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2E7F" w14:textId="56DE1235" w:rsidR="00612D4D" w:rsidRPr="002208A1" w:rsidRDefault="00612D4D" w:rsidP="004C6515">
      <w:pPr>
        <w:jc w:val="center"/>
        <w:rPr>
          <w:b/>
          <w:sz w:val="44"/>
          <w:szCs w:val="44"/>
        </w:rPr>
      </w:pPr>
      <w:r w:rsidRPr="002208A1">
        <w:rPr>
          <w:b/>
          <w:sz w:val="44"/>
          <w:szCs w:val="44"/>
        </w:rPr>
        <w:t xml:space="preserve">SMLOUVA O DÍLO č. </w:t>
      </w:r>
      <w:r w:rsidR="00320FE2">
        <w:rPr>
          <w:b/>
          <w:sz w:val="44"/>
          <w:szCs w:val="44"/>
        </w:rPr>
        <w:t>320/2023</w:t>
      </w:r>
    </w:p>
    <w:p w14:paraId="174FCAB4" w14:textId="77777777" w:rsidR="00612D4D" w:rsidRDefault="00612D4D" w:rsidP="004C6515">
      <w:pPr>
        <w:jc w:val="center"/>
      </w:pPr>
      <w:r w:rsidRPr="00132513">
        <w:t>uzavřená mezi následujícími smluvními stranami</w:t>
      </w:r>
    </w:p>
    <w:p w14:paraId="5140D74D" w14:textId="77777777" w:rsidR="00B27817" w:rsidRDefault="00B27817" w:rsidP="004C6515">
      <w:pPr>
        <w:jc w:val="center"/>
      </w:pPr>
    </w:p>
    <w:p w14:paraId="3F907705" w14:textId="77777777" w:rsidR="00B27817" w:rsidRPr="00132513" w:rsidRDefault="00B27817" w:rsidP="004C6515">
      <w:pPr>
        <w:jc w:val="cente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8833BC" w14:paraId="2D549CE8" w14:textId="77777777" w:rsidTr="006D26AE">
        <w:trPr>
          <w:trHeight w:val="237"/>
        </w:trPr>
        <w:tc>
          <w:tcPr>
            <w:tcW w:w="1462" w:type="pct"/>
            <w:tcMar>
              <w:left w:w="0" w:type="dxa"/>
            </w:tcMar>
            <w:vAlign w:val="center"/>
          </w:tcPr>
          <w:p w14:paraId="6B202BF0" w14:textId="77777777" w:rsidR="00612D4D" w:rsidRPr="004C6515" w:rsidRDefault="00612D4D" w:rsidP="004C6515">
            <w:pPr>
              <w:rPr>
                <w:b/>
              </w:rPr>
            </w:pPr>
            <w:r w:rsidRPr="004C6515">
              <w:rPr>
                <w:b/>
              </w:rPr>
              <w:t>OBJEDNATEL</w:t>
            </w:r>
          </w:p>
        </w:tc>
        <w:tc>
          <w:tcPr>
            <w:tcW w:w="3538" w:type="pct"/>
            <w:tcMar>
              <w:left w:w="0" w:type="dxa"/>
            </w:tcMar>
          </w:tcPr>
          <w:p w14:paraId="4C427A24" w14:textId="11DD4A1C" w:rsidR="00612D4D" w:rsidRPr="004C6515" w:rsidRDefault="007D05C6" w:rsidP="004C6515">
            <w:r w:rsidRPr="007D05C6">
              <w:rPr>
                <w:b/>
              </w:rPr>
              <w:t>Střední průmyslová škola dopravní, Plzeň, Karlovarská 99</w:t>
            </w:r>
          </w:p>
        </w:tc>
      </w:tr>
      <w:tr w:rsidR="00612D4D" w:rsidRPr="008833BC" w14:paraId="4F6EC8A2" w14:textId="77777777" w:rsidTr="006D26AE">
        <w:trPr>
          <w:trHeight w:val="237"/>
        </w:trPr>
        <w:tc>
          <w:tcPr>
            <w:tcW w:w="1462" w:type="pct"/>
            <w:tcMar>
              <w:left w:w="0" w:type="dxa"/>
            </w:tcMar>
            <w:vAlign w:val="center"/>
          </w:tcPr>
          <w:p w14:paraId="2214445A" w14:textId="77777777" w:rsidR="00612D4D" w:rsidRPr="004C6515" w:rsidRDefault="00612D4D" w:rsidP="004C6515">
            <w:r w:rsidRPr="004C6515">
              <w:t>se sídlem:</w:t>
            </w:r>
          </w:p>
        </w:tc>
        <w:tc>
          <w:tcPr>
            <w:tcW w:w="3538" w:type="pct"/>
            <w:tcMar>
              <w:left w:w="0" w:type="dxa"/>
            </w:tcMar>
          </w:tcPr>
          <w:p w14:paraId="7E8F02E3" w14:textId="2D68D271" w:rsidR="00612D4D" w:rsidRPr="004C6515" w:rsidRDefault="007D05C6" w:rsidP="004C6515">
            <w:r>
              <w:t xml:space="preserve">Karlovarská 99, </w:t>
            </w:r>
            <w:r w:rsidRPr="007D05C6">
              <w:t>323 00</w:t>
            </w:r>
            <w:r>
              <w:t xml:space="preserve"> Plzeň</w:t>
            </w:r>
          </w:p>
        </w:tc>
      </w:tr>
      <w:tr w:rsidR="00612D4D" w:rsidRPr="008833BC" w14:paraId="49E337E8" w14:textId="77777777" w:rsidTr="006D26AE">
        <w:trPr>
          <w:trHeight w:val="237"/>
        </w:trPr>
        <w:tc>
          <w:tcPr>
            <w:tcW w:w="1462" w:type="pct"/>
            <w:tcMar>
              <w:left w:w="0" w:type="dxa"/>
            </w:tcMar>
            <w:vAlign w:val="center"/>
          </w:tcPr>
          <w:p w14:paraId="6813C697" w14:textId="77777777" w:rsidR="00612D4D" w:rsidRPr="004C6515" w:rsidRDefault="00612D4D" w:rsidP="004C6515">
            <w:r w:rsidRPr="004C6515">
              <w:t>IČ</w:t>
            </w:r>
            <w:r w:rsidR="00F340C2" w:rsidRPr="004C6515">
              <w:t>O</w:t>
            </w:r>
            <w:r w:rsidRPr="004C6515">
              <w:t>:</w:t>
            </w:r>
          </w:p>
        </w:tc>
        <w:tc>
          <w:tcPr>
            <w:tcW w:w="3538" w:type="pct"/>
            <w:tcMar>
              <w:left w:w="0" w:type="dxa"/>
            </w:tcMar>
          </w:tcPr>
          <w:p w14:paraId="59B68398" w14:textId="799FB203" w:rsidR="00612D4D" w:rsidRPr="004C6515" w:rsidRDefault="007D05C6" w:rsidP="004C6515">
            <w:r w:rsidRPr="007D05C6">
              <w:t>69457930</w:t>
            </w:r>
          </w:p>
        </w:tc>
      </w:tr>
      <w:tr w:rsidR="00612D4D" w:rsidRPr="008833BC" w14:paraId="2D2D6B7D" w14:textId="77777777" w:rsidTr="006D26AE">
        <w:trPr>
          <w:trHeight w:val="237"/>
        </w:trPr>
        <w:tc>
          <w:tcPr>
            <w:tcW w:w="1462" w:type="pct"/>
            <w:tcMar>
              <w:left w:w="0" w:type="dxa"/>
            </w:tcMar>
            <w:vAlign w:val="center"/>
          </w:tcPr>
          <w:p w14:paraId="2CE4A962" w14:textId="77777777" w:rsidR="00612D4D" w:rsidRPr="004C6515" w:rsidRDefault="00612D4D" w:rsidP="004C6515">
            <w:r w:rsidRPr="004C6515">
              <w:t>DIČ:</w:t>
            </w:r>
          </w:p>
        </w:tc>
        <w:tc>
          <w:tcPr>
            <w:tcW w:w="3538" w:type="pct"/>
            <w:tcMar>
              <w:left w:w="0" w:type="dxa"/>
            </w:tcMar>
          </w:tcPr>
          <w:p w14:paraId="5B42CFDE" w14:textId="497AD25E" w:rsidR="00612D4D" w:rsidRPr="004C6515" w:rsidRDefault="00C36872" w:rsidP="004C6515">
            <w:r w:rsidRPr="00C36872">
              <w:t>CZ69457930</w:t>
            </w:r>
          </w:p>
        </w:tc>
      </w:tr>
      <w:tr w:rsidR="00612D4D" w:rsidRPr="008833BC" w14:paraId="1E313167" w14:textId="77777777" w:rsidTr="006D26AE">
        <w:trPr>
          <w:trHeight w:val="237"/>
        </w:trPr>
        <w:tc>
          <w:tcPr>
            <w:tcW w:w="1462" w:type="pct"/>
            <w:tcMar>
              <w:left w:w="0" w:type="dxa"/>
            </w:tcMar>
            <w:vAlign w:val="center"/>
          </w:tcPr>
          <w:p w14:paraId="42816D35" w14:textId="77777777" w:rsidR="00612D4D" w:rsidRPr="004C6515" w:rsidRDefault="00612D4D" w:rsidP="004C6515">
            <w:r w:rsidRPr="004C6515">
              <w:t>zastoupený:</w:t>
            </w:r>
          </w:p>
        </w:tc>
        <w:tc>
          <w:tcPr>
            <w:tcW w:w="3538" w:type="pct"/>
            <w:tcMar>
              <w:left w:w="0" w:type="dxa"/>
            </w:tcMar>
          </w:tcPr>
          <w:p w14:paraId="7A475913" w14:textId="41083113" w:rsidR="00612D4D" w:rsidRPr="004C6515" w:rsidRDefault="007D05C6" w:rsidP="004C6515">
            <w:r w:rsidRPr="007D05C6">
              <w:t xml:space="preserve">Ing. Irena </w:t>
            </w:r>
            <w:proofErr w:type="gramStart"/>
            <w:r w:rsidRPr="007D05C6">
              <w:t>Nováková - ředitelka</w:t>
            </w:r>
            <w:proofErr w:type="gramEnd"/>
          </w:p>
        </w:tc>
      </w:tr>
      <w:tr w:rsidR="00612D4D" w:rsidRPr="008833BC" w14:paraId="1CCD6CF1" w14:textId="77777777" w:rsidTr="006D26AE">
        <w:trPr>
          <w:trHeight w:val="70"/>
        </w:trPr>
        <w:tc>
          <w:tcPr>
            <w:tcW w:w="1462" w:type="pct"/>
            <w:tcMar>
              <w:left w:w="0" w:type="dxa"/>
            </w:tcMar>
            <w:vAlign w:val="center"/>
          </w:tcPr>
          <w:p w14:paraId="60410DDD" w14:textId="77777777" w:rsidR="00612D4D" w:rsidRPr="004C6515" w:rsidRDefault="00612D4D" w:rsidP="004C6515">
            <w:r w:rsidRPr="004C6515">
              <w:t>bankovní spojení:</w:t>
            </w:r>
          </w:p>
        </w:tc>
        <w:tc>
          <w:tcPr>
            <w:tcW w:w="3538" w:type="pct"/>
            <w:tcMar>
              <w:left w:w="0" w:type="dxa"/>
            </w:tcMar>
          </w:tcPr>
          <w:p w14:paraId="3ABDC222" w14:textId="6011F9D2" w:rsidR="00612D4D" w:rsidRPr="004C6515" w:rsidRDefault="008C7B76" w:rsidP="004C6515">
            <w:r>
              <w:t>.</w:t>
            </w:r>
          </w:p>
        </w:tc>
      </w:tr>
    </w:tbl>
    <w:p w14:paraId="0FD9242F" w14:textId="77777777" w:rsidR="00612D4D" w:rsidRPr="004C6515" w:rsidRDefault="00891C8A" w:rsidP="004C6515">
      <w:r w:rsidRPr="004C6515">
        <w:t>dále jen „objednatel“</w:t>
      </w:r>
    </w:p>
    <w:p w14:paraId="184DCF42" w14:textId="77777777" w:rsidR="00891C8A" w:rsidRPr="004C6515" w:rsidRDefault="00891C8A" w:rsidP="004C6515"/>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8833BC" w14:paraId="3149B782" w14:textId="77777777" w:rsidTr="006D26AE">
        <w:trPr>
          <w:trHeight w:val="237"/>
        </w:trPr>
        <w:tc>
          <w:tcPr>
            <w:tcW w:w="1462" w:type="pct"/>
            <w:tcMar>
              <w:left w:w="0" w:type="dxa"/>
            </w:tcMar>
            <w:vAlign w:val="center"/>
          </w:tcPr>
          <w:p w14:paraId="7C14C295" w14:textId="77777777" w:rsidR="00612D4D" w:rsidRPr="004C6515" w:rsidRDefault="00612D4D" w:rsidP="004C6515">
            <w:pPr>
              <w:rPr>
                <w:b/>
              </w:rPr>
            </w:pPr>
            <w:r w:rsidRPr="004C6515">
              <w:rPr>
                <w:b/>
              </w:rPr>
              <w:t>ZHOTOVITEL</w:t>
            </w:r>
          </w:p>
        </w:tc>
        <w:tc>
          <w:tcPr>
            <w:tcW w:w="3538" w:type="pct"/>
            <w:tcMar>
              <w:left w:w="0" w:type="dxa"/>
            </w:tcMar>
          </w:tcPr>
          <w:p w14:paraId="4379C364" w14:textId="307F1749" w:rsidR="00612D4D" w:rsidRPr="00DB2049" w:rsidRDefault="001E213F" w:rsidP="004C6515">
            <w:pPr>
              <w:rPr>
                <w:b/>
              </w:rPr>
            </w:pPr>
            <w:r w:rsidRPr="00DB2049">
              <w:rPr>
                <w:b/>
              </w:rPr>
              <w:t>SEADON s.r.o.</w:t>
            </w:r>
          </w:p>
        </w:tc>
      </w:tr>
      <w:tr w:rsidR="00612D4D" w:rsidRPr="008833BC" w14:paraId="617B717F" w14:textId="77777777" w:rsidTr="006D26AE">
        <w:trPr>
          <w:trHeight w:val="334"/>
        </w:trPr>
        <w:tc>
          <w:tcPr>
            <w:tcW w:w="1462" w:type="pct"/>
            <w:tcMar>
              <w:left w:w="0" w:type="dxa"/>
            </w:tcMar>
            <w:vAlign w:val="center"/>
          </w:tcPr>
          <w:p w14:paraId="7411CA71" w14:textId="77777777" w:rsidR="00612D4D" w:rsidRPr="004C6515" w:rsidRDefault="00612D4D" w:rsidP="004C6515">
            <w:r w:rsidRPr="004C6515">
              <w:t>se sídlem:</w:t>
            </w:r>
          </w:p>
        </w:tc>
        <w:tc>
          <w:tcPr>
            <w:tcW w:w="3538" w:type="pct"/>
            <w:tcMar>
              <w:left w:w="0" w:type="dxa"/>
            </w:tcMar>
          </w:tcPr>
          <w:p w14:paraId="6990578B" w14:textId="395F73CF" w:rsidR="00612D4D" w:rsidRPr="00DB2049" w:rsidRDefault="001E213F" w:rsidP="004C6515">
            <w:proofErr w:type="spellStart"/>
            <w:r w:rsidRPr="00DB2049">
              <w:t>Rovniny</w:t>
            </w:r>
            <w:proofErr w:type="spellEnd"/>
            <w:r w:rsidRPr="00DB2049">
              <w:t xml:space="preserve"> 1116/45, 748 01 Hlučín</w:t>
            </w:r>
          </w:p>
        </w:tc>
      </w:tr>
      <w:tr w:rsidR="00612D4D" w:rsidRPr="008833BC" w14:paraId="708AC6F6" w14:textId="77777777" w:rsidTr="006D26AE">
        <w:trPr>
          <w:trHeight w:val="237"/>
        </w:trPr>
        <w:tc>
          <w:tcPr>
            <w:tcW w:w="1462" w:type="pct"/>
            <w:tcMar>
              <w:left w:w="0" w:type="dxa"/>
            </w:tcMar>
            <w:vAlign w:val="center"/>
          </w:tcPr>
          <w:p w14:paraId="57BDF498" w14:textId="77777777" w:rsidR="00612D4D" w:rsidRPr="004C6515" w:rsidRDefault="00612D4D" w:rsidP="004C6515">
            <w:r w:rsidRPr="004C6515">
              <w:t>IČ</w:t>
            </w:r>
            <w:r w:rsidR="00F340C2" w:rsidRPr="004C6515">
              <w:t>O</w:t>
            </w:r>
            <w:r w:rsidRPr="004C6515">
              <w:t>:</w:t>
            </w:r>
          </w:p>
        </w:tc>
        <w:tc>
          <w:tcPr>
            <w:tcW w:w="3538" w:type="pct"/>
            <w:tcMar>
              <w:left w:w="0" w:type="dxa"/>
            </w:tcMar>
          </w:tcPr>
          <w:p w14:paraId="2D5D54CB" w14:textId="6D16CF18" w:rsidR="00612D4D" w:rsidRPr="00DB2049" w:rsidRDefault="001E213F" w:rsidP="004C6515">
            <w:r w:rsidRPr="00DB2049">
              <w:t>28601505</w:t>
            </w:r>
          </w:p>
        </w:tc>
      </w:tr>
      <w:tr w:rsidR="00612D4D" w:rsidRPr="008833BC" w14:paraId="3196444E" w14:textId="77777777" w:rsidTr="006D26AE">
        <w:trPr>
          <w:trHeight w:val="237"/>
        </w:trPr>
        <w:tc>
          <w:tcPr>
            <w:tcW w:w="1462" w:type="pct"/>
            <w:tcMar>
              <w:left w:w="0" w:type="dxa"/>
            </w:tcMar>
            <w:vAlign w:val="center"/>
          </w:tcPr>
          <w:p w14:paraId="16FFB5B1" w14:textId="77777777" w:rsidR="00612D4D" w:rsidRPr="004C6515" w:rsidRDefault="00612D4D" w:rsidP="004C6515">
            <w:r w:rsidRPr="004C6515">
              <w:t>DIČ:</w:t>
            </w:r>
          </w:p>
        </w:tc>
        <w:tc>
          <w:tcPr>
            <w:tcW w:w="3538" w:type="pct"/>
            <w:tcMar>
              <w:left w:w="0" w:type="dxa"/>
            </w:tcMar>
          </w:tcPr>
          <w:p w14:paraId="6AEA178C" w14:textId="1ED6B53B" w:rsidR="00612D4D" w:rsidRPr="00DB2049" w:rsidRDefault="001E213F" w:rsidP="004C6515">
            <w:r w:rsidRPr="00DB2049">
              <w:t>CZ28601505</w:t>
            </w:r>
          </w:p>
        </w:tc>
      </w:tr>
      <w:tr w:rsidR="006D26AE" w:rsidRPr="008833BC" w14:paraId="3F6FFDCA" w14:textId="77777777" w:rsidTr="006D26AE">
        <w:trPr>
          <w:trHeight w:val="237"/>
        </w:trPr>
        <w:tc>
          <w:tcPr>
            <w:tcW w:w="1462" w:type="pct"/>
            <w:tcMar>
              <w:left w:w="0" w:type="dxa"/>
            </w:tcMar>
            <w:vAlign w:val="center"/>
          </w:tcPr>
          <w:p w14:paraId="6CC73448" w14:textId="77777777" w:rsidR="006D26AE" w:rsidRPr="004C6515" w:rsidRDefault="006D26AE" w:rsidP="006D26AE">
            <w:r w:rsidRPr="006D26AE">
              <w:t>zapsaný ve veřejném rejstříku</w:t>
            </w:r>
            <w:r>
              <w:t>:</w:t>
            </w:r>
          </w:p>
        </w:tc>
        <w:tc>
          <w:tcPr>
            <w:tcW w:w="3538" w:type="pct"/>
            <w:vAlign w:val="center"/>
          </w:tcPr>
          <w:p w14:paraId="312DA717" w14:textId="28F46A2D" w:rsidR="006D26AE" w:rsidRPr="00DB2049" w:rsidRDefault="006D26AE" w:rsidP="00DB2049">
            <w:r w:rsidRPr="00DB2049">
              <w:t xml:space="preserve">Spisová značka: </w:t>
            </w:r>
            <w:r w:rsidR="001E213F" w:rsidRPr="00DB2049">
              <w:t>C 34082</w:t>
            </w:r>
            <w:r w:rsidRPr="00DB2049">
              <w:t xml:space="preserve"> uvedená u</w:t>
            </w:r>
            <w:r w:rsidR="00DB2049">
              <w:t xml:space="preserve"> Krajského soudu v Ostravě</w:t>
            </w:r>
            <w:r w:rsidRPr="00DB2049">
              <w:t xml:space="preserve"> </w:t>
            </w:r>
          </w:p>
        </w:tc>
      </w:tr>
      <w:tr w:rsidR="00612D4D" w:rsidRPr="008833BC" w14:paraId="44EDB16C" w14:textId="77777777" w:rsidTr="006D26AE">
        <w:trPr>
          <w:trHeight w:val="237"/>
        </w:trPr>
        <w:tc>
          <w:tcPr>
            <w:tcW w:w="1462" w:type="pct"/>
            <w:tcMar>
              <w:left w:w="0" w:type="dxa"/>
            </w:tcMar>
            <w:vAlign w:val="center"/>
          </w:tcPr>
          <w:p w14:paraId="4667FF75" w14:textId="77777777" w:rsidR="00612D4D" w:rsidRPr="004C6515" w:rsidRDefault="00612D4D" w:rsidP="004C6515">
            <w:r w:rsidRPr="004C6515">
              <w:t>zastoupený:</w:t>
            </w:r>
          </w:p>
        </w:tc>
        <w:tc>
          <w:tcPr>
            <w:tcW w:w="3538" w:type="pct"/>
            <w:tcMar>
              <w:left w:w="0" w:type="dxa"/>
            </w:tcMar>
          </w:tcPr>
          <w:p w14:paraId="1EBFF383" w14:textId="288B0D54" w:rsidR="00612D4D" w:rsidRPr="00DB2049" w:rsidRDefault="001E213F" w:rsidP="004C6515">
            <w:r w:rsidRPr="00DB2049">
              <w:t>Ing. Petr Dohnal – jednatel</w:t>
            </w:r>
          </w:p>
        </w:tc>
      </w:tr>
      <w:tr w:rsidR="00612D4D" w:rsidRPr="008833BC" w14:paraId="6AB6D9DE" w14:textId="77777777" w:rsidTr="006D26AE">
        <w:trPr>
          <w:trHeight w:val="237"/>
        </w:trPr>
        <w:tc>
          <w:tcPr>
            <w:tcW w:w="1462" w:type="pct"/>
            <w:tcMar>
              <w:left w:w="0" w:type="dxa"/>
            </w:tcMar>
            <w:vAlign w:val="center"/>
          </w:tcPr>
          <w:p w14:paraId="6DBC44FD" w14:textId="77777777" w:rsidR="00612D4D" w:rsidRPr="004C6515" w:rsidRDefault="00612D4D" w:rsidP="004C6515">
            <w:r w:rsidRPr="004C6515">
              <w:t>bankovní spojení:</w:t>
            </w:r>
          </w:p>
        </w:tc>
        <w:tc>
          <w:tcPr>
            <w:tcW w:w="3538" w:type="pct"/>
            <w:tcMar>
              <w:left w:w="0" w:type="dxa"/>
            </w:tcMar>
          </w:tcPr>
          <w:p w14:paraId="6AAF860F" w14:textId="2CA9E626" w:rsidR="00612D4D" w:rsidRPr="00DB2049" w:rsidRDefault="00612D4D" w:rsidP="004C6515"/>
        </w:tc>
      </w:tr>
      <w:tr w:rsidR="00612D4D" w:rsidRPr="008833BC" w14:paraId="235CA255" w14:textId="77777777" w:rsidTr="006D26AE">
        <w:trPr>
          <w:trHeight w:val="237"/>
        </w:trPr>
        <w:tc>
          <w:tcPr>
            <w:tcW w:w="1462" w:type="pct"/>
            <w:tcMar>
              <w:left w:w="0" w:type="dxa"/>
            </w:tcMar>
            <w:vAlign w:val="center"/>
          </w:tcPr>
          <w:p w14:paraId="03D1137C" w14:textId="77777777" w:rsidR="00612D4D" w:rsidRPr="00DB2049" w:rsidRDefault="00612D4D" w:rsidP="004C6515">
            <w:r w:rsidRPr="00DB2049">
              <w:t>Autorizovaná osoba pověřená vedením stavby:</w:t>
            </w:r>
          </w:p>
        </w:tc>
        <w:tc>
          <w:tcPr>
            <w:tcW w:w="3538" w:type="pct"/>
            <w:tcMar>
              <w:left w:w="0" w:type="dxa"/>
            </w:tcMar>
            <w:vAlign w:val="bottom"/>
          </w:tcPr>
          <w:p w14:paraId="06E53CDD" w14:textId="014A018B" w:rsidR="00612D4D" w:rsidRPr="00DB2049" w:rsidRDefault="00DB2049" w:rsidP="00DB2049">
            <w:r>
              <w:t xml:space="preserve">Ing. Vilém </w:t>
            </w:r>
            <w:proofErr w:type="spellStart"/>
            <w:r>
              <w:t>Hluchník</w:t>
            </w:r>
            <w:proofErr w:type="spellEnd"/>
            <w:r>
              <w:t xml:space="preserve"> – </w:t>
            </w:r>
            <w:r w:rsidR="00612D4D" w:rsidRPr="00DB2049">
              <w:t>obor</w:t>
            </w:r>
            <w:r>
              <w:t xml:space="preserve"> Pozemní stavby</w:t>
            </w:r>
            <w:r w:rsidR="00612D4D" w:rsidRPr="00DB2049">
              <w:t xml:space="preserve"> </w:t>
            </w:r>
          </w:p>
        </w:tc>
      </w:tr>
    </w:tbl>
    <w:p w14:paraId="33CC6BA0" w14:textId="77777777" w:rsidR="00612D4D" w:rsidRPr="004C6515" w:rsidRDefault="00891C8A" w:rsidP="004C6515">
      <w:r w:rsidRPr="004C6515">
        <w:t>dále jen „zhotovitel“</w:t>
      </w:r>
    </w:p>
    <w:p w14:paraId="44499D4F" w14:textId="77777777" w:rsidR="00646856" w:rsidRDefault="00612D4D" w:rsidP="004C6515">
      <w:pPr>
        <w:pStyle w:val="Nadpis1"/>
      </w:pPr>
      <w:r w:rsidRPr="00310A5C">
        <w:t>PREAMBULE</w:t>
      </w:r>
    </w:p>
    <w:p w14:paraId="5724C4C7" w14:textId="264C60E1" w:rsidR="00646856" w:rsidRDefault="005F1EA6" w:rsidP="00E315A7">
      <w:pPr>
        <w:pStyle w:val="Odstavecseseznamem"/>
        <w:numPr>
          <w:ilvl w:val="1"/>
          <w:numId w:val="1"/>
        </w:numPr>
        <w:ind w:left="709" w:hanging="709"/>
        <w:contextualSpacing w:val="0"/>
        <w:jc w:val="both"/>
      </w:pPr>
      <w:r w:rsidRPr="004C6515">
        <w:t>Tato S</w:t>
      </w:r>
      <w:r w:rsidR="00612D4D" w:rsidRPr="004C6515">
        <w:t xml:space="preserve">mlouva o dílo č. </w:t>
      </w:r>
      <w:r w:rsidR="00BD25AC">
        <w:t>320/2023</w:t>
      </w:r>
      <w:r w:rsidR="00612D4D" w:rsidRPr="004C6515">
        <w:t xml:space="preserve"> (dále jen „Smlouva“) je uzavřena v soulad</w:t>
      </w:r>
      <w:r w:rsidRPr="004C6515">
        <w:t>u s ustanovením § 2586 a násl. z</w:t>
      </w:r>
      <w:r w:rsidR="00612D4D" w:rsidRPr="004C6515">
        <w:t>ákona č. 89/2012 Sb., občanský zákoník</w:t>
      </w:r>
      <w:r w:rsidR="00F340C2" w:rsidRPr="004C6515">
        <w:t>, v platném znění</w:t>
      </w:r>
      <w:r w:rsidR="00612D4D" w:rsidRPr="004C6515">
        <w:t xml:space="preserve"> (dále jen „</w:t>
      </w:r>
      <w:proofErr w:type="spellStart"/>
      <w:r w:rsidR="00612D4D" w:rsidRPr="004C6515">
        <w:t>ObčZ</w:t>
      </w:r>
      <w:proofErr w:type="spellEnd"/>
      <w:r w:rsidR="00612D4D" w:rsidRPr="004C6515">
        <w:t>“).</w:t>
      </w:r>
    </w:p>
    <w:p w14:paraId="389DE168" w14:textId="7AE42FBB" w:rsidR="00646856" w:rsidRDefault="00612D4D" w:rsidP="00E315A7">
      <w:pPr>
        <w:pStyle w:val="Odstavecseseznamem"/>
        <w:numPr>
          <w:ilvl w:val="1"/>
          <w:numId w:val="1"/>
        </w:numPr>
        <w:ind w:left="709" w:hanging="709"/>
        <w:contextualSpacing w:val="0"/>
        <w:jc w:val="both"/>
      </w:pPr>
      <w:r w:rsidRPr="004C6515">
        <w:t xml:space="preserve">Smlouva je uzavřena na základě veřejné zakázky </w:t>
      </w:r>
      <w:r w:rsidR="00FE6787">
        <w:t>„</w:t>
      </w:r>
      <w:r w:rsidR="00190FC1" w:rsidRPr="00190FC1">
        <w:t xml:space="preserve">VÝMĚNA STŘEŠNÍ KRYTINY KARLOVARSKÁ - </w:t>
      </w:r>
      <w:r w:rsidR="000F77C0">
        <w:t>I</w:t>
      </w:r>
      <w:r w:rsidR="00BD25AC">
        <w:t>II. </w:t>
      </w:r>
      <w:r w:rsidR="00190FC1" w:rsidRPr="00190FC1">
        <w:t>ETAPA</w:t>
      </w:r>
      <w:r w:rsidR="000F77C0">
        <w:t xml:space="preserve">, </w:t>
      </w:r>
      <w:r w:rsidRPr="004C6515">
        <w:t xml:space="preserve">vyhlášené dne </w:t>
      </w:r>
      <w:r w:rsidR="00DB2049">
        <w:t>19. 06. 2023</w:t>
      </w:r>
      <w:r w:rsidRPr="004C6515">
        <w:t xml:space="preserve"> Veřejná zakázka byla zadaná </w:t>
      </w:r>
      <w:r w:rsidR="00DB2049">
        <w:t xml:space="preserve">jako zakázka malého </w:t>
      </w:r>
      <w:proofErr w:type="gramStart"/>
      <w:r w:rsidR="00DB2049">
        <w:t>rozsahu</w:t>
      </w:r>
      <w:r w:rsidRPr="004C6515">
        <w:t>  v</w:t>
      </w:r>
      <w:proofErr w:type="gramEnd"/>
      <w:r w:rsidRPr="004C6515">
        <w:t xml:space="preserve"> souladu s § </w:t>
      </w:r>
      <w:r w:rsidR="00DB2049">
        <w:t xml:space="preserve">27 a </w:t>
      </w:r>
      <w:r w:rsidRPr="004C6515">
        <w:t xml:space="preserve"> </w:t>
      </w:r>
      <w:r w:rsidR="00C92432">
        <w:t xml:space="preserve">§ 31 </w:t>
      </w:r>
      <w:r w:rsidRPr="004C6515">
        <w:t xml:space="preserve">zákona č. </w:t>
      </w:r>
      <w:r w:rsidR="005F1EA6" w:rsidRPr="004C6515">
        <w:t>134/2016 Sb., o </w:t>
      </w:r>
      <w:r w:rsidRPr="004C6515">
        <w:t>zadávání veřejných zakázek</w:t>
      </w:r>
      <w:r w:rsidR="00F340C2" w:rsidRPr="004C6515">
        <w:t>, v platném znění</w:t>
      </w:r>
      <w:r w:rsidRPr="004C6515">
        <w:t xml:space="preserve"> (dále jen „ZZVZ“)</w:t>
      </w:r>
    </w:p>
    <w:p w14:paraId="1BDD27D4" w14:textId="77777777" w:rsidR="00646856" w:rsidRDefault="00612D4D" w:rsidP="00E315A7">
      <w:pPr>
        <w:pStyle w:val="Odstavecseseznamem"/>
        <w:numPr>
          <w:ilvl w:val="1"/>
          <w:numId w:val="1"/>
        </w:numPr>
        <w:ind w:left="709" w:hanging="709"/>
        <w:contextualSpacing w:val="0"/>
        <w:jc w:val="both"/>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0E4DA9B7" w14:textId="77777777" w:rsidR="00646856" w:rsidRDefault="00612D4D" w:rsidP="00E315A7">
      <w:pPr>
        <w:pStyle w:val="Odstavecseseznamem"/>
        <w:numPr>
          <w:ilvl w:val="1"/>
          <w:numId w:val="1"/>
        </w:numPr>
        <w:ind w:left="709" w:hanging="709"/>
        <w:contextualSpacing w:val="0"/>
        <w:jc w:val="both"/>
      </w:pPr>
      <w:r w:rsidRPr="004C6515">
        <w:t>Objednatelem je zadavatel a zhotovitelem je dodavatel po uzavření Smlouvy.</w:t>
      </w:r>
    </w:p>
    <w:p w14:paraId="0003DDE5" w14:textId="7D20BE3E" w:rsidR="00B1725F" w:rsidRPr="00C01823" w:rsidRDefault="00612D4D" w:rsidP="00C01823">
      <w:pPr>
        <w:pStyle w:val="Odstavecseseznamem"/>
        <w:numPr>
          <w:ilvl w:val="1"/>
          <w:numId w:val="1"/>
        </w:numPr>
        <w:ind w:left="709" w:hanging="709"/>
        <w:contextualSpacing w:val="0"/>
        <w:jc w:val="both"/>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 xml:space="preserve">v podrobnostech pro provedení stavby v souladu s </w:t>
      </w:r>
      <w:proofErr w:type="spellStart"/>
      <w:r w:rsidR="00793815">
        <w:t>vyhl</w:t>
      </w:r>
      <w:proofErr w:type="spellEnd"/>
      <w:r w:rsidR="00EA207C" w:rsidRPr="004C6515">
        <w:t>. č.</w:t>
      </w:r>
      <w:r w:rsidR="00EB038C" w:rsidRPr="004C6515">
        <w:t> </w:t>
      </w:r>
      <w:r w:rsidR="00793815">
        <w:t>499</w:t>
      </w:r>
      <w:r w:rsidR="00EA207C" w:rsidRPr="004C6515">
        <w:t>/2006 Sb.</w:t>
      </w:r>
      <w:r w:rsidR="00687F7D" w:rsidRPr="00687F7D">
        <w:t xml:space="preserve"> </w:t>
      </w:r>
      <w:r w:rsidR="00687F7D" w:rsidRPr="004C6515">
        <w:t>Příloh</w:t>
      </w:r>
      <w:r w:rsidR="00687F7D">
        <w:t>a č.</w:t>
      </w:r>
      <w:r w:rsidR="00687F7D" w:rsidRPr="004C6515">
        <w:t xml:space="preserve"> 13</w:t>
      </w:r>
      <w:r w:rsidR="00687F7D">
        <w:t>.</w:t>
      </w:r>
      <w:r w:rsidR="00B1725F">
        <w:br w:type="page"/>
      </w:r>
    </w:p>
    <w:p w14:paraId="2F644E31" w14:textId="77777777" w:rsidR="00612D4D" w:rsidRPr="00310A5C" w:rsidRDefault="00612D4D" w:rsidP="00132513">
      <w:pPr>
        <w:pStyle w:val="Nadpis1"/>
      </w:pPr>
      <w:r w:rsidRPr="00310A5C">
        <w:lastRenderedPageBreak/>
        <w:t>PŘEDMĚT SMLOUVY</w:t>
      </w:r>
    </w:p>
    <w:p w14:paraId="361889E4" w14:textId="1ABA493B" w:rsidR="00646856" w:rsidRDefault="005F1EA6" w:rsidP="00E315A7">
      <w:pPr>
        <w:pStyle w:val="Odstavecseseznamem"/>
        <w:numPr>
          <w:ilvl w:val="1"/>
          <w:numId w:val="1"/>
        </w:numPr>
        <w:ind w:left="709" w:hanging="709"/>
        <w:contextualSpacing w:val="0"/>
        <w:jc w:val="both"/>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A4390F">
        <w:t>obnovy</w:t>
      </w:r>
      <w:r w:rsidR="00A4390F" w:rsidRPr="00A4390F">
        <w:t xml:space="preserve"> hydroizolační funkce </w:t>
      </w:r>
      <w:r w:rsidR="00A4390F">
        <w:t>střech</w:t>
      </w:r>
      <w:r w:rsidR="00A4390F" w:rsidRPr="00A4390F">
        <w:t>, zateplení střech</w:t>
      </w:r>
      <w:r w:rsidR="00A4390F">
        <w:t xml:space="preserve"> a navazující opravy konkretizovaného</w:t>
      </w:r>
      <w:r w:rsidR="00A4390F" w:rsidRPr="00A4390F">
        <w:t xml:space="preserve"> počtu plochých střech v rámci areálu školy </w:t>
      </w:r>
      <w:r w:rsidRPr="004C6515">
        <w:t>dle </w:t>
      </w:r>
      <w:r w:rsidR="00612D4D" w:rsidRPr="004C6515">
        <w:t xml:space="preserve">specifikace uvedené v čl. </w:t>
      </w:r>
      <w:r w:rsidR="00F340C2" w:rsidRPr="004C6515">
        <w:t>3</w:t>
      </w:r>
      <w:r w:rsidRPr="004C6515">
        <w:t>. této S</w:t>
      </w:r>
      <w:r w:rsidR="00612D4D" w:rsidRPr="004C6515">
        <w:t>mlouvy a dle projektové dokumentace zpracované oprávněnou osobou, která je podkladem pro realizaci tohoto díla.</w:t>
      </w:r>
    </w:p>
    <w:p w14:paraId="666EBA31" w14:textId="77777777" w:rsidR="00646856" w:rsidRDefault="00612D4D" w:rsidP="00E315A7">
      <w:pPr>
        <w:pStyle w:val="Odstavecseseznamem"/>
        <w:numPr>
          <w:ilvl w:val="1"/>
          <w:numId w:val="1"/>
        </w:numPr>
        <w:ind w:left="709" w:hanging="709"/>
        <w:contextualSpacing w:val="0"/>
        <w:jc w:val="both"/>
      </w:pPr>
      <w:r w:rsidRPr="004C6515">
        <w:t xml:space="preserve">Zhotovitel bude realizovat dílo po celou dobu provádění stavby pod odborným vedením </w:t>
      </w:r>
      <w:r w:rsidR="00EA207C" w:rsidRPr="004C6515">
        <w:t xml:space="preserve">oprávněné </w:t>
      </w:r>
      <w:r w:rsidRPr="004C6515">
        <w:t xml:space="preserve">osoby dle zák. 360/1992 Sb., jejíž osvědčení bylo doloženo před </w:t>
      </w:r>
      <w:r w:rsidR="00285669" w:rsidRPr="004C6515">
        <w:t>uzavřením</w:t>
      </w:r>
      <w:r w:rsidRPr="004C6515">
        <w:t xml:space="preserve"> </w:t>
      </w:r>
      <w:r w:rsidR="005F1EA6" w:rsidRPr="004C6515">
        <w:t>této S</w:t>
      </w:r>
      <w:r w:rsidRPr="004C6515">
        <w:t>mlouvy. Tato osoba bude vždy přítomna při kontrolních dnech stavby.</w:t>
      </w:r>
    </w:p>
    <w:p w14:paraId="40E9E189" w14:textId="77777777" w:rsidR="00612D4D" w:rsidRPr="004C6515" w:rsidRDefault="005F1EA6" w:rsidP="00E315A7">
      <w:pPr>
        <w:pStyle w:val="Odstavecseseznamem"/>
        <w:numPr>
          <w:ilvl w:val="1"/>
          <w:numId w:val="1"/>
        </w:numPr>
        <w:ind w:left="709" w:hanging="709"/>
        <w:contextualSpacing w:val="0"/>
        <w:jc w:val="both"/>
      </w:pPr>
      <w:r w:rsidRPr="004C6515">
        <w:t>Objednatel se uzavřením této S</w:t>
      </w:r>
      <w:r w:rsidR="00612D4D" w:rsidRPr="004C6515">
        <w:t xml:space="preserve">mlouvy zavazuje zaplatit zhotoviteli za řádně provedené dílo sjednanou cenu za dílo. </w:t>
      </w:r>
    </w:p>
    <w:p w14:paraId="677E28A6" w14:textId="77777777" w:rsidR="00612D4D" w:rsidRPr="00310A5C" w:rsidRDefault="00612D4D" w:rsidP="00132513">
      <w:pPr>
        <w:pStyle w:val="Nadpis1"/>
      </w:pPr>
      <w:r w:rsidRPr="00310A5C">
        <w:t>ROZSAH PŘEDMĚTU PLNĚNÍ</w:t>
      </w:r>
    </w:p>
    <w:p w14:paraId="6DEA4703" w14:textId="1CB7E89C" w:rsidR="00612D4D" w:rsidRPr="00132513" w:rsidRDefault="00612D4D" w:rsidP="00E315A7">
      <w:pPr>
        <w:pStyle w:val="Odstavecseseznamem"/>
        <w:numPr>
          <w:ilvl w:val="1"/>
          <w:numId w:val="1"/>
        </w:numPr>
        <w:ind w:left="709" w:hanging="709"/>
        <w:contextualSpacing w:val="0"/>
        <w:jc w:val="both"/>
      </w:pPr>
      <w:r w:rsidRPr="00132513">
        <w:t>Zhotovitel se uzavřen</w:t>
      </w:r>
      <w:r w:rsidR="005F1EA6" w:rsidRPr="00132513">
        <w:t>ím této S</w:t>
      </w:r>
      <w:r w:rsidRPr="00132513">
        <w:t>mlouvy zavazuje provést pro objednatele stavební práce spočívající zejména v provedení</w:t>
      </w:r>
      <w:r w:rsidRPr="00310A5C">
        <w:t xml:space="preserve">: </w:t>
      </w:r>
      <w:r w:rsidR="00245D2E">
        <w:t>obnovy hydroizolační funkce střech</w:t>
      </w:r>
      <w:r w:rsidR="00245D2E" w:rsidRPr="00245D2E">
        <w:t xml:space="preserve">, zateplení střech a navazující opravy </w:t>
      </w:r>
      <w:r w:rsidR="00245D2E" w:rsidRPr="00EC0C2E">
        <w:t xml:space="preserve">konkretizovaného počtu </w:t>
      </w:r>
      <w:r w:rsidR="00EC0C2E" w:rsidRPr="00EC0C2E">
        <w:t>8</w:t>
      </w:r>
      <w:r w:rsidR="00344C35" w:rsidRPr="00EC0C2E">
        <w:t xml:space="preserve"> </w:t>
      </w:r>
      <w:r w:rsidR="00245D2E" w:rsidRPr="00EC0C2E">
        <w:t>plochých střech v rámci areálu školy, a v rámci této předmětné</w:t>
      </w:r>
      <w:r w:rsidR="000F77C0" w:rsidRPr="00EC0C2E">
        <w:t xml:space="preserve"> II</w:t>
      </w:r>
      <w:r w:rsidR="00245D2E" w:rsidRPr="00EC0C2E">
        <w:t xml:space="preserve">. etapy výměny střešních krytin. </w:t>
      </w:r>
      <w:r w:rsidR="00245D2E" w:rsidRPr="00245D2E">
        <w:t xml:space="preserve">Stavbou bude provedeno zateplení střechy objektů, provedení nové spádové vrstvy a nové hydroizolace, další související opravy. Z hlediska konstrukčního a materiálového řešení lze uvést, že stávající skladba střechy bude vyspravena, souvrství asfaltových pásů očištěno a vyrovnáno. Na vyspravený a vyrovnaný povrch původní hydroizolace budou provedeny nové vrstvy tepelné izolace a hydroizolace. Nové vrstvy je navrženo k nosnému podkladu stabilizovat mechanickým kotvením. Tepelná izolace bude tvořena deskami z pěnového polystyrenu, který budou mít zároveň funkci spádovou. Nová hydroizolační vrstva bude provedena z dvojice asfaltových pásů. Návrh skladeb plochých střech </w:t>
      </w:r>
      <w:r w:rsidR="00245D2E">
        <w:t xml:space="preserve">bude </w:t>
      </w:r>
      <w:r w:rsidR="00245D2E" w:rsidRPr="00245D2E">
        <w:t xml:space="preserve">splňovat doporučenou hodnotu součinitele prostupu tepla. Navržená tloušťka tepelné izolace </w:t>
      </w:r>
      <w:r w:rsidR="00344C35">
        <w:t>bude vyhovovat</w:t>
      </w:r>
      <w:r w:rsidR="00245D2E" w:rsidRPr="00245D2E">
        <w:t xml:space="preserve"> v ploše doporučení normy ČSN 73 0540-2 Tepelná ochrana budov, na součinitel prostupu tepla. Mate</w:t>
      </w:r>
      <w:r w:rsidR="00344C35">
        <w:t>riál povlakové hydroizolace budou</w:t>
      </w:r>
      <w:r w:rsidR="00245D2E" w:rsidRPr="00245D2E">
        <w:t xml:space="preserve"> modifikované asfaltové pásy. Objekty dotčené výměnou střešní krytiny jsou zastřešeny plochými střechami, které jsou některé dvouplášťové, některé jednoplášťové. Střechy jsou odvodněny do vnitřních vtoků, okraje jsou ukončeny nízkou atikou nebo ostrou hranou. Sklon povrchu střech činí cca </w:t>
      </w:r>
      <w:proofErr w:type="gramStart"/>
      <w:r w:rsidR="00245D2E" w:rsidRPr="00245D2E">
        <w:t>2%</w:t>
      </w:r>
      <w:proofErr w:type="gramEnd"/>
      <w:r w:rsidR="00245D2E" w:rsidRPr="00245D2E">
        <w:t xml:space="preserve">. Na střechách se nachází prostupy odvětrání, vedení bleskosvodu, případně vzduchotechnické komory. Součástí realizace bude odstranění původních vtoků, které budou nahrazeny novými systémovými dvoustupňovými svislými vtoky s integrovaným přířezem asfaltového pásu a s ochranným košem o průměru 100 mm. Vtoky budou zaústěny do stávajícího potrubí v místě stávajících vtoků, a budou stabilizovány pomocí 4 ks šroubů do betonu (střešní panely). Po dokončení realizace střech musí být znovu proveden vnější systém ochrany před bleskem. Veškeré montážní práce elektro musí být provedeny dle platných předpisů a následně schváleny revizním technikem. Bude se jednat o repasi hromosvodné soustavy s napojením na původní svody. Součástí realizace budou také klempířské prvky nově provedeny z lakovaného </w:t>
      </w:r>
      <w:proofErr w:type="spellStart"/>
      <w:r w:rsidR="00245D2E" w:rsidRPr="00245D2E">
        <w:t>FeZn</w:t>
      </w:r>
      <w:proofErr w:type="spellEnd"/>
      <w:r w:rsidR="00245D2E" w:rsidRPr="00245D2E">
        <w:t xml:space="preserve"> plechu. Na jejich kotvení budou používány šrouby, nýty, příchytky nebo jiné kotevní prvky, v závislosti na podkladu. V některých případech jsou řešeny atikové stěny, které budou zatepleny z vnitřní strany. Ve svislém směru bude použita tepelná izolace z rovných desek pěnov</w:t>
      </w:r>
      <w:r w:rsidR="00245D2E">
        <w:t xml:space="preserve">ého polystyrenu EPS </w:t>
      </w:r>
      <w:proofErr w:type="gramStart"/>
      <w:r w:rsidR="00245D2E">
        <w:t>100S</w:t>
      </w:r>
      <w:proofErr w:type="gramEnd"/>
      <w:r w:rsidR="00245D2E">
        <w:t xml:space="preserve"> </w:t>
      </w:r>
      <w:r w:rsidR="00245D2E" w:rsidRPr="00245D2E">
        <w:t xml:space="preserve">s min. pevností v tlaku 100 </w:t>
      </w:r>
      <w:proofErr w:type="spellStart"/>
      <w:r w:rsidR="00245D2E" w:rsidRPr="00245D2E">
        <w:t>kPa</w:t>
      </w:r>
      <w:proofErr w:type="spellEnd"/>
      <w:r w:rsidR="00245D2E" w:rsidRPr="00245D2E">
        <w:t xml:space="preserve"> při 10% deformaci a tloušťky 100 mm. Koruna atiky bude zateplená pomocí desek z extrudovaného polystyrenu XPS. Koruna bude spádovaná směrem ke střeše, přičemž spád koruny atik bude řešen zbroušením desek XPS. V některých případech pro odvodnění střechy bude instalován atikový chrlič, který bude vést přes atiku. Bude použit chrlič s integrovaným přířezem asfaltového pásu a s vyjímatelnou ochrannou mřížkou. V některých případech budou řešeny, zatepleny ventilační tlumící komory. Stávající ventilační hlavice budou před zateplením demontovány, vč. odpojení od el. energie. Po zateplení budou osazeny nové tlumiče a ventilátory včetně odborného napojení na el. energii. Stávající odvětrání ZI bude pomocí prodloužených plastových nástavců vč. krycí hlavice (min. 800 mm nad povrch tlumící komory).</w:t>
      </w:r>
      <w:r w:rsidR="00344C35">
        <w:t xml:space="preserve"> Pro správné provedení každé z 15 střech této první etapy je záv</w:t>
      </w:r>
      <w:r w:rsidR="00502CD9">
        <w:t xml:space="preserve">azná </w:t>
      </w:r>
      <w:r w:rsidR="00502CD9">
        <w:lastRenderedPageBreak/>
        <w:t>projektová dokumentace předmětné jednotlivé ploché střechy z hlediska stavebně – technického řešení a soupisu prací, výkazu výměr.</w:t>
      </w:r>
    </w:p>
    <w:p w14:paraId="4FB32EB5" w14:textId="50995409" w:rsidR="00646856" w:rsidRDefault="00612D4D" w:rsidP="00E315A7">
      <w:pPr>
        <w:pStyle w:val="Odstavecseseznamem"/>
        <w:numPr>
          <w:ilvl w:val="0"/>
          <w:numId w:val="3"/>
        </w:numPr>
        <w:ind w:left="1134" w:hanging="425"/>
        <w:contextualSpacing w:val="0"/>
        <w:jc w:val="both"/>
      </w:pPr>
      <w:r w:rsidRPr="00132513">
        <w:t>Pro rozsah provedení prací je závazný obsah projektové dokumentace, soupisu prací a výkazu výměr, jakož i podmínky veřejné zakázky. Přesný popis předmětu díla je zřejmý z projektové dokumentace pro proved</w:t>
      </w:r>
      <w:r w:rsidRPr="00646856">
        <w:t>ení stavby, technických zpráv, soupisu prací a výkazů výměr, zpracované společností</w:t>
      </w:r>
      <w:r w:rsidR="00EA207C" w:rsidRPr="00646856">
        <w:t>/oprávněnou osobou</w:t>
      </w:r>
      <w:r w:rsidR="00245D2E">
        <w:t xml:space="preserve">: </w:t>
      </w:r>
      <w:r w:rsidR="00245D2E" w:rsidRPr="00245D2E">
        <w:t>společností PLANSTAV a.s., Ing. Vladimír Beneš s názvem zakázky: Výměna střešní krytiny, karlovarská 99, Plzeň, datum zpracování 08 / 2020, vč. soupisu prací a výkazu výměr</w:t>
      </w:r>
      <w:r w:rsidR="00245D2E">
        <w:t>.</w:t>
      </w:r>
    </w:p>
    <w:p w14:paraId="2813AFE5" w14:textId="21BA2CCB" w:rsidR="00646856" w:rsidRDefault="00612D4D" w:rsidP="00E315A7">
      <w:pPr>
        <w:pStyle w:val="Odstavecseseznamem"/>
        <w:numPr>
          <w:ilvl w:val="0"/>
          <w:numId w:val="3"/>
        </w:numPr>
        <w:ind w:left="1134" w:hanging="425"/>
        <w:contextualSpacing w:val="0"/>
        <w:jc w:val="both"/>
      </w:pPr>
      <w:r w:rsidRPr="00646856">
        <w:t xml:space="preserve">Kompletní projektová dokumentace v </w:t>
      </w:r>
      <w:r w:rsidR="00611340">
        <w:t>jednom</w:t>
      </w:r>
      <w:r w:rsidR="00611340" w:rsidRPr="00646856">
        <w:t xml:space="preserve"> </w:t>
      </w:r>
      <w:r w:rsidRPr="00646856">
        <w:t>(</w:t>
      </w:r>
      <w:r w:rsidR="00611340">
        <w:t>1</w:t>
      </w:r>
      <w:r w:rsidRPr="00646856">
        <w:t xml:space="preserve">)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164FAB60" w14:textId="09B5431B" w:rsidR="00612D4D" w:rsidRPr="008833BC" w:rsidRDefault="00612D4D" w:rsidP="00E315A7">
      <w:pPr>
        <w:pStyle w:val="Odstavecseseznamem"/>
        <w:numPr>
          <w:ilvl w:val="0"/>
          <w:numId w:val="3"/>
        </w:numPr>
        <w:ind w:left="1134" w:hanging="425"/>
        <w:contextualSpacing w:val="0"/>
        <w:jc w:val="both"/>
      </w:pPr>
      <w:r w:rsidRPr="00646856">
        <w:t>V případě, že jsou v projektové dokumentaci, která je součástí Zadávací dokumentace, uvedeny odkazy nebo specifikace výrobků či konkrétní dodavatel</w:t>
      </w:r>
      <w:r w:rsidR="00502FD5" w:rsidRPr="00646856">
        <w:t>é</w:t>
      </w:r>
      <w:r w:rsidRPr="00646856">
        <w:t xml:space="preserve">, je toto uvedení pouze </w:t>
      </w:r>
      <w:proofErr w:type="spellStart"/>
      <w:r w:rsidRPr="00646856">
        <w:t>příklad</w:t>
      </w:r>
      <w:r w:rsidR="00627234">
        <w:t>m</w:t>
      </w:r>
      <w:r w:rsidRPr="00646856">
        <w:t>é</w:t>
      </w:r>
      <w:proofErr w:type="spellEnd"/>
      <w:r w:rsidR="00627234">
        <w:t xml:space="preserve"> (uvedené příkladem)</w:t>
      </w:r>
      <w:r w:rsidRPr="00646856">
        <w:t>.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dle </w:t>
      </w:r>
      <w:r w:rsidR="00DD1AD7" w:rsidRPr="008833BC">
        <w:t>ZZVZ</w:t>
      </w:r>
      <w:r w:rsidRPr="008833BC">
        <w:t xml:space="preserve"> jsou pouze směrné dle nutných standardů pro</w:t>
      </w:r>
      <w:r w:rsidR="00EB038C" w:rsidRPr="008833BC">
        <w:t> </w:t>
      </w:r>
      <w:r w:rsidRPr="008833BC">
        <w:t xml:space="preserve">zpracování podrobného výkazu materiálu. </w:t>
      </w:r>
    </w:p>
    <w:p w14:paraId="096E4AC9" w14:textId="77777777" w:rsidR="00646856" w:rsidRDefault="00612D4D" w:rsidP="00E315A7">
      <w:pPr>
        <w:pStyle w:val="Odstavecseseznamem"/>
        <w:numPr>
          <w:ilvl w:val="1"/>
          <w:numId w:val="1"/>
        </w:numPr>
        <w:ind w:left="709" w:hanging="709"/>
        <w:contextualSpacing w:val="0"/>
        <w:jc w:val="both"/>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zjevných vad a dostatečně podrobnou tak, aby na jejím základě byl schopen řádně realizovat sjednané dílo za sjednanou cenu.  Zhotoviteli jsou známy veškeré technické, kvalitativní a</w:t>
      </w:r>
      <w:r w:rsidR="00475935">
        <w:t xml:space="preserve"> </w:t>
      </w:r>
      <w:r w:rsidRPr="00646856">
        <w:t xml:space="preserve">jiné podmínky a disponuje takovými kapacitami a odbornými </w:t>
      </w:r>
      <w:r w:rsidR="005F1EA6" w:rsidRPr="008833BC">
        <w:t>znalostmi, které jsou k plnění S</w:t>
      </w:r>
      <w:r w:rsidRPr="008833BC">
        <w:t>mlouvy nezbytné.</w:t>
      </w:r>
    </w:p>
    <w:p w14:paraId="6737AA61" w14:textId="77777777" w:rsidR="00646856" w:rsidRDefault="00612D4D" w:rsidP="00E315A7">
      <w:pPr>
        <w:pStyle w:val="Odstavecseseznamem"/>
        <w:numPr>
          <w:ilvl w:val="1"/>
          <w:numId w:val="1"/>
        </w:numPr>
        <w:ind w:left="709" w:hanging="709"/>
        <w:contextualSpacing w:val="0"/>
        <w:jc w:val="both"/>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5D902F44" w14:textId="77777777" w:rsidR="00612D4D" w:rsidRPr="008833BC" w:rsidRDefault="00612D4D" w:rsidP="00E315A7">
      <w:pPr>
        <w:pStyle w:val="Odstavecseseznamem"/>
        <w:numPr>
          <w:ilvl w:val="1"/>
          <w:numId w:val="1"/>
        </w:numPr>
        <w:ind w:left="709" w:hanging="709"/>
        <w:contextualSpacing w:val="0"/>
        <w:jc w:val="both"/>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7F723058" w14:textId="77777777" w:rsidR="008833BC" w:rsidRDefault="00612D4D" w:rsidP="00E315A7">
      <w:pPr>
        <w:pStyle w:val="Odstavecseseznamem"/>
        <w:numPr>
          <w:ilvl w:val="0"/>
          <w:numId w:val="4"/>
        </w:numPr>
        <w:ind w:left="1134" w:hanging="425"/>
        <w:contextualSpacing w:val="0"/>
        <w:jc w:val="both"/>
      </w:pPr>
      <w:r w:rsidRPr="008833BC">
        <w:t>dodržování požadavků projektové dokumentace,</w:t>
      </w:r>
    </w:p>
    <w:p w14:paraId="5AB5AEB5" w14:textId="77777777" w:rsidR="008833BC" w:rsidRDefault="00612D4D" w:rsidP="00E315A7">
      <w:pPr>
        <w:pStyle w:val="Odstavecseseznamem"/>
        <w:numPr>
          <w:ilvl w:val="0"/>
          <w:numId w:val="4"/>
        </w:numPr>
        <w:ind w:left="1134" w:hanging="425"/>
        <w:contextualSpacing w:val="0"/>
        <w:jc w:val="both"/>
      </w:pPr>
      <w:r w:rsidRPr="008833BC">
        <w:t>zabezpečení odborného provádění stavby oprávněnými osobami</w:t>
      </w:r>
      <w:r w:rsidR="006E2D7A" w:rsidRPr="008833BC">
        <w:t>,</w:t>
      </w:r>
      <w:r w:rsidRPr="008833BC">
        <w:t xml:space="preserve"> </w:t>
      </w:r>
    </w:p>
    <w:p w14:paraId="06FC30A5" w14:textId="63E61E8B" w:rsidR="008833BC" w:rsidRDefault="00612D4D" w:rsidP="00E315A7">
      <w:pPr>
        <w:pStyle w:val="Odstavecseseznamem"/>
        <w:numPr>
          <w:ilvl w:val="0"/>
          <w:numId w:val="4"/>
        </w:numPr>
        <w:ind w:left="1134" w:hanging="425"/>
        <w:contextualSpacing w:val="0"/>
        <w:jc w:val="both"/>
      </w:pPr>
      <w:r w:rsidRPr="008833BC">
        <w:t xml:space="preserve">dle potřeby vytýčení všech inženýrských sítí před zahájením realizace stavby </w:t>
      </w:r>
      <w:proofErr w:type="gramStart"/>
      <w:r w:rsidRPr="008833BC">
        <w:t>a  v</w:t>
      </w:r>
      <w:proofErr w:type="gramEnd"/>
      <w:r w:rsidRPr="008833BC">
        <w:t> jejich blízkosti pracovat v souladu s vyjádřeními jednotlivých správců těchto sítí,</w:t>
      </w:r>
      <w:r w:rsidR="00344C35">
        <w:t xml:space="preserve"> p</w:t>
      </w:r>
      <w:r w:rsidR="00344C35" w:rsidRPr="00344C35">
        <w:t xml:space="preserve">rovedení zkoušek a revizí </w:t>
      </w:r>
      <w:r w:rsidR="00344C35">
        <w:t xml:space="preserve">rekonstruovaných, měněných nebo </w:t>
      </w:r>
      <w:r w:rsidR="00344C35" w:rsidRPr="00344C35">
        <w:t>instalovaných zařízení</w:t>
      </w:r>
      <w:r w:rsidR="00344C35">
        <w:t>,</w:t>
      </w:r>
    </w:p>
    <w:p w14:paraId="13E2EA15" w14:textId="77777777" w:rsidR="008833BC" w:rsidRDefault="00612D4D" w:rsidP="00E315A7">
      <w:pPr>
        <w:pStyle w:val="Odstavecseseznamem"/>
        <w:numPr>
          <w:ilvl w:val="0"/>
          <w:numId w:val="4"/>
        </w:numPr>
        <w:ind w:left="1134" w:hanging="425"/>
        <w:contextualSpacing w:val="0"/>
        <w:jc w:val="both"/>
      </w:pPr>
      <w:r w:rsidRPr="00132513">
        <w:t>dodržování jednotlivých ustanovení zákona č.</w:t>
      </w:r>
      <w:r w:rsidR="002C5450" w:rsidRPr="00132513">
        <w:t xml:space="preserve"> </w:t>
      </w:r>
      <w:r w:rsidRPr="00132513">
        <w:t>183/2006 Sb., o územním plánování a stav</w:t>
      </w:r>
      <w:r w:rsidR="00D44E76" w:rsidRPr="00132513">
        <w:t>ebním řádu – Stavební zákon,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033AEDB1" w14:textId="6C59B4B6" w:rsidR="008833BC" w:rsidRDefault="00612D4D" w:rsidP="00E315A7">
      <w:pPr>
        <w:pStyle w:val="Odstavecseseznamem"/>
        <w:numPr>
          <w:ilvl w:val="0"/>
          <w:numId w:val="4"/>
        </w:numPr>
        <w:ind w:left="1134" w:hanging="425"/>
        <w:contextualSpacing w:val="0"/>
        <w:jc w:val="both"/>
      </w:pPr>
      <w:r w:rsidRPr="00646856">
        <w:t xml:space="preserve">pořízení kompletní barevné fotodokumentace stavby a okolí před zahájením prací a v průběhu provádění stavebních prací </w:t>
      </w:r>
      <w:r w:rsidR="00F4047C">
        <w:t xml:space="preserve">– a předat objednateli </w:t>
      </w:r>
      <w:r w:rsidRPr="00646856">
        <w:t>v datové podobě na datovém nosiči</w:t>
      </w:r>
      <w:r w:rsidR="00F4047C">
        <w:t xml:space="preserve"> při předání díla</w:t>
      </w:r>
      <w:r w:rsidRPr="00646856">
        <w:t>,</w:t>
      </w:r>
    </w:p>
    <w:p w14:paraId="06BD4C69" w14:textId="77777777" w:rsidR="00612D4D" w:rsidRPr="00132513" w:rsidRDefault="00612D4D" w:rsidP="00E315A7">
      <w:pPr>
        <w:pStyle w:val="Odstavecseseznamem"/>
        <w:numPr>
          <w:ilvl w:val="0"/>
          <w:numId w:val="4"/>
        </w:numPr>
        <w:ind w:left="1134" w:hanging="425"/>
        <w:contextualSpacing w:val="0"/>
        <w:jc w:val="both"/>
      </w:pPr>
      <w:r w:rsidRPr="00310A5C">
        <w:t xml:space="preserve">poskytnutí </w:t>
      </w:r>
      <w:r w:rsidR="00502FD5" w:rsidRPr="00132513">
        <w:t xml:space="preserve">součinnosti </w:t>
      </w:r>
      <w:r w:rsidRPr="00132513">
        <w:t>objednateli při kolaudaci díla.</w:t>
      </w:r>
    </w:p>
    <w:p w14:paraId="272918F6" w14:textId="0A7F6867" w:rsidR="008833BC" w:rsidRDefault="00612D4D" w:rsidP="00E315A7">
      <w:pPr>
        <w:pStyle w:val="Odstavecseseznamem"/>
        <w:numPr>
          <w:ilvl w:val="1"/>
          <w:numId w:val="1"/>
        </w:numPr>
        <w:ind w:left="709" w:hanging="709"/>
        <w:contextualSpacing w:val="0"/>
        <w:jc w:val="both"/>
      </w:pPr>
      <w:r w:rsidRPr="00646856">
        <w:t>Zhotovitel je povinen zpracovat a předat objednateli při předání díla projekt skutečného provedení stavby (dokumentace změn) v</w:t>
      </w:r>
      <w:r w:rsidR="00F4047C">
        <w:t>e</w:t>
      </w:r>
      <w:r w:rsidRPr="00646856">
        <w:t xml:space="preserve"> </w:t>
      </w:r>
      <w:r w:rsidR="00F4047C">
        <w:t>dvou</w:t>
      </w:r>
      <w:r w:rsidRPr="00646856">
        <w:t xml:space="preserve"> (</w:t>
      </w:r>
      <w:r w:rsidR="00F4047C">
        <w:t>2</w:t>
      </w:r>
      <w:r w:rsidRPr="00646856">
        <w:t xml:space="preserve">)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p>
    <w:p w14:paraId="6EAF6468" w14:textId="77777777" w:rsidR="008833BC" w:rsidRDefault="00612D4D" w:rsidP="00E315A7">
      <w:pPr>
        <w:pStyle w:val="Odstavecseseznamem"/>
        <w:numPr>
          <w:ilvl w:val="1"/>
          <w:numId w:val="1"/>
        </w:numPr>
        <w:ind w:left="709" w:hanging="709"/>
        <w:contextualSpacing w:val="0"/>
        <w:jc w:val="both"/>
      </w:pPr>
      <w:r w:rsidRPr="00646856">
        <w:lastRenderedPageBreak/>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59ABCC93" w14:textId="77777777" w:rsidR="008833BC" w:rsidRDefault="00612D4D" w:rsidP="00E315A7">
      <w:pPr>
        <w:pStyle w:val="Odstavecseseznamem"/>
        <w:numPr>
          <w:ilvl w:val="1"/>
          <w:numId w:val="1"/>
        </w:numPr>
        <w:ind w:left="709" w:hanging="709"/>
        <w:contextualSpacing w:val="0"/>
        <w:jc w:val="both"/>
      </w:pPr>
      <w:r w:rsidRPr="008833BC">
        <w:t xml:space="preserve">Zhotovitel odpovídá objednateli za vhodnost věcí obstaraných k provedení díla. </w:t>
      </w:r>
    </w:p>
    <w:p w14:paraId="2ED3FD18" w14:textId="77777777" w:rsidR="008833BC" w:rsidRDefault="00612D4D" w:rsidP="00E315A7">
      <w:pPr>
        <w:pStyle w:val="Odstavecseseznamem"/>
        <w:numPr>
          <w:ilvl w:val="1"/>
          <w:numId w:val="1"/>
        </w:numPr>
        <w:ind w:left="709" w:hanging="709"/>
        <w:contextualSpacing w:val="0"/>
        <w:jc w:val="both"/>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15A14575" w14:textId="77777777" w:rsidR="008833BC" w:rsidRDefault="00612D4D" w:rsidP="00E315A7">
      <w:pPr>
        <w:pStyle w:val="Odstavecseseznamem"/>
        <w:numPr>
          <w:ilvl w:val="1"/>
          <w:numId w:val="1"/>
        </w:numPr>
        <w:ind w:left="709" w:hanging="709"/>
        <w:contextualSpacing w:val="0"/>
        <w:jc w:val="both"/>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66F254C5" w14:textId="609BE873" w:rsidR="008833BC" w:rsidRDefault="00612D4D" w:rsidP="00E315A7">
      <w:pPr>
        <w:pStyle w:val="Odstavecseseznamem"/>
        <w:numPr>
          <w:ilvl w:val="1"/>
          <w:numId w:val="1"/>
        </w:numPr>
        <w:ind w:left="709" w:hanging="709"/>
        <w:contextualSpacing w:val="0"/>
        <w:jc w:val="both"/>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 xml:space="preserve">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 </w:t>
      </w:r>
      <w:r w:rsidR="00D4074F">
        <w:t xml:space="preserve">zhotovitel je povinen postupovat </w:t>
      </w:r>
      <w:r w:rsidRPr="008833BC">
        <w:t>dle zákona</w:t>
      </w:r>
      <w:r w:rsidR="002C5450" w:rsidRPr="008833BC">
        <w:t xml:space="preserve"> č.</w:t>
      </w:r>
      <w:r w:rsidRPr="008833BC">
        <w:t xml:space="preserve"> 258/2000 Sb., o</w:t>
      </w:r>
      <w:r w:rsidR="002C5450" w:rsidRPr="008833BC">
        <w:t> </w:t>
      </w:r>
      <w:r w:rsidRPr="008833BC">
        <w:t>ochraně veřejného zdraví a změně některých souvisejících zákonů,</w:t>
      </w:r>
      <w:r w:rsidR="000C3CF6" w:rsidRPr="008833BC">
        <w:t xml:space="preserve"> ve znění pozdějších předpisů, </w:t>
      </w:r>
      <w:proofErr w:type="spellStart"/>
      <w:r w:rsidR="000C3CF6" w:rsidRPr="008833BC">
        <w:t>v</w:t>
      </w:r>
      <w:r w:rsidRPr="008833BC">
        <w:t>yhl</w:t>
      </w:r>
      <w:proofErr w:type="spellEnd"/>
      <w:r w:rsidRPr="008833BC">
        <w:t>. 409/2005 Sb., o hygienických požadavcích na výrobky přicházející do přímého styku s vodou a na úpravu vody</w:t>
      </w:r>
      <w:r w:rsidR="001B683A">
        <w:t>,</w:t>
      </w:r>
      <w:r w:rsidRPr="00310A5C">
        <w:t xml:space="preserve"> </w:t>
      </w:r>
      <w:r w:rsidR="001B683A">
        <w:t>v</w:t>
      </w:r>
      <w:r w:rsidR="000C3CF6" w:rsidRPr="00310A5C">
        <w:t>e </w:t>
      </w:r>
      <w:r w:rsidRPr="00310A5C">
        <w:t xml:space="preserve">smyslu zákona o technických požadavcích a nařízení vlády č. 163/2002 Sb., ve znění pozdějších předpisů, kterým se stanoví </w:t>
      </w:r>
      <w:r w:rsidRPr="00132513">
        <w:t>technické požadavky na vybrané stavební výrobky</w:t>
      </w:r>
      <w:r w:rsidR="001B683A">
        <w:t>, apod</w:t>
      </w:r>
      <w:r w:rsidR="006A7909" w:rsidRPr="00646856">
        <w:t>.</w:t>
      </w:r>
      <w:r w:rsidR="000C3CF6" w:rsidRPr="00646856">
        <w:t xml:space="preserve"> </w:t>
      </w:r>
      <w:r w:rsidRPr="00646856">
        <w:t>Předmět díla musí být schopen podávat trvale standardní výkon v souladu se stanovenými vlastnostmi a  kvalitou a plně vyhovovat účelu, pro který je zhotoven.</w:t>
      </w:r>
    </w:p>
    <w:p w14:paraId="79AAFD67" w14:textId="77777777" w:rsidR="00502FD5" w:rsidRPr="008833BC" w:rsidRDefault="00612D4D" w:rsidP="00E315A7">
      <w:pPr>
        <w:pStyle w:val="Odstavecseseznamem"/>
        <w:numPr>
          <w:ilvl w:val="1"/>
          <w:numId w:val="1"/>
        </w:numPr>
        <w:ind w:left="709" w:hanging="709"/>
        <w:contextualSpacing w:val="0"/>
        <w:jc w:val="both"/>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2FC85194" w14:textId="77777777" w:rsidR="00502FD5" w:rsidRPr="008833BC" w:rsidRDefault="00502FD5" w:rsidP="00132513">
      <w:pPr>
        <w:pStyle w:val="Nadpis1"/>
      </w:pPr>
      <w:r w:rsidRPr="008833BC">
        <w:t>MÍSTO PLNĚNÍ</w:t>
      </w:r>
    </w:p>
    <w:p w14:paraId="15FE2FDE" w14:textId="572BD6C7" w:rsidR="00250D5A" w:rsidRDefault="00502FD5" w:rsidP="00250D5A">
      <w:pPr>
        <w:pStyle w:val="Odstavecseseznamem"/>
        <w:numPr>
          <w:ilvl w:val="1"/>
          <w:numId w:val="1"/>
        </w:numPr>
        <w:ind w:left="709" w:hanging="709"/>
        <w:jc w:val="both"/>
      </w:pPr>
      <w:r w:rsidRPr="00310A5C">
        <w:t>Místem plnění je stavba</w:t>
      </w:r>
      <w:r w:rsidR="00250D5A">
        <w:t xml:space="preserve">, ploché střechy nacházející se v areálu Střední průmyslové školy dopravní, Plzeň, Karlovarská 99, 323 00 Plzeň. </w:t>
      </w:r>
    </w:p>
    <w:p w14:paraId="537F2785" w14:textId="77777777" w:rsidR="00250D5A" w:rsidRDefault="00250D5A" w:rsidP="00250D5A">
      <w:pPr>
        <w:pStyle w:val="Odstavecseseznamem"/>
        <w:ind w:left="709"/>
      </w:pPr>
      <w:r>
        <w:t>Obec:</w:t>
      </w:r>
      <w:r>
        <w:tab/>
        <w:t>Plzeň</w:t>
      </w:r>
    </w:p>
    <w:p w14:paraId="501C0B48" w14:textId="77777777" w:rsidR="00250D5A" w:rsidRDefault="00250D5A" w:rsidP="00250D5A">
      <w:pPr>
        <w:pStyle w:val="Odstavecseseznamem"/>
        <w:ind w:left="709"/>
      </w:pPr>
      <w:r>
        <w:t>Katastrální území:</w:t>
      </w:r>
      <w:r>
        <w:tab/>
        <w:t>Bolevec</w:t>
      </w:r>
    </w:p>
    <w:p w14:paraId="5EE9AD8F" w14:textId="77777777" w:rsidR="00250D5A" w:rsidRDefault="00250D5A" w:rsidP="00250D5A">
      <w:pPr>
        <w:pStyle w:val="Odstavecseseznamem"/>
        <w:ind w:left="709"/>
      </w:pPr>
      <w:r>
        <w:t>Statistický kód LAU 1:</w:t>
      </w:r>
      <w:r>
        <w:tab/>
        <w:t>CZ0323</w:t>
      </w:r>
    </w:p>
    <w:p w14:paraId="45B43013" w14:textId="77777777" w:rsidR="00250D5A" w:rsidRDefault="00250D5A" w:rsidP="00250D5A">
      <w:pPr>
        <w:pStyle w:val="Odstavecseseznamem"/>
        <w:ind w:left="709"/>
      </w:pPr>
      <w:r>
        <w:t>Stavba na pozemku:</w:t>
      </w:r>
      <w:r>
        <w:tab/>
        <w:t xml:space="preserve">parc.č..1274/13 (druh pozemku dle </w:t>
      </w:r>
      <w:proofErr w:type="gramStart"/>
      <w:r>
        <w:t>KN - zastavěná</w:t>
      </w:r>
      <w:proofErr w:type="gramEnd"/>
      <w:r>
        <w:t xml:space="preserve"> plocha a nádvoří)</w:t>
      </w:r>
    </w:p>
    <w:p w14:paraId="02C63F78" w14:textId="2CA51CAC" w:rsidR="00250D5A" w:rsidRPr="00132513" w:rsidRDefault="00250D5A" w:rsidP="00250D5A">
      <w:pPr>
        <w:pStyle w:val="Odstavecseseznamem"/>
        <w:ind w:left="709"/>
      </w:pPr>
      <w:r>
        <w:t>Adresa místa plnění:</w:t>
      </w:r>
      <w:r>
        <w:tab/>
        <w:t>Střední průmyslová škola dopravní, Plzeň, Karlovarská 99, 323 00 Plzeň</w:t>
      </w:r>
    </w:p>
    <w:p w14:paraId="7F5882DC" w14:textId="77777777" w:rsidR="00502FD5" w:rsidRPr="00132513" w:rsidRDefault="00502FD5" w:rsidP="00132513">
      <w:pPr>
        <w:pStyle w:val="Nadpis1"/>
      </w:pPr>
      <w:r w:rsidRPr="00132513">
        <w:t xml:space="preserve">TERMÍNY </w:t>
      </w:r>
      <w:proofErr w:type="gramStart"/>
      <w:r w:rsidRPr="00132513">
        <w:t>PLNĚNÍ - PŘEDÁNÍ</w:t>
      </w:r>
      <w:proofErr w:type="gramEnd"/>
      <w:r w:rsidRPr="00132513">
        <w:t xml:space="preserve"> STAVENIŠTĚ, DOKONČENÍ A PŘEDÁNÍ DÍLA</w:t>
      </w:r>
    </w:p>
    <w:p w14:paraId="01A1258A" w14:textId="422E6FFF" w:rsidR="008833BC" w:rsidRDefault="008833BC" w:rsidP="008833BC">
      <w:pPr>
        <w:ind w:left="3402" w:hanging="2693"/>
        <w:jc w:val="both"/>
        <w:rPr>
          <w:b/>
        </w:rPr>
      </w:pPr>
      <w:r w:rsidRPr="00FE2A43">
        <w:rPr>
          <w:b/>
          <w:u w:val="single"/>
        </w:rPr>
        <w:t>Zahájení stavebních prací</w:t>
      </w:r>
      <w:r w:rsidRPr="00FE2A43">
        <w:rPr>
          <w:b/>
        </w:rPr>
        <w:t>:</w:t>
      </w:r>
      <w:r w:rsidRPr="00FE2A43">
        <w:rPr>
          <w:b/>
        </w:rPr>
        <w:tab/>
      </w:r>
      <w:r w:rsidR="00EE5736" w:rsidRPr="00EE5736">
        <w:rPr>
          <w:b/>
        </w:rPr>
        <w:t>Staveniště bude zhotoviteli předáno do pěti (5) dnů od písemného pokynu objednatele. Následně budou neprodleně zahájeny stavební práce na díle. Termín pro dokončení díla počíná běžet dnem nás</w:t>
      </w:r>
      <w:r w:rsidR="00CF791A">
        <w:rPr>
          <w:b/>
        </w:rPr>
        <w:t>ledujícím po předání staveniště;</w:t>
      </w:r>
    </w:p>
    <w:p w14:paraId="455E47D4" w14:textId="75A9329B" w:rsidR="00CF791A" w:rsidRPr="00CF791A" w:rsidRDefault="008833BC" w:rsidP="00CF791A">
      <w:pPr>
        <w:ind w:left="3402" w:hanging="2693"/>
        <w:jc w:val="both"/>
        <w:rPr>
          <w:b/>
        </w:rPr>
      </w:pPr>
      <w:r w:rsidRPr="00FE2A43">
        <w:rPr>
          <w:b/>
          <w:u w:val="single"/>
        </w:rPr>
        <w:t>Dokončení stavebních prací</w:t>
      </w:r>
      <w:r w:rsidRPr="00FE2A43">
        <w:rPr>
          <w:b/>
        </w:rPr>
        <w:t>:</w:t>
      </w:r>
      <w:r w:rsidRPr="00FE2A43">
        <w:rPr>
          <w:b/>
        </w:rPr>
        <w:tab/>
      </w:r>
      <w:r w:rsidR="00CF791A" w:rsidRPr="00CF791A">
        <w:rPr>
          <w:b/>
          <w:u w:val="single"/>
        </w:rPr>
        <w:t>nejpozději do 1</w:t>
      </w:r>
      <w:r w:rsidR="000F77C0">
        <w:rPr>
          <w:b/>
          <w:u w:val="single"/>
        </w:rPr>
        <w:t>0</w:t>
      </w:r>
      <w:r w:rsidR="00CF791A" w:rsidRPr="00CF791A">
        <w:rPr>
          <w:b/>
          <w:u w:val="single"/>
        </w:rPr>
        <w:t>0 (sto) kalendářních dní od předání staveniště;</w:t>
      </w:r>
    </w:p>
    <w:p w14:paraId="4713EA3D" w14:textId="77777777" w:rsidR="008833BC" w:rsidRDefault="008833BC" w:rsidP="00E315A7">
      <w:pPr>
        <w:pStyle w:val="Odstavecseseznamem"/>
        <w:numPr>
          <w:ilvl w:val="1"/>
          <w:numId w:val="1"/>
        </w:numPr>
        <w:ind w:left="709" w:hanging="709"/>
        <w:contextualSpacing w:val="0"/>
        <w:jc w:val="both"/>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 xml:space="preserve">vlastního provádění díla zhotovitelem. Dokončením stavebních prací se rozumí úplné a funkční provedení všech stavebních prací a činností </w:t>
      </w:r>
      <w:r w:rsidR="00502FD5" w:rsidRPr="00132513">
        <w:lastRenderedPageBreak/>
        <w:t>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620E098D" w14:textId="77777777" w:rsidR="008833BC" w:rsidRDefault="00502FD5" w:rsidP="00E315A7">
      <w:pPr>
        <w:pStyle w:val="Odstavecseseznamem"/>
        <w:numPr>
          <w:ilvl w:val="1"/>
          <w:numId w:val="1"/>
        </w:numPr>
        <w:ind w:left="709" w:hanging="709"/>
        <w:contextualSpacing w:val="0"/>
        <w:jc w:val="both"/>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4F915138" w14:textId="43D74688" w:rsidR="008833BC" w:rsidRPr="00132513" w:rsidRDefault="00502FD5" w:rsidP="00E315A7">
      <w:pPr>
        <w:pStyle w:val="Odstavecseseznamem"/>
        <w:numPr>
          <w:ilvl w:val="1"/>
          <w:numId w:val="1"/>
        </w:numPr>
        <w:ind w:left="709" w:hanging="709"/>
        <w:contextualSpacing w:val="0"/>
        <w:jc w:val="both"/>
      </w:pPr>
      <w:r w:rsidRPr="00132513">
        <w:t>Zhotovitel je povinen včas vyzvat objednatele k převzetí dokončeného díla. Objednatel zahájí přejímku díla nejpozději do pěti (5) pracovních dnů od předání výzvy</w:t>
      </w:r>
      <w:r w:rsidRPr="00310A5C">
        <w:t>.</w:t>
      </w:r>
      <w:r w:rsidR="00527782">
        <w:t xml:space="preserve"> </w:t>
      </w:r>
      <w:r w:rsidR="00527782" w:rsidRPr="00527782">
        <w:t>Objednatel je povinen k předání a převzetí díla přizvat osoby vykonávající funkci technického dozoru stavebníka, případně také autorského dozoru projektanta.</w:t>
      </w:r>
    </w:p>
    <w:p w14:paraId="14E5B9DF" w14:textId="77777777" w:rsidR="008833BC" w:rsidRDefault="00502FD5" w:rsidP="00E315A7">
      <w:pPr>
        <w:pStyle w:val="Odstavecseseznamem"/>
        <w:numPr>
          <w:ilvl w:val="1"/>
          <w:numId w:val="1"/>
        </w:numPr>
        <w:ind w:left="709" w:hanging="709"/>
        <w:contextualSpacing w:val="0"/>
        <w:jc w:val="both"/>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4C186266" w14:textId="77777777" w:rsidR="008833BC" w:rsidRPr="008833BC" w:rsidRDefault="00502FD5" w:rsidP="00E315A7">
      <w:pPr>
        <w:pStyle w:val="Odstavecseseznamem"/>
        <w:numPr>
          <w:ilvl w:val="1"/>
          <w:numId w:val="1"/>
        </w:numPr>
        <w:ind w:left="709" w:hanging="709"/>
        <w:contextualSpacing w:val="0"/>
        <w:jc w:val="both"/>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5E83BA58" w14:textId="77777777" w:rsidR="008833BC" w:rsidRDefault="00502FD5" w:rsidP="00E315A7">
      <w:pPr>
        <w:pStyle w:val="Odstavecseseznamem"/>
        <w:numPr>
          <w:ilvl w:val="1"/>
          <w:numId w:val="1"/>
        </w:numPr>
        <w:ind w:left="709" w:hanging="709"/>
        <w:contextualSpacing w:val="0"/>
        <w:jc w:val="both"/>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7E90B342" w14:textId="0860B810" w:rsidR="008833BC" w:rsidRDefault="00502FD5" w:rsidP="00E315A7">
      <w:pPr>
        <w:pStyle w:val="Odstavecseseznamem"/>
        <w:numPr>
          <w:ilvl w:val="1"/>
          <w:numId w:val="1"/>
        </w:numPr>
        <w:ind w:left="709" w:hanging="709"/>
        <w:contextualSpacing w:val="0"/>
        <w:jc w:val="both"/>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F4047C">
        <w:rPr>
          <w:b/>
        </w:rPr>
        <w:t>dvě</w:t>
      </w:r>
      <w:r w:rsidRPr="004C6515">
        <w:rPr>
          <w:b/>
        </w:rPr>
        <w:t xml:space="preserve"> </w:t>
      </w:r>
      <w:r w:rsidR="00527782">
        <w:rPr>
          <w:b/>
        </w:rPr>
        <w:t>(</w:t>
      </w:r>
      <w:r w:rsidR="00F4047C">
        <w:rPr>
          <w:b/>
        </w:rPr>
        <w:t>2</w:t>
      </w:r>
      <w:r w:rsidRPr="004C6515">
        <w:rPr>
          <w:b/>
        </w:rPr>
        <w:t xml:space="preserve">) </w:t>
      </w:r>
      <w:proofErr w:type="spellStart"/>
      <w:r w:rsidRPr="004C6515">
        <w:rPr>
          <w:b/>
        </w:rPr>
        <w:t>paré</w:t>
      </w:r>
      <w:proofErr w:type="spellEnd"/>
      <w:r w:rsidRPr="004C6515">
        <w:rPr>
          <w:b/>
        </w:rPr>
        <w:t xml:space="preserve"> v listinné podobě</w:t>
      </w:r>
      <w:r w:rsidR="00C318D5">
        <w:rPr>
          <w:b/>
        </w:rPr>
        <w:t xml:space="preserve"> </w:t>
      </w:r>
      <w:r w:rsidR="00DF4B49" w:rsidRPr="004C6515">
        <w:rPr>
          <w:b/>
        </w:rPr>
        <w:t>a jed</w:t>
      </w:r>
      <w:r w:rsidR="00DF4B49">
        <w:rPr>
          <w:b/>
        </w:rPr>
        <w:t xml:space="preserve">en krát </w:t>
      </w:r>
      <w:r w:rsidR="00DF4B49" w:rsidRPr="004C6515">
        <w:rPr>
          <w:b/>
        </w:rPr>
        <w:t xml:space="preserve">(1) </w:t>
      </w:r>
      <w:r w:rsidR="00DF4B49">
        <w:rPr>
          <w:b/>
        </w:rPr>
        <w:t>PD skutečného provedení</w:t>
      </w:r>
      <w:r w:rsidR="00DF4B49" w:rsidRPr="004C6515">
        <w:rPr>
          <w:b/>
        </w:rPr>
        <w:t xml:space="preserve"> </w:t>
      </w:r>
      <w:r w:rsidRPr="004C6515">
        <w:rPr>
          <w:b/>
        </w:rPr>
        <w:t>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 xml:space="preserve">včetně jejich oprav, doplnění </w:t>
      </w:r>
      <w:proofErr w:type="gramStart"/>
      <w:r w:rsidRPr="00646856">
        <w:t>a  náhradního</w:t>
      </w:r>
      <w:proofErr w:type="gramEnd"/>
      <w:r w:rsidRPr="00646856">
        <w:t xml:space="preserve">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1039DD65" w14:textId="77777777" w:rsidR="00502FD5" w:rsidRDefault="00502FD5" w:rsidP="00E315A7">
      <w:pPr>
        <w:pStyle w:val="Odstavecseseznamem"/>
        <w:numPr>
          <w:ilvl w:val="1"/>
          <w:numId w:val="1"/>
        </w:numPr>
        <w:ind w:left="709" w:hanging="709"/>
        <w:contextualSpacing w:val="0"/>
        <w:jc w:val="both"/>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w:t>
      </w:r>
      <w:r w:rsidRPr="00646856">
        <w:lastRenderedPageBreak/>
        <w:t>Na staveništi je zhotovitel povinen udržovat pořádek po celou dobu provádění díla až do řádného převzetí dokončeného díla.</w:t>
      </w:r>
    </w:p>
    <w:p w14:paraId="6B1996EB" w14:textId="51E222C9" w:rsidR="00F33775" w:rsidRPr="00F33775" w:rsidRDefault="00F33775" w:rsidP="00F33775">
      <w:pPr>
        <w:pStyle w:val="Odstavecseseznamem"/>
        <w:numPr>
          <w:ilvl w:val="1"/>
          <w:numId w:val="1"/>
        </w:numPr>
        <w:ind w:left="709" w:hanging="709"/>
        <w:jc w:val="both"/>
      </w:pPr>
      <w:r>
        <w:t>Objednatel</w:t>
      </w:r>
      <w:r w:rsidRPr="00F33775">
        <w:t xml:space="preserve"> si</w:t>
      </w:r>
      <w:r>
        <w:t xml:space="preserve"> v souladu s § 100 odst. 1 ZZVZ </w:t>
      </w:r>
      <w:r w:rsidR="005D6FDF">
        <w:t xml:space="preserve">v ZD </w:t>
      </w:r>
      <w:r>
        <w:t>vyhra</w:t>
      </w:r>
      <w:r w:rsidR="005D6FDF">
        <w:t>dil</w:t>
      </w:r>
      <w:r>
        <w:t xml:space="preserve"> možnost</w:t>
      </w:r>
      <w:r w:rsidRPr="00F33775">
        <w:t xml:space="preserve"> prodloužení realizace plnění v případě závažných okolností, jakými jsou zejména např. havárie, živelná katastrofa nebo jiná mimořádná situace. </w:t>
      </w:r>
      <w:r>
        <w:t>Zhotovitel</w:t>
      </w:r>
      <w:r w:rsidRPr="00F33775">
        <w:t xml:space="preserve"> musí předem objektivně odůvodnit, že překážka brání plnění smlouvy, dále prokazatelně doložit okamžik vzniku překážky a její předpokládané trvání. Následně bude uzavřen dodatek ke smlouvě. Dodací lhůta bude prodloužena o dobu trvání překážky, nejdéle o 30 kalendářních dnů. Trvá-li překážka déle, bude uzavřen nový dodatek se stejným postupem. </w:t>
      </w:r>
      <w:r>
        <w:t>Objedna</w:t>
      </w:r>
      <w:r w:rsidRPr="00F33775">
        <w:t>tel neschválí prodloužení dodací lhůty v případě, že se jedná o překážku, které nemá zásadní vliv na poskytované plnění.</w:t>
      </w:r>
      <w:r>
        <w:t xml:space="preserve"> Výše uvedenou výhradu lze využít pouze za výše popsaných mimořádných a závažných okolností.</w:t>
      </w:r>
    </w:p>
    <w:p w14:paraId="03CDD8D5" w14:textId="6B8C8C19" w:rsidR="00F33775" w:rsidRPr="00646856" w:rsidRDefault="00F33775" w:rsidP="00F33775">
      <w:pPr>
        <w:pStyle w:val="Odstavecseseznamem"/>
        <w:ind w:left="709"/>
        <w:contextualSpacing w:val="0"/>
        <w:jc w:val="both"/>
      </w:pPr>
    </w:p>
    <w:p w14:paraId="16EF2D42" w14:textId="77777777" w:rsidR="00612D4D" w:rsidRPr="00646856" w:rsidRDefault="00612D4D" w:rsidP="00132513">
      <w:pPr>
        <w:pStyle w:val="Nadpis1"/>
      </w:pPr>
      <w:r w:rsidRPr="00646856">
        <w:t>CENA A PLATEBNÍ PODMÍNKY</w:t>
      </w:r>
    </w:p>
    <w:p w14:paraId="70A7EDFA" w14:textId="77777777" w:rsidR="00321E12" w:rsidRDefault="00612D4D" w:rsidP="00E315A7">
      <w:pPr>
        <w:pStyle w:val="Odstavecseseznamem"/>
        <w:numPr>
          <w:ilvl w:val="1"/>
          <w:numId w:val="1"/>
        </w:numPr>
        <w:ind w:left="709" w:hanging="709"/>
        <w:contextualSpacing w:val="0"/>
        <w:jc w:val="both"/>
      </w:pPr>
      <w:r w:rsidRPr="00132513">
        <w:t>Objednatel se zavazuje zaplatit zhotoviteli za řádné provedení díla sjednanou cenu:</w:t>
      </w:r>
      <w:r w:rsidR="00FD7710">
        <w:t xml:space="preserve"> </w:t>
      </w:r>
    </w:p>
    <w:p w14:paraId="75618814" w14:textId="77777777" w:rsidR="00321E12" w:rsidRDefault="00321E12" w:rsidP="004C6515">
      <w:pPr>
        <w:pStyle w:val="Odstavecseseznamem"/>
        <w:ind w:left="709"/>
        <w:contextualSpacing w:val="0"/>
        <w:jc w:val="both"/>
      </w:pPr>
    </w:p>
    <w:p w14:paraId="39AE55A3" w14:textId="3EF59955" w:rsidR="00FD7710" w:rsidRPr="00C92432" w:rsidRDefault="00FD7710" w:rsidP="004C6515">
      <w:pPr>
        <w:pStyle w:val="Odstavecseseznamem"/>
        <w:tabs>
          <w:tab w:val="left" w:pos="5670"/>
        </w:tabs>
        <w:ind w:left="709"/>
        <w:contextualSpacing w:val="0"/>
        <w:jc w:val="both"/>
      </w:pPr>
      <w:r w:rsidRPr="00C92432">
        <w:rPr>
          <w:b/>
        </w:rPr>
        <w:t>Celkem cena za dílo bez DPH činí</w:t>
      </w:r>
      <w:r w:rsidR="00B63D42" w:rsidRPr="00C92432">
        <w:rPr>
          <w:b/>
        </w:rPr>
        <w:tab/>
      </w:r>
      <w:r w:rsidR="004B3048" w:rsidRPr="00C92432">
        <w:rPr>
          <w:b/>
        </w:rPr>
        <w:t>2 528 330,65,-</w:t>
      </w:r>
      <w:r w:rsidRPr="00C92432">
        <w:rPr>
          <w:b/>
        </w:rPr>
        <w:t xml:space="preserve"> Kč</w:t>
      </w:r>
    </w:p>
    <w:p w14:paraId="7018171E" w14:textId="0F7D868A" w:rsidR="00FD7710" w:rsidRPr="00C92432" w:rsidRDefault="00FD7710" w:rsidP="004C6515">
      <w:pPr>
        <w:ind w:left="709"/>
        <w:jc w:val="both"/>
      </w:pPr>
      <w:r w:rsidRPr="00C92432">
        <w:t xml:space="preserve">(slovy: </w:t>
      </w:r>
      <w:r w:rsidR="004B3048" w:rsidRPr="00C92432">
        <w:t>dva miliony pět set dvacet osm tisíc tři sta třicet</w:t>
      </w:r>
      <w:r w:rsidRPr="00C92432">
        <w:t xml:space="preserve"> korun českých a </w:t>
      </w:r>
      <w:r w:rsidR="004B3048" w:rsidRPr="00C92432">
        <w:t>šedesát pět</w:t>
      </w:r>
      <w:r w:rsidRPr="00C92432">
        <w:t xml:space="preserve"> haléřů)</w:t>
      </w:r>
    </w:p>
    <w:p w14:paraId="673BCFFC" w14:textId="129698D8" w:rsidR="00FD7710" w:rsidRPr="00C92432" w:rsidRDefault="00FD7710" w:rsidP="004C6515">
      <w:pPr>
        <w:tabs>
          <w:tab w:val="left" w:pos="5670"/>
        </w:tabs>
        <w:ind w:left="709"/>
        <w:jc w:val="both"/>
      </w:pPr>
      <w:r w:rsidRPr="00C92432">
        <w:rPr>
          <w:b/>
        </w:rPr>
        <w:t>Celkem za DPH</w:t>
      </w:r>
      <w:r w:rsidR="00B63D42" w:rsidRPr="00C92432">
        <w:rPr>
          <w:b/>
        </w:rPr>
        <w:t xml:space="preserve"> </w:t>
      </w:r>
      <w:proofErr w:type="gramStart"/>
      <w:r w:rsidRPr="00C92432">
        <w:rPr>
          <w:b/>
        </w:rPr>
        <w:t>21%</w:t>
      </w:r>
      <w:proofErr w:type="gramEnd"/>
      <w:r w:rsidR="00B63D42" w:rsidRPr="00C92432">
        <w:rPr>
          <w:b/>
        </w:rPr>
        <w:tab/>
      </w:r>
      <w:r w:rsidR="004B3048" w:rsidRPr="00C92432">
        <w:t>530 949,44,-</w:t>
      </w:r>
      <w:r w:rsidRPr="00C92432">
        <w:t xml:space="preserve"> Kč</w:t>
      </w:r>
    </w:p>
    <w:p w14:paraId="7CA6DA93" w14:textId="5A5946C5" w:rsidR="00FD7710" w:rsidRPr="00C92432" w:rsidRDefault="00FD7710" w:rsidP="004C6515">
      <w:pPr>
        <w:ind w:left="709"/>
        <w:jc w:val="both"/>
      </w:pPr>
      <w:r w:rsidRPr="00C92432">
        <w:t xml:space="preserve">(slovy: </w:t>
      </w:r>
      <w:r w:rsidR="004B3048" w:rsidRPr="00C92432">
        <w:t>pět set třicet tišíc devět set čtyřicet devět</w:t>
      </w:r>
      <w:r w:rsidRPr="00C92432">
        <w:t xml:space="preserve"> korun českých a </w:t>
      </w:r>
      <w:r w:rsidR="004B3048" w:rsidRPr="00C92432">
        <w:t>čtyřicet čtyři</w:t>
      </w:r>
      <w:r w:rsidRPr="00C92432">
        <w:t xml:space="preserve"> haléřů)</w:t>
      </w:r>
    </w:p>
    <w:p w14:paraId="281C260D" w14:textId="2494A38D" w:rsidR="00FD7710" w:rsidRPr="00C92432" w:rsidRDefault="00FD7710" w:rsidP="004C6515">
      <w:pPr>
        <w:tabs>
          <w:tab w:val="left" w:pos="5670"/>
        </w:tabs>
        <w:ind w:left="709"/>
        <w:jc w:val="both"/>
      </w:pPr>
      <w:r w:rsidRPr="00C92432">
        <w:rPr>
          <w:b/>
        </w:rPr>
        <w:t xml:space="preserve">Celkem cena za dílo včetně </w:t>
      </w:r>
      <w:proofErr w:type="gramStart"/>
      <w:r w:rsidRPr="00C92432">
        <w:rPr>
          <w:b/>
        </w:rPr>
        <w:t>21%</w:t>
      </w:r>
      <w:proofErr w:type="gramEnd"/>
      <w:r w:rsidRPr="00C92432">
        <w:rPr>
          <w:b/>
        </w:rPr>
        <w:t xml:space="preserve"> DPH činí</w:t>
      </w:r>
      <w:r w:rsidR="00B63D42" w:rsidRPr="00C92432">
        <w:rPr>
          <w:b/>
        </w:rPr>
        <w:tab/>
      </w:r>
      <w:r w:rsidR="004B3048" w:rsidRPr="00C92432">
        <w:t>3 059 280,09,-</w:t>
      </w:r>
      <w:r w:rsidRPr="00C92432">
        <w:t xml:space="preserve"> Kč</w:t>
      </w:r>
    </w:p>
    <w:p w14:paraId="5AEC82E2" w14:textId="27FB5C28" w:rsidR="00FD7710" w:rsidRPr="00FE2A43" w:rsidRDefault="00FD7710" w:rsidP="00B1725F">
      <w:pPr>
        <w:spacing w:after="240"/>
        <w:ind w:left="709"/>
        <w:jc w:val="both"/>
      </w:pPr>
      <w:r w:rsidRPr="00C92432">
        <w:t xml:space="preserve">(slovy: </w:t>
      </w:r>
      <w:r w:rsidR="004B3048" w:rsidRPr="00C92432">
        <w:t>tři miliony padesát devět tisíc</w:t>
      </w:r>
      <w:r w:rsidRPr="00C92432">
        <w:t xml:space="preserve"> </w:t>
      </w:r>
      <w:r w:rsidR="004B3048" w:rsidRPr="00C92432">
        <w:t xml:space="preserve">dvě stě osmdesát </w:t>
      </w:r>
      <w:r w:rsidRPr="00C92432">
        <w:t xml:space="preserve">korun českých a </w:t>
      </w:r>
      <w:r w:rsidR="004B3048" w:rsidRPr="00C92432">
        <w:t>devět</w:t>
      </w:r>
      <w:r w:rsidRPr="00C92432">
        <w:t xml:space="preserve"> haléřů)</w:t>
      </w:r>
    </w:p>
    <w:p w14:paraId="6A3B827C" w14:textId="0C201EAA" w:rsidR="00634B2A" w:rsidRDefault="005F1EA6" w:rsidP="009B567B">
      <w:pPr>
        <w:pStyle w:val="Odstavecseseznamem"/>
        <w:numPr>
          <w:ilvl w:val="1"/>
          <w:numId w:val="1"/>
        </w:numPr>
        <w:ind w:left="709" w:hanging="709"/>
        <w:contextualSpacing w:val="0"/>
        <w:jc w:val="both"/>
      </w:pPr>
      <w:r w:rsidRPr="004C6515">
        <w:rPr>
          <w:b/>
        </w:rPr>
        <w:t>Předmět činnosti dle této S</w:t>
      </w:r>
      <w:r w:rsidR="00612D4D" w:rsidRPr="004C6515">
        <w:rPr>
          <w:b/>
        </w:rPr>
        <w:t>mlouvy podléhá režimu přenesení daňové povinnosti, zhotovitel je povinen</w:t>
      </w:r>
      <w:r w:rsidR="002C5450" w:rsidRPr="004C6515">
        <w:rPr>
          <w:b/>
        </w:rPr>
        <w:t xml:space="preserve"> se</w:t>
      </w:r>
      <w:r w:rsidR="00612D4D" w:rsidRPr="004C6515">
        <w:rPr>
          <w:b/>
        </w:rPr>
        <w:t xml:space="preserve"> pro účely uplatňování DPH řídit klasifikací CZ-CPA v souladu s § 92 e) zákona č.  235/2004 Sb., o dani z přidané hodnoty, ve znění pozdějších předpisů (dále jen „zákon </w:t>
      </w:r>
      <w:proofErr w:type="gramStart"/>
      <w:r w:rsidR="00612D4D" w:rsidRPr="004C6515">
        <w:rPr>
          <w:b/>
        </w:rPr>
        <w:t>o  dani</w:t>
      </w:r>
      <w:proofErr w:type="gramEnd"/>
      <w:r w:rsidR="00612D4D" w:rsidRPr="004C6515">
        <w:rPr>
          <w:b/>
        </w:rPr>
        <w:t xml:space="preserve"> z přidané hodnoty“), a Pokynem GFŘ D-6 K § 26 a K příloze č. 1 pokynu.</w:t>
      </w:r>
      <w:r w:rsidR="009B567B">
        <w:t xml:space="preserve"> </w:t>
      </w:r>
    </w:p>
    <w:p w14:paraId="0809C058" w14:textId="77777777" w:rsidR="00FD7710" w:rsidRDefault="005F1EA6" w:rsidP="00E315A7">
      <w:pPr>
        <w:pStyle w:val="Odstavecseseznamem"/>
        <w:numPr>
          <w:ilvl w:val="1"/>
          <w:numId w:val="1"/>
        </w:numPr>
        <w:ind w:left="709" w:hanging="709"/>
        <w:contextualSpacing w:val="0"/>
        <w:jc w:val="both"/>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792495A8" w14:textId="77777777" w:rsidR="00FD7710" w:rsidRPr="008833BC" w:rsidRDefault="005F1EA6" w:rsidP="00E315A7">
      <w:pPr>
        <w:pStyle w:val="Odstavecseseznamem"/>
        <w:numPr>
          <w:ilvl w:val="1"/>
          <w:numId w:val="1"/>
        </w:numPr>
        <w:spacing w:before="240"/>
        <w:ind w:left="709" w:hanging="709"/>
        <w:contextualSpacing w:val="0"/>
        <w:jc w:val="both"/>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A92AB9" w:rsidRPr="008833BC">
        <w:t>6.1.</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0B8E35E3" w14:textId="77777777" w:rsidR="00FD7710" w:rsidRDefault="00612D4D" w:rsidP="00E315A7">
      <w:pPr>
        <w:pStyle w:val="Odstavecseseznamem"/>
        <w:numPr>
          <w:ilvl w:val="1"/>
          <w:numId w:val="1"/>
        </w:numPr>
        <w:ind w:left="709" w:hanging="709"/>
        <w:contextualSpacing w:val="0"/>
        <w:jc w:val="both"/>
      </w:pPr>
      <w:r w:rsidRPr="004C6515">
        <w:rPr>
          <w:b/>
        </w:rPr>
        <w:t>Cena za dílo je úplná a konečná a zahrnuje veškeré práce a dodávky nezbytné pro kvalitní zhotovení díla, zahrnuje i veškeré náklady a poplatky související se zhotovením a dodáním díla</w:t>
      </w:r>
      <w:r w:rsidRPr="008833BC">
        <w:t xml:space="preserve"> a se splněním povinností zhotovitele (náklady a poplatky se rozumí zejména např. náklady na geodetické vytýčení staveniště, geodetické zaměření stavby a oddělení pozemků, zhotovení projektové dokumentace</w:t>
      </w:r>
      <w:r w:rsidR="00775E4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69B5EFA6" w14:textId="77777777" w:rsidR="00FD7710" w:rsidRPr="00132513" w:rsidRDefault="00612D4D" w:rsidP="00E315A7">
      <w:pPr>
        <w:pStyle w:val="Odstavecseseznamem"/>
        <w:numPr>
          <w:ilvl w:val="1"/>
          <w:numId w:val="1"/>
        </w:numPr>
        <w:ind w:left="709" w:hanging="709"/>
        <w:contextualSpacing w:val="0"/>
        <w:jc w:val="both"/>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w:t>
      </w:r>
      <w:r w:rsidRPr="00646856">
        <w:lastRenderedPageBreak/>
        <w:t>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A657C7">
        <w:t xml:space="preserve"> -</w:t>
      </w:r>
      <w:r w:rsidR="00A657C7" w:rsidRPr="00004B25">
        <w:t xml:space="preserve"> </w:t>
      </w:r>
      <w:r w:rsidR="00A657C7" w:rsidRPr="005D2684">
        <w:t>bude</w:t>
      </w:r>
      <w:r w:rsidR="00A657C7">
        <w:t>-li</w:t>
      </w:r>
      <w:r w:rsidR="00A657C7" w:rsidRPr="005D2684">
        <w:t xml:space="preserve"> </w:t>
      </w:r>
      <w:r w:rsidR="00A657C7">
        <w:t>s</w:t>
      </w:r>
      <w:r w:rsidR="00A657C7" w:rsidRPr="005D2684">
        <w:t xml:space="preserve">oupis prací podepsán </w:t>
      </w:r>
      <w:r w:rsidR="00A657C7">
        <w:t xml:space="preserve">v </w:t>
      </w:r>
      <w:r w:rsidR="00A657C7" w:rsidRPr="005D2684">
        <w:t>listinné podobě, p</w:t>
      </w:r>
      <w:r w:rsidR="00A657C7">
        <w:t>ak</w:t>
      </w:r>
      <w:r w:rsidR="00A657C7" w:rsidRPr="005D2684">
        <w:t xml:space="preserve"> </w:t>
      </w:r>
      <w:r w:rsidR="00A657C7">
        <w:t>v případě vystavení elektronické faktury bude předložen</w:t>
      </w:r>
      <w:r w:rsidR="00A657C7"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w:t>
      </w:r>
      <w:r w:rsidR="009675B1">
        <w:t xml:space="preserve"> ode</w:t>
      </w:r>
      <w:r w:rsidRPr="00132513">
        <w:t xml:space="preserve"> dne doručení objednateli. Dnem zdanitelného plnění je poslední den příslušného měsíce</w:t>
      </w:r>
      <w:r w:rsidRPr="00310A5C">
        <w:t>.</w:t>
      </w:r>
    </w:p>
    <w:p w14:paraId="03B79743" w14:textId="77777777" w:rsidR="00CB325D" w:rsidRPr="00CB325D" w:rsidRDefault="00612D4D" w:rsidP="00E315A7">
      <w:pPr>
        <w:pStyle w:val="Odstavecseseznamem"/>
        <w:numPr>
          <w:ilvl w:val="1"/>
          <w:numId w:val="1"/>
        </w:numPr>
        <w:ind w:left="709" w:hanging="709"/>
        <w:contextualSpacing w:val="0"/>
        <w:jc w:val="both"/>
      </w:pPr>
      <w:r w:rsidRPr="00646856">
        <w:t xml:space="preserve">Faktura musí obsahovat náležitosti daňového dokladu dle zákona č. 235/2004 Sb., o dani z přidané hodnoty, ve znění pozdějších předpisů. </w:t>
      </w:r>
      <w:r w:rsidR="00CB325D" w:rsidRPr="00CB325D">
        <w:t>Objednatel umožňuje vystavení elektronických faktur. V případě vystavení elektronické faktury stačí přílohy předložit v naskenované podobě.</w:t>
      </w:r>
    </w:p>
    <w:p w14:paraId="3532A4A8" w14:textId="77777777" w:rsidR="00FD7710" w:rsidRDefault="00612D4D" w:rsidP="00E315A7">
      <w:pPr>
        <w:pStyle w:val="Odstavecseseznamem"/>
        <w:numPr>
          <w:ilvl w:val="1"/>
          <w:numId w:val="1"/>
        </w:numPr>
        <w:ind w:left="709" w:hanging="709"/>
        <w:contextualSpacing w:val="0"/>
        <w:jc w:val="both"/>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72E38729" w14:textId="77777777" w:rsidR="00FD7710" w:rsidRPr="008833BC" w:rsidRDefault="00612D4D" w:rsidP="00E315A7">
      <w:pPr>
        <w:pStyle w:val="Odstavecseseznamem"/>
        <w:numPr>
          <w:ilvl w:val="1"/>
          <w:numId w:val="1"/>
        </w:numPr>
        <w:ind w:left="709" w:hanging="709"/>
        <w:contextualSpacing w:val="0"/>
        <w:jc w:val="both"/>
      </w:pPr>
      <w:r w:rsidRPr="008833BC">
        <w:t>Každá faktura musí být označena názvem</w:t>
      </w:r>
      <w:r w:rsidR="00D50C25" w:rsidRPr="008833BC">
        <w:t xml:space="preserve"> veřejné</w:t>
      </w:r>
      <w:r w:rsidR="0019753B" w:rsidRPr="008833BC">
        <w:t xml:space="preserve"> </w:t>
      </w:r>
      <w:r w:rsidRPr="008833BC">
        <w:t>zakázky</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p>
    <w:p w14:paraId="1DC530B3" w14:textId="77777777" w:rsidR="001E06A4" w:rsidRDefault="00612D4D" w:rsidP="00E315A7">
      <w:pPr>
        <w:pStyle w:val="Odstavecseseznamem"/>
        <w:numPr>
          <w:ilvl w:val="1"/>
          <w:numId w:val="1"/>
        </w:numPr>
        <w:ind w:left="709" w:hanging="709"/>
        <w:contextualSpacing w:val="0"/>
        <w:jc w:val="both"/>
      </w:pPr>
      <w:r w:rsidRPr="008833BC">
        <w:t>Objednatel zaplatí zhotoviteli na základě vystavených a odsouhlasených faktur částku až do výše 90</w:t>
      </w:r>
      <w:r w:rsidR="00AA1B35">
        <w:t> </w:t>
      </w:r>
      <w:r w:rsidRPr="008833BC">
        <w:t xml:space="preserve">% celkové hodnoty díla dle čl. </w:t>
      </w:r>
      <w:r w:rsidR="0019753B" w:rsidRPr="008833BC">
        <w:t>6</w:t>
      </w:r>
      <w:r w:rsidRPr="008833BC">
        <w:t xml:space="preserve">.1 Smlouvy. Zbývající odměnu ve výši </w:t>
      </w:r>
      <w:r w:rsidRPr="00DA7AE0">
        <w:t>10</w:t>
      </w:r>
      <w:r w:rsidR="0019753B" w:rsidRPr="00DA7AE0">
        <w:t xml:space="preserve"> </w:t>
      </w:r>
      <w:r w:rsidRPr="00DA7AE0">
        <w:t>%</w:t>
      </w:r>
      <w:r w:rsidRPr="008833BC">
        <w:t xml:space="preserve"> ceny díla objednatel uhradí zhotoviteli proti závěrečné faktuře</w:t>
      </w:r>
      <w:r w:rsidR="00FA60FA" w:rsidRPr="008833BC">
        <w:t xml:space="preserve"> po řádném předání díla bez vad </w:t>
      </w:r>
      <w:r w:rsidRPr="008833BC">
        <w:t>a </w:t>
      </w:r>
      <w:r w:rsidR="00FA60FA" w:rsidRPr="008833BC">
        <w:t>nedodělků</w:t>
      </w:r>
      <w:r w:rsidR="009675B1">
        <w:t xml:space="preserve"> </w:t>
      </w:r>
      <w:r w:rsidR="008D4343">
        <w:t xml:space="preserve">v termínu do </w:t>
      </w:r>
      <w:r w:rsidR="002357A8">
        <w:t>třiceti (</w:t>
      </w:r>
      <w:r w:rsidR="009C7E96">
        <w:t>30</w:t>
      </w:r>
      <w:r w:rsidR="002357A8">
        <w:t>)</w:t>
      </w:r>
      <w:r w:rsidR="008D4343">
        <w:t xml:space="preserve"> kalendářních dnů po předání díla, případně prodlouženém do doby odstranění vad a nedodělků uvedených v protokolu o předání a převzetí díla.</w:t>
      </w:r>
    </w:p>
    <w:p w14:paraId="30E9FFCC" w14:textId="77777777" w:rsidR="00FD7710" w:rsidRPr="008833BC" w:rsidRDefault="00612D4D" w:rsidP="00E315A7">
      <w:pPr>
        <w:pStyle w:val="Odstavecseseznamem"/>
        <w:numPr>
          <w:ilvl w:val="1"/>
          <w:numId w:val="1"/>
        </w:numPr>
        <w:ind w:left="709" w:hanging="709"/>
        <w:contextualSpacing w:val="0"/>
        <w:jc w:val="both"/>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 xml:space="preserve">ovat údaje </w:t>
      </w:r>
      <w:proofErr w:type="gramStart"/>
      <w:r w:rsidR="005F1EA6" w:rsidRPr="008833BC">
        <w:t>v  rozporu</w:t>
      </w:r>
      <w:proofErr w:type="gramEnd"/>
      <w:r w:rsidR="005F1EA6" w:rsidRPr="008833BC">
        <w:t xml:space="preserve">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1C06F480" w14:textId="77777777" w:rsidR="00FD7710" w:rsidRPr="008833BC" w:rsidRDefault="00612D4D" w:rsidP="00E315A7">
      <w:pPr>
        <w:pStyle w:val="Odstavecseseznamem"/>
        <w:numPr>
          <w:ilvl w:val="1"/>
          <w:numId w:val="1"/>
        </w:numPr>
        <w:ind w:left="709" w:hanging="709"/>
        <w:contextualSpacing w:val="0"/>
        <w:jc w:val="both"/>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51DE9F9A" w14:textId="6221F0A5" w:rsidR="00FD7710" w:rsidRDefault="00373FF1" w:rsidP="00E315A7">
      <w:pPr>
        <w:pStyle w:val="Odstavecseseznamem"/>
        <w:numPr>
          <w:ilvl w:val="1"/>
          <w:numId w:val="1"/>
        </w:numPr>
        <w:ind w:left="709" w:hanging="709"/>
        <w:contextualSpacing w:val="0"/>
        <w:jc w:val="both"/>
      </w:pPr>
      <w:r>
        <w:t>O</w:t>
      </w:r>
      <w:r w:rsidR="00612D4D" w:rsidRPr="008833BC">
        <w:t>bjednatel umožní napojení v souladu s čl. 10.3</w:t>
      </w:r>
      <w:r w:rsidR="00A92AB9" w:rsidRPr="008833BC">
        <w:t>.</w:t>
      </w:r>
      <w:r w:rsidR="00612D4D" w:rsidRPr="008833BC">
        <w:t xml:space="preserve"> </w:t>
      </w:r>
      <w:r w:rsidR="00A92AB9" w:rsidRPr="008833BC">
        <w:t xml:space="preserve">Smlouvy </w:t>
      </w:r>
      <w:r w:rsidR="00612D4D" w:rsidRPr="008833BC">
        <w:t>(elektrická energie, voda</w:t>
      </w:r>
      <w:r w:rsidR="00612D4D" w:rsidRPr="00310A5C">
        <w:t>)</w:t>
      </w:r>
      <w:r>
        <w:t>.</w:t>
      </w:r>
    </w:p>
    <w:p w14:paraId="649DAD43" w14:textId="77777777" w:rsidR="00FD7710" w:rsidRPr="00646856" w:rsidRDefault="00612D4D" w:rsidP="00E315A7">
      <w:pPr>
        <w:pStyle w:val="Odstavecseseznamem"/>
        <w:numPr>
          <w:ilvl w:val="1"/>
          <w:numId w:val="1"/>
        </w:numPr>
        <w:spacing w:after="0"/>
        <w:ind w:left="709" w:hanging="709"/>
        <w:contextualSpacing w:val="0"/>
        <w:jc w:val="both"/>
      </w:pPr>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p>
    <w:p w14:paraId="100CC6C6" w14:textId="77777777" w:rsidR="00FD7710" w:rsidRDefault="00183BBC" w:rsidP="00E315A7">
      <w:pPr>
        <w:pStyle w:val="Odstavecseseznamem"/>
        <w:numPr>
          <w:ilvl w:val="1"/>
          <w:numId w:val="6"/>
        </w:numPr>
        <w:spacing w:after="0"/>
        <w:ind w:left="1134" w:hanging="425"/>
        <w:contextualSpacing w:val="0"/>
        <w:jc w:val="both"/>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55324ED4" w14:textId="77777777" w:rsidR="00FD7710" w:rsidRDefault="00183BBC" w:rsidP="00E315A7">
      <w:pPr>
        <w:pStyle w:val="Odstavecseseznamem"/>
        <w:numPr>
          <w:ilvl w:val="1"/>
          <w:numId w:val="6"/>
        </w:numPr>
        <w:spacing w:after="0"/>
        <w:ind w:left="1134" w:hanging="425"/>
        <w:contextualSpacing w:val="0"/>
        <w:jc w:val="both"/>
      </w:pPr>
      <w:r w:rsidRPr="008833BC">
        <w:t>pokud objednatel požaduje vypustit některé práce předmětu díla,</w:t>
      </w:r>
    </w:p>
    <w:p w14:paraId="0606FE00" w14:textId="77777777" w:rsidR="00FD7710" w:rsidRDefault="00183BBC" w:rsidP="00E315A7">
      <w:pPr>
        <w:pStyle w:val="Odstavecseseznamem"/>
        <w:numPr>
          <w:ilvl w:val="1"/>
          <w:numId w:val="6"/>
        </w:numPr>
        <w:spacing w:after="0"/>
        <w:ind w:left="1134" w:hanging="425"/>
        <w:contextualSpacing w:val="0"/>
        <w:jc w:val="both"/>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554AF774" w14:textId="77777777" w:rsidR="00FF7384" w:rsidRDefault="00183BBC" w:rsidP="00E315A7">
      <w:pPr>
        <w:pStyle w:val="Odstavecseseznamem"/>
        <w:numPr>
          <w:ilvl w:val="1"/>
          <w:numId w:val="6"/>
        </w:numPr>
        <w:spacing w:after="0"/>
        <w:ind w:left="1134" w:hanging="425"/>
        <w:contextualSpacing w:val="0"/>
        <w:jc w:val="both"/>
      </w:pPr>
      <w:r w:rsidRPr="008833BC">
        <w:t xml:space="preserve">pokud </w:t>
      </w:r>
      <w:r w:rsidR="002C5450" w:rsidRPr="008833BC">
        <w:t xml:space="preserve">se </w:t>
      </w:r>
      <w:r w:rsidRPr="008833BC">
        <w:t>při realizaci zjistí skutečnosti odlišné od dokumentace předané objednatelem,</w:t>
      </w:r>
    </w:p>
    <w:p w14:paraId="3803F27C" w14:textId="77777777" w:rsidR="00FF7384" w:rsidRDefault="00183BBC" w:rsidP="00E315A7">
      <w:pPr>
        <w:pStyle w:val="Odstavecseseznamem"/>
        <w:numPr>
          <w:ilvl w:val="1"/>
          <w:numId w:val="6"/>
        </w:numPr>
        <w:spacing w:after="0"/>
        <w:ind w:left="1134" w:hanging="425"/>
        <w:contextualSpacing w:val="0"/>
        <w:jc w:val="both"/>
      </w:pPr>
      <w:r w:rsidRPr="008833BC">
        <w:t>pokud v průběhu provádění díla dojde ke změnám sazeb daně z přidané hodnoty,</w:t>
      </w:r>
    </w:p>
    <w:p w14:paraId="0A7A549E" w14:textId="77777777" w:rsidR="00FF7384" w:rsidRPr="008833BC" w:rsidRDefault="00183BBC" w:rsidP="00E315A7">
      <w:pPr>
        <w:pStyle w:val="Odstavecseseznamem"/>
        <w:numPr>
          <w:ilvl w:val="1"/>
          <w:numId w:val="6"/>
        </w:numPr>
        <w:ind w:left="1134" w:hanging="425"/>
        <w:contextualSpacing w:val="0"/>
        <w:jc w:val="both"/>
      </w:pPr>
      <w:r w:rsidRPr="008833BC">
        <w:lastRenderedPageBreak/>
        <w:t>pokud v průběhu provádění díla dojde ke změnám legislati</w:t>
      </w:r>
      <w:r w:rsidR="00FA60FA" w:rsidRPr="008833BC">
        <w:t>vních či technických předpisů a </w:t>
      </w:r>
      <w:r w:rsidRPr="008833BC">
        <w:t>norem, které mají prokazatelný vliv na změnu ceny díla.</w:t>
      </w:r>
    </w:p>
    <w:p w14:paraId="120CF583" w14:textId="77777777" w:rsidR="00FF7384" w:rsidRPr="008833BC" w:rsidRDefault="00612D4D" w:rsidP="00E315A7">
      <w:pPr>
        <w:pStyle w:val="Odstavecseseznamem"/>
        <w:numPr>
          <w:ilvl w:val="1"/>
          <w:numId w:val="1"/>
        </w:numPr>
        <w:ind w:left="709" w:hanging="709"/>
        <w:contextualSpacing w:val="0"/>
        <w:jc w:val="both"/>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t xml:space="preserve">obecně dostupné cenové soustavy </w:t>
      </w:r>
      <w:r w:rsidRPr="008833BC">
        <w:t>(v aktuální cenové úrovni).</w:t>
      </w:r>
    </w:p>
    <w:p w14:paraId="16335A57" w14:textId="77777777" w:rsidR="00FF7384" w:rsidRPr="008833BC" w:rsidRDefault="00612D4D" w:rsidP="00E315A7">
      <w:pPr>
        <w:pStyle w:val="Odstavecseseznamem"/>
        <w:numPr>
          <w:ilvl w:val="1"/>
          <w:numId w:val="1"/>
        </w:numPr>
        <w:ind w:left="709" w:hanging="709"/>
        <w:contextualSpacing w:val="0"/>
        <w:jc w:val="both"/>
      </w:pPr>
      <w:r w:rsidRPr="008833BC">
        <w:t xml:space="preserve">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BC3F92">
        <w:t>nerealizovaných</w:t>
      </w:r>
      <w:r w:rsidR="00BC3F92" w:rsidRPr="008833BC">
        <w:t xml:space="preserve"> </w:t>
      </w:r>
      <w:r w:rsidRPr="008833BC">
        <w:t>prací.</w:t>
      </w:r>
    </w:p>
    <w:p w14:paraId="4B1D747A" w14:textId="77777777" w:rsidR="00612D4D" w:rsidRPr="008833BC" w:rsidRDefault="00612D4D" w:rsidP="00E315A7">
      <w:pPr>
        <w:pStyle w:val="Odstavecseseznamem"/>
        <w:numPr>
          <w:ilvl w:val="1"/>
          <w:numId w:val="1"/>
        </w:numPr>
        <w:ind w:left="709" w:hanging="709"/>
        <w:contextualSpacing w:val="0"/>
        <w:jc w:val="both"/>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zejména s §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440A40FD" w14:textId="77777777" w:rsidR="00612D4D" w:rsidRPr="008833BC" w:rsidRDefault="00612D4D" w:rsidP="00132513">
      <w:pPr>
        <w:pStyle w:val="Nadpis1"/>
      </w:pPr>
      <w:r w:rsidRPr="008833BC">
        <w:t>ZÁRUKY</w:t>
      </w:r>
    </w:p>
    <w:p w14:paraId="586C0D7D" w14:textId="3103B725" w:rsidR="00FD7710" w:rsidRDefault="00612D4D" w:rsidP="00E315A7">
      <w:pPr>
        <w:pStyle w:val="Odstavecseseznamem"/>
        <w:numPr>
          <w:ilvl w:val="1"/>
          <w:numId w:val="1"/>
        </w:numPr>
        <w:ind w:left="709" w:hanging="709"/>
        <w:contextualSpacing w:val="0"/>
        <w:jc w:val="both"/>
      </w:pPr>
      <w:r w:rsidRPr="008833BC">
        <w:t xml:space="preserve">Záruční doba na </w:t>
      </w:r>
      <w:r w:rsidRPr="004C6515">
        <w:t>kompletní</w:t>
      </w:r>
      <w:r w:rsidRPr="00310A5C">
        <w:t xml:space="preserve"> stavební dílo</w:t>
      </w:r>
      <w:r w:rsidR="005F1EA6" w:rsidRPr="00132513">
        <w:t xml:space="preserve"> dle této S</w:t>
      </w:r>
      <w:r w:rsidRPr="00132513">
        <w:t xml:space="preserve">mlouvy činí </w:t>
      </w:r>
      <w:r w:rsidRPr="008D7F98">
        <w:rPr>
          <w:b/>
        </w:rPr>
        <w:t>pět (5) roků (tj. šedesát (60) měsíců).</w:t>
      </w:r>
      <w:r w:rsidR="00E315A7" w:rsidRPr="00E315A7">
        <w:t xml:space="preserve"> </w:t>
      </w:r>
      <w:r w:rsidR="00E315A7" w:rsidRPr="008833BC">
        <w:t>Zhotovitel odpovídá dále za veškeré vady díla ve sjednané záruční době, a to za vady faktické i právní, trvalé nebo skryté, odstranitelné i neodstranitelné.</w:t>
      </w:r>
    </w:p>
    <w:p w14:paraId="444E5D9C" w14:textId="18C840AF" w:rsidR="00FD7710" w:rsidRDefault="00612D4D" w:rsidP="00E315A7">
      <w:pPr>
        <w:pStyle w:val="Odstavecseseznamem"/>
        <w:numPr>
          <w:ilvl w:val="1"/>
          <w:numId w:val="1"/>
        </w:numPr>
        <w:ind w:left="709" w:hanging="709"/>
        <w:contextualSpacing w:val="0"/>
        <w:jc w:val="both"/>
      </w:pPr>
      <w:r w:rsidRPr="00646856">
        <w:t xml:space="preserve">Záruční </w:t>
      </w:r>
      <w:r w:rsidR="00E315A7">
        <w:t xml:space="preserve">doba počíná běžet předáním díla. </w:t>
      </w:r>
      <w:r w:rsidRPr="00646856">
        <w:t>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0D6A046A" w14:textId="77777777" w:rsidR="00FD7710" w:rsidRDefault="00612D4D" w:rsidP="00E315A7">
      <w:pPr>
        <w:pStyle w:val="Odstavecseseznamem"/>
        <w:numPr>
          <w:ilvl w:val="1"/>
          <w:numId w:val="1"/>
        </w:numPr>
        <w:ind w:left="709" w:hanging="709"/>
        <w:contextualSpacing w:val="0"/>
        <w:jc w:val="both"/>
      </w:pPr>
      <w:r w:rsidRPr="00646856">
        <w:t>Poskytnutím záruční doby zhotovitel přejímá závazek, že předmět díla bude po stanovenou dobu způsobilý pro použití nejen k sjednanému účelu, ale i k účelu obvyklému.</w:t>
      </w:r>
    </w:p>
    <w:p w14:paraId="373808B6" w14:textId="77777777" w:rsidR="00FD7710" w:rsidRDefault="00612D4D" w:rsidP="00E315A7">
      <w:pPr>
        <w:pStyle w:val="Odstavecseseznamem"/>
        <w:numPr>
          <w:ilvl w:val="1"/>
          <w:numId w:val="1"/>
        </w:numPr>
        <w:ind w:left="709" w:hanging="709"/>
        <w:contextualSpacing w:val="0"/>
        <w:jc w:val="both"/>
      </w:pPr>
      <w:r w:rsidRPr="008833BC">
        <w:t>Záruční doba neběží po dobu, po kterou objednatel nemůže předmět díla užívat pro jeho vady, za které odpovídá zhotovitel.</w:t>
      </w:r>
    </w:p>
    <w:p w14:paraId="7BB2FC6A" w14:textId="77777777" w:rsidR="00FD7710" w:rsidRDefault="00612D4D" w:rsidP="00E315A7">
      <w:pPr>
        <w:pStyle w:val="Odstavecseseznamem"/>
        <w:numPr>
          <w:ilvl w:val="1"/>
          <w:numId w:val="1"/>
        </w:numPr>
        <w:ind w:left="709" w:hanging="709"/>
        <w:contextualSpacing w:val="0"/>
        <w:jc w:val="both"/>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0FA72084" w14:textId="77777777" w:rsidR="00612D4D" w:rsidRPr="008833BC" w:rsidRDefault="00612D4D" w:rsidP="00132513">
      <w:pPr>
        <w:pStyle w:val="Nadpis1"/>
      </w:pPr>
      <w:r w:rsidRPr="008833BC">
        <w:t>ODPOVĚDNOST ZA VADY</w:t>
      </w:r>
    </w:p>
    <w:p w14:paraId="199717FC" w14:textId="77777777" w:rsidR="00FF7384" w:rsidRDefault="00612D4D" w:rsidP="00E315A7">
      <w:pPr>
        <w:pStyle w:val="Odstavecseseznamem"/>
        <w:numPr>
          <w:ilvl w:val="1"/>
          <w:numId w:val="1"/>
        </w:numPr>
        <w:ind w:left="709" w:hanging="709"/>
        <w:contextualSpacing w:val="0"/>
        <w:jc w:val="both"/>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547FE295" w14:textId="77777777" w:rsidR="00F14409" w:rsidRDefault="00612D4D" w:rsidP="00E315A7">
      <w:pPr>
        <w:pStyle w:val="Odstavecseseznamem"/>
        <w:numPr>
          <w:ilvl w:val="1"/>
          <w:numId w:val="1"/>
        </w:numPr>
        <w:ind w:left="709" w:hanging="709"/>
        <w:contextualSpacing w:val="0"/>
        <w:jc w:val="both"/>
      </w:pPr>
      <w:r w:rsidRPr="008833BC">
        <w:t xml:space="preserve">Zhotovitel odpovídá za veškeré vady, které má dílo v době jeho předání. Má-li dílo v době předání vady, nedochází ke splnění závazku zhotovitele provést dílo řádně, zhotovitel se dostává do prodlení </w:t>
      </w:r>
      <w:proofErr w:type="gramStart"/>
      <w:r w:rsidRPr="008833BC">
        <w:t>a  objednatel</w:t>
      </w:r>
      <w:proofErr w:type="gramEnd"/>
      <w:r w:rsidRPr="008833BC">
        <w:t xml:space="preserve"> je oprávněn odmítnout převzetí takového díla.</w:t>
      </w:r>
      <w:r w:rsidR="00F14409">
        <w:t xml:space="preserve"> O</w:t>
      </w:r>
      <w:r w:rsidR="00F14409" w:rsidRPr="008833BC">
        <w:t xml:space="preserve">bjednatel </w:t>
      </w:r>
      <w:r w:rsidR="0053696A">
        <w:t xml:space="preserve">však </w:t>
      </w:r>
      <w:r w:rsidR="00F14409">
        <w:t>není oprávněn převzetí díla odmítnout pro ojedinělé drobné vady</w:t>
      </w:r>
      <w:r w:rsidR="0053696A">
        <w:t xml:space="preserve"> dle § 2628 OZ.</w:t>
      </w:r>
      <w:r w:rsidR="00F14409">
        <w:rPr>
          <w:lang w:val="en-US"/>
        </w:rPr>
        <w:t xml:space="preserve"> </w:t>
      </w:r>
      <w:proofErr w:type="spellStart"/>
      <w:r w:rsidR="0053696A">
        <w:rPr>
          <w:lang w:val="en-US"/>
        </w:rPr>
        <w:t>O</w:t>
      </w:r>
      <w:r w:rsidR="00F14409">
        <w:rPr>
          <w:lang w:val="en-US"/>
        </w:rPr>
        <w:t>bjednatel</w:t>
      </w:r>
      <w:proofErr w:type="spellEnd"/>
      <w:r w:rsidR="00F14409">
        <w:rPr>
          <w:lang w:val="en-US"/>
        </w:rPr>
        <w:t xml:space="preserve"> </w:t>
      </w:r>
      <w:r w:rsidR="004259CA">
        <w:t>převezme</w:t>
      </w:r>
      <w:r w:rsidR="00F14409">
        <w:t xml:space="preserve"> pouze dílo, které je dokončeno</w:t>
      </w:r>
      <w:r w:rsidR="0053696A">
        <w:t xml:space="preserve"> bez zjevných vad</w:t>
      </w:r>
      <w:r w:rsidR="00F14409">
        <w:t xml:space="preserve">, a to s výhradami nebo bez výhrad. Je-li </w:t>
      </w:r>
      <w:r w:rsidR="0053696A">
        <w:t xml:space="preserve">dílo </w:t>
      </w:r>
      <w:r w:rsidR="00F14409">
        <w:t xml:space="preserve">převzato s výhradami, </w:t>
      </w:r>
      <w:r w:rsidR="0053696A">
        <w:t>je objednatel oprávněn uplatnit</w:t>
      </w:r>
      <w:r w:rsidR="00F14409">
        <w:t xml:space="preserve"> práva z vadného plnění. </w:t>
      </w:r>
    </w:p>
    <w:p w14:paraId="49244545" w14:textId="77777777" w:rsidR="00FF7384" w:rsidRDefault="00612D4D" w:rsidP="00E315A7">
      <w:pPr>
        <w:pStyle w:val="Odstavecseseznamem"/>
        <w:numPr>
          <w:ilvl w:val="1"/>
          <w:numId w:val="1"/>
        </w:numPr>
        <w:ind w:left="709" w:hanging="709"/>
        <w:contextualSpacing w:val="0"/>
        <w:jc w:val="both"/>
      </w:pPr>
      <w:r w:rsidRPr="008833BC">
        <w:lastRenderedPageBreak/>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F824B6D" w14:textId="77777777" w:rsidR="00C163F6" w:rsidRPr="00310A5C" w:rsidRDefault="00612D4D" w:rsidP="00E315A7">
      <w:pPr>
        <w:pStyle w:val="Odstavecseseznamem"/>
        <w:numPr>
          <w:ilvl w:val="1"/>
          <w:numId w:val="1"/>
        </w:numPr>
        <w:spacing w:after="0"/>
        <w:ind w:left="709" w:hanging="709"/>
        <w:contextualSpacing w:val="0"/>
        <w:jc w:val="both"/>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14944288" w14:textId="77777777" w:rsidR="00C163F6" w:rsidRPr="00310A5C" w:rsidRDefault="00612D4D" w:rsidP="00E315A7">
      <w:pPr>
        <w:pStyle w:val="Odstavecseseznamem"/>
        <w:numPr>
          <w:ilvl w:val="0"/>
          <w:numId w:val="7"/>
        </w:numPr>
        <w:spacing w:after="0"/>
        <w:ind w:left="1134" w:hanging="425"/>
        <w:contextualSpacing w:val="0"/>
        <w:jc w:val="both"/>
      </w:pPr>
      <w:r w:rsidRPr="004C6515">
        <w:rPr>
          <w:rFonts w:eastAsia="Calibri"/>
        </w:rPr>
        <w:t>požadovat odstranění vady dodáním náhradního plnění (např. u vad materiálů apod.)</w:t>
      </w:r>
      <w:r w:rsidR="004F74AE" w:rsidRPr="004C6515">
        <w:rPr>
          <w:rFonts w:eastAsia="Calibri"/>
        </w:rPr>
        <w:t>,</w:t>
      </w:r>
    </w:p>
    <w:p w14:paraId="16C91C26" w14:textId="77777777" w:rsidR="00C163F6" w:rsidRPr="00310A5C" w:rsidRDefault="00612D4D" w:rsidP="00E315A7">
      <w:pPr>
        <w:pStyle w:val="Odstavecseseznamem"/>
        <w:numPr>
          <w:ilvl w:val="0"/>
          <w:numId w:val="7"/>
        </w:numPr>
        <w:spacing w:after="0"/>
        <w:ind w:left="1134" w:hanging="425"/>
        <w:contextualSpacing w:val="0"/>
        <w:jc w:val="both"/>
      </w:pPr>
      <w:r w:rsidRPr="004C6515">
        <w:rPr>
          <w:rFonts w:eastAsia="Calibri"/>
        </w:rPr>
        <w:t>požadovat odstranění vady opravou, je-li vada opravitelná</w:t>
      </w:r>
      <w:r w:rsidR="004F74AE" w:rsidRPr="004C6515">
        <w:rPr>
          <w:rFonts w:eastAsia="Calibri"/>
        </w:rPr>
        <w:t>,</w:t>
      </w:r>
    </w:p>
    <w:p w14:paraId="3C498EE2" w14:textId="77777777" w:rsidR="00C163F6" w:rsidRPr="00310A5C" w:rsidRDefault="00612D4D" w:rsidP="00E315A7">
      <w:pPr>
        <w:pStyle w:val="Odstavecseseznamem"/>
        <w:numPr>
          <w:ilvl w:val="0"/>
          <w:numId w:val="7"/>
        </w:numPr>
        <w:spacing w:after="0"/>
        <w:ind w:left="1134" w:hanging="425"/>
        <w:contextualSpacing w:val="0"/>
        <w:jc w:val="both"/>
      </w:pPr>
      <w:r w:rsidRPr="004C6515">
        <w:rPr>
          <w:rFonts w:eastAsia="Calibri"/>
        </w:rPr>
        <w:t>požadovat přiměřenou slevu ze sjednané ceny</w:t>
      </w:r>
      <w:r w:rsidR="004F74AE" w:rsidRPr="004C6515">
        <w:rPr>
          <w:rFonts w:eastAsia="Calibri"/>
        </w:rPr>
        <w:t>,</w:t>
      </w:r>
    </w:p>
    <w:p w14:paraId="6CFB4CF7" w14:textId="3974C9CC" w:rsidR="00612D4D" w:rsidRPr="00310A5C" w:rsidRDefault="00A34196" w:rsidP="00E315A7">
      <w:pPr>
        <w:pStyle w:val="Odstavecseseznamem"/>
        <w:numPr>
          <w:ilvl w:val="0"/>
          <w:numId w:val="7"/>
        </w:numPr>
        <w:ind w:left="1134" w:hanging="425"/>
        <w:contextualSpacing w:val="0"/>
        <w:jc w:val="both"/>
      </w:pPr>
      <w:r>
        <w:rPr>
          <w:rFonts w:eastAsia="Calibri"/>
        </w:rPr>
        <w:t>ukončit Smlouvu v souladu s</w:t>
      </w:r>
      <w:r w:rsidR="00A34A20" w:rsidRPr="004C6515">
        <w:rPr>
          <w:rFonts w:eastAsia="Calibri"/>
        </w:rPr>
        <w:t xml:space="preserve"> čl. 16</w:t>
      </w:r>
      <w:r w:rsidR="004F74AE" w:rsidRPr="004C6515">
        <w:rPr>
          <w:rFonts w:eastAsia="Calibri"/>
        </w:rPr>
        <w:t>.</w:t>
      </w:r>
    </w:p>
    <w:p w14:paraId="7FC489E6" w14:textId="77777777" w:rsidR="00FF7384" w:rsidRDefault="00612D4D" w:rsidP="00E315A7">
      <w:pPr>
        <w:pStyle w:val="Odstavecseseznamem"/>
        <w:numPr>
          <w:ilvl w:val="1"/>
          <w:numId w:val="1"/>
        </w:numPr>
        <w:ind w:left="709" w:hanging="709"/>
        <w:contextualSpacing w:val="0"/>
        <w:jc w:val="both"/>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31EB4B98" w14:textId="77777777" w:rsidR="00FF7384" w:rsidRDefault="00612D4D" w:rsidP="00E315A7">
      <w:pPr>
        <w:pStyle w:val="Odstavecseseznamem"/>
        <w:numPr>
          <w:ilvl w:val="1"/>
          <w:numId w:val="1"/>
        </w:numPr>
        <w:ind w:left="709" w:hanging="709"/>
        <w:contextualSpacing w:val="0"/>
        <w:jc w:val="both"/>
      </w:pPr>
      <w:r w:rsidRPr="00646856">
        <w:t>Zhotovit</w:t>
      </w:r>
      <w:r w:rsidR="00C163F6" w:rsidRPr="00646856">
        <w:t xml:space="preserve">el je povinen nejpozději do </w:t>
      </w:r>
      <w:r w:rsidR="00775E41">
        <w:t>pěti (</w:t>
      </w:r>
      <w:r w:rsidR="00C163F6" w:rsidRPr="00646856">
        <w:t>5</w:t>
      </w:r>
      <w:r w:rsidR="00775E4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2ABFD69E" w14:textId="77777777" w:rsidR="00FF7384" w:rsidRDefault="00612D4D" w:rsidP="00E315A7">
      <w:pPr>
        <w:pStyle w:val="Odstavecseseznamem"/>
        <w:numPr>
          <w:ilvl w:val="1"/>
          <w:numId w:val="1"/>
        </w:numPr>
        <w:ind w:left="709" w:hanging="709"/>
        <w:contextualSpacing w:val="0"/>
        <w:jc w:val="both"/>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C99416B" w14:textId="77777777" w:rsidR="00FF7384" w:rsidRDefault="00612D4D" w:rsidP="00E315A7">
      <w:pPr>
        <w:pStyle w:val="Odstavecseseznamem"/>
        <w:numPr>
          <w:ilvl w:val="1"/>
          <w:numId w:val="1"/>
        </w:numPr>
        <w:ind w:left="709" w:hanging="709"/>
        <w:contextualSpacing w:val="0"/>
        <w:jc w:val="both"/>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E6F6D6E" w14:textId="77777777" w:rsidR="00612D4D" w:rsidRPr="008833BC" w:rsidRDefault="00612D4D" w:rsidP="00E315A7">
      <w:pPr>
        <w:pStyle w:val="Odstavecseseznamem"/>
        <w:numPr>
          <w:ilvl w:val="1"/>
          <w:numId w:val="1"/>
        </w:numPr>
        <w:ind w:left="709" w:hanging="709"/>
        <w:contextualSpacing w:val="0"/>
        <w:jc w:val="both"/>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53C5DA58" w14:textId="77777777" w:rsidR="00612D4D" w:rsidRPr="008833BC" w:rsidRDefault="00612D4D" w:rsidP="00132513">
      <w:pPr>
        <w:pStyle w:val="Nadpis1"/>
      </w:pPr>
      <w:r w:rsidRPr="008833BC">
        <w:t>ODPOVĚDNOST ZA ŠKODU</w:t>
      </w:r>
    </w:p>
    <w:p w14:paraId="68564373" w14:textId="77777777" w:rsidR="00FF7384" w:rsidRPr="008833BC" w:rsidRDefault="00612D4D" w:rsidP="00E315A7">
      <w:pPr>
        <w:pStyle w:val="Odstavecseseznamem"/>
        <w:numPr>
          <w:ilvl w:val="1"/>
          <w:numId w:val="1"/>
        </w:numPr>
        <w:ind w:left="709" w:hanging="709"/>
        <w:contextualSpacing w:val="0"/>
        <w:jc w:val="both"/>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506678AE" w14:textId="315BC9A0" w:rsidR="00587119" w:rsidRPr="009230BF" w:rsidRDefault="002B2E96" w:rsidP="00E315A7">
      <w:pPr>
        <w:pStyle w:val="Odstavecseseznamem"/>
        <w:numPr>
          <w:ilvl w:val="1"/>
          <w:numId w:val="1"/>
        </w:numPr>
        <w:spacing w:after="0"/>
        <w:ind w:left="709" w:hanging="709"/>
        <w:contextualSpacing w:val="0"/>
        <w:jc w:val="both"/>
        <w:rPr>
          <w:rFonts w:cs="Calibri"/>
        </w:rPr>
      </w:pPr>
      <w:r>
        <w:t>Zhotovitel</w:t>
      </w:r>
      <w:r w:rsidR="00587119" w:rsidRPr="00CE6618">
        <w:t xml:space="preserve"> je povinen po celou dobu plnění veřejné zakázky dle SOD (do doby úplného dokončení díla bez vad a nedodělků) mít sjednáno a udržovat obecné </w:t>
      </w:r>
      <w:r w:rsidR="00587119" w:rsidRPr="00CE6618">
        <w:rPr>
          <w:b/>
          <w:bCs/>
        </w:rPr>
        <w:t>pojištění odpovědnosti za škodu</w:t>
      </w:r>
      <w:r w:rsidR="00587119" w:rsidRPr="00CE6618">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w:t>
      </w:r>
      <w:r w:rsidR="00131F42" w:rsidRPr="00131F42">
        <w:rPr>
          <w:b/>
        </w:rPr>
        <w:t>min. 2 000 000,- Kč</w:t>
      </w:r>
      <w:r w:rsidR="00131F42" w:rsidRPr="00131F42">
        <w:t xml:space="preserve"> (dva miliony Kč)</w:t>
      </w:r>
      <w:r w:rsidR="00131F42">
        <w:t>.</w:t>
      </w:r>
      <w:r w:rsidR="00587119" w:rsidRPr="00CE6618">
        <w:t xml:space="preserve"> </w:t>
      </w:r>
    </w:p>
    <w:p w14:paraId="06308641" w14:textId="6A33C71E" w:rsidR="00587119" w:rsidRPr="009230BF" w:rsidRDefault="002B2E96" w:rsidP="00AD7502">
      <w:pPr>
        <w:ind w:left="709"/>
        <w:jc w:val="both"/>
        <w:rPr>
          <w:szCs w:val="22"/>
        </w:rPr>
      </w:pPr>
      <w:r w:rsidRPr="002B2E96">
        <w:t xml:space="preserve">Zhotovitel je dále povinen po celou dobu plnění Smlouvy mít sjednáno a udržovat </w:t>
      </w:r>
      <w:r w:rsidR="00587119" w:rsidRPr="002B2E96">
        <w:rPr>
          <w:b/>
        </w:rPr>
        <w:t>stavební a montážní pojištění</w:t>
      </w:r>
      <w:r w:rsidR="00587119" w:rsidRPr="009230BF">
        <w:t xml:space="preserve"> na stavební a</w:t>
      </w:r>
      <w:r w:rsidR="00587119">
        <w:t> </w:t>
      </w:r>
      <w:r w:rsidR="00587119" w:rsidRPr="009230BF">
        <w:t>montážní aktivity</w:t>
      </w:r>
      <w:r w:rsidR="00587119">
        <w:t xml:space="preserve"> (práce) vztahující se konkrétně k</w:t>
      </w:r>
      <w:r w:rsidR="00587119" w:rsidRPr="009230BF">
        <w:t xml:space="preserve"> této v</w:t>
      </w:r>
      <w:r w:rsidR="00587119">
        <w:t>eřejné zakázce</w:t>
      </w:r>
      <w:r w:rsidR="00587119" w:rsidRPr="009230BF">
        <w:t xml:space="preserve"> a zároveň odpovědnost za újmu způsobenou jinému subjektu v souvislosti s výše uvedeným, přičemž limit pojistn</w:t>
      </w:r>
      <w:r w:rsidR="00587119">
        <w:t xml:space="preserve">ého plnění je ve výši </w:t>
      </w:r>
      <w:r w:rsidR="00131F42" w:rsidRPr="00131F42">
        <w:rPr>
          <w:b/>
        </w:rPr>
        <w:t>min. 4 000 000,- Kč</w:t>
      </w:r>
      <w:r w:rsidR="00131F42" w:rsidRPr="00131F42">
        <w:t xml:space="preserve"> (čtyři miliony Kč).</w:t>
      </w:r>
      <w:r w:rsidR="00C73FE4">
        <w:t xml:space="preserve"> </w:t>
      </w:r>
      <w:r w:rsidR="00E624CE">
        <w:t xml:space="preserve"> </w:t>
      </w:r>
      <w:r w:rsidR="003150FE">
        <w:t xml:space="preserve">Pojistná smlouva </w:t>
      </w:r>
      <w:r w:rsidR="00C73FE4">
        <w:t>bude zh</w:t>
      </w:r>
      <w:r w:rsidR="00131F42">
        <w:t>otovitelem předložena nejpozději</w:t>
      </w:r>
      <w:r w:rsidR="00C73FE4">
        <w:t xml:space="preserve"> před uzavřením této Smlouvy.</w:t>
      </w:r>
    </w:p>
    <w:p w14:paraId="0E9B1354" w14:textId="77777777" w:rsidR="00612D4D" w:rsidRPr="008833BC" w:rsidRDefault="00612D4D" w:rsidP="00132513">
      <w:pPr>
        <w:pStyle w:val="Nadpis1"/>
      </w:pPr>
      <w:r w:rsidRPr="008833BC">
        <w:lastRenderedPageBreak/>
        <w:t>PRÁVA A POVINNOSTI OBJEDNATELE A ZHOTOVITELE</w:t>
      </w:r>
    </w:p>
    <w:p w14:paraId="6E413B54" w14:textId="77777777" w:rsidR="00FF7384" w:rsidRDefault="00612D4D" w:rsidP="00E315A7">
      <w:pPr>
        <w:pStyle w:val="Odstavecseseznamem"/>
        <w:numPr>
          <w:ilvl w:val="1"/>
          <w:numId w:val="1"/>
        </w:numPr>
        <w:ind w:left="709" w:hanging="709"/>
        <w:contextualSpacing w:val="0"/>
        <w:jc w:val="both"/>
      </w:pPr>
      <w:r w:rsidRPr="008833BC">
        <w:t>Objednatel je odpovědný za správnost a kompletnost předané projektové dokumentace.</w:t>
      </w:r>
    </w:p>
    <w:p w14:paraId="578E0019" w14:textId="77777777" w:rsidR="00FF7384" w:rsidRDefault="00612D4D" w:rsidP="00E315A7">
      <w:pPr>
        <w:pStyle w:val="Odstavecseseznamem"/>
        <w:numPr>
          <w:ilvl w:val="1"/>
          <w:numId w:val="1"/>
        </w:numPr>
        <w:ind w:left="709" w:hanging="709"/>
        <w:contextualSpacing w:val="0"/>
        <w:jc w:val="both"/>
      </w:pPr>
      <w:r w:rsidRPr="008833BC">
        <w:t>Objednatel je povinen určit koordinátora</w:t>
      </w:r>
      <w:r w:rsidRPr="00310A5C">
        <w:t xml:space="preserve"> bezpečnosti a ochrany zdraví při prác</w:t>
      </w:r>
      <w:r w:rsidRPr="00132513">
        <w:t xml:space="preserve">i na staveništi. Náklady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7DA69F36" w14:textId="0020306C" w:rsidR="00FF7384" w:rsidRDefault="00612D4D" w:rsidP="00E315A7">
      <w:pPr>
        <w:pStyle w:val="Odstavecseseznamem"/>
        <w:numPr>
          <w:ilvl w:val="1"/>
          <w:numId w:val="1"/>
        </w:numPr>
        <w:ind w:left="709" w:hanging="709"/>
        <w:contextualSpacing w:val="0"/>
        <w:jc w:val="both"/>
      </w:pPr>
      <w:r w:rsidRPr="008833BC">
        <w:t xml:space="preserve">Objednatel umožní zhotoviteli odběr elektrické energie a vody. Zhotovitel si zajistí rozvod potřebných médií a jejich připojení na odběrná místa odsouhlasená objednatelem. </w:t>
      </w:r>
    </w:p>
    <w:p w14:paraId="7C36DC8A" w14:textId="77777777" w:rsidR="00FF7384" w:rsidRDefault="00612D4D" w:rsidP="00E315A7">
      <w:pPr>
        <w:pStyle w:val="Odstavecseseznamem"/>
        <w:numPr>
          <w:ilvl w:val="1"/>
          <w:numId w:val="1"/>
        </w:numPr>
        <w:ind w:left="709" w:hanging="709"/>
        <w:contextualSpacing w:val="0"/>
        <w:jc w:val="both"/>
      </w:pPr>
      <w:r w:rsidRPr="00646856">
        <w:t>Zhotovitel je povinen podle § 2590 občanského zákoníku provést dílo s potřebnou péčí, v ujednaném čase a obstarat vše, co je k provedení díla potřeba.</w:t>
      </w:r>
    </w:p>
    <w:p w14:paraId="5FB79922" w14:textId="77777777" w:rsidR="00FF7384" w:rsidRDefault="00612D4D" w:rsidP="00E315A7">
      <w:pPr>
        <w:pStyle w:val="Odstavecseseznamem"/>
        <w:numPr>
          <w:ilvl w:val="1"/>
          <w:numId w:val="1"/>
        </w:numPr>
        <w:ind w:left="709" w:hanging="709"/>
        <w:contextualSpacing w:val="0"/>
        <w:jc w:val="both"/>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217AA90F" w14:textId="77777777" w:rsidR="00156768" w:rsidRDefault="00156768" w:rsidP="00E315A7">
      <w:pPr>
        <w:pStyle w:val="Odstavecseseznamem"/>
        <w:numPr>
          <w:ilvl w:val="1"/>
          <w:numId w:val="1"/>
        </w:numPr>
        <w:ind w:left="709" w:hanging="709"/>
        <w:contextualSpacing w:val="0"/>
        <w:jc w:val="both"/>
        <w:rPr>
          <w:rFonts w:asciiTheme="minorHAnsi" w:hAnsiTheme="minorHAnsi"/>
          <w:szCs w:val="22"/>
        </w:rPr>
      </w:pPr>
      <w:r w:rsidRPr="0097006F">
        <w:rPr>
          <w:rFonts w:asciiTheme="minorHAnsi" w:hAnsiTheme="minorHAnsi"/>
          <w:szCs w:val="22"/>
        </w:rPr>
        <w:t xml:space="preserve">Zhotovitel je povinen po celou </w:t>
      </w:r>
      <w:proofErr w:type="gramStart"/>
      <w:r w:rsidRPr="0097006F">
        <w:rPr>
          <w:rFonts w:asciiTheme="minorHAnsi" w:hAnsiTheme="minorHAnsi"/>
          <w:szCs w:val="22"/>
        </w:rPr>
        <w:t>dobu  realizace</w:t>
      </w:r>
      <w:proofErr w:type="gramEnd"/>
      <w:r w:rsidRPr="0097006F">
        <w:rPr>
          <w:rFonts w:asciiTheme="minorHAnsi" w:hAnsiTheme="minorHAnsi"/>
          <w:szCs w:val="22"/>
        </w:rPr>
        <w:t xml:space="preserve"> díla poskytovat objednateli potřebnou součinnost v souvislosti s probíhajícím provozem v objektech školy a současně probíhajícími pracemi, které jsou nezb</w:t>
      </w:r>
      <w:r>
        <w:rPr>
          <w:rFonts w:asciiTheme="minorHAnsi" w:hAnsiTheme="minorHAnsi"/>
          <w:szCs w:val="22"/>
        </w:rPr>
        <w:t>ytné k řádnému dokončení díla. Stavební práce budou probíhat i o víkendech a zejména o školních prázdninách.</w:t>
      </w:r>
    </w:p>
    <w:p w14:paraId="79B47A04" w14:textId="77777777" w:rsidR="00E46901" w:rsidRDefault="00E46901" w:rsidP="00E315A7">
      <w:pPr>
        <w:pStyle w:val="Odstavecseseznamem"/>
        <w:numPr>
          <w:ilvl w:val="1"/>
          <w:numId w:val="1"/>
        </w:numPr>
        <w:ind w:left="709" w:hanging="709"/>
        <w:contextualSpacing w:val="0"/>
        <w:jc w:val="both"/>
      </w:pPr>
      <w:r w:rsidRPr="008833BC">
        <w:t xml:space="preserve">Zhotovitel bude plně respektovat provoz v objektu výstavby, </w:t>
      </w:r>
      <w:r w:rsidRPr="00310A5C">
        <w:t>a s dostatečným předstihem bude s objednatelem sjednávat případná nezbytně nutná omezení.</w:t>
      </w:r>
    </w:p>
    <w:p w14:paraId="1BB9D5EE" w14:textId="17849202" w:rsidR="00FF7384" w:rsidRDefault="00612D4D" w:rsidP="00E315A7">
      <w:pPr>
        <w:pStyle w:val="Odstavecseseznamem"/>
        <w:numPr>
          <w:ilvl w:val="1"/>
          <w:numId w:val="1"/>
        </w:numPr>
        <w:ind w:left="709" w:hanging="709"/>
        <w:contextualSpacing w:val="0"/>
        <w:jc w:val="both"/>
      </w:pPr>
      <w:r w:rsidRPr="004C6515">
        <w:rPr>
          <w:b/>
          <w:u w:val="single"/>
        </w:rPr>
        <w:t>Zhotovitel je povinen dodržovat časový harmonogram</w:t>
      </w:r>
      <w:r w:rsidR="00303134" w:rsidRPr="004C6515">
        <w:rPr>
          <w:b/>
          <w:u w:val="single"/>
        </w:rPr>
        <w:t xml:space="preserve">, který je přílohou č. </w:t>
      </w:r>
      <w:r w:rsidR="00136857">
        <w:rPr>
          <w:b/>
          <w:u w:val="single"/>
        </w:rPr>
        <w:t xml:space="preserve">1 </w:t>
      </w:r>
      <w:r w:rsidR="00303134" w:rsidRPr="004C6515">
        <w:rPr>
          <w:b/>
          <w:u w:val="single"/>
        </w:rPr>
        <w:t>této Smlouvy</w:t>
      </w:r>
      <w:r w:rsidRPr="004C6515">
        <w:t xml:space="preserve">. </w:t>
      </w:r>
      <w:r w:rsidRPr="00310A5C">
        <w:t>Harmonogram je pro zhotovitele závazný.</w:t>
      </w:r>
    </w:p>
    <w:p w14:paraId="4350C348" w14:textId="77777777" w:rsidR="00FF7384" w:rsidRDefault="00612D4D" w:rsidP="00E315A7">
      <w:pPr>
        <w:pStyle w:val="Odstavecseseznamem"/>
        <w:numPr>
          <w:ilvl w:val="1"/>
          <w:numId w:val="1"/>
        </w:numPr>
        <w:ind w:left="709" w:hanging="709"/>
        <w:contextualSpacing w:val="0"/>
        <w:jc w:val="both"/>
      </w:pPr>
      <w:r w:rsidRPr="004C6515">
        <w:rPr>
          <w:b/>
        </w:rPr>
        <w:t xml:space="preserve">Zhotovitel je povinen zajistit, aby výstavba nebránila přístupu a příjezdu ke stávajícím objektům osobám, sanitním vozům </w:t>
      </w:r>
      <w:proofErr w:type="gramStart"/>
      <w:r w:rsidRPr="004C6515">
        <w:rPr>
          <w:b/>
        </w:rPr>
        <w:t>a  vozidlům</w:t>
      </w:r>
      <w:proofErr w:type="gramEnd"/>
      <w:r w:rsidRPr="004C6515">
        <w:rPr>
          <w:b/>
        </w:rPr>
        <w:t xml:space="preserve">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4C6515">
        <w:rPr>
          <w:b/>
        </w:rPr>
        <w:t> </w:t>
      </w:r>
      <w:r w:rsidRPr="004C6515">
        <w:rPr>
          <w:b/>
        </w:rPr>
        <w:t>staveništi pohybova</w:t>
      </w:r>
      <w:r w:rsidR="00B55B71">
        <w:t>t</w:t>
      </w:r>
      <w:r w:rsidR="00B55B71" w:rsidRPr="00B55B71">
        <w:rPr>
          <w:b/>
        </w:rPr>
        <w:t xml:space="preserve"> </w:t>
      </w:r>
      <w:r w:rsidR="00B55B71" w:rsidRPr="00F832C0">
        <w:rPr>
          <w:b/>
        </w:rPr>
        <w:t>a zabránění přístupu nepovolaným osobám.</w:t>
      </w:r>
    </w:p>
    <w:p w14:paraId="0C60875D" w14:textId="77777777" w:rsidR="00FF7384" w:rsidRDefault="00612D4D" w:rsidP="00E315A7">
      <w:pPr>
        <w:pStyle w:val="Odstavecseseznamem"/>
        <w:numPr>
          <w:ilvl w:val="1"/>
          <w:numId w:val="1"/>
        </w:numPr>
        <w:ind w:left="709" w:hanging="709"/>
        <w:contextualSpacing w:val="0"/>
        <w:jc w:val="both"/>
      </w:pPr>
      <w:r w:rsidRPr="008833BC">
        <w:t xml:space="preserve">Zhotovitel je povinen udržovat čistotu staveniště a okolních ploch. V případě, že dojde ke znečištění, je zhotovitel povinen bezprostředně zajistit odstranění nečistot. Zhotovitel je povinen v souvislosti </w:t>
      </w:r>
      <w:proofErr w:type="gramStart"/>
      <w:r w:rsidRPr="008833BC">
        <w:t>s  prováděním</w:t>
      </w:r>
      <w:proofErr w:type="gramEnd"/>
      <w:r w:rsidRPr="008833BC">
        <w:t xml:space="preserve"> díla zabránit vzniku škod na majetku. V případě způsobení škody na majetku na tuto skutečnost zhotovitel upozorní objednatele a bezprostředně zajistí nápravu na své náklady.</w:t>
      </w:r>
    </w:p>
    <w:p w14:paraId="6E35A4F8" w14:textId="77777777" w:rsidR="00FF7384" w:rsidRDefault="00612D4D" w:rsidP="00E315A7">
      <w:pPr>
        <w:pStyle w:val="Odstavecseseznamem"/>
        <w:numPr>
          <w:ilvl w:val="1"/>
          <w:numId w:val="1"/>
        </w:numPr>
        <w:ind w:left="709" w:hanging="709"/>
        <w:contextualSpacing w:val="0"/>
        <w:jc w:val="both"/>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1B06A20D" w14:textId="77777777" w:rsidR="0099264B" w:rsidRDefault="00612D4D" w:rsidP="00E315A7">
      <w:pPr>
        <w:pStyle w:val="Odstavecseseznamem"/>
        <w:numPr>
          <w:ilvl w:val="1"/>
          <w:numId w:val="1"/>
        </w:numPr>
        <w:ind w:left="709" w:hanging="709"/>
        <w:contextualSpacing w:val="0"/>
        <w:jc w:val="both"/>
      </w:pPr>
      <w:r w:rsidRPr="008833BC">
        <w:t xml:space="preserve">Zhotovitel je povinen průběžně (min. při kontrolních dnech) informovat objednatele o tom, </w:t>
      </w:r>
      <w:proofErr w:type="gramStart"/>
      <w:r w:rsidRPr="008833BC">
        <w:t>v  jakém</w:t>
      </w:r>
      <w:proofErr w:type="gramEnd"/>
      <w:r w:rsidRPr="008833BC">
        <w:t xml:space="preserve">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8AB185F" w14:textId="77777777" w:rsidR="00FF7384" w:rsidRDefault="00612D4D" w:rsidP="00E315A7">
      <w:pPr>
        <w:pStyle w:val="Odstavecseseznamem"/>
        <w:numPr>
          <w:ilvl w:val="1"/>
          <w:numId w:val="1"/>
        </w:numPr>
        <w:ind w:left="709" w:hanging="709"/>
        <w:contextualSpacing w:val="0"/>
        <w:jc w:val="both"/>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0FB72609" w14:textId="6F07F600" w:rsidR="00F02B8D" w:rsidRPr="00DB76B0" w:rsidRDefault="00612D4D" w:rsidP="00E315A7">
      <w:pPr>
        <w:pStyle w:val="Odstavecseseznamem"/>
        <w:numPr>
          <w:ilvl w:val="1"/>
          <w:numId w:val="1"/>
        </w:numPr>
        <w:ind w:left="709" w:hanging="709"/>
        <w:contextualSpacing w:val="0"/>
        <w:jc w:val="both"/>
      </w:pPr>
      <w:r w:rsidRPr="00DB76B0">
        <w:lastRenderedPageBreak/>
        <w:t>Zhotovitel je povinen provádět dílo za použití výhradně těch podd</w:t>
      </w:r>
      <w:r w:rsidR="00EB067D" w:rsidRPr="00DB76B0">
        <w:t xml:space="preserve">odavatelů, </w:t>
      </w:r>
      <w:r w:rsidR="00E20A7F" w:rsidRPr="00DB76B0">
        <w:t>které uvedl v seznamu s identifikačními údaji poddodavatelů</w:t>
      </w:r>
      <w:r w:rsidR="00335A92" w:rsidRPr="00DB76B0">
        <w:t xml:space="preserve">. </w:t>
      </w:r>
      <w:r w:rsidRPr="00DB76B0">
        <w:t>V případě, že vybraný dodavatel zamýšlí provést výměnu poddodavatele, musí výměnu poddodavatele</w:t>
      </w:r>
      <w:r w:rsidR="00F02B8D" w:rsidRPr="00DB76B0">
        <w:t xml:space="preserve"> </w:t>
      </w:r>
      <w:r w:rsidRPr="00DB76B0">
        <w:t xml:space="preserve">oznámit </w:t>
      </w:r>
      <w:r w:rsidR="00335A92" w:rsidRPr="00DB76B0">
        <w:t xml:space="preserve">technickému dozoru stavebníka a koordinátorovi BOZP min. 5 dní </w:t>
      </w:r>
      <w:r w:rsidRPr="00DB76B0">
        <w:t xml:space="preserve">před nástupem nového poddodavatele. </w:t>
      </w:r>
    </w:p>
    <w:p w14:paraId="2F95824A" w14:textId="33E5BF41" w:rsidR="00752945" w:rsidRDefault="00612D4D" w:rsidP="00E315A7">
      <w:pPr>
        <w:pStyle w:val="Odstavecseseznamem"/>
        <w:numPr>
          <w:ilvl w:val="1"/>
          <w:numId w:val="1"/>
        </w:numPr>
        <w:ind w:left="709" w:hanging="709"/>
        <w:contextualSpacing w:val="0"/>
        <w:jc w:val="both"/>
      </w:pPr>
      <w:r w:rsidRPr="00DB76B0">
        <w:t>Pokud měněným poddodavatelem dodavatel prokazoval část profesní způsobilosti nebo technické kvalifikace, nový poddodavatel musí splňovat způsobilost (kvalifikaci) minimálně v rozsahu</w:t>
      </w:r>
      <w:r w:rsidR="00886DBD" w:rsidRPr="00DB76B0">
        <w:rPr>
          <w:rFonts w:asciiTheme="minorHAnsi" w:hAnsiTheme="minorHAnsi"/>
          <w:szCs w:val="22"/>
        </w:rPr>
        <w:t xml:space="preserve"> požadavků zadávací dokumentace</w:t>
      </w:r>
      <w:r w:rsidRPr="00DB76B0">
        <w:t xml:space="preserve">. Splnění způsobilosti (kvalifikace) nového poddodavatele doloží zhotovitel objednateli </w:t>
      </w:r>
      <w:r w:rsidR="00303134" w:rsidRPr="00DB76B0">
        <w:t xml:space="preserve">elektronickým </w:t>
      </w:r>
      <w:r w:rsidRPr="00DB76B0">
        <w:t xml:space="preserve">originálem nebo </w:t>
      </w:r>
      <w:r w:rsidR="00F02B8D" w:rsidRPr="00DB76B0">
        <w:t>konvertovaných elektronických kopiích</w:t>
      </w:r>
      <w:r w:rsidRPr="00DB76B0">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20A2E9BD" w14:textId="3A95D3A8" w:rsidR="00752945" w:rsidRPr="009B567B" w:rsidRDefault="00903861" w:rsidP="009B567B">
      <w:pPr>
        <w:pStyle w:val="Odstavecseseznamem"/>
        <w:numPr>
          <w:ilvl w:val="1"/>
          <w:numId w:val="1"/>
        </w:numPr>
        <w:ind w:left="709" w:hanging="709"/>
        <w:contextualSpacing w:val="0"/>
        <w:jc w:val="both"/>
        <w:rPr>
          <w:rStyle w:val="A11"/>
          <w:rFonts w:cs="Times New Roman"/>
          <w:color w:val="auto"/>
          <w:sz w:val="22"/>
          <w:szCs w:val="24"/>
        </w:rPr>
      </w:pPr>
      <w:r w:rsidRPr="00FF7384">
        <w:t xml:space="preserve">Objednatel je povinen uchovávat veškerou </w:t>
      </w:r>
      <w:r>
        <w:t xml:space="preserve">originální </w:t>
      </w:r>
      <w:r w:rsidRPr="00FF7384">
        <w:t>dokumentaci související s veřejnou zakázkou včetně účetních dokladů</w:t>
      </w:r>
      <w:r>
        <w:t xml:space="preserve"> po stanovenou </w:t>
      </w:r>
      <w:r w:rsidR="00F33775">
        <w:t>dobu</w:t>
      </w:r>
      <w:r>
        <w:t>,</w:t>
      </w:r>
      <w:r w:rsidR="009B567B">
        <w:t xml:space="preserve"> </w:t>
      </w:r>
      <w:r w:rsidRPr="00FF7384">
        <w:t xml:space="preserve">minimálně </w:t>
      </w:r>
      <w:r>
        <w:t xml:space="preserve">však </w:t>
      </w:r>
      <w:r w:rsidRPr="00FF7384">
        <w:t xml:space="preserve">10 let </w:t>
      </w:r>
      <w:r>
        <w:t xml:space="preserve">od finančního ukončení </w:t>
      </w:r>
      <w:r w:rsidR="00F33775">
        <w:t>zakázky</w:t>
      </w:r>
      <w:r>
        <w:t>.</w:t>
      </w:r>
      <w:r w:rsidRPr="00FF7384">
        <w:t xml:space="preserve"> </w:t>
      </w:r>
    </w:p>
    <w:p w14:paraId="658A0324" w14:textId="191852F9" w:rsidR="00697E23" w:rsidRPr="0016491D" w:rsidRDefault="00697E23" w:rsidP="00E315A7">
      <w:pPr>
        <w:pStyle w:val="Odstavecseseznamem"/>
        <w:numPr>
          <w:ilvl w:val="1"/>
          <w:numId w:val="1"/>
        </w:numPr>
        <w:ind w:left="709" w:hanging="709"/>
        <w:contextualSpacing w:val="0"/>
        <w:jc w:val="both"/>
      </w:pPr>
      <w:r w:rsidRPr="0016491D">
        <w:t>Objednatel je oprávněn v souladu s čl. 6.1</w:t>
      </w:r>
      <w:r w:rsidR="009B567B">
        <w:t>0</w:t>
      </w:r>
      <w:r w:rsidRPr="0016491D">
        <w:t xml:space="preserve">. této Smlouvy zadržet </w:t>
      </w:r>
      <w:r w:rsidRPr="009B567B">
        <w:t>10 %</w:t>
      </w:r>
      <w:r w:rsidRPr="0016491D">
        <w:t xml:space="preserve"> dohodnuté ceny díla bez DPH do doby předání celého díla bez vad a nedodělků zhotovitelem, jako záruku za řádné dokončení díla.</w:t>
      </w:r>
    </w:p>
    <w:p w14:paraId="222C454C" w14:textId="1AC0C740" w:rsidR="00B976A8" w:rsidRPr="00132513" w:rsidRDefault="00B976A8" w:rsidP="00D744D0">
      <w:pPr>
        <w:pStyle w:val="Nadpis1"/>
      </w:pPr>
      <w:r w:rsidRPr="00132513">
        <w:t>VEDENÍ STAVEBNÍHO DENÍKU</w:t>
      </w:r>
    </w:p>
    <w:p w14:paraId="176B2CF5" w14:textId="77777777" w:rsidR="00DF2D96" w:rsidRDefault="00DF2D96" w:rsidP="00E315A7">
      <w:pPr>
        <w:pStyle w:val="Odstavecseseznamem"/>
        <w:numPr>
          <w:ilvl w:val="1"/>
          <w:numId w:val="1"/>
        </w:numPr>
        <w:ind w:left="709" w:hanging="709"/>
        <w:contextualSpacing w:val="0"/>
        <w:jc w:val="both"/>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1B7905">
        <w:t>16</w:t>
      </w:r>
      <w:r w:rsidRPr="00310A5C">
        <w:t>.</w:t>
      </w:r>
    </w:p>
    <w:p w14:paraId="05A87D43" w14:textId="77777777" w:rsidR="00DF2D96" w:rsidRPr="00132513" w:rsidRDefault="00DF2D96" w:rsidP="00E315A7">
      <w:pPr>
        <w:pStyle w:val="Odstavecseseznamem"/>
        <w:numPr>
          <w:ilvl w:val="1"/>
          <w:numId w:val="1"/>
        </w:numPr>
        <w:ind w:left="709" w:hanging="709"/>
        <w:contextualSpacing w:val="0"/>
        <w:jc w:val="both"/>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2BDA270B" w14:textId="77777777" w:rsidR="00B976A8" w:rsidRPr="008833BC" w:rsidRDefault="00B976A8" w:rsidP="00132513">
      <w:pPr>
        <w:pStyle w:val="Nadpis1"/>
      </w:pPr>
      <w:r w:rsidRPr="008833BC">
        <w:t>PŘERUŠENÍ PRACÍ NA DÍLE</w:t>
      </w:r>
    </w:p>
    <w:p w14:paraId="6B189135" w14:textId="77777777" w:rsidR="00A75E84" w:rsidRDefault="00A75E84" w:rsidP="00E315A7">
      <w:pPr>
        <w:pStyle w:val="Odstavecseseznamem"/>
        <w:numPr>
          <w:ilvl w:val="1"/>
          <w:numId w:val="1"/>
        </w:numPr>
        <w:ind w:left="709" w:hanging="709"/>
        <w:contextualSpacing w:val="0"/>
        <w:jc w:val="both"/>
      </w:pP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14:paraId="288791A5" w14:textId="77777777" w:rsidR="00A75E84" w:rsidRDefault="00A75E84" w:rsidP="00E315A7">
      <w:pPr>
        <w:pStyle w:val="Odstavecseseznamem"/>
        <w:numPr>
          <w:ilvl w:val="1"/>
          <w:numId w:val="1"/>
        </w:numPr>
        <w:ind w:left="709" w:hanging="709"/>
        <w:contextualSpacing w:val="0"/>
        <w:jc w:val="both"/>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73EB364A" w14:textId="77777777" w:rsidR="00A75E84" w:rsidRPr="00132513" w:rsidRDefault="00A75E84" w:rsidP="00E315A7">
      <w:pPr>
        <w:pStyle w:val="Odstavecseseznamem"/>
        <w:numPr>
          <w:ilvl w:val="1"/>
          <w:numId w:val="1"/>
        </w:numPr>
        <w:ind w:left="709" w:hanging="709"/>
        <w:contextualSpacing w:val="0"/>
        <w:jc w:val="both"/>
      </w:pPr>
      <w:r w:rsidRPr="008833BC">
        <w:t xml:space="preserve">Veškeré náklady vzniklé s přerušením prací na díle dle tohoto článku jdou k tíži </w:t>
      </w:r>
      <w:r w:rsidR="00DF2D96">
        <w:t>zhotovitele</w:t>
      </w:r>
    </w:p>
    <w:p w14:paraId="218E9C70" w14:textId="77777777" w:rsidR="00B976A8" w:rsidRPr="008833BC" w:rsidRDefault="00B976A8" w:rsidP="00132513">
      <w:pPr>
        <w:pStyle w:val="Nadpis1"/>
      </w:pPr>
      <w:r w:rsidRPr="008833BC">
        <w:t>PROVÁDĚNÍ KONTROL</w:t>
      </w:r>
    </w:p>
    <w:p w14:paraId="7714295C" w14:textId="20E5A063" w:rsidR="00DF2D96" w:rsidRDefault="00DF2D96" w:rsidP="00E315A7">
      <w:pPr>
        <w:pStyle w:val="Odstavecseseznamem"/>
        <w:numPr>
          <w:ilvl w:val="1"/>
          <w:numId w:val="1"/>
        </w:numPr>
        <w:ind w:left="709" w:hanging="709"/>
        <w:contextualSpacing w:val="0"/>
        <w:jc w:val="both"/>
      </w:pPr>
      <w:r w:rsidRPr="004C6515">
        <w:rPr>
          <w:b/>
        </w:rPr>
        <w:t>Kontrola bude prováděna formou sjednaných pravidelných kontrolních dnů (předpoklad konání 1x týdně). Povinností autorizované osoby, kter</w:t>
      </w:r>
      <w:r w:rsidR="00F4047C">
        <w:rPr>
          <w:b/>
        </w:rPr>
        <w:t>á</w:t>
      </w:r>
      <w:r w:rsidRPr="004C6515">
        <w:rPr>
          <w:b/>
        </w:rPr>
        <w:t xml:space="preserve"> bude zajišťovat odborné vedení stavby, je pravidelná účast na kontrolních dnech.</w:t>
      </w:r>
      <w:r w:rsidRPr="00DF2D96">
        <w:rPr>
          <w:b/>
        </w:rPr>
        <w:t xml:space="preserve"> </w:t>
      </w:r>
      <w:r>
        <w:t>Z každého kontrolního dne bude pořízen zápis, který obdrží vš</w:t>
      </w:r>
      <w:r w:rsidR="00807964">
        <w:t>e</w:t>
      </w:r>
      <w:r>
        <w:t>chny zúčastněné osoby.</w:t>
      </w:r>
    </w:p>
    <w:p w14:paraId="5B83A2DC" w14:textId="77777777" w:rsidR="00DF2D96" w:rsidRPr="008833BC" w:rsidRDefault="00B976A8" w:rsidP="00E315A7">
      <w:pPr>
        <w:pStyle w:val="Odstavecseseznamem"/>
        <w:numPr>
          <w:ilvl w:val="1"/>
          <w:numId w:val="1"/>
        </w:numPr>
        <w:ind w:left="709" w:hanging="709"/>
        <w:contextualSpacing w:val="0"/>
        <w:jc w:val="both"/>
      </w:pPr>
      <w:r w:rsidRPr="00646856">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w:t>
      </w:r>
      <w:r w:rsidRPr="00886DBD">
        <w:t>spojené.</w:t>
      </w:r>
      <w:r w:rsidR="00886DBD" w:rsidRPr="00886DBD">
        <w:t xml:space="preserve"> </w:t>
      </w:r>
      <w:r w:rsidR="00886DBD" w:rsidRPr="00886DBD">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640BB640" w14:textId="77777777" w:rsidR="00DF2D96" w:rsidRPr="008833BC" w:rsidRDefault="00B976A8" w:rsidP="00E315A7">
      <w:pPr>
        <w:pStyle w:val="Odstavecseseznamem"/>
        <w:numPr>
          <w:ilvl w:val="1"/>
          <w:numId w:val="1"/>
        </w:numPr>
        <w:ind w:left="709" w:hanging="709"/>
        <w:contextualSpacing w:val="0"/>
        <w:jc w:val="both"/>
      </w:pPr>
      <w:r w:rsidRPr="008833BC">
        <w:t xml:space="preserve">Objednatel nebo jím zmocněná osoba je oprávněna kontrolovat provádění díla, a to kdekoliv a kdykoliv a zhotovitel je povinen mu kontrolu v plném rozsahu umožnit. Provedení kontroly </w:t>
      </w:r>
      <w:r w:rsidRPr="008833BC">
        <w:lastRenderedPageBreak/>
        <w:t>a případné zjištění vad objednatelem nebo jím zmocněnou osobou nemá vliv na odpovědnost zhotovitele za vady díla.</w:t>
      </w:r>
    </w:p>
    <w:p w14:paraId="305B9768" w14:textId="77777777" w:rsidR="00DF2D96" w:rsidRPr="008833BC" w:rsidRDefault="00B976A8" w:rsidP="00E315A7">
      <w:pPr>
        <w:pStyle w:val="Odstavecseseznamem"/>
        <w:numPr>
          <w:ilvl w:val="1"/>
          <w:numId w:val="1"/>
        </w:numPr>
        <w:ind w:left="709" w:hanging="709"/>
        <w:contextualSpacing w:val="0"/>
        <w:jc w:val="both"/>
      </w:pPr>
      <w:r w:rsidRPr="008833BC">
        <w:t xml:space="preserve">Mimo pravidelné kontrolní dny stavby zhotovitel vyzve objednatele ke kontrole provedených prací vždy při ukončení určité technologické etapy a před fakturací provedených prací. Těmto kontrolám bude vždy přítomna autorizovaná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4CC48AC" w14:textId="77777777" w:rsidR="00B976A8" w:rsidRPr="008833BC" w:rsidRDefault="00B976A8" w:rsidP="00E315A7">
      <w:pPr>
        <w:pStyle w:val="Odstavecseseznamem"/>
        <w:numPr>
          <w:ilvl w:val="1"/>
          <w:numId w:val="1"/>
        </w:numPr>
        <w:ind w:left="709" w:hanging="709"/>
        <w:contextualSpacing w:val="0"/>
        <w:jc w:val="both"/>
      </w:pPr>
      <w:r w:rsidRPr="008833BC">
        <w:t>Každá uskutečněná kontrola bude potvrzena zápisem do stavebního deníku.</w:t>
      </w:r>
    </w:p>
    <w:p w14:paraId="6C0CCACB" w14:textId="77777777" w:rsidR="00B976A8" w:rsidRPr="008833BC" w:rsidRDefault="00B976A8" w:rsidP="00132513">
      <w:pPr>
        <w:pStyle w:val="Nadpis1"/>
      </w:pPr>
      <w:r w:rsidRPr="008833BC">
        <w:t>VLASTNICTVÍ DÍLA</w:t>
      </w:r>
    </w:p>
    <w:p w14:paraId="41CCC58F" w14:textId="77777777" w:rsidR="00B976A8" w:rsidRPr="008833BC" w:rsidRDefault="00B976A8" w:rsidP="00E315A7">
      <w:pPr>
        <w:pStyle w:val="Odstavecseseznamem"/>
        <w:numPr>
          <w:ilvl w:val="1"/>
          <w:numId w:val="1"/>
        </w:numPr>
        <w:ind w:left="709" w:hanging="709"/>
        <w:contextualSpacing w:val="0"/>
        <w:jc w:val="both"/>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AD09DA">
        <w:t>předáním a převzetím díla bez vad a nedodělků</w:t>
      </w:r>
      <w:r w:rsidRPr="008833BC">
        <w:t>.</w:t>
      </w:r>
    </w:p>
    <w:p w14:paraId="67C3C382" w14:textId="77777777" w:rsidR="00612D4D" w:rsidRPr="00310A5C" w:rsidRDefault="00612D4D" w:rsidP="00132513">
      <w:pPr>
        <w:pStyle w:val="Nadpis1"/>
      </w:pPr>
      <w:r w:rsidRPr="008833BC">
        <w:t>SANKCE</w:t>
      </w:r>
    </w:p>
    <w:p w14:paraId="5C3033C8" w14:textId="77777777" w:rsidR="00791F29" w:rsidRDefault="00791F29" w:rsidP="00E315A7">
      <w:pPr>
        <w:pStyle w:val="Odstavecseseznamem"/>
        <w:numPr>
          <w:ilvl w:val="1"/>
          <w:numId w:val="1"/>
        </w:numPr>
        <w:ind w:left="709" w:hanging="709"/>
        <w:contextualSpacing w:val="0"/>
        <w:jc w:val="both"/>
      </w:pPr>
      <w:r>
        <w:t xml:space="preserve">Pokud je objednatel v prodlení s úhradou úplného daňového dokladu, je zhotovitel oprávněn požadovat po objednateli úrok z prodlení ve výši 0,015 % z dlužné částky </w:t>
      </w:r>
      <w:r w:rsidR="00355C2F">
        <w:t>za každý započatý den prodlení.</w:t>
      </w:r>
    </w:p>
    <w:p w14:paraId="403F6C87" w14:textId="77777777" w:rsidR="00DF2D96" w:rsidRDefault="00DF2D96" w:rsidP="00E315A7">
      <w:pPr>
        <w:pStyle w:val="Odstavecseseznamem"/>
        <w:numPr>
          <w:ilvl w:val="1"/>
          <w:numId w:val="1"/>
        </w:numPr>
        <w:ind w:left="709" w:hanging="709"/>
        <w:contextualSpacing w:val="0"/>
        <w:jc w:val="both"/>
      </w:pPr>
      <w:r>
        <w:t>P</w:t>
      </w:r>
      <w:r w:rsidRPr="00132513">
        <w:t>ři nesplnění lhůty pro zhotovení díla je objednatel oprávněn požadovat po zhotoviteli zaplacení smluvní pokuty ve výši dvě desetiny procenta (0,2</w:t>
      </w:r>
      <w:r w:rsidRPr="00646856">
        <w:t xml:space="preserve"> %) </w:t>
      </w:r>
      <w:r w:rsidRPr="00310A5C">
        <w:t xml:space="preserve">z celkové ceny </w:t>
      </w:r>
      <w:r w:rsidRPr="00131F42">
        <w:t>díla bez DPH,</w:t>
      </w:r>
      <w:r w:rsidRPr="00132513">
        <w:t xml:space="preserve"> vč. případných dodatků ke Smlouvě, za každý započatý den prodlení proti sjednanému datu dokončení díla</w:t>
      </w:r>
      <w:r w:rsidRPr="008833BC">
        <w:t>.</w:t>
      </w:r>
    </w:p>
    <w:p w14:paraId="5C334DF5" w14:textId="77777777" w:rsidR="00DF2D96" w:rsidRDefault="00612D4D" w:rsidP="00E315A7">
      <w:pPr>
        <w:pStyle w:val="Odstavecseseznamem"/>
        <w:numPr>
          <w:ilvl w:val="1"/>
          <w:numId w:val="1"/>
        </w:numPr>
        <w:ind w:left="709" w:hanging="709"/>
        <w:contextualSpacing w:val="0"/>
        <w:jc w:val="both"/>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w:t>
      </w:r>
      <w:proofErr w:type="gramStart"/>
      <w:r w:rsidRPr="00646856">
        <w:t>1.000,-</w:t>
      </w:r>
      <w:proofErr w:type="gramEnd"/>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742A4D1" w14:textId="77777777" w:rsidR="00DF2D96" w:rsidRDefault="00612D4D" w:rsidP="00E315A7">
      <w:pPr>
        <w:pStyle w:val="Odstavecseseznamem"/>
        <w:numPr>
          <w:ilvl w:val="1"/>
          <w:numId w:val="1"/>
        </w:numPr>
        <w:ind w:left="709" w:hanging="709"/>
        <w:contextualSpacing w:val="0"/>
        <w:jc w:val="both"/>
      </w:pPr>
      <w:r w:rsidRPr="00646856">
        <w:t>Pokud zhotovitel nedodrží sjednaný termín pro odstranění uznané</w:t>
      </w:r>
      <w:r w:rsidR="00382673" w:rsidRPr="00646856">
        <w:t xml:space="preserve"> reklamované vady (dle odst. 8.6</w:t>
      </w:r>
      <w:r w:rsidRPr="00646856">
        <w:t xml:space="preserve">), objednatel je oprávněn požadovat po zhotoviteli zaplacení smluvní pokuty ve výši </w:t>
      </w:r>
      <w:r w:rsidR="00B6188F" w:rsidRPr="00646856">
        <w:t>jeden tisíc</w:t>
      </w:r>
      <w:r w:rsidR="00B6188F" w:rsidRPr="00310A5C">
        <w:t xml:space="preserve"> korun českých (</w:t>
      </w:r>
      <w:proofErr w:type="gramStart"/>
      <w:r w:rsidR="00382673" w:rsidRPr="00132513">
        <w:t>1.000,-</w:t>
      </w:r>
      <w:proofErr w:type="gramEnd"/>
      <w:r w:rsidR="00382673" w:rsidRPr="00132513">
        <w:t> Kč</w:t>
      </w:r>
      <w:r w:rsidR="00B6188F" w:rsidRPr="00132513">
        <w:t xml:space="preserve">) </w:t>
      </w:r>
      <w:r w:rsidRPr="00132513">
        <w:t>za každý započatý den prodlení oproti sjednanému termínu nápravy.</w:t>
      </w:r>
      <w:r w:rsidR="00355C2F">
        <w:t xml:space="preserve"> V případech, kdy se jedná o vadu bránící v řádném užívání díla, případně hrozí-li nebezpečí škody velkého rozsahu (havárie), je objednatel oprávněn požadovat po zhotoviteli zaplacení smluvní pokuty ve výši </w:t>
      </w:r>
      <w:proofErr w:type="gramStart"/>
      <w:r w:rsidR="00355C2F">
        <w:t>10.000,-</w:t>
      </w:r>
      <w:proofErr w:type="gramEnd"/>
      <w:r w:rsidR="00355C2F">
        <w:t xml:space="preserve"> Kč za každý započatý den prodlení oproti sjednanému termínu nápravy za každou reklamovanou vadu.</w:t>
      </w:r>
    </w:p>
    <w:p w14:paraId="12B9C696" w14:textId="77777777" w:rsidR="00DF2D96" w:rsidRDefault="00612D4D" w:rsidP="00E315A7">
      <w:pPr>
        <w:pStyle w:val="Odstavecseseznamem"/>
        <w:numPr>
          <w:ilvl w:val="1"/>
          <w:numId w:val="1"/>
        </w:numPr>
        <w:ind w:left="709" w:hanging="709"/>
        <w:contextualSpacing w:val="0"/>
        <w:jc w:val="both"/>
      </w:pPr>
      <w:r w:rsidRPr="00646856">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proofErr w:type="gramStart"/>
      <w:r w:rsidR="009127EE">
        <w:t>5.</w:t>
      </w:r>
      <w:r w:rsidR="00382673" w:rsidRPr="00132513">
        <w:t>000,-</w:t>
      </w:r>
      <w:proofErr w:type="gramEnd"/>
      <w:r w:rsidR="00382673" w:rsidRPr="00132513">
        <w:t xml:space="preserve"> </w:t>
      </w:r>
      <w:r w:rsidRPr="00132513">
        <w:t>Kč</w:t>
      </w:r>
      <w:r w:rsidR="00B6188F" w:rsidRPr="00132513">
        <w:t>)</w:t>
      </w:r>
      <w:r w:rsidRPr="00132513">
        <w:t xml:space="preserve"> za každý  započatý den prodlení.</w:t>
      </w:r>
    </w:p>
    <w:p w14:paraId="7C04281A" w14:textId="11B83712" w:rsidR="00DF2D96" w:rsidRDefault="00612D4D" w:rsidP="00E315A7">
      <w:pPr>
        <w:pStyle w:val="Odstavecseseznamem"/>
        <w:numPr>
          <w:ilvl w:val="1"/>
          <w:numId w:val="1"/>
        </w:numPr>
        <w:ind w:left="709" w:hanging="709"/>
        <w:contextualSpacing w:val="0"/>
        <w:jc w:val="both"/>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355C2F">
        <w:t xml:space="preserve">0,05 % ze sjednané ceny díla </w:t>
      </w:r>
      <w:r w:rsidRPr="00132513">
        <w:t>za každý započatý den prodlení</w:t>
      </w:r>
      <w:r w:rsidR="00355C2F">
        <w:t xml:space="preserve">, nejvýše však </w:t>
      </w:r>
      <w:proofErr w:type="gramStart"/>
      <w:r w:rsidR="00355C2F">
        <w:t>50.000,-</w:t>
      </w:r>
      <w:proofErr w:type="gramEnd"/>
      <w:r w:rsidR="00355C2F">
        <w:t xml:space="preserve"> Kč za den</w:t>
      </w:r>
      <w:r w:rsidRPr="00132513">
        <w:t>.</w:t>
      </w:r>
    </w:p>
    <w:p w14:paraId="468375D1" w14:textId="77777777" w:rsidR="00DF2D96" w:rsidRDefault="00612D4D" w:rsidP="00E315A7">
      <w:pPr>
        <w:pStyle w:val="Odstavecseseznamem"/>
        <w:numPr>
          <w:ilvl w:val="1"/>
          <w:numId w:val="1"/>
        </w:numPr>
        <w:ind w:left="709" w:hanging="709"/>
        <w:contextualSpacing w:val="0"/>
        <w:jc w:val="both"/>
      </w:pPr>
      <w:r w:rsidRPr="00646856">
        <w:t>Při porušení povinnosti zhotovitele provádět veškeré odborné práce pod dohledem autorizované osoby a zajištění odborného vedení stavby autorizovanou osobou, nezajistí-li zhotovitel v odůvodněných případech zástup za tuto osobu, může objednatel požadovat po zhotovit</w:t>
      </w:r>
      <w:r w:rsidR="00382673" w:rsidRPr="00646856">
        <w:t>eli zaplacení smluvní pokuty ve </w:t>
      </w:r>
      <w:r w:rsidRPr="00646856">
        <w:t xml:space="preserve">výši </w:t>
      </w:r>
      <w:r w:rsidR="00574F0A" w:rsidRPr="00646856">
        <w:t>dva tisíce</w:t>
      </w:r>
      <w:r w:rsidR="00574F0A" w:rsidRPr="00310A5C">
        <w:t xml:space="preserve"> </w:t>
      </w:r>
      <w:r w:rsidR="00574F0A" w:rsidRPr="00132513">
        <w:t>korun českých (</w:t>
      </w:r>
      <w:r w:rsidR="00382673" w:rsidRPr="00132513">
        <w:t>2 000,- Kč)</w:t>
      </w:r>
      <w:r w:rsidRPr="00132513">
        <w:t xml:space="preserve"> za každé jednotlivé porušení. Porušením této povinnosti se rozumí neprovedení kontroly autorizovanou osobou zajišťující vedení stav</w:t>
      </w:r>
      <w:r w:rsidR="00382673" w:rsidRPr="00646856">
        <w:t>by částí stavby před zakrytím a </w:t>
      </w:r>
      <w:r w:rsidRPr="00646856">
        <w:t>dokončení jednotlivých technologických etap výstavby, které musí být zaznamenány ve stavebním deníku a podepsány touto osobou, neprovádění pravidelné kontroly prob</w:t>
      </w:r>
      <w:r w:rsidR="00382673" w:rsidRPr="00646856">
        <w:t>íhajících stavebních prací min. </w:t>
      </w:r>
      <w:r w:rsidRPr="00646856">
        <w:t xml:space="preserve">jedenkrát (1x) týdně s potvrzením ve stavebním deníku a neúčast na kontrolním dnu, kdy by tato osoba v nutném případě nezajistila za </w:t>
      </w:r>
      <w:r w:rsidRPr="008833BC">
        <w:t>sebe odpovídající náhradu.</w:t>
      </w:r>
    </w:p>
    <w:p w14:paraId="310F6DB7" w14:textId="77777777" w:rsidR="005B4FA9" w:rsidRDefault="00612D4D" w:rsidP="00E315A7">
      <w:pPr>
        <w:pStyle w:val="Odstavecseseznamem"/>
        <w:numPr>
          <w:ilvl w:val="1"/>
          <w:numId w:val="1"/>
        </w:numPr>
        <w:ind w:left="709" w:hanging="709"/>
        <w:contextualSpacing w:val="0"/>
        <w:jc w:val="both"/>
      </w:pPr>
      <w:r w:rsidRPr="008833BC">
        <w:lastRenderedPageBreak/>
        <w:t xml:space="preserve">Stavební deník bude na stavbě k dispozici po celou dobu provádění stavby. Objednatel je oprávněn požadovat po zhotoviteli smluvní pokutu ve výši </w:t>
      </w:r>
      <w:r w:rsidR="00574F0A" w:rsidRPr="008833BC">
        <w:t xml:space="preserve">jeden tisíc </w:t>
      </w:r>
      <w:r w:rsidR="00574F0A" w:rsidRPr="00310A5C">
        <w:t>Kč</w:t>
      </w:r>
      <w:r w:rsidR="00574F0A" w:rsidRPr="00132513">
        <w:t xml:space="preserve"> (</w:t>
      </w:r>
      <w:proofErr w:type="gramStart"/>
      <w:r w:rsidRPr="00132513">
        <w:t>1.000,-</w:t>
      </w:r>
      <w:proofErr w:type="gramEnd"/>
      <w:r w:rsidRPr="00132513">
        <w:t xml:space="preserve"> Kč</w:t>
      </w:r>
      <w:r w:rsidR="00382673" w:rsidRPr="00132513">
        <w:t>) za každý den, kdy nebude na </w:t>
      </w:r>
      <w:r w:rsidRPr="00132513">
        <w:t>stavbě k dispozici stavební deník.</w:t>
      </w:r>
    </w:p>
    <w:p w14:paraId="1A4A6E81" w14:textId="77777777" w:rsidR="005B4FA9" w:rsidRPr="00FB139C" w:rsidRDefault="005B4FA9" w:rsidP="00E315A7">
      <w:pPr>
        <w:pStyle w:val="Odstavecseseznamem"/>
        <w:numPr>
          <w:ilvl w:val="1"/>
          <w:numId w:val="1"/>
        </w:numPr>
        <w:ind w:left="709" w:hanging="709"/>
        <w:contextualSpacing w:val="0"/>
        <w:jc w:val="both"/>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20.000,00 Kč bez DPH za každý případ objektivně prokazatelného porušení.</w:t>
      </w:r>
    </w:p>
    <w:p w14:paraId="3BCE484B" w14:textId="77777777" w:rsidR="00DF2D96" w:rsidRDefault="00612D4D" w:rsidP="00E315A7">
      <w:pPr>
        <w:pStyle w:val="Odstavecseseznamem"/>
        <w:numPr>
          <w:ilvl w:val="1"/>
          <w:numId w:val="1"/>
        </w:numPr>
        <w:ind w:left="709" w:hanging="709"/>
        <w:contextualSpacing w:val="0"/>
        <w:jc w:val="both"/>
      </w:pPr>
      <w:r w:rsidRPr="00132513">
        <w:t>Smluvní pokuty jsou splatné do čtrnácti (14) dnů ode dne doručení jejich vyúčtování druhé smluvní straně</w:t>
      </w:r>
      <w:r w:rsidRPr="004C6515">
        <w:t>.</w:t>
      </w:r>
    </w:p>
    <w:p w14:paraId="73B835F1" w14:textId="77777777" w:rsidR="00DF2D96" w:rsidRDefault="00612D4D" w:rsidP="00E315A7">
      <w:pPr>
        <w:pStyle w:val="Odstavecseseznamem"/>
        <w:numPr>
          <w:ilvl w:val="1"/>
          <w:numId w:val="1"/>
        </w:numPr>
        <w:ind w:left="709" w:hanging="709"/>
        <w:contextualSpacing w:val="0"/>
        <w:jc w:val="both"/>
      </w:pPr>
      <w:r w:rsidRPr="00132513">
        <w:t>Objednatel je oprávněn uplatnit více smluvních pokut samostatně vedle sebe v případě porušení více povinností.</w:t>
      </w:r>
    </w:p>
    <w:p w14:paraId="7CFA5070" w14:textId="77777777" w:rsidR="00DF2D96" w:rsidRDefault="00574F0A" w:rsidP="00E315A7">
      <w:pPr>
        <w:pStyle w:val="Odstavecseseznamem"/>
        <w:numPr>
          <w:ilvl w:val="1"/>
          <w:numId w:val="1"/>
        </w:numPr>
        <w:ind w:left="709" w:hanging="709"/>
        <w:contextualSpacing w:val="0"/>
        <w:jc w:val="both"/>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29ECDC7D" w14:textId="77777777" w:rsidR="00DF2D96" w:rsidRDefault="00612D4D" w:rsidP="00E315A7">
      <w:pPr>
        <w:pStyle w:val="Odstavecseseznamem"/>
        <w:numPr>
          <w:ilvl w:val="1"/>
          <w:numId w:val="1"/>
        </w:numPr>
        <w:ind w:left="709" w:hanging="709"/>
        <w:contextualSpacing w:val="0"/>
        <w:jc w:val="both"/>
      </w:pPr>
      <w:r w:rsidRPr="00132513">
        <w:t>Smluvní pokuty ani jejich zaplacení nemají vliv na případný nárok objednatele na náhradu škody.</w:t>
      </w:r>
    </w:p>
    <w:p w14:paraId="7ED36E5D" w14:textId="77777777" w:rsidR="00612D4D" w:rsidRPr="00646856" w:rsidRDefault="00612D4D" w:rsidP="00E315A7">
      <w:pPr>
        <w:pStyle w:val="Odstavecseseznamem"/>
        <w:numPr>
          <w:ilvl w:val="1"/>
          <w:numId w:val="1"/>
        </w:numPr>
        <w:ind w:left="709" w:hanging="709"/>
        <w:contextualSpacing w:val="0"/>
        <w:jc w:val="both"/>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103DE684" w14:textId="77777777" w:rsidR="00612D4D" w:rsidRPr="008833BC" w:rsidRDefault="00B976A8" w:rsidP="00132513">
      <w:pPr>
        <w:pStyle w:val="Nadpis1"/>
      </w:pPr>
      <w:r w:rsidRPr="00646856">
        <w:t>UKONČENÍ</w:t>
      </w:r>
      <w:r w:rsidR="00612D4D" w:rsidRPr="008833BC">
        <w:t xml:space="preserve"> SMLOUVY</w:t>
      </w:r>
    </w:p>
    <w:p w14:paraId="31C10BD4" w14:textId="77777777" w:rsidR="00DF2D96" w:rsidRDefault="00992E91" w:rsidP="00E315A7">
      <w:pPr>
        <w:pStyle w:val="Odstavecseseznamem"/>
        <w:numPr>
          <w:ilvl w:val="1"/>
          <w:numId w:val="1"/>
        </w:numPr>
        <w:spacing w:after="0"/>
        <w:ind w:left="709" w:hanging="709"/>
        <w:contextualSpacing w:val="0"/>
        <w:jc w:val="both"/>
      </w:pPr>
      <w:r w:rsidRPr="008833BC">
        <w:t>Tato Smlouva může být ukončena:</w:t>
      </w:r>
    </w:p>
    <w:p w14:paraId="55EF8E7E" w14:textId="77777777" w:rsidR="00DF2D96" w:rsidRDefault="00992E91" w:rsidP="00E315A7">
      <w:pPr>
        <w:pStyle w:val="Odstavecseseznamem"/>
        <w:numPr>
          <w:ilvl w:val="1"/>
          <w:numId w:val="8"/>
        </w:numPr>
        <w:spacing w:after="0"/>
        <w:ind w:left="1134" w:hanging="425"/>
        <w:contextualSpacing w:val="0"/>
      </w:pPr>
      <w:r w:rsidRPr="008833BC">
        <w:t>písemnou dohodou smluvních stran,</w:t>
      </w:r>
    </w:p>
    <w:p w14:paraId="623A66BE" w14:textId="77777777" w:rsidR="00FD19D3" w:rsidRDefault="00992E91" w:rsidP="00E315A7">
      <w:pPr>
        <w:pStyle w:val="Odstavecseseznamem"/>
        <w:numPr>
          <w:ilvl w:val="1"/>
          <w:numId w:val="8"/>
        </w:numPr>
        <w:spacing w:after="0"/>
        <w:ind w:left="1134" w:hanging="425"/>
        <w:contextualSpacing w:val="0"/>
      </w:pPr>
      <w:r w:rsidRPr="008833BC">
        <w:t>odstoupením od Smlouvy z důvodů stanovených v této Smlouvě nebo zákonem</w:t>
      </w:r>
      <w:r w:rsidR="00F12E91" w:rsidRPr="008833BC">
        <w:t>,</w:t>
      </w:r>
    </w:p>
    <w:p w14:paraId="7584613C" w14:textId="77777777" w:rsidR="00FD19D3" w:rsidRDefault="00F12E91" w:rsidP="00E315A7">
      <w:pPr>
        <w:pStyle w:val="Odstavecseseznamem"/>
        <w:numPr>
          <w:ilvl w:val="1"/>
          <w:numId w:val="8"/>
        </w:numPr>
        <w:ind w:left="1134" w:hanging="425"/>
        <w:contextualSpacing w:val="0"/>
      </w:pPr>
      <w:r w:rsidRPr="008833BC">
        <w:t>výpovědí Smlouvy z důvodů stanovených v této Smlouvě</w:t>
      </w:r>
      <w:r w:rsidR="00FD19D3">
        <w:t>.</w:t>
      </w:r>
    </w:p>
    <w:p w14:paraId="72932F4F" w14:textId="77777777" w:rsidR="00FD19D3" w:rsidRDefault="00FD19D3" w:rsidP="00E315A7">
      <w:pPr>
        <w:pStyle w:val="Odstavecseseznamem"/>
        <w:numPr>
          <w:ilvl w:val="1"/>
          <w:numId w:val="1"/>
        </w:numPr>
        <w:ind w:left="709" w:hanging="709"/>
        <w:contextualSpacing w:val="0"/>
        <w:jc w:val="both"/>
      </w:pPr>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doklady, které neodpovídají skutečnosti nebo kter</w:t>
      </w:r>
      <w:r w:rsidR="00F55014" w:rsidRPr="00646856">
        <w:t>é měly, nebo mohly, mít vliv na </w:t>
      </w:r>
      <w:r w:rsidR="00612D4D" w:rsidRPr="00646856">
        <w:t xml:space="preserve">výsledek </w:t>
      </w:r>
      <w:r w:rsidR="00612D4D" w:rsidRPr="00355C2F">
        <w:t>zadávacího</w:t>
      </w:r>
      <w:r w:rsidR="00612D4D" w:rsidRPr="00132513">
        <w:t xml:space="preserve"> řízení a na kvalitu plnění zhotovitele.</w:t>
      </w:r>
    </w:p>
    <w:p w14:paraId="138AD4ED" w14:textId="77777777" w:rsidR="00FD19D3" w:rsidRDefault="00612D4D" w:rsidP="00E315A7">
      <w:pPr>
        <w:pStyle w:val="Odstavecseseznamem"/>
        <w:numPr>
          <w:ilvl w:val="1"/>
          <w:numId w:val="1"/>
        </w:numPr>
        <w:spacing w:after="0"/>
        <w:ind w:left="709" w:hanging="709"/>
        <w:contextualSpacing w:val="0"/>
        <w:jc w:val="both"/>
      </w:pPr>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p>
    <w:p w14:paraId="501738E0" w14:textId="704BA595" w:rsidR="00FD19D3" w:rsidRDefault="00612D4D" w:rsidP="00E315A7">
      <w:pPr>
        <w:pStyle w:val="Odstavecseseznamem"/>
        <w:numPr>
          <w:ilvl w:val="1"/>
          <w:numId w:val="9"/>
        </w:numPr>
        <w:spacing w:after="0"/>
        <w:ind w:left="1134" w:hanging="425"/>
        <w:contextualSpacing w:val="0"/>
        <w:jc w:val="both"/>
      </w:pPr>
      <w:r w:rsidRPr="004C6515">
        <w:t>zhotovitel provádí dílo nekvalitním způsobem v rozporu s </w:t>
      </w:r>
      <w:r w:rsidR="005F1EA6" w:rsidRPr="004C6515">
        <w:t>ustanoveními obsaženými v této S</w:t>
      </w:r>
      <w:r w:rsidRPr="004C6515">
        <w:t>mlouvě, a </w:t>
      </w:r>
      <w:r w:rsidR="005F1EA6" w:rsidRPr="004C6515">
        <w:t xml:space="preserve">to zejména </w:t>
      </w:r>
      <w:proofErr w:type="gramStart"/>
      <w:r w:rsidR="005F1EA6" w:rsidRPr="004C6515">
        <w:t>v  čl.</w:t>
      </w:r>
      <w:proofErr w:type="gramEnd"/>
      <w:r w:rsidR="005F1EA6" w:rsidRPr="004C6515">
        <w:t xml:space="preserve"> </w:t>
      </w:r>
      <w:r w:rsidR="00992E91" w:rsidRPr="004C6515">
        <w:t>3</w:t>
      </w:r>
      <w:r w:rsidR="005F1EA6" w:rsidRPr="004C6515">
        <w:t xml:space="preserve">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25EDCCBB" w14:textId="77777777" w:rsidR="00FD19D3" w:rsidRDefault="00612D4D" w:rsidP="00E315A7">
      <w:pPr>
        <w:pStyle w:val="Odstavecseseznamem"/>
        <w:numPr>
          <w:ilvl w:val="1"/>
          <w:numId w:val="9"/>
        </w:numPr>
        <w:spacing w:after="0"/>
        <w:ind w:left="1134" w:hanging="425"/>
        <w:contextualSpacing w:val="0"/>
        <w:jc w:val="both"/>
      </w:pPr>
      <w:r w:rsidRPr="004C6515">
        <w:t>zhotovitel neposkytuje dostatečnou součinnost a koordinaci činností;</w:t>
      </w:r>
    </w:p>
    <w:p w14:paraId="2ED3F63B" w14:textId="77777777" w:rsidR="00FD19D3" w:rsidRDefault="00612D4D" w:rsidP="00E315A7">
      <w:pPr>
        <w:pStyle w:val="Odstavecseseznamem"/>
        <w:numPr>
          <w:ilvl w:val="1"/>
          <w:numId w:val="9"/>
        </w:numPr>
        <w:spacing w:after="0"/>
        <w:ind w:left="1134" w:hanging="425"/>
        <w:contextualSpacing w:val="0"/>
        <w:jc w:val="both"/>
      </w:pPr>
      <w:r w:rsidRPr="004C6515">
        <w:t>zhotovitel je v prodlení s plněním každého jednotlivého závazného uzlového dobu harmonogramu po dobu delší patnácti (15) kalendářních dnů. T</w:t>
      </w:r>
      <w:r w:rsidR="00A34A20" w:rsidRPr="004C6515">
        <w:t>ato výpověď</w:t>
      </w:r>
      <w:r w:rsidR="00F55014" w:rsidRPr="004C6515">
        <w:t xml:space="preserve"> však nemá vliv na </w:t>
      </w:r>
      <w:r w:rsidRPr="004C6515">
        <w:t>vznik, existenci a trvání nároku na smluvní pokutu a nároku na náhradu škody;</w:t>
      </w:r>
    </w:p>
    <w:p w14:paraId="1499F62D" w14:textId="77777777" w:rsidR="00FD19D3" w:rsidRDefault="00612D4D" w:rsidP="00E315A7">
      <w:pPr>
        <w:pStyle w:val="Odstavecseseznamem"/>
        <w:numPr>
          <w:ilvl w:val="1"/>
          <w:numId w:val="9"/>
        </w:numPr>
        <w:spacing w:after="0"/>
        <w:ind w:left="1134" w:hanging="425"/>
        <w:contextualSpacing w:val="0"/>
        <w:jc w:val="both"/>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7185CD6C" w14:textId="77777777" w:rsidR="00FD19D3" w:rsidRDefault="00612D4D" w:rsidP="00E315A7">
      <w:pPr>
        <w:pStyle w:val="Odstavecseseznamem"/>
        <w:numPr>
          <w:ilvl w:val="1"/>
          <w:numId w:val="9"/>
        </w:numPr>
        <w:spacing w:after="0"/>
        <w:ind w:left="1134" w:hanging="425"/>
        <w:contextualSpacing w:val="0"/>
        <w:jc w:val="both"/>
      </w:pPr>
      <w:r w:rsidRPr="004C6515">
        <w:lastRenderedPageBreak/>
        <w:t>zhotovitel využívá poddodavatele, který nebyl</w:t>
      </w:r>
      <w:r w:rsidR="005F1EA6" w:rsidRPr="004C6515">
        <w:t xml:space="preserve"> objednateli v souladu s touto S</w:t>
      </w:r>
      <w:r w:rsidRPr="004C6515">
        <w:t>mlouvou a zadávací dokumentací oznámen;</w:t>
      </w:r>
    </w:p>
    <w:p w14:paraId="3526A777" w14:textId="77777777" w:rsidR="00FD19D3" w:rsidRDefault="00612D4D" w:rsidP="00E315A7">
      <w:pPr>
        <w:pStyle w:val="Odstavecseseznamem"/>
        <w:numPr>
          <w:ilvl w:val="1"/>
          <w:numId w:val="9"/>
        </w:numPr>
        <w:spacing w:after="0"/>
        <w:ind w:left="1134" w:hanging="425"/>
        <w:contextualSpacing w:val="0"/>
        <w:jc w:val="both"/>
      </w:pPr>
      <w:r w:rsidRPr="004C6515">
        <w:t xml:space="preserve">nepřevzal-li zhotovitel staveniště do pěti (5) pracovních dnů od doručení výzvy objednatele k převzetí staveniště dle čl. </w:t>
      </w:r>
      <w:r w:rsidR="00DA2738">
        <w:t>5</w:t>
      </w:r>
      <w:r w:rsidR="00DA2738" w:rsidRPr="004C6515">
        <w:t xml:space="preserve"> </w:t>
      </w:r>
      <w:r w:rsidR="005F1EA6" w:rsidRPr="004C6515">
        <w:t>této S</w:t>
      </w:r>
      <w:r w:rsidRPr="004C6515">
        <w:t>mlouvy;</w:t>
      </w:r>
    </w:p>
    <w:p w14:paraId="26F34431" w14:textId="77777777" w:rsidR="00FD19D3" w:rsidRDefault="00612D4D" w:rsidP="00E315A7">
      <w:pPr>
        <w:pStyle w:val="Odstavecseseznamem"/>
        <w:numPr>
          <w:ilvl w:val="1"/>
          <w:numId w:val="9"/>
        </w:numPr>
        <w:spacing w:after="0"/>
        <w:ind w:left="1134" w:hanging="425"/>
        <w:contextualSpacing w:val="0"/>
        <w:jc w:val="both"/>
      </w:pPr>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p>
    <w:p w14:paraId="5D8BDBF9" w14:textId="77777777" w:rsidR="00FD19D3" w:rsidRDefault="00612D4D" w:rsidP="00E315A7">
      <w:pPr>
        <w:pStyle w:val="Odstavecseseznamem"/>
        <w:numPr>
          <w:ilvl w:val="1"/>
          <w:numId w:val="9"/>
        </w:numPr>
        <w:spacing w:after="0"/>
        <w:ind w:left="1134" w:hanging="425"/>
        <w:contextualSpacing w:val="0"/>
        <w:jc w:val="both"/>
      </w:pPr>
      <w:r w:rsidRPr="004C6515">
        <w:t>pokud zhotovitel po předání staveniště do 15. kalendářních dnů nezačne s realizací díla</w:t>
      </w:r>
      <w:r w:rsidR="002208A1">
        <w:t>, pokud není písemně sjednáno jinak</w:t>
      </w:r>
      <w:r w:rsidRPr="004C6515">
        <w:t>;</w:t>
      </w:r>
    </w:p>
    <w:p w14:paraId="5982C6EF" w14:textId="77777777" w:rsidR="00FD19D3" w:rsidRDefault="00612D4D" w:rsidP="00E315A7">
      <w:pPr>
        <w:pStyle w:val="Odstavecseseznamem"/>
        <w:numPr>
          <w:ilvl w:val="1"/>
          <w:numId w:val="9"/>
        </w:numPr>
        <w:ind w:left="1134" w:hanging="425"/>
        <w:contextualSpacing w:val="0"/>
        <w:jc w:val="both"/>
      </w:pPr>
      <w:r w:rsidRPr="004C6515">
        <w:t>ze zákonem stanovených důvodů.</w:t>
      </w:r>
    </w:p>
    <w:p w14:paraId="091692BF" w14:textId="77777777" w:rsidR="00FD19D3" w:rsidRDefault="005F1EA6" w:rsidP="00E315A7">
      <w:pPr>
        <w:pStyle w:val="Odstavecseseznamem"/>
        <w:numPr>
          <w:ilvl w:val="1"/>
          <w:numId w:val="1"/>
        </w:numPr>
        <w:ind w:left="709" w:hanging="709"/>
        <w:contextualSpacing w:val="0"/>
        <w:jc w:val="both"/>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42086DA6" w14:textId="77777777" w:rsidR="00FD19D3" w:rsidRDefault="00CC7AF5" w:rsidP="00E315A7">
      <w:pPr>
        <w:pStyle w:val="Odstavecseseznamem"/>
        <w:numPr>
          <w:ilvl w:val="1"/>
          <w:numId w:val="1"/>
        </w:numPr>
        <w:ind w:left="709" w:hanging="709"/>
        <w:contextualSpacing w:val="0"/>
        <w:jc w:val="both"/>
      </w:pPr>
      <w:r w:rsidRPr="00646856">
        <w:t>Objednatel nebo zhotovitel</w:t>
      </w:r>
      <w:r w:rsidR="00A34A20" w:rsidRPr="00646856">
        <w:t xml:space="preserve"> </w:t>
      </w:r>
      <w:r w:rsidRPr="008833BC">
        <w:t>mohou odstoupit od smlouvy za předpokladu, že dílo nebylo zahájeno. Jedná se o případy uvedené ve čl. 16.</w:t>
      </w:r>
      <w:r w:rsidR="00E86E6B">
        <w:t>2</w:t>
      </w:r>
      <w:r w:rsidRPr="008833BC">
        <w:t xml:space="preserve"> Smlouvy (insolvenční řízení, uvedení nepravdivých údajů), dále o případy stanovené ve čl. 16.3 Smlouvy písm. e), f)</w:t>
      </w:r>
      <w:r w:rsidR="00A34A20" w:rsidRPr="008833BC">
        <w:t>, g), h) a i) Smlouvy. Bylo-li dílo aspoň částečně realizováno, je přípustné ukončit smlouvu pouze výpovědí.</w:t>
      </w:r>
    </w:p>
    <w:p w14:paraId="58633EFD" w14:textId="77777777" w:rsidR="00FD19D3" w:rsidRDefault="005F1EA6" w:rsidP="00E315A7">
      <w:pPr>
        <w:pStyle w:val="Odstavecseseznamem"/>
        <w:numPr>
          <w:ilvl w:val="1"/>
          <w:numId w:val="1"/>
        </w:numPr>
        <w:ind w:left="709" w:hanging="709"/>
        <w:contextualSpacing w:val="0"/>
        <w:jc w:val="both"/>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w:t>
      </w:r>
      <w:proofErr w:type="gramStart"/>
      <w:r w:rsidR="00612D4D" w:rsidRPr="008833BC">
        <w:t>a  pohledávky</w:t>
      </w:r>
      <w:proofErr w:type="gramEnd"/>
      <w:r w:rsidR="00612D4D" w:rsidRPr="008833BC">
        <w:t xml:space="preserve">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27446E6" w14:textId="77777777" w:rsidR="003D382A" w:rsidRPr="008833BC" w:rsidRDefault="009F3FFA" w:rsidP="00E315A7">
      <w:pPr>
        <w:pStyle w:val="Odstavecseseznamem"/>
        <w:numPr>
          <w:ilvl w:val="1"/>
          <w:numId w:val="1"/>
        </w:numPr>
        <w:ind w:left="709" w:hanging="709"/>
        <w:contextualSpacing w:val="0"/>
        <w:jc w:val="both"/>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71D0E155" w14:textId="77777777" w:rsidR="00612D4D" w:rsidRPr="008833BC" w:rsidRDefault="00612D4D" w:rsidP="00132513">
      <w:pPr>
        <w:pStyle w:val="Nadpis1"/>
      </w:pPr>
      <w:r w:rsidRPr="008833BC">
        <w:t>KOMUNIKACE MEZI SMLUVNÍMI STRANAMI</w:t>
      </w:r>
    </w:p>
    <w:p w14:paraId="75617CC7" w14:textId="77777777" w:rsidR="00FD19D3" w:rsidRDefault="00612D4D" w:rsidP="00E315A7">
      <w:pPr>
        <w:pStyle w:val="Odstavecseseznamem"/>
        <w:numPr>
          <w:ilvl w:val="1"/>
          <w:numId w:val="1"/>
        </w:numPr>
        <w:ind w:left="709" w:hanging="709"/>
        <w:contextualSpacing w:val="0"/>
      </w:pPr>
      <w:r w:rsidRPr="00132513">
        <w:t>Pro účely vzájemné komunikace mezi smluvními stranami jsou oprávněny jednat níže uvedené osoby:</w:t>
      </w:r>
    </w:p>
    <w:p w14:paraId="37FCC4B9" w14:textId="77777777" w:rsidR="00FD19D3" w:rsidRPr="00646856" w:rsidRDefault="00FD19D3" w:rsidP="00B1725F">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DB2049" w14:paraId="5258705E" w14:textId="77777777" w:rsidTr="00791F29">
        <w:tc>
          <w:tcPr>
            <w:tcW w:w="1668" w:type="dxa"/>
            <w:shd w:val="clear" w:color="auto" w:fill="auto"/>
          </w:tcPr>
          <w:p w14:paraId="7713AC5E" w14:textId="77777777" w:rsidR="00FD19D3" w:rsidRPr="00DB2049" w:rsidRDefault="00FD19D3" w:rsidP="00B1725F">
            <w:r w:rsidRPr="00DB2049">
              <w:t>za objednatele:</w:t>
            </w:r>
          </w:p>
        </w:tc>
        <w:tc>
          <w:tcPr>
            <w:tcW w:w="4275" w:type="dxa"/>
            <w:shd w:val="clear" w:color="auto" w:fill="auto"/>
          </w:tcPr>
          <w:p w14:paraId="48C89712" w14:textId="6CA4BFF8" w:rsidR="00FD19D3" w:rsidRPr="00DB2049" w:rsidRDefault="00136857" w:rsidP="00B1725F">
            <w:r w:rsidRPr="00DB2049">
              <w:t xml:space="preserve">Ing. Irena </w:t>
            </w:r>
            <w:proofErr w:type="gramStart"/>
            <w:r w:rsidRPr="00DB2049">
              <w:t>Nováková - ředitelka</w:t>
            </w:r>
            <w:proofErr w:type="gramEnd"/>
          </w:p>
        </w:tc>
      </w:tr>
      <w:tr w:rsidR="00FD19D3" w:rsidRPr="00DB2049" w14:paraId="4F63A0D3" w14:textId="77777777" w:rsidTr="00791F29">
        <w:tc>
          <w:tcPr>
            <w:tcW w:w="1668" w:type="dxa"/>
            <w:shd w:val="clear" w:color="auto" w:fill="auto"/>
          </w:tcPr>
          <w:p w14:paraId="25DBB665" w14:textId="77777777" w:rsidR="00FD19D3" w:rsidRPr="00DB2049" w:rsidRDefault="00FD19D3" w:rsidP="00B1725F">
            <w:r w:rsidRPr="00DB2049">
              <w:t>Tel.:</w:t>
            </w:r>
          </w:p>
        </w:tc>
        <w:tc>
          <w:tcPr>
            <w:tcW w:w="4275" w:type="dxa"/>
            <w:shd w:val="clear" w:color="auto" w:fill="auto"/>
          </w:tcPr>
          <w:p w14:paraId="78F0F7E9" w14:textId="41A6A8A1" w:rsidR="00FD19D3" w:rsidRPr="00DB2049" w:rsidRDefault="00135C73" w:rsidP="00B1725F">
            <w:r w:rsidRPr="00DB2049">
              <w:t>+420 737157901</w:t>
            </w:r>
          </w:p>
        </w:tc>
      </w:tr>
      <w:tr w:rsidR="00FD19D3" w:rsidRPr="00DB2049" w14:paraId="3D930341" w14:textId="77777777" w:rsidTr="00791F29">
        <w:tc>
          <w:tcPr>
            <w:tcW w:w="1668" w:type="dxa"/>
            <w:shd w:val="clear" w:color="auto" w:fill="auto"/>
          </w:tcPr>
          <w:p w14:paraId="3C1DB02B" w14:textId="77777777" w:rsidR="00FD19D3" w:rsidRPr="00DB2049" w:rsidRDefault="00FD19D3" w:rsidP="00B1725F">
            <w:r w:rsidRPr="00DB2049">
              <w:t>e-mail</w:t>
            </w:r>
          </w:p>
        </w:tc>
        <w:tc>
          <w:tcPr>
            <w:tcW w:w="4275" w:type="dxa"/>
            <w:shd w:val="clear" w:color="auto" w:fill="auto"/>
          </w:tcPr>
          <w:p w14:paraId="59FC4294" w14:textId="1DAAEF2F" w:rsidR="00FD19D3" w:rsidRPr="00DB2049" w:rsidRDefault="009345E5" w:rsidP="00B1725F">
            <w:hyperlink r:id="rId8" w:history="1">
              <w:r w:rsidR="00135C73" w:rsidRPr="00DB2049">
                <w:rPr>
                  <w:rStyle w:val="Hypertextovodkaz"/>
                </w:rPr>
                <w:t>dopskopl@dopskopl.cz</w:t>
              </w:r>
            </w:hyperlink>
            <w:r w:rsidR="00135C73" w:rsidRPr="00DB2049">
              <w:t xml:space="preserve"> </w:t>
            </w:r>
          </w:p>
        </w:tc>
      </w:tr>
    </w:tbl>
    <w:p w14:paraId="4BF0A623" w14:textId="77777777" w:rsidR="00FD19D3" w:rsidRPr="00DB2049" w:rsidRDefault="00FD19D3" w:rsidP="00B1725F"/>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DB2049" w14:paraId="25B07D5C" w14:textId="77777777" w:rsidTr="00791F29">
        <w:tc>
          <w:tcPr>
            <w:tcW w:w="1668" w:type="dxa"/>
          </w:tcPr>
          <w:p w14:paraId="6A22582A" w14:textId="77777777" w:rsidR="00FD19D3" w:rsidRPr="00DB2049" w:rsidRDefault="00FD19D3" w:rsidP="00B1725F">
            <w:r w:rsidRPr="00DB2049">
              <w:t>za zhotovitele:</w:t>
            </w:r>
          </w:p>
        </w:tc>
        <w:tc>
          <w:tcPr>
            <w:tcW w:w="4275" w:type="dxa"/>
          </w:tcPr>
          <w:p w14:paraId="429D4017" w14:textId="2C6301D7" w:rsidR="00FD19D3" w:rsidRPr="00DB2049" w:rsidRDefault="001E213F" w:rsidP="00B1725F">
            <w:r w:rsidRPr="00DB2049">
              <w:t xml:space="preserve">Ing. Petr </w:t>
            </w:r>
            <w:proofErr w:type="gramStart"/>
            <w:r w:rsidRPr="00DB2049">
              <w:t>Dohnal - jednatel</w:t>
            </w:r>
            <w:proofErr w:type="gramEnd"/>
          </w:p>
        </w:tc>
      </w:tr>
      <w:tr w:rsidR="00FD19D3" w:rsidRPr="00DB2049" w14:paraId="58570081" w14:textId="77777777" w:rsidTr="00791F29">
        <w:tc>
          <w:tcPr>
            <w:tcW w:w="1668" w:type="dxa"/>
          </w:tcPr>
          <w:p w14:paraId="7EC60570" w14:textId="77777777" w:rsidR="00FD19D3" w:rsidRPr="00DB2049" w:rsidRDefault="00FD19D3" w:rsidP="00B1725F">
            <w:r w:rsidRPr="00DB2049">
              <w:t>Tel.:</w:t>
            </w:r>
          </w:p>
        </w:tc>
        <w:tc>
          <w:tcPr>
            <w:tcW w:w="4275" w:type="dxa"/>
          </w:tcPr>
          <w:p w14:paraId="0DCBA3C9" w14:textId="28B219AB" w:rsidR="00FD19D3" w:rsidRPr="00DB2049" w:rsidRDefault="001E213F" w:rsidP="00B1725F">
            <w:r w:rsidRPr="00DB2049">
              <w:t>595 044 507</w:t>
            </w:r>
          </w:p>
        </w:tc>
      </w:tr>
      <w:tr w:rsidR="00FD19D3" w:rsidRPr="00DB2049" w14:paraId="4B330AC0" w14:textId="77777777" w:rsidTr="00791F29">
        <w:trPr>
          <w:trHeight w:val="95"/>
        </w:trPr>
        <w:tc>
          <w:tcPr>
            <w:tcW w:w="1668" w:type="dxa"/>
          </w:tcPr>
          <w:p w14:paraId="1CBB2E55" w14:textId="77777777" w:rsidR="00FD19D3" w:rsidRPr="00DB2049" w:rsidRDefault="00FD19D3" w:rsidP="00B1725F">
            <w:r w:rsidRPr="00DB2049">
              <w:t>e-mail</w:t>
            </w:r>
          </w:p>
        </w:tc>
        <w:tc>
          <w:tcPr>
            <w:tcW w:w="4275" w:type="dxa"/>
          </w:tcPr>
          <w:p w14:paraId="53ED21B5" w14:textId="4A650E18" w:rsidR="00FD19D3" w:rsidRPr="00DB2049" w:rsidRDefault="009345E5" w:rsidP="00B1725F">
            <w:hyperlink r:id="rId9" w:history="1">
              <w:r w:rsidR="001E213F" w:rsidRPr="00DB2049">
                <w:rPr>
                  <w:rStyle w:val="Hypertextovodkaz"/>
                </w:rPr>
                <w:t>seadon@seadon.cz</w:t>
              </w:r>
            </w:hyperlink>
            <w:r w:rsidR="001E213F" w:rsidRPr="00DB2049">
              <w:t xml:space="preserve"> </w:t>
            </w:r>
          </w:p>
        </w:tc>
      </w:tr>
    </w:tbl>
    <w:p w14:paraId="0030341B" w14:textId="77777777" w:rsidR="00FD19D3" w:rsidRPr="00DB2049" w:rsidRDefault="00FD19D3" w:rsidP="00B1725F"/>
    <w:p w14:paraId="544BA6CE" w14:textId="77777777" w:rsidR="00FD19D3" w:rsidRPr="00DB2049" w:rsidRDefault="00FD19D3" w:rsidP="00B1725F">
      <w:r w:rsidRPr="00DB2049">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DB2049" w14:paraId="318E14BA" w14:textId="77777777" w:rsidTr="00791F29">
        <w:tc>
          <w:tcPr>
            <w:tcW w:w="1668" w:type="dxa"/>
            <w:shd w:val="clear" w:color="auto" w:fill="auto"/>
          </w:tcPr>
          <w:p w14:paraId="754B131D" w14:textId="77777777" w:rsidR="00FD19D3" w:rsidRPr="00DB2049" w:rsidRDefault="00FD19D3" w:rsidP="00B1725F">
            <w:r w:rsidRPr="00DB2049">
              <w:t>za objednatele:</w:t>
            </w:r>
          </w:p>
        </w:tc>
        <w:tc>
          <w:tcPr>
            <w:tcW w:w="4275" w:type="dxa"/>
            <w:shd w:val="clear" w:color="auto" w:fill="auto"/>
          </w:tcPr>
          <w:p w14:paraId="5C292570" w14:textId="50FF8748" w:rsidR="00FD19D3" w:rsidRPr="00DB2049" w:rsidRDefault="00E1660F" w:rsidP="00B1725F">
            <w:r w:rsidRPr="00DB2049">
              <w:t>Bc. Pavel Procházka, vedoucí provozního oddělení</w:t>
            </w:r>
          </w:p>
        </w:tc>
      </w:tr>
      <w:tr w:rsidR="00FD19D3" w:rsidRPr="00DB2049" w14:paraId="6E3F187B" w14:textId="77777777" w:rsidTr="00791F29">
        <w:tc>
          <w:tcPr>
            <w:tcW w:w="1668" w:type="dxa"/>
            <w:shd w:val="clear" w:color="auto" w:fill="auto"/>
          </w:tcPr>
          <w:p w14:paraId="32BDF1A6" w14:textId="77777777" w:rsidR="00FD19D3" w:rsidRPr="00DB2049" w:rsidRDefault="00FD19D3" w:rsidP="00B1725F">
            <w:r w:rsidRPr="00DB2049">
              <w:t>Tel.:</w:t>
            </w:r>
          </w:p>
        </w:tc>
        <w:tc>
          <w:tcPr>
            <w:tcW w:w="4275" w:type="dxa"/>
            <w:shd w:val="clear" w:color="auto" w:fill="auto"/>
          </w:tcPr>
          <w:p w14:paraId="3BEC2B1F" w14:textId="67B5D0BF" w:rsidR="00FD19D3" w:rsidRPr="00DB2049" w:rsidRDefault="00143321" w:rsidP="00B1725F">
            <w:r w:rsidRPr="00DB2049">
              <w:t>+420 778401872</w:t>
            </w:r>
          </w:p>
        </w:tc>
      </w:tr>
      <w:tr w:rsidR="00FD19D3" w:rsidRPr="00DB2049" w14:paraId="5D0282C5" w14:textId="77777777" w:rsidTr="00791F29">
        <w:tc>
          <w:tcPr>
            <w:tcW w:w="1668" w:type="dxa"/>
            <w:shd w:val="clear" w:color="auto" w:fill="auto"/>
          </w:tcPr>
          <w:p w14:paraId="059B06D2" w14:textId="77777777" w:rsidR="00FD19D3" w:rsidRPr="00DB2049" w:rsidRDefault="00FD19D3" w:rsidP="00B1725F">
            <w:r w:rsidRPr="00DB2049">
              <w:t>e-mail</w:t>
            </w:r>
          </w:p>
        </w:tc>
        <w:tc>
          <w:tcPr>
            <w:tcW w:w="4275" w:type="dxa"/>
            <w:shd w:val="clear" w:color="auto" w:fill="auto"/>
          </w:tcPr>
          <w:p w14:paraId="27615B91" w14:textId="2E33B079" w:rsidR="00FD19D3" w:rsidRPr="00DB2049" w:rsidRDefault="009345E5" w:rsidP="00C92432">
            <w:pPr>
              <w:rPr>
                <w:rFonts w:asciiTheme="minorHAnsi" w:hAnsiTheme="minorHAnsi" w:cstheme="minorHAnsi"/>
              </w:rPr>
            </w:pPr>
            <w:hyperlink r:id="rId10" w:history="1">
              <w:r w:rsidR="00C92432" w:rsidRPr="009D326B">
                <w:rPr>
                  <w:rStyle w:val="Hypertextovodkaz"/>
                  <w:rFonts w:asciiTheme="minorHAnsi" w:eastAsiaTheme="minorHAnsi" w:hAnsiTheme="minorHAnsi" w:cstheme="minorHAnsi"/>
                  <w:szCs w:val="20"/>
                  <w:lang w:eastAsia="en-US"/>
                </w:rPr>
                <w:t>prochazka@spsdplzen.cz</w:t>
              </w:r>
            </w:hyperlink>
            <w:r w:rsidR="00C92432">
              <w:rPr>
                <w:rFonts w:asciiTheme="minorHAnsi" w:eastAsiaTheme="minorHAnsi" w:hAnsiTheme="minorHAnsi" w:cstheme="minorHAnsi"/>
                <w:color w:val="0563C1" w:themeColor="hyperlink"/>
                <w:szCs w:val="20"/>
                <w:u w:val="single"/>
                <w:lang w:eastAsia="en-US"/>
              </w:rPr>
              <w:t xml:space="preserve">  </w:t>
            </w:r>
          </w:p>
        </w:tc>
      </w:tr>
    </w:tbl>
    <w:p w14:paraId="445FA924" w14:textId="77777777" w:rsidR="00FD19D3" w:rsidRPr="00DB2049" w:rsidRDefault="00FD19D3" w:rsidP="00B1725F"/>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DB2049" w14:paraId="61364536" w14:textId="77777777" w:rsidTr="00791F29">
        <w:tc>
          <w:tcPr>
            <w:tcW w:w="1668" w:type="dxa"/>
          </w:tcPr>
          <w:p w14:paraId="24E8A14C" w14:textId="77777777" w:rsidR="00FD19D3" w:rsidRPr="00DB2049" w:rsidRDefault="00FD19D3" w:rsidP="00B1725F">
            <w:r w:rsidRPr="00DB2049">
              <w:lastRenderedPageBreak/>
              <w:t>za zhotovitele:</w:t>
            </w:r>
          </w:p>
        </w:tc>
        <w:tc>
          <w:tcPr>
            <w:tcW w:w="4275" w:type="dxa"/>
          </w:tcPr>
          <w:p w14:paraId="0B80A493" w14:textId="64EE6EC9" w:rsidR="00FD19D3" w:rsidRPr="00DB2049" w:rsidRDefault="001E213F" w:rsidP="00B1725F">
            <w:r w:rsidRPr="00DB2049">
              <w:t>Jiří Vícha, výrobní ředitel</w:t>
            </w:r>
          </w:p>
        </w:tc>
      </w:tr>
      <w:tr w:rsidR="00FD19D3" w:rsidRPr="00DB2049" w14:paraId="0FDB23D7" w14:textId="77777777" w:rsidTr="00791F29">
        <w:tc>
          <w:tcPr>
            <w:tcW w:w="1668" w:type="dxa"/>
          </w:tcPr>
          <w:p w14:paraId="7A0A1017" w14:textId="77777777" w:rsidR="00FD19D3" w:rsidRPr="00DB2049" w:rsidRDefault="00FD19D3" w:rsidP="00B1725F">
            <w:r w:rsidRPr="00DB2049">
              <w:t>Tel.:</w:t>
            </w:r>
          </w:p>
        </w:tc>
        <w:tc>
          <w:tcPr>
            <w:tcW w:w="4275" w:type="dxa"/>
          </w:tcPr>
          <w:p w14:paraId="6F183CA3" w14:textId="2AED04D7" w:rsidR="00FD19D3" w:rsidRPr="00DB2049" w:rsidRDefault="001E213F" w:rsidP="00B1725F">
            <w:r w:rsidRPr="00DB2049">
              <w:t>737 271 965</w:t>
            </w:r>
          </w:p>
        </w:tc>
      </w:tr>
      <w:tr w:rsidR="00FD19D3" w:rsidRPr="00DB2049" w14:paraId="79EE222E" w14:textId="77777777" w:rsidTr="00791F29">
        <w:trPr>
          <w:trHeight w:val="95"/>
        </w:trPr>
        <w:tc>
          <w:tcPr>
            <w:tcW w:w="1668" w:type="dxa"/>
          </w:tcPr>
          <w:p w14:paraId="64FAB4DD" w14:textId="77777777" w:rsidR="00FD19D3" w:rsidRPr="00DB2049" w:rsidRDefault="00FD19D3" w:rsidP="00B1725F">
            <w:r w:rsidRPr="00DB2049">
              <w:t>e-mail</w:t>
            </w:r>
          </w:p>
        </w:tc>
        <w:tc>
          <w:tcPr>
            <w:tcW w:w="4275" w:type="dxa"/>
          </w:tcPr>
          <w:p w14:paraId="00F96040" w14:textId="48FA6913" w:rsidR="00FD19D3" w:rsidRPr="00DB2049" w:rsidRDefault="009345E5" w:rsidP="00B1725F">
            <w:hyperlink r:id="rId11" w:history="1">
              <w:r w:rsidR="001E213F" w:rsidRPr="00DB2049">
                <w:rPr>
                  <w:rStyle w:val="Hypertextovodkaz"/>
                </w:rPr>
                <w:t>vicha@seadon.cz</w:t>
              </w:r>
            </w:hyperlink>
            <w:r w:rsidR="001E213F" w:rsidRPr="00DB2049">
              <w:t xml:space="preserve"> </w:t>
            </w:r>
          </w:p>
        </w:tc>
      </w:tr>
    </w:tbl>
    <w:p w14:paraId="3FA241FD" w14:textId="77777777" w:rsidR="00FD19D3" w:rsidRPr="00DB2049" w:rsidRDefault="00FD19D3" w:rsidP="00B1725F"/>
    <w:p w14:paraId="4ECA4EEA" w14:textId="77777777" w:rsidR="00FD19D3" w:rsidRPr="00DB2049" w:rsidRDefault="00FD19D3" w:rsidP="00B1725F">
      <w:r w:rsidRPr="00DB2049">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DB2049" w14:paraId="29048F18" w14:textId="77777777" w:rsidTr="00791F29">
        <w:tc>
          <w:tcPr>
            <w:tcW w:w="1668" w:type="dxa"/>
            <w:shd w:val="clear" w:color="auto" w:fill="auto"/>
          </w:tcPr>
          <w:p w14:paraId="42425634" w14:textId="77777777" w:rsidR="00FD19D3" w:rsidRPr="00DB2049" w:rsidRDefault="00FD19D3" w:rsidP="00B1725F">
            <w:r w:rsidRPr="00DB2049">
              <w:t>za objednatele:</w:t>
            </w:r>
          </w:p>
        </w:tc>
        <w:tc>
          <w:tcPr>
            <w:tcW w:w="4275" w:type="dxa"/>
            <w:shd w:val="clear" w:color="auto" w:fill="auto"/>
          </w:tcPr>
          <w:p w14:paraId="05F1D1A6" w14:textId="45FF65A1" w:rsidR="00FD19D3" w:rsidRPr="00C92432" w:rsidRDefault="00DB2049" w:rsidP="00B1725F">
            <w:r w:rsidRPr="00C92432">
              <w:t>Stanislav Liška, vedoucí provozu a údržby</w:t>
            </w:r>
          </w:p>
        </w:tc>
      </w:tr>
      <w:tr w:rsidR="00FD19D3" w:rsidRPr="00DB2049" w14:paraId="22A7D63D" w14:textId="77777777" w:rsidTr="00791F29">
        <w:tc>
          <w:tcPr>
            <w:tcW w:w="1668" w:type="dxa"/>
            <w:shd w:val="clear" w:color="auto" w:fill="auto"/>
          </w:tcPr>
          <w:p w14:paraId="2EF251A1" w14:textId="77777777" w:rsidR="00FD19D3" w:rsidRPr="00DB2049" w:rsidRDefault="00FD19D3" w:rsidP="00B1725F">
            <w:r w:rsidRPr="00DB2049">
              <w:t>Tel.:</w:t>
            </w:r>
          </w:p>
        </w:tc>
        <w:tc>
          <w:tcPr>
            <w:tcW w:w="4275" w:type="dxa"/>
            <w:shd w:val="clear" w:color="auto" w:fill="auto"/>
          </w:tcPr>
          <w:p w14:paraId="21325306" w14:textId="075D6F88" w:rsidR="00FD19D3" w:rsidRPr="00DB2049" w:rsidRDefault="00DB2049" w:rsidP="00B1725F">
            <w:r w:rsidRPr="00DB2049">
              <w:t>+420 778 718 636</w:t>
            </w:r>
          </w:p>
        </w:tc>
      </w:tr>
      <w:tr w:rsidR="00FD19D3" w:rsidRPr="00DB2049" w14:paraId="72497946" w14:textId="77777777" w:rsidTr="00791F29">
        <w:tc>
          <w:tcPr>
            <w:tcW w:w="1668" w:type="dxa"/>
            <w:shd w:val="clear" w:color="auto" w:fill="auto"/>
          </w:tcPr>
          <w:p w14:paraId="1BD29976" w14:textId="77777777" w:rsidR="00FD19D3" w:rsidRPr="00DB2049" w:rsidRDefault="00FD19D3" w:rsidP="00B1725F">
            <w:r w:rsidRPr="00DB2049">
              <w:t>e-mail</w:t>
            </w:r>
          </w:p>
        </w:tc>
        <w:tc>
          <w:tcPr>
            <w:tcW w:w="4275" w:type="dxa"/>
            <w:shd w:val="clear" w:color="auto" w:fill="auto"/>
          </w:tcPr>
          <w:p w14:paraId="7955F94A" w14:textId="4507217C" w:rsidR="00FD19D3" w:rsidRPr="00DB2049" w:rsidRDefault="009345E5" w:rsidP="00B1725F">
            <w:hyperlink r:id="rId12" w:history="1">
              <w:r w:rsidR="00DB2049" w:rsidRPr="00DB2049">
                <w:rPr>
                  <w:rStyle w:val="Hypertextovodkaz"/>
                </w:rPr>
                <w:t>liska@spsdplzen.cz</w:t>
              </w:r>
            </w:hyperlink>
            <w:r w:rsidR="00DB2049" w:rsidRPr="00DB2049">
              <w:t xml:space="preserve"> </w:t>
            </w:r>
          </w:p>
        </w:tc>
      </w:tr>
    </w:tbl>
    <w:p w14:paraId="07BE7A21" w14:textId="77777777" w:rsidR="00FD19D3" w:rsidRPr="00DB2049" w:rsidRDefault="00FD19D3" w:rsidP="00B1725F"/>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DB2049" w14:paraId="120FC6EF" w14:textId="77777777" w:rsidTr="00791F29">
        <w:tc>
          <w:tcPr>
            <w:tcW w:w="1668" w:type="dxa"/>
          </w:tcPr>
          <w:p w14:paraId="315FF5AB" w14:textId="77777777" w:rsidR="00FD19D3" w:rsidRPr="00DB2049" w:rsidRDefault="00FD19D3" w:rsidP="00B1725F">
            <w:r w:rsidRPr="00DB2049">
              <w:t>za zhotovitele:</w:t>
            </w:r>
          </w:p>
        </w:tc>
        <w:tc>
          <w:tcPr>
            <w:tcW w:w="4275" w:type="dxa"/>
          </w:tcPr>
          <w:p w14:paraId="49606502" w14:textId="4B47D30F" w:rsidR="00FD19D3" w:rsidRPr="00DB2049" w:rsidRDefault="001E213F" w:rsidP="00B1725F">
            <w:r w:rsidRPr="00DB2049">
              <w:t xml:space="preserve">Ing. Vilém </w:t>
            </w:r>
            <w:proofErr w:type="spellStart"/>
            <w:r w:rsidRPr="00DB2049">
              <w:t>Hluchník</w:t>
            </w:r>
            <w:proofErr w:type="spellEnd"/>
          </w:p>
        </w:tc>
      </w:tr>
      <w:tr w:rsidR="00FD19D3" w:rsidRPr="00DB2049" w14:paraId="2D3B2C6C" w14:textId="77777777" w:rsidTr="00791F29">
        <w:tc>
          <w:tcPr>
            <w:tcW w:w="1668" w:type="dxa"/>
          </w:tcPr>
          <w:p w14:paraId="024F8410" w14:textId="77777777" w:rsidR="00FD19D3" w:rsidRPr="00DB2049" w:rsidRDefault="00FD19D3" w:rsidP="00B1725F">
            <w:r w:rsidRPr="00DB2049">
              <w:t>Tel.:</w:t>
            </w:r>
          </w:p>
        </w:tc>
        <w:tc>
          <w:tcPr>
            <w:tcW w:w="4275" w:type="dxa"/>
          </w:tcPr>
          <w:p w14:paraId="3F8A06FF" w14:textId="74C1E8AD" w:rsidR="00FD19D3" w:rsidRPr="00DB2049" w:rsidRDefault="001E213F" w:rsidP="00B1725F">
            <w:r w:rsidRPr="00DB2049">
              <w:t>732 844 884</w:t>
            </w:r>
          </w:p>
        </w:tc>
      </w:tr>
      <w:tr w:rsidR="00FD19D3" w:rsidRPr="008833BC" w14:paraId="5B4C3F8C" w14:textId="77777777" w:rsidTr="00791F29">
        <w:trPr>
          <w:trHeight w:val="95"/>
        </w:trPr>
        <w:tc>
          <w:tcPr>
            <w:tcW w:w="1668" w:type="dxa"/>
          </w:tcPr>
          <w:p w14:paraId="5223F629" w14:textId="77777777" w:rsidR="00FD19D3" w:rsidRPr="00DB2049" w:rsidRDefault="00FD19D3" w:rsidP="00B1725F">
            <w:pPr>
              <w:spacing w:after="360"/>
            </w:pPr>
            <w:r w:rsidRPr="00DB2049">
              <w:t>e-mail</w:t>
            </w:r>
          </w:p>
        </w:tc>
        <w:tc>
          <w:tcPr>
            <w:tcW w:w="4275" w:type="dxa"/>
          </w:tcPr>
          <w:p w14:paraId="48A7754F" w14:textId="16E7D86E" w:rsidR="00FD19D3" w:rsidRPr="00DB2049" w:rsidRDefault="001E213F" w:rsidP="00B1725F">
            <w:r w:rsidRPr="00DB2049">
              <w:t>v.hluchnik@seznam.cz</w:t>
            </w:r>
          </w:p>
        </w:tc>
      </w:tr>
    </w:tbl>
    <w:p w14:paraId="172ED4A0" w14:textId="77777777" w:rsidR="00FD19D3" w:rsidRDefault="00AD7D59" w:rsidP="00E315A7">
      <w:pPr>
        <w:pStyle w:val="Odstavecseseznamem"/>
        <w:numPr>
          <w:ilvl w:val="1"/>
          <w:numId w:val="1"/>
        </w:numPr>
        <w:ind w:left="709" w:hanging="709"/>
        <w:contextualSpacing w:val="0"/>
        <w:jc w:val="both"/>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7A9FADC7" w14:textId="77777777" w:rsidR="00DF15FA" w:rsidRPr="008833BC" w:rsidRDefault="00DF15FA" w:rsidP="00E315A7">
      <w:pPr>
        <w:pStyle w:val="Odstavecseseznamem"/>
        <w:numPr>
          <w:ilvl w:val="1"/>
          <w:numId w:val="1"/>
        </w:numPr>
        <w:ind w:left="709" w:hanging="709"/>
        <w:contextualSpacing w:val="0"/>
      </w:pPr>
      <w:r w:rsidRPr="008833BC">
        <w:t>Písemnost je doručena potvrzením přijetí zprávy. Nepotvrdí-li adresát přijetí zprávy, ale dokument se dostane do dispozice adresáta, bude zpráva zaslaná doručena příští pracovní den po odeslání.</w:t>
      </w:r>
    </w:p>
    <w:p w14:paraId="5ADA9936" w14:textId="77777777" w:rsidR="00612D4D" w:rsidRPr="008833BC" w:rsidRDefault="00612D4D" w:rsidP="00132513">
      <w:pPr>
        <w:pStyle w:val="Nadpis1"/>
      </w:pPr>
      <w:r w:rsidRPr="008833BC">
        <w:t>ZÁVĚREČNÁ UJEDNÁNÍ</w:t>
      </w:r>
    </w:p>
    <w:p w14:paraId="0F349871" w14:textId="77777777" w:rsidR="00FD19D3" w:rsidRDefault="00612D4D" w:rsidP="00E315A7">
      <w:pPr>
        <w:pStyle w:val="Odstavecseseznamem"/>
        <w:numPr>
          <w:ilvl w:val="1"/>
          <w:numId w:val="1"/>
        </w:numPr>
        <w:ind w:left="709" w:hanging="709"/>
        <w:contextualSpacing w:val="0"/>
        <w:jc w:val="both"/>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w:t>
      </w:r>
      <w:proofErr w:type="gramStart"/>
      <w:r w:rsidRPr="008833BC">
        <w:t>a  vymahatelnost</w:t>
      </w:r>
      <w:proofErr w:type="gramEnd"/>
      <w:r w:rsidRPr="008833BC">
        <w:t xml:space="preserve">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6FC8E923" w14:textId="77777777" w:rsidR="00FD19D3" w:rsidRDefault="005F1EA6" w:rsidP="00E315A7">
      <w:pPr>
        <w:pStyle w:val="Odstavecseseznamem"/>
        <w:numPr>
          <w:ilvl w:val="1"/>
          <w:numId w:val="1"/>
        </w:numPr>
        <w:ind w:left="709" w:hanging="709"/>
        <w:contextualSpacing w:val="0"/>
        <w:jc w:val="both"/>
      </w:pPr>
      <w:r w:rsidRPr="008833BC">
        <w:t>Strany této Smlouvy se dohodly, že se tato S</w:t>
      </w:r>
      <w:r w:rsidR="00A335E9">
        <w:t>mlouva</w:t>
      </w:r>
      <w:r w:rsidR="00612D4D" w:rsidRPr="008833BC">
        <w:t xml:space="preserv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9A4C580" w14:textId="77777777" w:rsidR="00FD19D3" w:rsidRDefault="005F1EA6" w:rsidP="00E315A7">
      <w:pPr>
        <w:pStyle w:val="Odstavecseseznamem"/>
        <w:numPr>
          <w:ilvl w:val="1"/>
          <w:numId w:val="1"/>
        </w:numPr>
        <w:ind w:left="709" w:hanging="709"/>
        <w:contextualSpacing w:val="0"/>
        <w:jc w:val="both"/>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113974A1" w14:textId="77777777" w:rsidR="00FD19D3" w:rsidRDefault="00612D4D" w:rsidP="00E315A7">
      <w:pPr>
        <w:pStyle w:val="Odstavecseseznamem"/>
        <w:numPr>
          <w:ilvl w:val="1"/>
          <w:numId w:val="1"/>
        </w:numPr>
        <w:ind w:left="709" w:hanging="709"/>
        <w:contextualSpacing w:val="0"/>
        <w:jc w:val="both"/>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 xml:space="preserve">mlouvy v zákonné </w:t>
      </w:r>
      <w:proofErr w:type="gramStart"/>
      <w:r w:rsidRPr="008833BC">
        <w:t>lhůtě</w:t>
      </w:r>
      <w:r w:rsidR="00072082" w:rsidRPr="008833BC">
        <w:t xml:space="preserve"> </w:t>
      </w:r>
      <w:r w:rsidR="00A34A20" w:rsidRPr="00132513">
        <w:t> v</w:t>
      </w:r>
      <w:proofErr w:type="gramEnd"/>
      <w:r w:rsidR="00A34A20" w:rsidRPr="00132513">
        <w:t xml:space="preserve">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6A657EC1" w14:textId="77777777" w:rsidR="00FD19D3" w:rsidRDefault="006F4C75" w:rsidP="00E315A7">
      <w:pPr>
        <w:pStyle w:val="Odstavecseseznamem"/>
        <w:numPr>
          <w:ilvl w:val="1"/>
          <w:numId w:val="1"/>
        </w:numPr>
        <w:ind w:left="709" w:hanging="709"/>
        <w:contextualSpacing w:val="0"/>
        <w:jc w:val="both"/>
      </w:pPr>
      <w:r w:rsidRPr="00646856">
        <w:t>Objednatel je správcem osobních údajů, které získal ve veřejné zakázce a v souvislosti s plněním této smlouvy. Povinnost objednatele ke zpracování osobních údajů v zadávacím</w:t>
      </w:r>
      <w:r w:rsidRPr="00310A5C">
        <w:t xml:space="preserve"> řízení vyplývá přímo </w:t>
      </w:r>
      <w:r w:rsidRPr="00310A5C">
        <w:lastRenderedPageBreak/>
        <w:t>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 Zadávací dokumentaci.</w:t>
      </w:r>
    </w:p>
    <w:p w14:paraId="52BCAEF1" w14:textId="77777777" w:rsidR="00FD19D3" w:rsidRDefault="00612D4D" w:rsidP="00E315A7">
      <w:pPr>
        <w:pStyle w:val="Odstavecseseznamem"/>
        <w:numPr>
          <w:ilvl w:val="1"/>
          <w:numId w:val="1"/>
        </w:numPr>
        <w:ind w:left="709" w:hanging="709"/>
        <w:contextualSpacing w:val="0"/>
        <w:jc w:val="both"/>
      </w:pPr>
      <w:r w:rsidRPr="00646856">
        <w:t>Smlouva je uzavřena v elektronické podobě s připojením zaručených elektronických podpisů všemi oprávněnými osobami obou smluvních stran</w:t>
      </w:r>
      <w:r w:rsidRPr="00310A5C">
        <w:t>.</w:t>
      </w:r>
    </w:p>
    <w:p w14:paraId="2B9044EB" w14:textId="77777777" w:rsidR="00FD19D3" w:rsidRDefault="005F1EA6" w:rsidP="00E315A7">
      <w:pPr>
        <w:pStyle w:val="Odstavecseseznamem"/>
        <w:numPr>
          <w:ilvl w:val="1"/>
          <w:numId w:val="1"/>
        </w:numPr>
        <w:ind w:left="709" w:hanging="709"/>
        <w:contextualSpacing w:val="0"/>
        <w:jc w:val="both"/>
      </w:pPr>
      <w:r w:rsidRPr="00132513">
        <w:t>Tato S</w:t>
      </w:r>
      <w:r w:rsidR="00612D4D" w:rsidRPr="00132513">
        <w:t>mlouva nabývá platnosti podpisem posledním z účastníků a účinnosti uveřejněním v registru smluv.</w:t>
      </w:r>
    </w:p>
    <w:p w14:paraId="58B0BE64" w14:textId="77777777" w:rsidR="00612D4D" w:rsidRPr="00646856" w:rsidRDefault="005F1EA6" w:rsidP="00E315A7">
      <w:pPr>
        <w:pStyle w:val="Odstavecseseznamem"/>
        <w:numPr>
          <w:ilvl w:val="1"/>
          <w:numId w:val="1"/>
        </w:numPr>
        <w:ind w:left="709" w:hanging="709"/>
        <w:contextualSpacing w:val="0"/>
        <w:jc w:val="both"/>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F84E610" w14:textId="77777777" w:rsidR="00612D4D" w:rsidRPr="008F35BB" w:rsidRDefault="005F1EA6" w:rsidP="00B1725F">
      <w:pPr>
        <w:spacing w:before="360"/>
        <w:rPr>
          <w:b/>
        </w:rPr>
      </w:pPr>
      <w:r w:rsidRPr="008F35BB">
        <w:rPr>
          <w:b/>
        </w:rPr>
        <w:t>Přílohy ke S</w:t>
      </w:r>
      <w:r w:rsidR="00612D4D" w:rsidRPr="008F35BB">
        <w:rPr>
          <w:b/>
        </w:rPr>
        <w:t>mlouvě:</w:t>
      </w:r>
    </w:p>
    <w:p w14:paraId="2223A1C8" w14:textId="031ACFE4" w:rsidR="008F35BB" w:rsidRDefault="008F35BB" w:rsidP="008F35BB">
      <w:r>
        <w:t xml:space="preserve">Příloha č. </w:t>
      </w:r>
      <w:r w:rsidR="00136857">
        <w:t>1</w:t>
      </w:r>
      <w:r>
        <w:t xml:space="preserve"> </w:t>
      </w:r>
      <w:proofErr w:type="gramStart"/>
      <w:r>
        <w:t>-  harmonogram</w:t>
      </w:r>
      <w:proofErr w:type="gramEnd"/>
      <w:r>
        <w:t xml:space="preserve"> prací</w:t>
      </w:r>
    </w:p>
    <w:p w14:paraId="4C023652" w14:textId="1B297811" w:rsidR="008F35BB" w:rsidRDefault="008F35BB" w:rsidP="008F35BB">
      <w:r>
        <w:t xml:space="preserve">Příloha č. </w:t>
      </w:r>
      <w:r w:rsidR="00136857">
        <w:t>2</w:t>
      </w:r>
      <w:r>
        <w:t xml:space="preserve"> - rozpočet v souladu s nabídkou dodavatele (krycí list rozpočtu a rekapitulace objektů) </w:t>
      </w:r>
    </w:p>
    <w:p w14:paraId="39FB10AA" w14:textId="0BEAB844" w:rsidR="008F35BB" w:rsidRDefault="008F35BB" w:rsidP="008F35BB">
      <w:pPr>
        <w:rPr>
          <w:highlight w:val="yellow"/>
        </w:rPr>
      </w:pPr>
      <w:r>
        <w:t>– povinně podepsat přílohy smlouvy (min. 1. list)</w:t>
      </w:r>
    </w:p>
    <w:p w14:paraId="1314C335" w14:textId="77777777" w:rsidR="00952C05" w:rsidRPr="004C6515" w:rsidRDefault="00952C05" w:rsidP="004C6515">
      <w:pPr>
        <w:rPr>
          <w:highlight w:val="yellow"/>
        </w:rPr>
      </w:pP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612D4D" w:rsidRPr="008833BC" w14:paraId="0A00F881" w14:textId="77777777" w:rsidTr="00382673">
        <w:trPr>
          <w:trHeight w:val="1535"/>
        </w:trPr>
        <w:tc>
          <w:tcPr>
            <w:tcW w:w="4415" w:type="dxa"/>
          </w:tcPr>
          <w:p w14:paraId="1E917B48" w14:textId="77777777" w:rsidR="00462B34" w:rsidRPr="00DB2049" w:rsidRDefault="00462B34" w:rsidP="004C6515"/>
          <w:p w14:paraId="4E334761" w14:textId="57979F99" w:rsidR="00612D4D" w:rsidRPr="00DB2049" w:rsidRDefault="00E42B98" w:rsidP="004C6515">
            <w:r w:rsidRPr="00DB2049">
              <w:t>v</w:t>
            </w:r>
            <w:r w:rsidR="00DB2049">
              <w:t> </w:t>
            </w:r>
            <w:r w:rsidRPr="00DB2049">
              <w:t>Plzni</w:t>
            </w:r>
            <w:r w:rsidR="00DB2049">
              <w:t xml:space="preserve"> dne</w:t>
            </w:r>
            <w:r w:rsidR="0008458E">
              <w:t xml:space="preserve"> 7.7.2023</w:t>
            </w:r>
          </w:p>
          <w:p w14:paraId="2046465B" w14:textId="77777777" w:rsidR="00612D4D" w:rsidRPr="00DB2049" w:rsidRDefault="00612D4D" w:rsidP="004C6515"/>
          <w:p w14:paraId="4305DD09" w14:textId="021753B8" w:rsidR="00612D4D" w:rsidRPr="00DB2049" w:rsidRDefault="00E42B98" w:rsidP="004C6515">
            <w:r w:rsidRPr="00DB2049">
              <w:rPr>
                <w:b/>
              </w:rPr>
              <w:t>Ing. Irena Nováková</w:t>
            </w:r>
          </w:p>
          <w:p w14:paraId="52FD8327" w14:textId="7327F736" w:rsidR="00612D4D" w:rsidRPr="00DB2049" w:rsidRDefault="00E42B98" w:rsidP="004C6515">
            <w:r w:rsidRPr="00DB2049">
              <w:t>ředitelka</w:t>
            </w:r>
          </w:p>
          <w:p w14:paraId="629D43AF" w14:textId="77777777" w:rsidR="00612D4D" w:rsidRPr="00DB2049" w:rsidRDefault="00612D4D" w:rsidP="004C6515"/>
          <w:p w14:paraId="2422B4B5" w14:textId="77777777" w:rsidR="00E42B98" w:rsidRPr="00DB2049" w:rsidRDefault="00E42B98" w:rsidP="00E42B98">
            <w:r w:rsidRPr="00DB2049">
              <w:t>Střední průmyslová škola dopravní, Plzeň</w:t>
            </w:r>
          </w:p>
          <w:p w14:paraId="463A8C95" w14:textId="1DA377F0" w:rsidR="00612D4D" w:rsidRPr="00DB2049" w:rsidRDefault="00E42B98" w:rsidP="004C6515">
            <w:r w:rsidRPr="00DB2049">
              <w:t>Karlovarská 99</w:t>
            </w:r>
          </w:p>
          <w:p w14:paraId="4F2FFB35" w14:textId="77777777" w:rsidR="00612D4D" w:rsidRPr="00DB2049" w:rsidRDefault="00612D4D" w:rsidP="004C6515"/>
          <w:p w14:paraId="7EC4FA3D" w14:textId="77777777" w:rsidR="00612D4D" w:rsidRPr="00DB2049" w:rsidRDefault="003D382A" w:rsidP="004C6515">
            <w:r w:rsidRPr="00DB2049">
              <w:t>za obj</w:t>
            </w:r>
            <w:r w:rsidR="00932A83" w:rsidRPr="00DB2049">
              <w:t>e</w:t>
            </w:r>
            <w:r w:rsidRPr="00DB2049">
              <w:t>dnatele</w:t>
            </w:r>
          </w:p>
          <w:p w14:paraId="6BA7695E" w14:textId="77777777" w:rsidR="00E42B98" w:rsidRPr="00DB2049" w:rsidRDefault="00E42B98" w:rsidP="004C6515"/>
          <w:p w14:paraId="45D256A7" w14:textId="77777777" w:rsidR="00E42B98" w:rsidRPr="00DB2049" w:rsidRDefault="00E42B98" w:rsidP="004C6515"/>
          <w:p w14:paraId="315310A5" w14:textId="77777777" w:rsidR="00E42B98" w:rsidRPr="00DB2049" w:rsidRDefault="00E42B98" w:rsidP="004C6515"/>
          <w:p w14:paraId="5AB26AD3" w14:textId="77777777" w:rsidR="00E42B98" w:rsidRPr="00DB2049" w:rsidRDefault="00E42B98" w:rsidP="004C6515"/>
          <w:p w14:paraId="64BB2F19" w14:textId="0545C65F" w:rsidR="00E42B98" w:rsidRPr="00DB2049" w:rsidRDefault="00E42B98" w:rsidP="00E42B98">
            <w:r w:rsidRPr="00DB2049">
              <w:rPr>
                <w:b/>
              </w:rPr>
              <w:t xml:space="preserve">                                                                                                      </w:t>
            </w:r>
          </w:p>
          <w:p w14:paraId="7C0AB416" w14:textId="77777777" w:rsidR="00E42B98" w:rsidRPr="00DB2049" w:rsidRDefault="00E42B98" w:rsidP="00E42B98">
            <w:r w:rsidRPr="00DB2049">
              <w:t xml:space="preserve">                                                                                                           </w:t>
            </w:r>
          </w:p>
          <w:p w14:paraId="0478BBA2" w14:textId="32A8F675" w:rsidR="00E42B98" w:rsidRPr="00DB2049" w:rsidRDefault="00E42B98" w:rsidP="00E42B98">
            <w:pPr>
              <w:rPr>
                <w:b/>
              </w:rPr>
            </w:pPr>
            <w:r w:rsidRPr="00DB2049">
              <w:tab/>
            </w:r>
            <w:r w:rsidRPr="00DB2049">
              <w:tab/>
            </w:r>
            <w:r w:rsidRPr="00DB2049">
              <w:tab/>
            </w:r>
            <w:r w:rsidRPr="00DB2049">
              <w:tab/>
            </w:r>
            <w:r w:rsidRPr="00DB2049">
              <w:tab/>
            </w:r>
          </w:p>
          <w:p w14:paraId="10822DA4" w14:textId="77777777" w:rsidR="00E42B98" w:rsidRPr="00DB2049" w:rsidRDefault="00E42B98" w:rsidP="004C6515"/>
          <w:p w14:paraId="65C0FC21" w14:textId="77777777" w:rsidR="00612D4D" w:rsidRPr="00DB2049" w:rsidRDefault="00612D4D" w:rsidP="004C6515"/>
        </w:tc>
        <w:tc>
          <w:tcPr>
            <w:tcW w:w="4415" w:type="dxa"/>
          </w:tcPr>
          <w:p w14:paraId="37957580" w14:textId="77777777" w:rsidR="003D382A" w:rsidRPr="00DB2049" w:rsidRDefault="003D382A" w:rsidP="004C6515"/>
          <w:p w14:paraId="7BC97E79" w14:textId="6547A005" w:rsidR="00612D4D" w:rsidRPr="00DB2049" w:rsidRDefault="00612D4D" w:rsidP="004C6515">
            <w:r w:rsidRPr="00DB2049">
              <w:t xml:space="preserve">v </w:t>
            </w:r>
            <w:r w:rsidR="001E213F" w:rsidRPr="00DB2049">
              <w:t>Hlučíně</w:t>
            </w:r>
            <w:r w:rsidR="00320FE2" w:rsidRPr="00DB2049">
              <w:t xml:space="preserve"> </w:t>
            </w:r>
            <w:r w:rsidRPr="00DB2049">
              <w:t xml:space="preserve">dne </w:t>
            </w:r>
            <w:r w:rsidR="0008458E">
              <w:t>4.7.2023</w:t>
            </w:r>
          </w:p>
          <w:p w14:paraId="7C05D307" w14:textId="77777777" w:rsidR="00612D4D" w:rsidRPr="00DB2049" w:rsidRDefault="00612D4D" w:rsidP="004C6515"/>
          <w:p w14:paraId="067DA31D" w14:textId="1C8DEC18" w:rsidR="00612D4D" w:rsidRPr="00DB2049" w:rsidRDefault="001E213F" w:rsidP="004C6515">
            <w:pPr>
              <w:rPr>
                <w:b/>
              </w:rPr>
            </w:pPr>
            <w:r w:rsidRPr="00DB2049">
              <w:rPr>
                <w:b/>
              </w:rPr>
              <w:t>Ing. Petr Dohnal</w:t>
            </w:r>
          </w:p>
          <w:p w14:paraId="1CE754D9" w14:textId="14F8C3BD" w:rsidR="00612D4D" w:rsidRPr="00DB2049" w:rsidRDefault="001E213F" w:rsidP="004C6515">
            <w:r w:rsidRPr="00DB2049">
              <w:t>jednatel</w:t>
            </w:r>
          </w:p>
          <w:p w14:paraId="71AEBCFB" w14:textId="77777777" w:rsidR="00612D4D" w:rsidRPr="00DB2049" w:rsidRDefault="00612D4D" w:rsidP="004C6515"/>
          <w:p w14:paraId="5794D335" w14:textId="17593E9E" w:rsidR="00612D4D" w:rsidRPr="00DB2049" w:rsidRDefault="00753D45" w:rsidP="004C6515">
            <w:r w:rsidRPr="00DB2049">
              <w:t>SEADON s.r.o.</w:t>
            </w:r>
          </w:p>
          <w:p w14:paraId="037772FF" w14:textId="77777777" w:rsidR="00612D4D" w:rsidRPr="00DB2049" w:rsidRDefault="00612D4D" w:rsidP="004C6515"/>
          <w:p w14:paraId="188352D7" w14:textId="77777777" w:rsidR="00612D4D" w:rsidRPr="00DB2049" w:rsidRDefault="00612D4D" w:rsidP="004C6515">
            <w:r w:rsidRPr="00DB2049">
              <w:t>za zhotovitele</w:t>
            </w:r>
          </w:p>
          <w:p w14:paraId="26F1D319" w14:textId="77777777" w:rsidR="00E42B98" w:rsidRPr="00DB2049" w:rsidRDefault="00E42B98" w:rsidP="004C6515"/>
          <w:p w14:paraId="263C2014" w14:textId="77777777" w:rsidR="00E42B98" w:rsidRPr="00DB2049" w:rsidRDefault="00E42B98" w:rsidP="004C6515"/>
          <w:p w14:paraId="60D7D54B" w14:textId="77777777" w:rsidR="00612D4D" w:rsidRPr="00DB2049" w:rsidRDefault="00612D4D" w:rsidP="004C6515"/>
          <w:p w14:paraId="531E9395" w14:textId="77777777" w:rsidR="00E42B98" w:rsidRPr="00DB2049" w:rsidRDefault="00E42B98" w:rsidP="004C6515"/>
          <w:p w14:paraId="010DD069" w14:textId="4DCD8271" w:rsidR="00E42B98" w:rsidRPr="00DB2049" w:rsidRDefault="00E42B98" w:rsidP="004C6515"/>
        </w:tc>
      </w:tr>
    </w:tbl>
    <w:p w14:paraId="624A34B8" w14:textId="77777777" w:rsidR="00612D4D" w:rsidRPr="008833BC" w:rsidRDefault="00612D4D" w:rsidP="004C6515"/>
    <w:p w14:paraId="53D5639A" w14:textId="77777777" w:rsidR="00612D4D" w:rsidRPr="008833BC" w:rsidRDefault="00612D4D" w:rsidP="00310A5C"/>
    <w:p w14:paraId="3C5AEA8E" w14:textId="77777777" w:rsidR="00612D4D" w:rsidRPr="008833BC" w:rsidRDefault="00612D4D" w:rsidP="004C6515"/>
    <w:p w14:paraId="06E51ABD" w14:textId="77777777" w:rsidR="00612D4D" w:rsidRPr="008833BC" w:rsidRDefault="00612D4D" w:rsidP="00B1725F"/>
    <w:sectPr w:rsidR="00612D4D" w:rsidRPr="008833BC" w:rsidSect="00382673">
      <w:headerReference w:type="default" r:id="rId13"/>
      <w:footerReference w:type="default" r:id="rId14"/>
      <w:pgSz w:w="11906" w:h="16838"/>
      <w:pgMar w:top="899" w:right="1133"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FF78" w14:textId="77777777" w:rsidR="009345E5" w:rsidRDefault="009345E5" w:rsidP="005C54F7">
      <w:pPr>
        <w:spacing w:after="0"/>
      </w:pPr>
      <w:r>
        <w:separator/>
      </w:r>
    </w:p>
  </w:endnote>
  <w:endnote w:type="continuationSeparator" w:id="0">
    <w:p w14:paraId="384AC26D" w14:textId="77777777" w:rsidR="009345E5" w:rsidRDefault="009345E5"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303238E0" w14:textId="51AE47E4" w:rsidR="00A4390F" w:rsidRDefault="00A4390F">
            <w:pPr>
              <w:pStyle w:val="Zpat"/>
              <w:jc w:val="right"/>
            </w:pPr>
            <w:r>
              <w:t xml:space="preserve">Stránka </w:t>
            </w:r>
            <w:r>
              <w:rPr>
                <w:b/>
                <w:bCs/>
                <w:sz w:val="24"/>
              </w:rPr>
              <w:fldChar w:fldCharType="begin"/>
            </w:r>
            <w:r>
              <w:rPr>
                <w:b/>
                <w:bCs/>
              </w:rPr>
              <w:instrText>PAGE</w:instrText>
            </w:r>
            <w:r>
              <w:rPr>
                <w:b/>
                <w:bCs/>
                <w:sz w:val="24"/>
              </w:rPr>
              <w:fldChar w:fldCharType="separate"/>
            </w:r>
            <w:r w:rsidR="007B3ADB">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7B3ADB">
              <w:rPr>
                <w:b/>
                <w:bCs/>
                <w:noProof/>
              </w:rPr>
              <w:t>1</w:t>
            </w:r>
            <w:r>
              <w:rPr>
                <w:b/>
                <w:bCs/>
                <w:sz w:val="24"/>
              </w:rPr>
              <w:fldChar w:fldCharType="end"/>
            </w:r>
          </w:p>
        </w:sdtContent>
      </w:sdt>
    </w:sdtContent>
  </w:sdt>
  <w:p w14:paraId="11BCB86D" w14:textId="77777777" w:rsidR="00A4390F" w:rsidRDefault="00A439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5848" w14:textId="77777777" w:rsidR="009345E5" w:rsidRDefault="009345E5" w:rsidP="005C54F7">
      <w:pPr>
        <w:spacing w:after="0"/>
      </w:pPr>
      <w:r>
        <w:separator/>
      </w:r>
    </w:p>
  </w:footnote>
  <w:footnote w:type="continuationSeparator" w:id="0">
    <w:p w14:paraId="08DFD49D" w14:textId="77777777" w:rsidR="009345E5" w:rsidRDefault="009345E5" w:rsidP="005C54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EF16" w14:textId="77777777" w:rsidR="00A4390F" w:rsidRPr="00FB57B0" w:rsidRDefault="00A4390F" w:rsidP="00FB57B0">
    <w:pPr>
      <w:pStyle w:val="Zhlav"/>
      <w:jc w:val="right"/>
      <w:rPr>
        <w:b/>
      </w:rPr>
    </w:pPr>
    <w:r w:rsidRPr="00FB57B0">
      <w:rPr>
        <w:b/>
      </w:rPr>
      <w:t xml:space="preserve">Příloha č. 2 </w:t>
    </w:r>
    <w:r>
      <w:rPr>
        <w:b/>
      </w:rPr>
      <w:t>Zadávací dokumentace</w:t>
    </w:r>
  </w:p>
  <w:p w14:paraId="7CB9D29D" w14:textId="77777777" w:rsidR="00A4390F" w:rsidRDefault="00A439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408"/>
    <w:multiLevelType w:val="hybridMultilevel"/>
    <w:tmpl w:val="D8B2BDDA"/>
    <w:lvl w:ilvl="0" w:tplc="FBDCA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2BB6F6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365DC"/>
    <w:multiLevelType w:val="multilevel"/>
    <w:tmpl w:val="0F4AE32E"/>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13734BF8"/>
    <w:multiLevelType w:val="hybridMultilevel"/>
    <w:tmpl w:val="F95E0FA6"/>
    <w:lvl w:ilvl="0" w:tplc="E7A2F1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50B792D"/>
    <w:multiLevelType w:val="hybridMultilevel"/>
    <w:tmpl w:val="F95CC24C"/>
    <w:lvl w:ilvl="0" w:tplc="22C8B3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13708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0" w15:restartNumberingAfterBreak="0">
    <w:nsid w:val="393D0B3E"/>
    <w:multiLevelType w:val="hybridMultilevel"/>
    <w:tmpl w:val="52BED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2" w15:restartNumberingAfterBreak="0">
    <w:nsid w:val="46777CF5"/>
    <w:multiLevelType w:val="hybridMultilevel"/>
    <w:tmpl w:val="7A6C27EA"/>
    <w:lvl w:ilvl="0" w:tplc="08424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4" w15:restartNumberingAfterBreak="0">
    <w:nsid w:val="513D6075"/>
    <w:multiLevelType w:val="hybridMultilevel"/>
    <w:tmpl w:val="7682D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78060E"/>
    <w:multiLevelType w:val="hybridMultilevel"/>
    <w:tmpl w:val="052CE7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6"/>
  </w:num>
  <w:num w:numId="4">
    <w:abstractNumId w:val="15"/>
  </w:num>
  <w:num w:numId="5">
    <w:abstractNumId w:val="17"/>
  </w:num>
  <w:num w:numId="6">
    <w:abstractNumId w:val="13"/>
  </w:num>
  <w:num w:numId="7">
    <w:abstractNumId w:val="2"/>
  </w:num>
  <w:num w:numId="8">
    <w:abstractNumId w:val="4"/>
  </w:num>
  <w:num w:numId="9">
    <w:abstractNumId w:val="9"/>
  </w:num>
  <w:num w:numId="10">
    <w:abstractNumId w:val="10"/>
  </w:num>
  <w:num w:numId="11">
    <w:abstractNumId w:val="11"/>
  </w:num>
  <w:num w:numId="12">
    <w:abstractNumId w:val="12"/>
  </w:num>
  <w:num w:numId="13">
    <w:abstractNumId w:val="6"/>
  </w:num>
  <w:num w:numId="14">
    <w:abstractNumId w:val="0"/>
  </w:num>
  <w:num w:numId="15">
    <w:abstractNumId w:val="5"/>
  </w:num>
  <w:num w:numId="16">
    <w:abstractNumId w:val="8"/>
  </w:num>
  <w:num w:numId="17">
    <w:abstractNumId w:val="1"/>
  </w:num>
  <w:num w:numId="18">
    <w:abstractNumId w:val="14"/>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4D"/>
    <w:rsid w:val="00035273"/>
    <w:rsid w:val="00047D98"/>
    <w:rsid w:val="0005591F"/>
    <w:rsid w:val="00062E2B"/>
    <w:rsid w:val="00064005"/>
    <w:rsid w:val="00072082"/>
    <w:rsid w:val="00077C23"/>
    <w:rsid w:val="00080953"/>
    <w:rsid w:val="00082C0D"/>
    <w:rsid w:val="0008458E"/>
    <w:rsid w:val="0008571D"/>
    <w:rsid w:val="000900B7"/>
    <w:rsid w:val="00091206"/>
    <w:rsid w:val="00091425"/>
    <w:rsid w:val="000A439D"/>
    <w:rsid w:val="000A5E45"/>
    <w:rsid w:val="000B2D5E"/>
    <w:rsid w:val="000B6795"/>
    <w:rsid w:val="000C3861"/>
    <w:rsid w:val="000C3CF6"/>
    <w:rsid w:val="000E08FD"/>
    <w:rsid w:val="000F0E9F"/>
    <w:rsid w:val="000F271E"/>
    <w:rsid w:val="000F4285"/>
    <w:rsid w:val="000F77C0"/>
    <w:rsid w:val="00100253"/>
    <w:rsid w:val="001079BA"/>
    <w:rsid w:val="00131F42"/>
    <w:rsid w:val="00132513"/>
    <w:rsid w:val="00135C73"/>
    <w:rsid w:val="00136857"/>
    <w:rsid w:val="00143321"/>
    <w:rsid w:val="00156768"/>
    <w:rsid w:val="0016491D"/>
    <w:rsid w:val="00183BBC"/>
    <w:rsid w:val="00186DCE"/>
    <w:rsid w:val="00190FC1"/>
    <w:rsid w:val="0019753B"/>
    <w:rsid w:val="001A4D10"/>
    <w:rsid w:val="001B683A"/>
    <w:rsid w:val="001B7905"/>
    <w:rsid w:val="001C512E"/>
    <w:rsid w:val="001D0868"/>
    <w:rsid w:val="001E06A4"/>
    <w:rsid w:val="001E213F"/>
    <w:rsid w:val="0020680F"/>
    <w:rsid w:val="002208A1"/>
    <w:rsid w:val="00221D17"/>
    <w:rsid w:val="002357A8"/>
    <w:rsid w:val="00235D4C"/>
    <w:rsid w:val="00244D79"/>
    <w:rsid w:val="00245D2E"/>
    <w:rsid w:val="00250D5A"/>
    <w:rsid w:val="0025360B"/>
    <w:rsid w:val="00254060"/>
    <w:rsid w:val="002543B5"/>
    <w:rsid w:val="00255322"/>
    <w:rsid w:val="00255D2E"/>
    <w:rsid w:val="00262A1B"/>
    <w:rsid w:val="00264202"/>
    <w:rsid w:val="002710BC"/>
    <w:rsid w:val="00285669"/>
    <w:rsid w:val="002A17E7"/>
    <w:rsid w:val="002B0032"/>
    <w:rsid w:val="002B2E96"/>
    <w:rsid w:val="002C04DF"/>
    <w:rsid w:val="002C497C"/>
    <w:rsid w:val="002C5450"/>
    <w:rsid w:val="002C6517"/>
    <w:rsid w:val="002F0778"/>
    <w:rsid w:val="00300847"/>
    <w:rsid w:val="00303134"/>
    <w:rsid w:val="00310A5C"/>
    <w:rsid w:val="003150FE"/>
    <w:rsid w:val="00320FE2"/>
    <w:rsid w:val="00321E12"/>
    <w:rsid w:val="00324D77"/>
    <w:rsid w:val="00335A92"/>
    <w:rsid w:val="003422C1"/>
    <w:rsid w:val="00344C35"/>
    <w:rsid w:val="00355C2F"/>
    <w:rsid w:val="00356D67"/>
    <w:rsid w:val="0036551B"/>
    <w:rsid w:val="00373FF1"/>
    <w:rsid w:val="00375EE5"/>
    <w:rsid w:val="003767B5"/>
    <w:rsid w:val="00380962"/>
    <w:rsid w:val="00381D99"/>
    <w:rsid w:val="00382548"/>
    <w:rsid w:val="00382673"/>
    <w:rsid w:val="003A7D03"/>
    <w:rsid w:val="003D382A"/>
    <w:rsid w:val="003D58CA"/>
    <w:rsid w:val="003E0C95"/>
    <w:rsid w:val="003E1FC8"/>
    <w:rsid w:val="004056BE"/>
    <w:rsid w:val="004057C9"/>
    <w:rsid w:val="00410D36"/>
    <w:rsid w:val="00422A68"/>
    <w:rsid w:val="00423180"/>
    <w:rsid w:val="004259CA"/>
    <w:rsid w:val="004329EB"/>
    <w:rsid w:val="004406E8"/>
    <w:rsid w:val="004434EB"/>
    <w:rsid w:val="0044653C"/>
    <w:rsid w:val="00462B34"/>
    <w:rsid w:val="00470D7B"/>
    <w:rsid w:val="00475935"/>
    <w:rsid w:val="00481893"/>
    <w:rsid w:val="004925F1"/>
    <w:rsid w:val="00497F82"/>
    <w:rsid w:val="004B183A"/>
    <w:rsid w:val="004B3048"/>
    <w:rsid w:val="004B7B43"/>
    <w:rsid w:val="004C365A"/>
    <w:rsid w:val="004C6515"/>
    <w:rsid w:val="004C7205"/>
    <w:rsid w:val="004E1F08"/>
    <w:rsid w:val="004F74AE"/>
    <w:rsid w:val="00502CD9"/>
    <w:rsid w:val="00502FD5"/>
    <w:rsid w:val="00512B4E"/>
    <w:rsid w:val="00527782"/>
    <w:rsid w:val="00532183"/>
    <w:rsid w:val="0053696A"/>
    <w:rsid w:val="00540C57"/>
    <w:rsid w:val="00544F43"/>
    <w:rsid w:val="005477A6"/>
    <w:rsid w:val="00557A89"/>
    <w:rsid w:val="00563FBA"/>
    <w:rsid w:val="00574F0A"/>
    <w:rsid w:val="00580CBA"/>
    <w:rsid w:val="00587119"/>
    <w:rsid w:val="005875BE"/>
    <w:rsid w:val="005911E5"/>
    <w:rsid w:val="005919F5"/>
    <w:rsid w:val="005A3696"/>
    <w:rsid w:val="005B4FA9"/>
    <w:rsid w:val="005C4DAA"/>
    <w:rsid w:val="005C54F7"/>
    <w:rsid w:val="005D2684"/>
    <w:rsid w:val="005D6FDF"/>
    <w:rsid w:val="005E17D5"/>
    <w:rsid w:val="005E5C84"/>
    <w:rsid w:val="005F1EA6"/>
    <w:rsid w:val="00611340"/>
    <w:rsid w:val="00612D4D"/>
    <w:rsid w:val="00617E5A"/>
    <w:rsid w:val="006204B1"/>
    <w:rsid w:val="00627234"/>
    <w:rsid w:val="0063461C"/>
    <w:rsid w:val="00634B2A"/>
    <w:rsid w:val="00646856"/>
    <w:rsid w:val="00660CBD"/>
    <w:rsid w:val="00671A90"/>
    <w:rsid w:val="006853D3"/>
    <w:rsid w:val="00687F7D"/>
    <w:rsid w:val="0069138C"/>
    <w:rsid w:val="00696096"/>
    <w:rsid w:val="00697E23"/>
    <w:rsid w:val="006A7909"/>
    <w:rsid w:val="006B44BD"/>
    <w:rsid w:val="006C3614"/>
    <w:rsid w:val="006C4AC0"/>
    <w:rsid w:val="006C5E3F"/>
    <w:rsid w:val="006D26AE"/>
    <w:rsid w:val="006D279F"/>
    <w:rsid w:val="006D51A3"/>
    <w:rsid w:val="006E2D7A"/>
    <w:rsid w:val="006F0ECA"/>
    <w:rsid w:val="006F4C75"/>
    <w:rsid w:val="00715CE6"/>
    <w:rsid w:val="0072001F"/>
    <w:rsid w:val="00732AB4"/>
    <w:rsid w:val="00752945"/>
    <w:rsid w:val="00753D45"/>
    <w:rsid w:val="00762113"/>
    <w:rsid w:val="00775E41"/>
    <w:rsid w:val="00791F29"/>
    <w:rsid w:val="00793815"/>
    <w:rsid w:val="007A6474"/>
    <w:rsid w:val="007B3ADB"/>
    <w:rsid w:val="007D05C6"/>
    <w:rsid w:val="007D3576"/>
    <w:rsid w:val="007D3BB6"/>
    <w:rsid w:val="007E32A6"/>
    <w:rsid w:val="007F7C36"/>
    <w:rsid w:val="00800CEB"/>
    <w:rsid w:val="008015D5"/>
    <w:rsid w:val="00807964"/>
    <w:rsid w:val="00825BF2"/>
    <w:rsid w:val="00831D5D"/>
    <w:rsid w:val="008577F0"/>
    <w:rsid w:val="008833BC"/>
    <w:rsid w:val="00886DBD"/>
    <w:rsid w:val="00891C8A"/>
    <w:rsid w:val="0089534A"/>
    <w:rsid w:val="00896E08"/>
    <w:rsid w:val="008A2ED1"/>
    <w:rsid w:val="008A3BAB"/>
    <w:rsid w:val="008C1646"/>
    <w:rsid w:val="008C2BEA"/>
    <w:rsid w:val="008C371A"/>
    <w:rsid w:val="008C77A3"/>
    <w:rsid w:val="008C7B76"/>
    <w:rsid w:val="008D4343"/>
    <w:rsid w:val="008D7F98"/>
    <w:rsid w:val="008F35BB"/>
    <w:rsid w:val="008F7CFB"/>
    <w:rsid w:val="00903861"/>
    <w:rsid w:val="009106A6"/>
    <w:rsid w:val="0091247C"/>
    <w:rsid w:val="009127EE"/>
    <w:rsid w:val="00926162"/>
    <w:rsid w:val="00932A83"/>
    <w:rsid w:val="009345E5"/>
    <w:rsid w:val="00936ECA"/>
    <w:rsid w:val="00952C05"/>
    <w:rsid w:val="00963051"/>
    <w:rsid w:val="009675B1"/>
    <w:rsid w:val="00970ABB"/>
    <w:rsid w:val="00973660"/>
    <w:rsid w:val="0099264B"/>
    <w:rsid w:val="00992E91"/>
    <w:rsid w:val="009A212B"/>
    <w:rsid w:val="009B567B"/>
    <w:rsid w:val="009B6DCB"/>
    <w:rsid w:val="009C7E96"/>
    <w:rsid w:val="009E01CA"/>
    <w:rsid w:val="009E23E0"/>
    <w:rsid w:val="009F30CC"/>
    <w:rsid w:val="009F3FFA"/>
    <w:rsid w:val="009F4463"/>
    <w:rsid w:val="00A335E9"/>
    <w:rsid w:val="00A34196"/>
    <w:rsid w:val="00A34A20"/>
    <w:rsid w:val="00A4390F"/>
    <w:rsid w:val="00A52956"/>
    <w:rsid w:val="00A553C7"/>
    <w:rsid w:val="00A57662"/>
    <w:rsid w:val="00A576BD"/>
    <w:rsid w:val="00A64571"/>
    <w:rsid w:val="00A657C7"/>
    <w:rsid w:val="00A67F87"/>
    <w:rsid w:val="00A75E84"/>
    <w:rsid w:val="00A81E18"/>
    <w:rsid w:val="00A83786"/>
    <w:rsid w:val="00A92AB9"/>
    <w:rsid w:val="00A9642B"/>
    <w:rsid w:val="00AA02B0"/>
    <w:rsid w:val="00AA1B35"/>
    <w:rsid w:val="00AC51E3"/>
    <w:rsid w:val="00AD09DA"/>
    <w:rsid w:val="00AD7502"/>
    <w:rsid w:val="00AD7D59"/>
    <w:rsid w:val="00AE0866"/>
    <w:rsid w:val="00AF1836"/>
    <w:rsid w:val="00B04A0E"/>
    <w:rsid w:val="00B1725F"/>
    <w:rsid w:val="00B211C1"/>
    <w:rsid w:val="00B2741C"/>
    <w:rsid w:val="00B27817"/>
    <w:rsid w:val="00B43CAA"/>
    <w:rsid w:val="00B52F32"/>
    <w:rsid w:val="00B55B71"/>
    <w:rsid w:val="00B6188F"/>
    <w:rsid w:val="00B61B55"/>
    <w:rsid w:val="00B63D42"/>
    <w:rsid w:val="00B66008"/>
    <w:rsid w:val="00B84FBC"/>
    <w:rsid w:val="00B976A8"/>
    <w:rsid w:val="00BB1318"/>
    <w:rsid w:val="00BC3F92"/>
    <w:rsid w:val="00BC4EF7"/>
    <w:rsid w:val="00BD25AC"/>
    <w:rsid w:val="00BE17EB"/>
    <w:rsid w:val="00BF3617"/>
    <w:rsid w:val="00C01823"/>
    <w:rsid w:val="00C10A4C"/>
    <w:rsid w:val="00C163F6"/>
    <w:rsid w:val="00C21709"/>
    <w:rsid w:val="00C318D5"/>
    <w:rsid w:val="00C354B3"/>
    <w:rsid w:val="00C36872"/>
    <w:rsid w:val="00C51AC8"/>
    <w:rsid w:val="00C73FE4"/>
    <w:rsid w:val="00C819E8"/>
    <w:rsid w:val="00C82AC6"/>
    <w:rsid w:val="00C92432"/>
    <w:rsid w:val="00C97D15"/>
    <w:rsid w:val="00CB325D"/>
    <w:rsid w:val="00CB3585"/>
    <w:rsid w:val="00CC7AF5"/>
    <w:rsid w:val="00CD1385"/>
    <w:rsid w:val="00CD21C4"/>
    <w:rsid w:val="00CD453B"/>
    <w:rsid w:val="00CF791A"/>
    <w:rsid w:val="00D00DF3"/>
    <w:rsid w:val="00D02218"/>
    <w:rsid w:val="00D05EAA"/>
    <w:rsid w:val="00D30038"/>
    <w:rsid w:val="00D4074F"/>
    <w:rsid w:val="00D4244B"/>
    <w:rsid w:val="00D44E76"/>
    <w:rsid w:val="00D50C25"/>
    <w:rsid w:val="00D61C23"/>
    <w:rsid w:val="00D666A1"/>
    <w:rsid w:val="00D744D0"/>
    <w:rsid w:val="00D752E3"/>
    <w:rsid w:val="00DA2738"/>
    <w:rsid w:val="00DA2DF2"/>
    <w:rsid w:val="00DA7AE0"/>
    <w:rsid w:val="00DB2049"/>
    <w:rsid w:val="00DB76B0"/>
    <w:rsid w:val="00DD1AD7"/>
    <w:rsid w:val="00DD36CA"/>
    <w:rsid w:val="00DD676A"/>
    <w:rsid w:val="00DF15FA"/>
    <w:rsid w:val="00DF2D96"/>
    <w:rsid w:val="00DF4B49"/>
    <w:rsid w:val="00DF6D73"/>
    <w:rsid w:val="00E1660F"/>
    <w:rsid w:val="00E20A7F"/>
    <w:rsid w:val="00E22936"/>
    <w:rsid w:val="00E315A7"/>
    <w:rsid w:val="00E32AA7"/>
    <w:rsid w:val="00E374B0"/>
    <w:rsid w:val="00E41C41"/>
    <w:rsid w:val="00E42B98"/>
    <w:rsid w:val="00E462C7"/>
    <w:rsid w:val="00E46901"/>
    <w:rsid w:val="00E51F14"/>
    <w:rsid w:val="00E5431E"/>
    <w:rsid w:val="00E60BF3"/>
    <w:rsid w:val="00E624CE"/>
    <w:rsid w:val="00E86E6B"/>
    <w:rsid w:val="00EA207C"/>
    <w:rsid w:val="00EB038C"/>
    <w:rsid w:val="00EB067D"/>
    <w:rsid w:val="00EB4D87"/>
    <w:rsid w:val="00EC0C2E"/>
    <w:rsid w:val="00EC3542"/>
    <w:rsid w:val="00ED58DB"/>
    <w:rsid w:val="00EE2260"/>
    <w:rsid w:val="00EE5736"/>
    <w:rsid w:val="00F02B8D"/>
    <w:rsid w:val="00F0362A"/>
    <w:rsid w:val="00F12E91"/>
    <w:rsid w:val="00F14409"/>
    <w:rsid w:val="00F14D03"/>
    <w:rsid w:val="00F1521A"/>
    <w:rsid w:val="00F165B9"/>
    <w:rsid w:val="00F33775"/>
    <w:rsid w:val="00F340C2"/>
    <w:rsid w:val="00F4047C"/>
    <w:rsid w:val="00F40512"/>
    <w:rsid w:val="00F55014"/>
    <w:rsid w:val="00F653BD"/>
    <w:rsid w:val="00F67821"/>
    <w:rsid w:val="00F849E9"/>
    <w:rsid w:val="00FA60FA"/>
    <w:rsid w:val="00FB139C"/>
    <w:rsid w:val="00FB30EC"/>
    <w:rsid w:val="00FB57B0"/>
    <w:rsid w:val="00FC285C"/>
    <w:rsid w:val="00FC3664"/>
    <w:rsid w:val="00FC5EF6"/>
    <w:rsid w:val="00FC79CA"/>
    <w:rsid w:val="00FD19D3"/>
    <w:rsid w:val="00FD7710"/>
    <w:rsid w:val="00FE6787"/>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6DE1"/>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1"/>
      </w:numPr>
      <w:spacing w:before="240"/>
      <w:ind w:left="0" w:firstLine="0"/>
      <w:jc w:val="center"/>
      <w:outlineLvl w:val="0"/>
    </w:pPr>
    <w:rPr>
      <w:b/>
      <w:sz w:val="24"/>
      <w:szCs w:val="20"/>
    </w:rPr>
  </w:style>
  <w:style w:type="paragraph" w:styleId="Nadpis2">
    <w:name w:val="heading 2"/>
    <w:basedOn w:val="Normln"/>
    <w:next w:val="Normln"/>
    <w:link w:val="Nadpis2Char"/>
    <w:uiPriority w:val="9"/>
    <w:semiHidden/>
    <w:unhideWhenUsed/>
    <w:qFormat/>
    <w:rsid w:val="00896E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iPriority w:val="99"/>
    <w:unhideWhenUsed/>
    <w:rsid w:val="000C3CF6"/>
    <w:rPr>
      <w:sz w:val="16"/>
      <w:szCs w:val="16"/>
    </w:rPr>
  </w:style>
  <w:style w:type="paragraph" w:styleId="Textkomente">
    <w:name w:val="annotation text"/>
    <w:basedOn w:val="Normln"/>
    <w:link w:val="TextkomenteChar"/>
    <w:unhideWhenUsed/>
    <w:rsid w:val="000C3CF6"/>
    <w:rPr>
      <w:sz w:val="20"/>
      <w:szCs w:val="20"/>
    </w:rPr>
  </w:style>
  <w:style w:type="character" w:customStyle="1" w:styleId="TextkomenteChar">
    <w:name w:val="Text komentáře Char"/>
    <w:basedOn w:val="Standardnpsmoodstavce"/>
    <w:link w:val="Textkomente"/>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unhideWhenUsed/>
    <w:rsid w:val="00B84FBC"/>
    <w:rPr>
      <w:color w:val="0000FF"/>
      <w:u w:val="single"/>
    </w:rPr>
  </w:style>
  <w:style w:type="character" w:customStyle="1" w:styleId="A11">
    <w:name w:val="A11"/>
    <w:uiPriority w:val="99"/>
    <w:rsid w:val="00CD21C4"/>
    <w:rPr>
      <w:rFonts w:cs="John Sans Text Pro"/>
      <w:color w:val="000000"/>
      <w:sz w:val="18"/>
      <w:szCs w:val="18"/>
    </w:rPr>
  </w:style>
  <w:style w:type="paragraph" w:customStyle="1" w:styleId="Pa18">
    <w:name w:val="Pa18"/>
    <w:basedOn w:val="Normln"/>
    <w:next w:val="Normln"/>
    <w:uiPriority w:val="99"/>
    <w:rsid w:val="00EE2260"/>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2Char">
    <w:name w:val="Nadpis 2 Char"/>
    <w:basedOn w:val="Standardnpsmoodstavce"/>
    <w:link w:val="Nadpis2"/>
    <w:uiPriority w:val="9"/>
    <w:semiHidden/>
    <w:rsid w:val="00896E08"/>
    <w:rPr>
      <w:rFonts w:asciiTheme="majorHAnsi" w:eastAsiaTheme="majorEastAsia" w:hAnsiTheme="majorHAnsi" w:cstheme="majorBidi"/>
      <w:color w:val="2E74B5" w:themeColor="accent1" w:themeShade="BF"/>
      <w:sz w:val="26"/>
      <w:szCs w:val="26"/>
      <w:lang w:eastAsia="cs-CZ"/>
    </w:rPr>
  </w:style>
  <w:style w:type="character" w:customStyle="1" w:styleId="Nevyeenzmnka1">
    <w:name w:val="Nevyřešená zmínka1"/>
    <w:basedOn w:val="Standardnpsmoodstavce"/>
    <w:uiPriority w:val="99"/>
    <w:semiHidden/>
    <w:unhideWhenUsed/>
    <w:rsid w:val="001E2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pskopl@dopskop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ka@spsdplzen.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ha@seadon.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hazka@spsdplzen.cz" TargetMode="External"/><Relationship Id="rId4" Type="http://schemas.openxmlformats.org/officeDocument/2006/relationships/settings" Target="settings.xml"/><Relationship Id="rId9" Type="http://schemas.openxmlformats.org/officeDocument/2006/relationships/hyperlink" Target="mailto:seadon@seadon.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6DD4C-1084-4E79-99D7-20014000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7874</Words>
  <Characters>46463</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Jana Slámová</cp:lastModifiedBy>
  <cp:revision>2</cp:revision>
  <cp:lastPrinted>2019-10-15T07:27:00Z</cp:lastPrinted>
  <dcterms:created xsi:type="dcterms:W3CDTF">2023-07-13T05:33:00Z</dcterms:created>
  <dcterms:modified xsi:type="dcterms:W3CDTF">2023-07-13T05:33:00Z</dcterms:modified>
</cp:coreProperties>
</file>