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C4" w:rsidRDefault="00361D57">
      <w:pPr>
        <w:spacing w:before="80" w:line="425" w:lineRule="exact"/>
        <w:ind w:left="1295" w:right="104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1211300007</w:t>
      </w:r>
    </w:p>
    <w:p w:rsidR="00033BC4" w:rsidRDefault="00361D57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33BC4" w:rsidRDefault="00361D57">
      <w:pPr>
        <w:spacing w:before="2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33BC4" w:rsidRDefault="00033BC4">
      <w:pPr>
        <w:pStyle w:val="Zkladntext"/>
        <w:spacing w:before="11"/>
        <w:ind w:left="0"/>
        <w:rPr>
          <w:sz w:val="59"/>
        </w:rPr>
      </w:pPr>
    </w:p>
    <w:p w:rsidR="00033BC4" w:rsidRDefault="00361D57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361D57">
      <w:pPr>
        <w:pStyle w:val="Nadpis2"/>
        <w:spacing w:before="187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33BC4" w:rsidRDefault="00361D57">
      <w:pPr>
        <w:pStyle w:val="Zkladntext"/>
        <w:tabs>
          <w:tab w:val="left" w:pos="3262"/>
        </w:tabs>
        <w:spacing w:before="1"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33BC4" w:rsidRDefault="00361D57">
      <w:pPr>
        <w:pStyle w:val="Zkladntext"/>
        <w:tabs>
          <w:tab w:val="left" w:pos="3262"/>
        </w:tabs>
        <w:spacing w:line="265" w:lineRule="exact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33BC4" w:rsidRDefault="00361D57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33BC4" w:rsidRDefault="00361D57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33BC4" w:rsidRDefault="00361D57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3BC4" w:rsidRDefault="00361D57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33BC4" w:rsidRDefault="00361D57">
      <w:pPr>
        <w:pStyle w:val="Zkladntext"/>
        <w:spacing w:line="477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33BC4" w:rsidRDefault="00361D57">
      <w:pPr>
        <w:pStyle w:val="Nadpis2"/>
        <w:spacing w:before="5"/>
        <w:ind w:left="382"/>
        <w:jc w:val="left"/>
      </w:pPr>
      <w:r>
        <w:t>MAS</w:t>
      </w:r>
      <w:r>
        <w:rPr>
          <w:spacing w:val="-4"/>
        </w:rPr>
        <w:t xml:space="preserve"> </w:t>
      </w:r>
      <w:r>
        <w:t>Podlipansko</w:t>
      </w:r>
      <w:r>
        <w:rPr>
          <w:spacing w:val="-3"/>
        </w:rPr>
        <w:t xml:space="preserve"> </w:t>
      </w:r>
      <w:r>
        <w:t>o.p.s.</w:t>
      </w:r>
    </w:p>
    <w:p w:rsidR="00033BC4" w:rsidRDefault="00361D57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Tř.</w:t>
      </w:r>
      <w:r>
        <w:rPr>
          <w:spacing w:val="-3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Švermy</w:t>
      </w:r>
      <w:r>
        <w:rPr>
          <w:spacing w:val="-3"/>
        </w:rPr>
        <w:t xml:space="preserve"> </w:t>
      </w:r>
      <w:r>
        <w:t>141,</w:t>
      </w:r>
      <w:r>
        <w:rPr>
          <w:spacing w:val="-3"/>
        </w:rPr>
        <w:t xml:space="preserve"> </w:t>
      </w:r>
      <w:r>
        <w:t>289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Pečky</w:t>
      </w:r>
    </w:p>
    <w:p w:rsidR="00033BC4" w:rsidRDefault="00361D57">
      <w:pPr>
        <w:pStyle w:val="Zkladntext"/>
        <w:tabs>
          <w:tab w:val="left" w:pos="3262"/>
        </w:tabs>
        <w:spacing w:before="1"/>
        <w:ind w:left="382"/>
      </w:pPr>
      <w:r>
        <w:t>IČO:</w:t>
      </w:r>
      <w:r>
        <w:rPr>
          <w:rFonts w:ascii="Times New Roman" w:hAnsi="Times New Roman"/>
        </w:rPr>
        <w:tab/>
      </w:r>
      <w:r>
        <w:t>27408507</w:t>
      </w:r>
    </w:p>
    <w:p w:rsidR="00033BC4" w:rsidRDefault="00361D57">
      <w:pPr>
        <w:pStyle w:val="Zkladntext"/>
        <w:tabs>
          <w:tab w:val="left" w:pos="3262"/>
        </w:tabs>
        <w:spacing w:line="265" w:lineRule="exact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Markétou</w:t>
      </w:r>
      <w:r>
        <w:rPr>
          <w:spacing w:val="-1"/>
        </w:rPr>
        <w:t xml:space="preserve"> </w:t>
      </w:r>
      <w:r>
        <w:t>P o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033BC4" w:rsidRDefault="00361D57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033BC4" w:rsidRDefault="00361D57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438868349/0800</w:t>
      </w:r>
    </w:p>
    <w:p w:rsidR="00033BC4" w:rsidRDefault="00361D57">
      <w:pPr>
        <w:pStyle w:val="Zkladntext"/>
        <w:spacing w:before="1"/>
        <w:ind w:left="38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361D57">
      <w:pPr>
        <w:pStyle w:val="Zkladntext"/>
        <w:spacing w:before="187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33BC4" w:rsidRDefault="00033BC4">
      <w:pPr>
        <w:pStyle w:val="Zkladntext"/>
        <w:spacing w:before="13"/>
        <w:ind w:left="0"/>
        <w:rPr>
          <w:sz w:val="35"/>
        </w:rPr>
      </w:pPr>
    </w:p>
    <w:p w:rsidR="00033BC4" w:rsidRDefault="00361D57">
      <w:pPr>
        <w:pStyle w:val="Nadpis1"/>
        <w:ind w:right="1047"/>
      </w:pPr>
      <w:r>
        <w:t>I.</w:t>
      </w:r>
    </w:p>
    <w:p w:rsidR="00033BC4" w:rsidRDefault="00361D57">
      <w:pPr>
        <w:pStyle w:val="Nadpis2"/>
        <w:ind w:right="105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33BC4" w:rsidRDefault="00033BC4">
      <w:pPr>
        <w:pStyle w:val="Zkladntext"/>
        <w:spacing w:before="1"/>
        <w:ind w:left="0"/>
        <w:rPr>
          <w:b/>
          <w:sz w:val="18"/>
        </w:rPr>
      </w:pPr>
    </w:p>
    <w:p w:rsidR="00033BC4" w:rsidRDefault="00361D5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</w:t>
      </w:r>
      <w:r>
        <w:rPr>
          <w:sz w:val="20"/>
        </w:rPr>
        <w:t>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33BC4" w:rsidRDefault="00361D57">
      <w:pPr>
        <w:pStyle w:val="Zkladntext"/>
        <w:spacing w:before="1"/>
        <w:ind w:right="131"/>
        <w:jc w:val="both"/>
      </w:pPr>
      <w:r>
        <w:t xml:space="preserve">„Smlouva“) se uzavírá na základě Rozhodnutí ministra životního prostředí č. </w:t>
      </w:r>
      <w:r>
        <w:rPr>
          <w:rFonts w:ascii="Calibri" w:hAnsi="Calibri"/>
          <w:sz w:val="22"/>
        </w:rPr>
        <w:t xml:space="preserve">1211300007 </w:t>
      </w:r>
      <w:r>
        <w:t>o poskytnutí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-11"/>
        </w:rPr>
        <w:t xml:space="preserve"> </w:t>
      </w:r>
      <w:r>
        <w:rPr>
          <w:spacing w:val="-1"/>
        </w:rPr>
        <w:t>prostředků</w:t>
      </w:r>
      <w:r>
        <w:rPr>
          <w:spacing w:val="-10"/>
        </w:rPr>
        <w:t xml:space="preserve"> </w:t>
      </w:r>
      <w:r>
        <w:rPr>
          <w:spacing w:val="-1"/>
        </w:rPr>
        <w:t>ze</w:t>
      </w:r>
      <w:r>
        <w:rPr>
          <w:spacing w:val="-12"/>
        </w:rPr>
        <w:t xml:space="preserve"> </w:t>
      </w:r>
      <w:r>
        <w:rPr>
          <w:spacing w:val="-1"/>
        </w:rPr>
        <w:t>Státního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9"/>
        </w:rPr>
        <w:t xml:space="preserve"> </w:t>
      </w:r>
      <w:r>
        <w:t>prostředí</w:t>
      </w:r>
      <w:r>
        <w:rPr>
          <w:spacing w:val="-11"/>
        </w:rPr>
        <w:t xml:space="preserve"> </w:t>
      </w:r>
      <w:r>
        <w:t>ČR</w:t>
      </w:r>
      <w:r>
        <w:rPr>
          <w:spacing w:val="-9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rPr>
          <w:rFonts w:ascii="Calibri" w:hAnsi="Calibri"/>
          <w:sz w:val="22"/>
        </w:rPr>
        <w:t>8.</w:t>
      </w:r>
      <w:r>
        <w:rPr>
          <w:rFonts w:ascii="Calibri" w:hAnsi="Calibri"/>
          <w:spacing w:val="-10"/>
          <w:sz w:val="22"/>
        </w:rPr>
        <w:t xml:space="preserve"> </w:t>
      </w:r>
      <w:r>
        <w:rPr>
          <w:rFonts w:ascii="Calibri" w:hAnsi="Calibri"/>
          <w:sz w:val="22"/>
        </w:rPr>
        <w:t>6.</w:t>
      </w:r>
      <w:r>
        <w:rPr>
          <w:rFonts w:ascii="Calibri" w:hAnsi="Calibri"/>
          <w:spacing w:val="-11"/>
          <w:sz w:val="22"/>
        </w:rPr>
        <w:t xml:space="preserve"> </w:t>
      </w:r>
      <w:r>
        <w:rPr>
          <w:rFonts w:ascii="Calibri" w:hAnsi="Calibri"/>
          <w:sz w:val="22"/>
        </w:rPr>
        <w:t>2022</w:t>
      </w:r>
      <w:r>
        <w:rPr>
          <w:rFonts w:ascii="Calibri" w:hAnsi="Calibri"/>
          <w:spacing w:val="-4"/>
          <w:sz w:val="2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Směrnice</w:t>
      </w:r>
      <w:r>
        <w:rPr>
          <w:spacing w:val="-11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033BC4" w:rsidRDefault="00361D57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13/2021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33BC4" w:rsidRDefault="00033BC4">
      <w:pPr>
        <w:jc w:val="both"/>
        <w:rPr>
          <w:sz w:val="20"/>
        </w:rPr>
        <w:sectPr w:rsidR="00033BC4">
          <w:footerReference w:type="default" r:id="rId7"/>
          <w:type w:val="continuous"/>
          <w:pgSz w:w="12240" w:h="15840"/>
          <w:pgMar w:top="1480" w:right="1000" w:bottom="1600" w:left="1320" w:header="0" w:footer="1410" w:gutter="0"/>
          <w:pgNumType w:start="1"/>
          <w:cols w:space="708"/>
        </w:sectPr>
      </w:pPr>
    </w:p>
    <w:p w:rsidR="00033BC4" w:rsidRDefault="00361D57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33BC4" w:rsidRDefault="00361D57">
      <w:pPr>
        <w:pStyle w:val="Nadpis2"/>
        <w:spacing w:before="120"/>
        <w:ind w:left="2857"/>
        <w:jc w:val="left"/>
      </w:pPr>
      <w:r>
        <w:t>„Pakt</w:t>
      </w:r>
      <w:r>
        <w:rPr>
          <w:spacing w:val="-4"/>
        </w:rPr>
        <w:t xml:space="preserve"> </w:t>
      </w:r>
      <w:r>
        <w:t>starostů</w:t>
      </w:r>
      <w:r>
        <w:rPr>
          <w:spacing w:val="-2"/>
        </w:rPr>
        <w:t xml:space="preserve"> </w:t>
      </w:r>
      <w:r>
        <w:t>Podlipanska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klima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energii“</w:t>
      </w:r>
    </w:p>
    <w:p w:rsidR="00033BC4" w:rsidRDefault="00361D57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033BC4" w:rsidRDefault="00033BC4">
      <w:pPr>
        <w:pStyle w:val="Zkladntext"/>
        <w:spacing w:before="1"/>
        <w:ind w:left="0"/>
        <w:rPr>
          <w:sz w:val="36"/>
        </w:rPr>
      </w:pPr>
    </w:p>
    <w:p w:rsidR="00033BC4" w:rsidRDefault="00361D57">
      <w:pPr>
        <w:pStyle w:val="Nadpis1"/>
        <w:ind w:right="1047"/>
      </w:pPr>
      <w:r>
        <w:t>II.</w:t>
      </w:r>
    </w:p>
    <w:p w:rsidR="00033BC4" w:rsidRDefault="00361D57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33BC4" w:rsidRDefault="00033BC4">
      <w:pPr>
        <w:pStyle w:val="Zkladntext"/>
        <w:spacing w:before="3"/>
        <w:ind w:left="0"/>
        <w:rPr>
          <w:b/>
          <w:sz w:val="18"/>
        </w:rPr>
      </w:pP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3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1 516 625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šestnáct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225</w:t>
      </w:r>
      <w:r>
        <w:rPr>
          <w:spacing w:val="1"/>
          <w:sz w:val="20"/>
        </w:rPr>
        <w:t xml:space="preserve"> </w:t>
      </w:r>
      <w:r>
        <w:rPr>
          <w:sz w:val="20"/>
        </w:rPr>
        <w:t>350,00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Míra podpory na jeden projekt v rámci podporované aktivity a) a b) činí 80 % z celkových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výdajů.</w:t>
      </w:r>
      <w:r>
        <w:rPr>
          <w:spacing w:val="-8"/>
          <w:sz w:val="20"/>
        </w:rPr>
        <w:t xml:space="preserve"> </w:t>
      </w:r>
      <w:r>
        <w:rPr>
          <w:sz w:val="20"/>
        </w:rPr>
        <w:t>Míra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8"/>
          <w:sz w:val="20"/>
        </w:rPr>
        <w:t xml:space="preserve"> </w:t>
      </w:r>
      <w:r>
        <w:rPr>
          <w:sz w:val="20"/>
        </w:rPr>
        <w:t>aktivity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činí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celkových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3"/>
          <w:sz w:val="20"/>
        </w:rPr>
        <w:t xml:space="preserve"> </w:t>
      </w:r>
      <w:r>
        <w:rPr>
          <w:sz w:val="20"/>
        </w:rPr>
        <w:t>výdajů.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uhrazené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033BC4" w:rsidRDefault="00361D57">
      <w:pPr>
        <w:pStyle w:val="Zkladntex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33BC4" w:rsidRDefault="00361D5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033BC4" w:rsidRDefault="00361D57">
      <w:pPr>
        <w:pStyle w:val="Zkladntext"/>
      </w:pPr>
      <w:r>
        <w:t>Výzvy.</w:t>
      </w:r>
    </w:p>
    <w:p w:rsidR="00033BC4" w:rsidRDefault="00033BC4">
      <w:pPr>
        <w:pStyle w:val="Zkladntext"/>
        <w:spacing w:before="2"/>
        <w:ind w:left="0"/>
        <w:rPr>
          <w:sz w:val="36"/>
        </w:rPr>
      </w:pPr>
    </w:p>
    <w:p w:rsidR="00033BC4" w:rsidRDefault="00361D57">
      <w:pPr>
        <w:pStyle w:val="Nadpis1"/>
        <w:ind w:right="1051"/>
      </w:pPr>
      <w:r>
        <w:t>III.</w:t>
      </w:r>
    </w:p>
    <w:p w:rsidR="00033BC4" w:rsidRDefault="00361D57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33BC4" w:rsidRDefault="00033BC4">
      <w:pPr>
        <w:pStyle w:val="Zkladntext"/>
        <w:spacing w:before="12"/>
        <w:ind w:left="0"/>
        <w:rPr>
          <w:b/>
          <w:sz w:val="17"/>
        </w:rPr>
      </w:pP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poskytovat finanční 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7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v bodech</w:t>
      </w:r>
      <w:r>
        <w:rPr>
          <w:spacing w:val="4"/>
          <w:sz w:val="20"/>
        </w:rPr>
        <w:t xml:space="preserve"> </w:t>
      </w:r>
      <w:r>
        <w:rPr>
          <w:sz w:val="20"/>
        </w:rPr>
        <w:t>9–14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3"/>
          <w:sz w:val="20"/>
        </w:rPr>
        <w:t xml:space="preserve"> </w:t>
      </w:r>
      <w:r>
        <w:rPr>
          <w:sz w:val="20"/>
        </w:rPr>
        <w:t>aby byl</w:t>
      </w:r>
    </w:p>
    <w:p w:rsidR="00033BC4" w:rsidRDefault="00361D57">
      <w:pPr>
        <w:pStyle w:val="Zkladntext"/>
        <w:ind w:left="0" w:right="2335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</w:t>
      </w:r>
      <w:r>
        <w:t>dpory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4"/>
        </w:rPr>
        <w:t xml:space="preserve"> </w:t>
      </w:r>
      <w:r>
        <w:t>vyplývající 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 částek.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33BC4" w:rsidRDefault="00033BC4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033BC4">
        <w:trPr>
          <w:trHeight w:val="506"/>
        </w:trPr>
        <w:tc>
          <w:tcPr>
            <w:tcW w:w="4112" w:type="dxa"/>
          </w:tcPr>
          <w:p w:rsidR="00033BC4" w:rsidRDefault="00361D57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 w:rsidR="00033BC4" w:rsidRDefault="00361D57">
            <w:pPr>
              <w:pStyle w:val="TableParagraph"/>
              <w:spacing w:before="120"/>
              <w:ind w:left="1846" w:right="184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33BC4">
        <w:trPr>
          <w:trHeight w:val="506"/>
        </w:trPr>
        <w:tc>
          <w:tcPr>
            <w:tcW w:w="4112" w:type="dxa"/>
          </w:tcPr>
          <w:p w:rsidR="00033BC4" w:rsidRDefault="00361D57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 w:rsidR="00033BC4" w:rsidRDefault="00361D57">
            <w:pPr>
              <w:pStyle w:val="TableParagraph"/>
              <w:spacing w:before="120"/>
              <w:ind w:left="1850" w:right="18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286 781,70</w:t>
            </w:r>
          </w:p>
        </w:tc>
      </w:tr>
      <w:tr w:rsidR="00033BC4">
        <w:trPr>
          <w:trHeight w:val="506"/>
        </w:trPr>
        <w:tc>
          <w:tcPr>
            <w:tcW w:w="4112" w:type="dxa"/>
          </w:tcPr>
          <w:p w:rsidR="00033BC4" w:rsidRDefault="00361D57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4" w:type="dxa"/>
          </w:tcPr>
          <w:p w:rsidR="00033BC4" w:rsidRDefault="00361D57">
            <w:pPr>
              <w:pStyle w:val="TableParagraph"/>
              <w:spacing w:before="120"/>
              <w:ind w:left="1850" w:right="1841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843,30</w:t>
            </w:r>
          </w:p>
        </w:tc>
      </w:tr>
    </w:tbl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 w:hanging="666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033BC4" w:rsidRDefault="00361D57">
      <w:pPr>
        <w:pStyle w:val="Zkladntext"/>
        <w:ind w:left="0" w:right="138"/>
        <w:jc w:val="right"/>
      </w:pPr>
      <w:r>
        <w:t>Agendového</w:t>
      </w:r>
      <w:r>
        <w:rPr>
          <w:spacing w:val="18"/>
        </w:rPr>
        <w:t xml:space="preserve"> </w:t>
      </w:r>
      <w:r>
        <w:t>informačního</w:t>
      </w:r>
      <w:r>
        <w:rPr>
          <w:spacing w:val="18"/>
        </w:rPr>
        <w:t xml:space="preserve"> </w:t>
      </w:r>
      <w:r>
        <w:t>systému</w:t>
      </w:r>
      <w:r>
        <w:rPr>
          <w:spacing w:val="17"/>
        </w:rPr>
        <w:t xml:space="preserve"> </w:t>
      </w:r>
      <w:r>
        <w:t>Státního</w:t>
      </w:r>
      <w:r>
        <w:rPr>
          <w:spacing w:val="18"/>
        </w:rPr>
        <w:t xml:space="preserve"> </w:t>
      </w:r>
      <w:r>
        <w:t>fondu</w:t>
      </w:r>
      <w:r>
        <w:rPr>
          <w:spacing w:val="19"/>
        </w:rPr>
        <w:t xml:space="preserve"> </w:t>
      </w:r>
      <w:r>
        <w:t>životního</w:t>
      </w:r>
      <w:r>
        <w:rPr>
          <w:spacing w:val="18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České</w:t>
      </w:r>
      <w:r>
        <w:rPr>
          <w:spacing w:val="16"/>
        </w:rPr>
        <w:t xml:space="preserve"> </w:t>
      </w:r>
      <w:r>
        <w:t>republiky</w:t>
      </w:r>
      <w:r>
        <w:rPr>
          <w:spacing w:val="17"/>
        </w:rPr>
        <w:t xml:space="preserve"> </w:t>
      </w:r>
      <w:r>
        <w:t>(dále</w:t>
      </w:r>
      <w:r>
        <w:rPr>
          <w:spacing w:val="16"/>
        </w:rPr>
        <w:t xml:space="preserve"> </w:t>
      </w:r>
      <w:r>
        <w:t>jen</w:t>
      </w:r>
      <w:r>
        <w:rPr>
          <w:spacing w:val="17"/>
        </w:rPr>
        <w:t xml:space="preserve"> </w:t>
      </w:r>
      <w:r>
        <w:t>„AIS</w:t>
      </w:r>
    </w:p>
    <w:p w:rsidR="00033BC4" w:rsidRDefault="00033BC4">
      <w:pPr>
        <w:jc w:val="right"/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Zkladntext"/>
        <w:spacing w:before="73"/>
        <w:ind w:right="133"/>
        <w:jc w:val="both"/>
      </w:pPr>
      <w:r>
        <w:lastRenderedPageBreak/>
        <w:t>SFŽP ČR“) s každou žádostí o uvolnění finančních prostředků (bod 10) příslušné doklady 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-2"/>
        </w:rPr>
        <w:t xml:space="preserve"> </w:t>
      </w:r>
      <w:r>
        <w:t>vynaložených finančních prostředků.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33BC4" w:rsidRDefault="00361D57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  <w:r>
        <w:rPr>
          <w:spacing w:val="-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-3"/>
          <w:sz w:val="20"/>
        </w:rPr>
        <w:t xml:space="preserve"> </w:t>
      </w:r>
      <w:r>
        <w:rPr>
          <w:sz w:val="20"/>
        </w:rPr>
        <w:t>do úhrnné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určené</w:t>
      </w:r>
      <w:r>
        <w:rPr>
          <w:spacing w:val="4"/>
          <w:sz w:val="20"/>
        </w:rPr>
        <w:t xml:space="preserve"> </w:t>
      </w:r>
      <w:r>
        <w:rPr>
          <w:sz w:val="20"/>
        </w:rPr>
        <w:t>Smlouvou.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33BC4" w:rsidRDefault="00361D57">
      <w:pPr>
        <w:pStyle w:val="Odstavecseseznamem"/>
        <w:numPr>
          <w:ilvl w:val="1"/>
          <w:numId w:val="7"/>
        </w:numPr>
        <w:tabs>
          <w:tab w:val="left" w:pos="1004"/>
        </w:tabs>
        <w:jc w:val="both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033BC4" w:rsidRDefault="00361D57">
      <w:pPr>
        <w:pStyle w:val="Odstavecseseznamem"/>
        <w:numPr>
          <w:ilvl w:val="1"/>
          <w:numId w:val="7"/>
        </w:numPr>
        <w:tabs>
          <w:tab w:val="left" w:pos="1059"/>
        </w:tabs>
        <w:spacing w:before="120"/>
        <w:ind w:left="1058" w:hanging="394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doklady,</w:t>
      </w:r>
      <w:r>
        <w:rPr>
          <w:spacing w:val="-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1"/>
          <w:sz w:val="20"/>
        </w:rPr>
        <w:t xml:space="preserve"> </w:t>
      </w:r>
      <w:r>
        <w:rPr>
          <w:sz w:val="20"/>
        </w:rPr>
        <w:t>výkazy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mzdové</w:t>
      </w:r>
      <w:r>
        <w:rPr>
          <w:spacing w:val="-3"/>
          <w:sz w:val="20"/>
        </w:rPr>
        <w:t xml:space="preserve"> </w:t>
      </w:r>
      <w:r>
        <w:rPr>
          <w:sz w:val="20"/>
        </w:rPr>
        <w:t>listy,</w:t>
      </w:r>
    </w:p>
    <w:p w:rsidR="00033BC4" w:rsidRDefault="00361D57">
      <w:pPr>
        <w:pStyle w:val="Odstavecseseznamem"/>
        <w:numPr>
          <w:ilvl w:val="1"/>
          <w:numId w:val="7"/>
        </w:numPr>
        <w:tabs>
          <w:tab w:val="left" w:pos="1023"/>
        </w:tabs>
        <w:spacing w:before="120"/>
        <w:ind w:left="1022" w:right="134" w:hanging="358"/>
        <w:jc w:val="both"/>
        <w:rPr>
          <w:sz w:val="20"/>
        </w:rPr>
      </w:pPr>
      <w:r>
        <w:rPr>
          <w:sz w:val="20"/>
        </w:rPr>
        <w:t>bankovní výpisy prokazující uhrazení faktur, případně jiné účetní doklady, že došlo ke skutečnému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-2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způsobilým výdajům akce.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 mohou být předloženy faktury nebo jim na roveň postavené jin</w:t>
      </w:r>
      <w:r>
        <w:rPr>
          <w:sz w:val="20"/>
        </w:rPr>
        <w:t>é účetní doklady pouze uhrazené,</w:t>
      </w:r>
      <w:r>
        <w:rPr>
          <w:spacing w:val="-53"/>
          <w:sz w:val="20"/>
        </w:rPr>
        <w:t xml:space="preserve"> </w:t>
      </w:r>
      <w:r>
        <w:rPr>
          <w:sz w:val="20"/>
        </w:rPr>
        <w:t>tedy</w:t>
      </w:r>
      <w:r>
        <w:rPr>
          <w:spacing w:val="1"/>
          <w:sz w:val="20"/>
        </w:rPr>
        <w:t xml:space="preserve"> </w:t>
      </w:r>
      <w:r>
        <w:rPr>
          <w:sz w:val="20"/>
        </w:rPr>
        <w:t>v režimu</w:t>
      </w:r>
      <w:r>
        <w:rPr>
          <w:spacing w:val="1"/>
          <w:sz w:val="20"/>
        </w:rPr>
        <w:t xml:space="preserve"> </w:t>
      </w:r>
      <w:r>
        <w:rPr>
          <w:sz w:val="20"/>
        </w:rPr>
        <w:t>ex-post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33BC4" w:rsidRDefault="00361D57">
      <w:pPr>
        <w:pStyle w:val="Odstavecseseznamem"/>
        <w:numPr>
          <w:ilvl w:val="0"/>
          <w:numId w:val="7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Pokud bude</w:t>
      </w:r>
      <w:r>
        <w:rPr>
          <w:sz w:val="20"/>
        </w:rPr>
        <w:t xml:space="preserve">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033BC4" w:rsidRDefault="00033BC4">
      <w:pPr>
        <w:pStyle w:val="Zkladntext"/>
        <w:spacing w:before="8"/>
        <w:ind w:left="0"/>
        <w:rPr>
          <w:sz w:val="28"/>
        </w:rPr>
      </w:pPr>
    </w:p>
    <w:p w:rsidR="00033BC4" w:rsidRDefault="00361D57">
      <w:pPr>
        <w:pStyle w:val="Nadpis1"/>
        <w:spacing w:before="99"/>
      </w:pPr>
      <w:r>
        <w:t>IV.</w:t>
      </w:r>
    </w:p>
    <w:p w:rsidR="00033BC4" w:rsidRDefault="00361D57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33BC4" w:rsidRDefault="00033BC4">
      <w:pPr>
        <w:pStyle w:val="Zkladntext"/>
        <w:ind w:left="0"/>
        <w:rPr>
          <w:b/>
          <w:sz w:val="18"/>
        </w:rPr>
      </w:pPr>
    </w:p>
    <w:p w:rsidR="00033BC4" w:rsidRDefault="00361D57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provedena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34"/>
          <w:sz w:val="20"/>
        </w:rPr>
        <w:t xml:space="preserve"> </w:t>
      </w:r>
      <w:r>
        <w:rPr>
          <w:sz w:val="20"/>
        </w:rPr>
        <w:t>rozsahu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1"/>
          <w:sz w:val="20"/>
        </w:rPr>
        <w:t xml:space="preserve"> </w:t>
      </w:r>
      <w:r>
        <w:rPr>
          <w:sz w:val="20"/>
        </w:rPr>
        <w:t>žádosti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dne</w:t>
      </w:r>
      <w:r>
        <w:rPr>
          <w:spacing w:val="34"/>
          <w:sz w:val="20"/>
        </w:rPr>
        <w:t xml:space="preserve"> </w:t>
      </w:r>
      <w:r>
        <w:rPr>
          <w:sz w:val="20"/>
        </w:rPr>
        <w:t>19.</w:t>
      </w:r>
      <w:r>
        <w:rPr>
          <w:spacing w:val="32"/>
          <w:sz w:val="20"/>
        </w:rPr>
        <w:t xml:space="preserve"> </w:t>
      </w:r>
      <w:r>
        <w:rPr>
          <w:sz w:val="20"/>
        </w:rPr>
        <w:t>4.</w:t>
      </w:r>
      <w:r>
        <w:rPr>
          <w:spacing w:val="33"/>
          <w:sz w:val="20"/>
        </w:rPr>
        <w:t xml:space="preserve"> </w:t>
      </w:r>
      <w:r>
        <w:rPr>
          <w:sz w:val="20"/>
        </w:rPr>
        <w:t>2022</w:t>
      </w:r>
    </w:p>
    <w:p w:rsidR="00033BC4" w:rsidRDefault="00033BC4">
      <w:pPr>
        <w:rPr>
          <w:sz w:val="20"/>
        </w:rPr>
        <w:sectPr w:rsidR="00033BC4">
          <w:pgSz w:w="12240" w:h="15840"/>
          <w:pgMar w:top="1060" w:right="1000" w:bottom="1600" w:left="1320" w:header="0" w:footer="1410" w:gutter="0"/>
          <w:cols w:space="708"/>
        </w:sectPr>
      </w:pPr>
    </w:p>
    <w:p w:rsidR="00033BC4" w:rsidRDefault="00361D57">
      <w:pPr>
        <w:pStyle w:val="Zkladntext"/>
        <w:spacing w:before="73"/>
        <w:ind w:left="1063" w:right="127"/>
        <w:jc w:val="both"/>
      </w:pPr>
      <w:r>
        <w:lastRenderedPageBreak/>
        <w:t>a jejích příloh, podle odborného posudku zpracovaného Ing. Lucií Lískovou (MŽP, 4/2022), podle</w:t>
      </w:r>
      <w:r>
        <w:rPr>
          <w:spacing w:val="1"/>
        </w:rPr>
        <w:t xml:space="preserve"> </w:t>
      </w:r>
      <w:r>
        <w:rPr>
          <w:w w:val="95"/>
        </w:rPr>
        <w:t>smlouvy s dodavatelem vč. výběrového řízení, včetně případných změn a doplňků tě</w:t>
      </w:r>
      <w:r>
        <w:rPr>
          <w:w w:val="95"/>
        </w:rPr>
        <w:t>chto dokumentů</w:t>
      </w:r>
      <w:r>
        <w:rPr>
          <w:spacing w:val="1"/>
          <w:w w:val="95"/>
        </w:rPr>
        <w:t xml:space="preserve"> </w:t>
      </w:r>
      <w:r>
        <w:t>odsouhlasených    Fondem,    tj.    podpora    bude    použita    k    implementaci    Paktu    starostů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primátorů v souladu s</w:t>
      </w:r>
      <w:r>
        <w:rPr>
          <w:spacing w:val="-1"/>
        </w:rPr>
        <w:t xml:space="preserve"> </w:t>
      </w:r>
      <w:r>
        <w:t>Výzvou,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2"/>
        <w:jc w:val="left"/>
        <w:rPr>
          <w:sz w:val="20"/>
        </w:rPr>
      </w:pPr>
      <w:r>
        <w:rPr>
          <w:sz w:val="20"/>
        </w:rPr>
        <w:t>zpracuje</w:t>
      </w:r>
      <w:r>
        <w:rPr>
          <w:spacing w:val="-4"/>
          <w:sz w:val="20"/>
        </w:rPr>
        <w:t xml:space="preserve"> </w:t>
      </w:r>
      <w:r>
        <w:rPr>
          <w:sz w:val="20"/>
        </w:rPr>
        <w:t>Akční</w:t>
      </w:r>
      <w:r>
        <w:rPr>
          <w:spacing w:val="-3"/>
          <w:sz w:val="20"/>
        </w:rPr>
        <w:t xml:space="preserve"> </w:t>
      </w:r>
      <w:r>
        <w:rPr>
          <w:sz w:val="20"/>
        </w:rPr>
        <w:t>plán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3"/>
          <w:sz w:val="20"/>
        </w:rPr>
        <w:t xml:space="preserve"> </w:t>
      </w:r>
      <w:r>
        <w:rPr>
          <w:sz w:val="20"/>
        </w:rPr>
        <w:t>energii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klima</w:t>
      </w:r>
      <w:r>
        <w:rPr>
          <w:spacing w:val="-4"/>
          <w:sz w:val="20"/>
        </w:rPr>
        <w:t xml:space="preserve"> </w:t>
      </w:r>
      <w:r>
        <w:rPr>
          <w:sz w:val="20"/>
        </w:rPr>
        <w:t>(BEI,</w:t>
      </w:r>
      <w:r>
        <w:rPr>
          <w:spacing w:val="-3"/>
          <w:sz w:val="20"/>
        </w:rPr>
        <w:t xml:space="preserve"> </w:t>
      </w:r>
      <w:r>
        <w:rPr>
          <w:sz w:val="20"/>
        </w:rPr>
        <w:t>SECAP),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Místní</w:t>
      </w:r>
      <w:r>
        <w:rPr>
          <w:spacing w:val="-3"/>
          <w:sz w:val="20"/>
        </w:rPr>
        <w:t xml:space="preserve"> </w:t>
      </w:r>
      <w:r>
        <w:rPr>
          <w:sz w:val="20"/>
        </w:rPr>
        <w:t>dny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klima</w:t>
      </w:r>
      <w:r>
        <w:rPr>
          <w:spacing w:val="-3"/>
          <w:sz w:val="20"/>
        </w:rPr>
        <w:t xml:space="preserve"> </w:t>
      </w:r>
      <w:r>
        <w:rPr>
          <w:sz w:val="20"/>
        </w:rPr>
        <w:t>a en</w:t>
      </w:r>
      <w:r>
        <w:rPr>
          <w:sz w:val="20"/>
        </w:rPr>
        <w:t>ergii,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klima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energii</w:t>
      </w:r>
      <w:r>
        <w:rPr>
          <w:spacing w:val="-2"/>
          <w:sz w:val="20"/>
        </w:rPr>
        <w:t xml:space="preserve"> </w:t>
      </w:r>
      <w:r>
        <w:rPr>
          <w:sz w:val="20"/>
        </w:rPr>
        <w:t>osloví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bude dodržovat pravidla stanovená v čl. 10 písm. g) Výzvy, t. j. veškeré výdaje akce vést v účetnictví</w:t>
      </w:r>
      <w:r>
        <w:rPr>
          <w:spacing w:val="-5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563/1991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 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 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znění),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 xml:space="preserve"> </w:t>
      </w:r>
      <w:r>
        <w:rPr>
          <w:sz w:val="20"/>
        </w:rPr>
        <w:t>provádět</w:t>
      </w:r>
      <w:r>
        <w:rPr>
          <w:spacing w:val="-7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místě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době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projektu;</w:t>
      </w:r>
      <w:r>
        <w:rPr>
          <w:spacing w:val="-4"/>
          <w:sz w:val="20"/>
        </w:rPr>
        <w:t xml:space="preserve"> </w:t>
      </w:r>
      <w:r>
        <w:rPr>
          <w:sz w:val="20"/>
        </w:rPr>
        <w:t>kontrolu</w:t>
      </w:r>
      <w:r>
        <w:rPr>
          <w:spacing w:val="-52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 xml:space="preserve"> </w:t>
      </w:r>
      <w:r>
        <w:rPr>
          <w:sz w:val="20"/>
        </w:rPr>
        <w:t>orgánům umožní</w:t>
      </w:r>
      <w:r>
        <w:rPr>
          <w:spacing w:val="-2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-1"/>
          <w:sz w:val="20"/>
        </w:rPr>
        <w:t xml:space="preserve"> </w:t>
      </w:r>
      <w:r>
        <w:rPr>
          <w:sz w:val="20"/>
        </w:rPr>
        <w:t>dvou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projektu,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5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 xml:space="preserve"> </w:t>
      </w:r>
      <w:r>
        <w:rPr>
          <w:sz w:val="20"/>
        </w:rPr>
        <w:t>starostů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ind w:right="13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6/2024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</w:t>
      </w:r>
      <w:r>
        <w:rPr>
          <w:spacing w:val="55"/>
          <w:sz w:val="20"/>
        </w:rPr>
        <w:t xml:space="preserve"> </w:t>
      </w:r>
      <w:r>
        <w:rPr>
          <w:sz w:val="20"/>
        </w:rPr>
        <w:t>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4"/>
          <w:sz w:val="20"/>
        </w:rPr>
        <w:t xml:space="preserve"> </w:t>
      </w:r>
      <w:r>
        <w:rPr>
          <w:sz w:val="20"/>
        </w:rPr>
        <w:t>v 5/2022,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9/2024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</w:p>
    <w:p w:rsidR="00033BC4" w:rsidRDefault="00361D57">
      <w:pPr>
        <w:pStyle w:val="Zkladntext"/>
        <w:ind w:left="948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dále:</w:t>
      </w:r>
    </w:p>
    <w:p w:rsidR="00033BC4" w:rsidRDefault="00361D5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33BC4" w:rsidRDefault="00361D57">
      <w:pPr>
        <w:pStyle w:val="Zkladntext"/>
        <w:spacing w:before="121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8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</w:t>
      </w:r>
      <w:r>
        <w:rPr>
          <w:spacing w:val="-53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</w:t>
      </w:r>
      <w:r>
        <w:t>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033BC4" w:rsidRDefault="00361D5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33BC4" w:rsidRDefault="00033BC4">
      <w:pPr>
        <w:jc w:val="both"/>
        <w:rPr>
          <w:sz w:val="20"/>
        </w:rPr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 případném překročení podílu dle článku II bodů 3 a 4</w:t>
      </w:r>
      <w:r>
        <w:rPr>
          <w:spacing w:val="1"/>
          <w:sz w:val="20"/>
        </w:rPr>
        <w:t xml:space="preserve"> </w:t>
      </w:r>
      <w:r>
        <w:rPr>
          <w:sz w:val="20"/>
        </w:rPr>
        <w:t>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33BC4" w:rsidRDefault="00361D5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33BC4" w:rsidRDefault="00033BC4">
      <w:pPr>
        <w:pStyle w:val="Zkladntext"/>
        <w:ind w:left="0"/>
        <w:rPr>
          <w:sz w:val="36"/>
        </w:rPr>
      </w:pPr>
    </w:p>
    <w:p w:rsidR="00033BC4" w:rsidRDefault="00361D57">
      <w:pPr>
        <w:pStyle w:val="Nadpis1"/>
      </w:pPr>
      <w:r>
        <w:t>V.</w:t>
      </w:r>
    </w:p>
    <w:p w:rsidR="00033BC4" w:rsidRDefault="00361D57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33BC4" w:rsidRDefault="00033BC4">
      <w:pPr>
        <w:pStyle w:val="Zkladntext"/>
        <w:ind w:left="0"/>
        <w:rPr>
          <w:b/>
          <w:sz w:val="18"/>
        </w:rPr>
      </w:pP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a),</w:t>
      </w:r>
      <w:r>
        <w:rPr>
          <w:spacing w:val="5"/>
          <w:sz w:val="20"/>
        </w:rPr>
        <w:t xml:space="preserve"> </w:t>
      </w:r>
      <w:r>
        <w:rPr>
          <w:sz w:val="20"/>
        </w:rPr>
        <w:t>c),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e)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7"/>
          <w:sz w:val="20"/>
        </w:rPr>
        <w:t xml:space="preserve"> </w:t>
      </w:r>
      <w:r>
        <w:rPr>
          <w:sz w:val="20"/>
        </w:rPr>
        <w:t>odvodem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</w:t>
      </w:r>
      <w:r>
        <w:rPr>
          <w:sz w:val="20"/>
        </w:rPr>
        <w:t>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a) za třetí nebo čtvrtou, odrážkou na méně než 50 % stanovených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0,1-49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</w:p>
    <w:p w:rsidR="00033BC4" w:rsidRDefault="00361D57">
      <w:pPr>
        <w:pStyle w:val="Zkladntext"/>
        <w:jc w:val="both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započatý</w:t>
      </w:r>
      <w:r>
        <w:rPr>
          <w:spacing w:val="1"/>
        </w:rPr>
        <w:t xml:space="preserve"> </w:t>
      </w:r>
      <w:r>
        <w:t>měsíc</w:t>
      </w:r>
      <w:r>
        <w:rPr>
          <w:spacing w:val="-2"/>
        </w:rPr>
        <w:t xml:space="preserve"> </w:t>
      </w:r>
      <w:r>
        <w:t>prodlení.</w:t>
      </w:r>
      <w:r>
        <w:rPr>
          <w:spacing w:val="-3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povinností</w:t>
      </w:r>
      <w:r>
        <w:rPr>
          <w:spacing w:val="-2"/>
        </w:rPr>
        <w:t xml:space="preserve"> </w:t>
      </w:r>
      <w:r>
        <w:t>nepřesahující</w:t>
      </w:r>
      <w:r>
        <w:rPr>
          <w:spacing w:val="-3"/>
        </w:rPr>
        <w:t xml:space="preserve"> </w:t>
      </w:r>
      <w:r>
        <w:t>lhůtu</w:t>
      </w:r>
    </w:p>
    <w:p w:rsidR="00033BC4" w:rsidRDefault="00033BC4">
      <w:pPr>
        <w:jc w:val="both"/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Zkladntext"/>
        <w:spacing w:before="73"/>
      </w:pPr>
      <w:r>
        <w:lastRenderedPageBreak/>
        <w:t>10</w:t>
      </w:r>
      <w:r>
        <w:rPr>
          <w:spacing w:val="28"/>
        </w:rPr>
        <w:t xml:space="preserve"> </w:t>
      </w:r>
      <w:r>
        <w:t>kalendářních</w:t>
      </w:r>
      <w:r>
        <w:rPr>
          <w:spacing w:val="28"/>
        </w:rPr>
        <w:t xml:space="preserve"> </w:t>
      </w:r>
      <w:r>
        <w:t>dnů</w:t>
      </w:r>
      <w:r>
        <w:rPr>
          <w:spacing w:val="29"/>
        </w:rPr>
        <w:t xml:space="preserve"> </w:t>
      </w:r>
      <w:r>
        <w:t>nebude</w:t>
      </w:r>
      <w:r>
        <w:rPr>
          <w:spacing w:val="27"/>
        </w:rPr>
        <w:t xml:space="preserve"> </w:t>
      </w:r>
      <w:r>
        <w:t>postiženo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nebude</w:t>
      </w:r>
      <w:r>
        <w:rPr>
          <w:spacing w:val="27"/>
        </w:rPr>
        <w:t xml:space="preserve"> </w:t>
      </w:r>
      <w:r>
        <w:t>tak</w:t>
      </w:r>
      <w:r>
        <w:rPr>
          <w:spacing w:val="28"/>
        </w:rPr>
        <w:t xml:space="preserve"> </w:t>
      </w:r>
      <w:r>
        <w:t>považováno</w:t>
      </w:r>
      <w:r>
        <w:rPr>
          <w:spacing w:val="29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porušení</w:t>
      </w:r>
      <w:r>
        <w:rPr>
          <w:spacing w:val="30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poskytnutí</w:t>
      </w:r>
    </w:p>
    <w:p w:rsidR="00033BC4" w:rsidRDefault="00361D57">
      <w:pPr>
        <w:pStyle w:val="Zkladntext"/>
      </w:pPr>
      <w:r>
        <w:t>podpory.</w:t>
      </w: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rPr>
          <w:sz w:val="20"/>
        </w:rPr>
      </w:pPr>
      <w:r>
        <w:rPr>
          <w:w w:val="95"/>
          <w:sz w:val="20"/>
        </w:rPr>
        <w:t>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j),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033BC4" w:rsidRDefault="00361D57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33BC4" w:rsidRDefault="00361D57">
      <w:pPr>
        <w:pStyle w:val="Zkladntext"/>
      </w:pPr>
      <w:r>
        <w:t>podpory.</w:t>
      </w:r>
    </w:p>
    <w:p w:rsidR="00033BC4" w:rsidRDefault="00033BC4">
      <w:pPr>
        <w:pStyle w:val="Zkladntext"/>
        <w:spacing w:before="12"/>
        <w:ind w:left="0"/>
        <w:rPr>
          <w:sz w:val="35"/>
        </w:rPr>
      </w:pPr>
    </w:p>
    <w:p w:rsidR="00033BC4" w:rsidRDefault="00361D57">
      <w:pPr>
        <w:pStyle w:val="Nadpis1"/>
      </w:pPr>
      <w:r>
        <w:t>VI.</w:t>
      </w:r>
    </w:p>
    <w:p w:rsidR="00033BC4" w:rsidRDefault="00361D57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33BC4" w:rsidRDefault="00033BC4">
      <w:pPr>
        <w:pStyle w:val="Zkladntext"/>
        <w:spacing w:before="1"/>
        <w:ind w:left="0"/>
        <w:rPr>
          <w:b/>
          <w:sz w:val="18"/>
        </w:rPr>
      </w:pP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33BC4" w:rsidRDefault="00361D57">
      <w:pPr>
        <w:pStyle w:val="Zkladntext"/>
        <w:spacing w:before="1"/>
      </w:pPr>
      <w:r>
        <w:t>Smlouvou.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33BC4" w:rsidRDefault="00361D57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7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33BC4" w:rsidRDefault="00033BC4">
      <w:pPr>
        <w:jc w:val="both"/>
        <w:rPr>
          <w:sz w:val="20"/>
        </w:rPr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361D57">
      <w:pPr>
        <w:pStyle w:val="Zkladntext"/>
        <w:tabs>
          <w:tab w:val="left" w:pos="6831"/>
        </w:tabs>
        <w:spacing w:before="19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33BC4" w:rsidRDefault="00033BC4">
      <w:pPr>
        <w:pStyle w:val="Zkladntext"/>
        <w:spacing w:before="11"/>
        <w:ind w:left="0"/>
        <w:rPr>
          <w:sz w:val="17"/>
        </w:rPr>
      </w:pPr>
    </w:p>
    <w:p w:rsidR="00033BC4" w:rsidRDefault="00361D57">
      <w:pPr>
        <w:pStyle w:val="Zkladntext"/>
        <w:ind w:left="382"/>
      </w:pPr>
      <w:r>
        <w:t>dne: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spacing w:before="4"/>
        <w:ind w:left="0"/>
        <w:rPr>
          <w:sz w:val="29"/>
        </w:rPr>
      </w:pPr>
    </w:p>
    <w:p w:rsidR="00033BC4" w:rsidRDefault="00361D5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33BC4" w:rsidRDefault="00361D57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spacing w:before="2"/>
        <w:ind w:left="0"/>
        <w:rPr>
          <w:sz w:val="32"/>
        </w:rPr>
      </w:pPr>
    </w:p>
    <w:p w:rsidR="00033BC4" w:rsidRDefault="00361D57">
      <w:pPr>
        <w:pStyle w:val="Zkladntext"/>
        <w:spacing w:line="264" w:lineRule="auto"/>
        <w:ind w:left="38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33BC4" w:rsidRDefault="00033BC4">
      <w:pPr>
        <w:spacing w:line="264" w:lineRule="auto"/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33BC4" w:rsidRDefault="00033BC4">
      <w:pPr>
        <w:pStyle w:val="Zkladntext"/>
        <w:ind w:left="0"/>
        <w:rPr>
          <w:sz w:val="26"/>
        </w:rPr>
      </w:pPr>
    </w:p>
    <w:p w:rsidR="00033BC4" w:rsidRDefault="00033BC4">
      <w:pPr>
        <w:pStyle w:val="Zkladntext"/>
        <w:spacing w:before="2"/>
        <w:ind w:left="0"/>
        <w:rPr>
          <w:sz w:val="32"/>
        </w:rPr>
      </w:pPr>
    </w:p>
    <w:p w:rsidR="00033BC4" w:rsidRDefault="00361D57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33BC4" w:rsidRDefault="00033BC4">
      <w:pPr>
        <w:pStyle w:val="Zkladntext"/>
        <w:spacing w:before="1"/>
        <w:ind w:left="0"/>
        <w:rPr>
          <w:b/>
          <w:sz w:val="27"/>
        </w:rPr>
      </w:pPr>
    </w:p>
    <w:p w:rsidR="00033BC4" w:rsidRDefault="00361D5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33BC4" w:rsidRDefault="00033BC4">
      <w:pPr>
        <w:pStyle w:val="Zkladntext"/>
        <w:spacing w:before="1"/>
        <w:ind w:left="0"/>
        <w:rPr>
          <w:b/>
          <w:sz w:val="29"/>
        </w:rPr>
      </w:pP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. 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33BC4" w:rsidRDefault="00361D5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5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33BC4" w:rsidRDefault="00361D57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33BC4" w:rsidRDefault="00033BC4">
      <w:pPr>
        <w:jc w:val="both"/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p w:rsidR="00033BC4" w:rsidRDefault="00361D5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33BC4" w:rsidRDefault="00033BC4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33BC4" w:rsidRDefault="00361D5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33BC4" w:rsidRDefault="00361D5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3BC4" w:rsidRDefault="00361D57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3BC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3BC4" w:rsidRDefault="00361D5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3BC4" w:rsidRDefault="00361D5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3BC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33BC4" w:rsidRDefault="00361D5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33BC4" w:rsidRDefault="00361D5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33BC4" w:rsidRDefault="00361D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33BC4" w:rsidRDefault="00361D5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33BC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3BC4" w:rsidRDefault="00361D5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3BC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33BC4" w:rsidRDefault="00361D5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33BC4" w:rsidRDefault="00361D5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33BC4" w:rsidRDefault="00361D5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33BC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33BC4" w:rsidRDefault="00361D5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3BC4" w:rsidRDefault="00361D5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33BC4" w:rsidRDefault="00361D5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33BC4" w:rsidRDefault="00033BC4">
      <w:pPr>
        <w:rPr>
          <w:sz w:val="20"/>
        </w:rPr>
        <w:sectPr w:rsidR="00033BC4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3BC4" w:rsidRDefault="00361D57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33BC4" w:rsidRDefault="00361D5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33BC4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33BC4" w:rsidRDefault="00361D5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3BC4" w:rsidRDefault="00361D5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33BC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33BC4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33BC4" w:rsidRDefault="00361D5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33BC4" w:rsidRDefault="00361D5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33BC4" w:rsidRDefault="00361D5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3BC4" w:rsidRDefault="00361D5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3BC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3BC4" w:rsidRDefault="00361D5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3BC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33BC4" w:rsidRDefault="00361D5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33BC4" w:rsidRDefault="00361D5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33BC4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33BC4" w:rsidRDefault="00033BC4">
      <w:pPr>
        <w:rPr>
          <w:sz w:val="20"/>
        </w:rPr>
        <w:sectPr w:rsidR="00033BC4">
          <w:pgSz w:w="12240" w:h="15840"/>
          <w:pgMar w:top="1140" w:right="1000" w:bottom="1897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3BC4" w:rsidRDefault="00361D5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33BC4" w:rsidRDefault="00361D5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33BC4" w:rsidRDefault="00361D5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33BC4" w:rsidRDefault="00361D5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33BC4" w:rsidRDefault="00361D5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33BC4" w:rsidRDefault="00361D5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033BC4" w:rsidRDefault="00361D5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33BC4" w:rsidRDefault="00361D5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3BC4" w:rsidRDefault="00361D5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33BC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3BC4" w:rsidRDefault="00361D5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33BC4" w:rsidRDefault="00361D5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33BC4" w:rsidRDefault="00361D5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33BC4" w:rsidRDefault="00361D5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33BC4" w:rsidRDefault="00361D5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33BC4" w:rsidRDefault="00361D5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33BC4" w:rsidRDefault="00361D5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33BC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33BC4" w:rsidRDefault="00361D5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BC4" w:rsidRDefault="00361D5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33BC4" w:rsidRDefault="00033BC4">
      <w:pPr>
        <w:pStyle w:val="Zkladntext"/>
        <w:ind w:left="0"/>
        <w:rPr>
          <w:b/>
        </w:rPr>
      </w:pPr>
    </w:p>
    <w:p w:rsidR="00033BC4" w:rsidRDefault="00AC079A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C78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33BC4" w:rsidRDefault="00033BC4">
      <w:pPr>
        <w:pStyle w:val="Zkladntext"/>
        <w:ind w:left="0"/>
        <w:rPr>
          <w:b/>
        </w:rPr>
      </w:pPr>
    </w:p>
    <w:p w:rsidR="00033BC4" w:rsidRDefault="00033BC4">
      <w:pPr>
        <w:pStyle w:val="Zkladntext"/>
        <w:spacing w:before="12"/>
        <w:ind w:left="0"/>
        <w:rPr>
          <w:b/>
          <w:sz w:val="13"/>
        </w:rPr>
      </w:pPr>
    </w:p>
    <w:p w:rsidR="00033BC4" w:rsidRDefault="00361D5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33BC4" w:rsidRDefault="00033BC4">
      <w:pPr>
        <w:rPr>
          <w:sz w:val="16"/>
        </w:rPr>
        <w:sectPr w:rsidR="00033BC4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33BC4" w:rsidRDefault="00361D5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33BC4" w:rsidRDefault="00361D5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33BC4" w:rsidRDefault="00361D5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33BC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33BC4" w:rsidRDefault="00361D5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33BC4" w:rsidRDefault="00361D5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3BC4" w:rsidRDefault="00361D5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33BC4" w:rsidRDefault="00361D5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33BC4" w:rsidRDefault="00361D5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33BC4" w:rsidRDefault="00361D57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33BC4" w:rsidRDefault="00361D5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3BC4" w:rsidRDefault="00361D5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33BC4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 dostatečně</w:t>
            </w:r>
          </w:p>
          <w:p w:rsidR="00033BC4" w:rsidRDefault="00361D5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3BC4" w:rsidRDefault="00361D5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33BC4" w:rsidRDefault="00361D5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33BC4" w:rsidRDefault="00361D5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33BC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3BC4" w:rsidRDefault="00361D5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3BC4" w:rsidRDefault="00361D5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33BC4" w:rsidRDefault="00361D5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33BC4" w:rsidRDefault="00361D5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3BC4" w:rsidRDefault="00361D5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3BC4" w:rsidRDefault="00361D5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3BC4" w:rsidRDefault="00361D5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BC4" w:rsidRDefault="00361D5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33BC4" w:rsidRDefault="00361D5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33BC4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33BC4" w:rsidRDefault="00033BC4">
      <w:pPr>
        <w:rPr>
          <w:sz w:val="20"/>
        </w:rPr>
        <w:sectPr w:rsidR="00033BC4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3BC4" w:rsidRDefault="00361D5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3BC4" w:rsidRDefault="00361D5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33BC4" w:rsidRDefault="00361D5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33BC4" w:rsidRDefault="00361D5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3BC4" w:rsidRDefault="00361D5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3BC4" w:rsidRDefault="00361D5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3BC4" w:rsidRDefault="00361D5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33BC4" w:rsidRDefault="00361D5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33BC4" w:rsidRDefault="00361D5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33BC4" w:rsidRDefault="00361D5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33BC4" w:rsidRDefault="00361D5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3BC4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33BC4" w:rsidRDefault="00361D5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33BC4" w:rsidRDefault="00361D5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33BC4" w:rsidRDefault="00361D5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33BC4" w:rsidRDefault="00361D5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3BC4" w:rsidRDefault="00361D5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033BC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33BC4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3BC4" w:rsidRDefault="00361D57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33BC4" w:rsidRDefault="00033BC4">
      <w:pPr>
        <w:rPr>
          <w:sz w:val="20"/>
        </w:rPr>
        <w:sectPr w:rsidR="00033BC4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33BC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3BC4" w:rsidRDefault="00361D5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3BC4" w:rsidRDefault="00361D5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33BC4" w:rsidRDefault="00361D5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33BC4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33BC4" w:rsidRDefault="00361D5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3BC4" w:rsidRDefault="00361D5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3BC4" w:rsidRDefault="00361D5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3BC4" w:rsidRDefault="00361D57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33BC4" w:rsidRDefault="00361D57">
            <w:pPr>
              <w:pStyle w:val="TableParagraph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33BC4" w:rsidRDefault="00361D5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3BC4" w:rsidRDefault="00361D5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33BC4" w:rsidRDefault="00361D5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33BC4" w:rsidRDefault="00361D57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3BC4" w:rsidRDefault="00361D5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33BC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3BC4" w:rsidRDefault="00361D5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33BC4" w:rsidRDefault="00361D57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33BC4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33BC4" w:rsidRDefault="00361D57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33BC4" w:rsidRDefault="00033BC4">
      <w:pPr>
        <w:rPr>
          <w:sz w:val="20"/>
        </w:rPr>
        <w:sectPr w:rsidR="00033BC4">
          <w:type w:val="continuous"/>
          <w:pgSz w:w="12240" w:h="15840"/>
          <w:pgMar w:top="1140" w:right="1000" w:bottom="162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33BC4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3BC4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33BC4" w:rsidRDefault="00361D5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3BC4" w:rsidRDefault="00361D5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33BC4" w:rsidRDefault="00361D5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3BC4" w:rsidRDefault="00361D5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33BC4" w:rsidRDefault="00361D5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33BC4" w:rsidRDefault="00361D5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33BC4" w:rsidRDefault="00361D5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33BC4" w:rsidRDefault="00361D57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33BC4" w:rsidRDefault="00361D5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3BC4" w:rsidRDefault="00361D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3BC4" w:rsidRDefault="00361D57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33BC4" w:rsidRDefault="00361D5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33BC4" w:rsidRDefault="00033BC4">
      <w:pPr>
        <w:rPr>
          <w:sz w:val="20"/>
        </w:rPr>
        <w:sectPr w:rsidR="00033BC4">
          <w:type w:val="continuous"/>
          <w:pgSz w:w="12240" w:h="15840"/>
          <w:pgMar w:top="1140" w:right="1000" w:bottom="192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33BC4" w:rsidRDefault="00361D57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33BC4" w:rsidRDefault="00361D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3BC4" w:rsidRDefault="00361D5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33BC4" w:rsidRDefault="00361D5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3BC4" w:rsidRDefault="00361D5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3BC4" w:rsidRDefault="00361D5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33BC4" w:rsidRDefault="00361D5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33BC4" w:rsidRDefault="00361D5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33BC4" w:rsidRDefault="00361D5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3BC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33BC4" w:rsidRDefault="00361D5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3BC4" w:rsidRDefault="00361D5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3BC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33BC4" w:rsidRDefault="00361D57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33BC4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3BC4" w:rsidRDefault="00361D5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033BC4" w:rsidRDefault="00AC079A">
      <w:pPr>
        <w:pStyle w:val="Zkladntext"/>
        <w:spacing w:before="12"/>
        <w:ind w:left="0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72A4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3BC4" w:rsidRDefault="00033BC4">
      <w:pPr>
        <w:pStyle w:val="Zkladntext"/>
        <w:ind w:left="0"/>
      </w:pPr>
    </w:p>
    <w:p w:rsidR="00033BC4" w:rsidRDefault="00033BC4">
      <w:pPr>
        <w:pStyle w:val="Zkladntext"/>
        <w:spacing w:before="12"/>
        <w:ind w:left="0"/>
        <w:rPr>
          <w:sz w:val="13"/>
        </w:rPr>
      </w:pPr>
    </w:p>
    <w:p w:rsidR="00033BC4" w:rsidRDefault="00361D5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33BC4" w:rsidRDefault="00033BC4">
      <w:pPr>
        <w:rPr>
          <w:sz w:val="16"/>
        </w:rPr>
        <w:sectPr w:rsidR="00033BC4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3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3BC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33BC4" w:rsidRDefault="00361D5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3BC4" w:rsidRDefault="00361D57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3BC4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3BC4" w:rsidRDefault="00361D5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3BC4" w:rsidRDefault="00033BC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3BC4" w:rsidRDefault="00033BC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33BC4" w:rsidRDefault="00361D5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33BC4" w:rsidRDefault="00361D5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33BC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3BC4" w:rsidRDefault="00033BC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33BC4" w:rsidRDefault="00361D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3BC4" w:rsidRDefault="00033BC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33BC4" w:rsidRDefault="00361D5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33BC4" w:rsidRDefault="00361D57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3BC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33BC4" w:rsidRDefault="00361D5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j),</w:t>
            </w:r>
          </w:p>
          <w:p w:rsidR="00033BC4" w:rsidRDefault="00361D57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3BC4" w:rsidRDefault="00361D5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3BC4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3BC4" w:rsidRDefault="00033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3BC4" w:rsidRDefault="00361D57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33BC4" w:rsidRDefault="00361D5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61D57" w:rsidRDefault="00361D57"/>
    <w:sectPr w:rsidR="00361D57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57" w:rsidRDefault="00361D57">
      <w:r>
        <w:separator/>
      </w:r>
    </w:p>
  </w:endnote>
  <w:endnote w:type="continuationSeparator" w:id="0">
    <w:p w:rsidR="00361D57" w:rsidRDefault="003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C4" w:rsidRDefault="00AC079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BC4" w:rsidRDefault="00361D5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07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33BC4" w:rsidRDefault="00361D5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07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57" w:rsidRDefault="00361D57">
      <w:r>
        <w:separator/>
      </w:r>
    </w:p>
  </w:footnote>
  <w:footnote w:type="continuationSeparator" w:id="0">
    <w:p w:rsidR="00361D57" w:rsidRDefault="0036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CD7"/>
    <w:multiLevelType w:val="hybridMultilevel"/>
    <w:tmpl w:val="F0E05C38"/>
    <w:lvl w:ilvl="0" w:tplc="2AFC55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EAC7F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4546372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EAE40F8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D5908A3C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A8CE83F6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D35AAF8E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4E128056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E5441542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8BF42D5"/>
    <w:multiLevelType w:val="hybridMultilevel"/>
    <w:tmpl w:val="35682030"/>
    <w:lvl w:ilvl="0" w:tplc="1B6A0C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2451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6EE9E4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6EE5D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E50686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50DDE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EDE66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9387B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38446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A72856"/>
    <w:multiLevelType w:val="hybridMultilevel"/>
    <w:tmpl w:val="50DEBBEA"/>
    <w:lvl w:ilvl="0" w:tplc="874049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5838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E1AEB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74A9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B5C14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8E40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012FE7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2646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3664C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EE01D89"/>
    <w:multiLevelType w:val="hybridMultilevel"/>
    <w:tmpl w:val="9BDCEDFC"/>
    <w:lvl w:ilvl="0" w:tplc="5A0A9EA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4D2A9F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E90F30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C3A4AA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86E9D1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A5A213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9DAA76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22E09F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53E29B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122152B"/>
    <w:multiLevelType w:val="hybridMultilevel"/>
    <w:tmpl w:val="9DFEA390"/>
    <w:lvl w:ilvl="0" w:tplc="3B2C927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3A25EC">
      <w:numFmt w:val="bullet"/>
      <w:lvlText w:val="•"/>
      <w:lvlJc w:val="left"/>
      <w:pPr>
        <w:ind w:left="960" w:hanging="284"/>
      </w:pPr>
      <w:rPr>
        <w:rFonts w:hint="default"/>
        <w:lang w:val="cs-CZ" w:eastAsia="en-US" w:bidi="ar-SA"/>
      </w:rPr>
    </w:lvl>
    <w:lvl w:ilvl="2" w:tplc="1724119E">
      <w:numFmt w:val="bullet"/>
      <w:lvlText w:val="•"/>
      <w:lvlJc w:val="left"/>
      <w:pPr>
        <w:ind w:left="1955" w:hanging="284"/>
      </w:pPr>
      <w:rPr>
        <w:rFonts w:hint="default"/>
        <w:lang w:val="cs-CZ" w:eastAsia="en-US" w:bidi="ar-SA"/>
      </w:rPr>
    </w:lvl>
    <w:lvl w:ilvl="3" w:tplc="492807B6">
      <w:numFmt w:val="bullet"/>
      <w:lvlText w:val="•"/>
      <w:lvlJc w:val="left"/>
      <w:pPr>
        <w:ind w:left="2951" w:hanging="284"/>
      </w:pPr>
      <w:rPr>
        <w:rFonts w:hint="default"/>
        <w:lang w:val="cs-CZ" w:eastAsia="en-US" w:bidi="ar-SA"/>
      </w:rPr>
    </w:lvl>
    <w:lvl w:ilvl="4" w:tplc="28DA86C2">
      <w:numFmt w:val="bullet"/>
      <w:lvlText w:val="•"/>
      <w:lvlJc w:val="left"/>
      <w:pPr>
        <w:ind w:left="3946" w:hanging="284"/>
      </w:pPr>
      <w:rPr>
        <w:rFonts w:hint="default"/>
        <w:lang w:val="cs-CZ" w:eastAsia="en-US" w:bidi="ar-SA"/>
      </w:rPr>
    </w:lvl>
    <w:lvl w:ilvl="5" w:tplc="3334A658">
      <w:numFmt w:val="bullet"/>
      <w:lvlText w:val="•"/>
      <w:lvlJc w:val="left"/>
      <w:pPr>
        <w:ind w:left="4942" w:hanging="284"/>
      </w:pPr>
      <w:rPr>
        <w:rFonts w:hint="default"/>
        <w:lang w:val="cs-CZ" w:eastAsia="en-US" w:bidi="ar-SA"/>
      </w:rPr>
    </w:lvl>
    <w:lvl w:ilvl="6" w:tplc="109EE672">
      <w:numFmt w:val="bullet"/>
      <w:lvlText w:val="•"/>
      <w:lvlJc w:val="left"/>
      <w:pPr>
        <w:ind w:left="5937" w:hanging="284"/>
      </w:pPr>
      <w:rPr>
        <w:rFonts w:hint="default"/>
        <w:lang w:val="cs-CZ" w:eastAsia="en-US" w:bidi="ar-SA"/>
      </w:rPr>
    </w:lvl>
    <w:lvl w:ilvl="7" w:tplc="2C147790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62AA6C2A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4A1381B"/>
    <w:multiLevelType w:val="hybridMultilevel"/>
    <w:tmpl w:val="37121684"/>
    <w:lvl w:ilvl="0" w:tplc="0A62ACD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04AF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1EE12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D32029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A7054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0EA27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ACCE2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0D6036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F7883F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8E6511"/>
    <w:multiLevelType w:val="hybridMultilevel"/>
    <w:tmpl w:val="0DA6068A"/>
    <w:lvl w:ilvl="0" w:tplc="237488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B205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FE3E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8DA9F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0B2CF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B6C86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606C4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6409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952C9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BE6F00"/>
    <w:multiLevelType w:val="hybridMultilevel"/>
    <w:tmpl w:val="5CC672B2"/>
    <w:lvl w:ilvl="0" w:tplc="9176C95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F057BE">
      <w:start w:val="1"/>
      <w:numFmt w:val="lowerLetter"/>
      <w:lvlText w:val="%2)"/>
      <w:lvlJc w:val="left"/>
      <w:pPr>
        <w:ind w:left="1003" w:hanging="33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9C92B0">
      <w:numFmt w:val="bullet"/>
      <w:lvlText w:val="•"/>
      <w:lvlJc w:val="left"/>
      <w:pPr>
        <w:ind w:left="1991" w:hanging="339"/>
      </w:pPr>
      <w:rPr>
        <w:rFonts w:hint="default"/>
        <w:lang w:val="cs-CZ" w:eastAsia="en-US" w:bidi="ar-SA"/>
      </w:rPr>
    </w:lvl>
    <w:lvl w:ilvl="3" w:tplc="DCCAD460">
      <w:numFmt w:val="bullet"/>
      <w:lvlText w:val="•"/>
      <w:lvlJc w:val="left"/>
      <w:pPr>
        <w:ind w:left="2982" w:hanging="339"/>
      </w:pPr>
      <w:rPr>
        <w:rFonts w:hint="default"/>
        <w:lang w:val="cs-CZ" w:eastAsia="en-US" w:bidi="ar-SA"/>
      </w:rPr>
    </w:lvl>
    <w:lvl w:ilvl="4" w:tplc="0C1C0C6A">
      <w:numFmt w:val="bullet"/>
      <w:lvlText w:val="•"/>
      <w:lvlJc w:val="left"/>
      <w:pPr>
        <w:ind w:left="3973" w:hanging="339"/>
      </w:pPr>
      <w:rPr>
        <w:rFonts w:hint="default"/>
        <w:lang w:val="cs-CZ" w:eastAsia="en-US" w:bidi="ar-SA"/>
      </w:rPr>
    </w:lvl>
    <w:lvl w:ilvl="5" w:tplc="BDFE3BCE">
      <w:numFmt w:val="bullet"/>
      <w:lvlText w:val="•"/>
      <w:lvlJc w:val="left"/>
      <w:pPr>
        <w:ind w:left="4964" w:hanging="339"/>
      </w:pPr>
      <w:rPr>
        <w:rFonts w:hint="default"/>
        <w:lang w:val="cs-CZ" w:eastAsia="en-US" w:bidi="ar-SA"/>
      </w:rPr>
    </w:lvl>
    <w:lvl w:ilvl="6" w:tplc="B3762602">
      <w:numFmt w:val="bullet"/>
      <w:lvlText w:val="•"/>
      <w:lvlJc w:val="left"/>
      <w:pPr>
        <w:ind w:left="5955" w:hanging="339"/>
      </w:pPr>
      <w:rPr>
        <w:rFonts w:hint="default"/>
        <w:lang w:val="cs-CZ" w:eastAsia="en-US" w:bidi="ar-SA"/>
      </w:rPr>
    </w:lvl>
    <w:lvl w:ilvl="7" w:tplc="9052275E">
      <w:numFmt w:val="bullet"/>
      <w:lvlText w:val="•"/>
      <w:lvlJc w:val="left"/>
      <w:pPr>
        <w:ind w:left="6946" w:hanging="339"/>
      </w:pPr>
      <w:rPr>
        <w:rFonts w:hint="default"/>
        <w:lang w:val="cs-CZ" w:eastAsia="en-US" w:bidi="ar-SA"/>
      </w:rPr>
    </w:lvl>
    <w:lvl w:ilvl="8" w:tplc="C2827DD2">
      <w:numFmt w:val="bullet"/>
      <w:lvlText w:val="•"/>
      <w:lvlJc w:val="left"/>
      <w:pPr>
        <w:ind w:left="7937" w:hanging="339"/>
      </w:pPr>
      <w:rPr>
        <w:rFonts w:hint="default"/>
        <w:lang w:val="cs-CZ" w:eastAsia="en-US" w:bidi="ar-SA"/>
      </w:rPr>
    </w:lvl>
  </w:abstractNum>
  <w:abstractNum w:abstractNumId="8" w15:restartNumberingAfterBreak="0">
    <w:nsid w:val="7092650E"/>
    <w:multiLevelType w:val="hybridMultilevel"/>
    <w:tmpl w:val="3512519C"/>
    <w:lvl w:ilvl="0" w:tplc="1F38FE4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A6E80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D59C708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ECEE0B1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CC34740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A880E49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828907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FB0CB5F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175C7F2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C4"/>
    <w:rsid w:val="00033BC4"/>
    <w:rsid w:val="00361D57"/>
    <w:rsid w:val="00A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D6A683-7867-4524-B319-367FDEBD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4760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2023-07-12T12:14:00Z</dcterms:created>
  <dcterms:modified xsi:type="dcterms:W3CDTF">2023-07-12T12:14:00Z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2023-07-12T00:00:00Z</vt:filetime>
  </property>
</Properties>
</file>