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1B2A" w14:textId="77777777" w:rsidR="00D629D8" w:rsidRDefault="00D629D8" w:rsidP="00A211D8">
      <w:pPr>
        <w:widowControl w:val="0"/>
        <w:autoSpaceDE w:val="0"/>
        <w:jc w:val="center"/>
        <w:rPr>
          <w:rFonts w:ascii="Arial" w:hAnsi="Arial" w:cs="Arial"/>
          <w:b/>
          <w:bCs/>
          <w:sz w:val="32"/>
          <w:szCs w:val="32"/>
        </w:rPr>
      </w:pPr>
    </w:p>
    <w:p w14:paraId="0FC618D1" w14:textId="77777777" w:rsidR="00A211D8" w:rsidRDefault="00A211D8" w:rsidP="00A211D8">
      <w:pPr>
        <w:widowControl w:val="0"/>
        <w:autoSpaceDE w:val="0"/>
        <w:jc w:val="center"/>
        <w:rPr>
          <w:rFonts w:ascii="Arial" w:hAnsi="Arial" w:cs="Arial"/>
          <w:b/>
          <w:bCs/>
          <w:sz w:val="28"/>
          <w:szCs w:val="28"/>
        </w:rPr>
      </w:pPr>
      <w:r w:rsidRPr="00730234">
        <w:rPr>
          <w:rFonts w:ascii="Arial" w:hAnsi="Arial" w:cs="Arial"/>
          <w:b/>
          <w:bCs/>
          <w:sz w:val="32"/>
          <w:szCs w:val="32"/>
        </w:rPr>
        <w:t>Kupní smlouva</w:t>
      </w:r>
      <w:r w:rsidR="002D75E3">
        <w:rPr>
          <w:rFonts w:ascii="Arial" w:hAnsi="Arial" w:cs="Arial"/>
          <w:b/>
          <w:bCs/>
          <w:sz w:val="32"/>
          <w:szCs w:val="32"/>
        </w:rPr>
        <w:t xml:space="preserve"> č. 0</w:t>
      </w:r>
      <w:r w:rsidR="00853BC4">
        <w:rPr>
          <w:rFonts w:ascii="Arial" w:hAnsi="Arial" w:cs="Arial"/>
          <w:b/>
          <w:bCs/>
          <w:sz w:val="32"/>
          <w:szCs w:val="32"/>
        </w:rPr>
        <w:t>1</w:t>
      </w:r>
      <w:r w:rsidR="002D75E3">
        <w:rPr>
          <w:rFonts w:ascii="Arial" w:hAnsi="Arial" w:cs="Arial"/>
          <w:b/>
          <w:bCs/>
          <w:sz w:val="32"/>
          <w:szCs w:val="32"/>
        </w:rPr>
        <w:t>0/2023</w:t>
      </w:r>
    </w:p>
    <w:p w14:paraId="3DB2B576" w14:textId="77777777" w:rsidR="00A211D8" w:rsidRPr="0087781E" w:rsidRDefault="00A211D8" w:rsidP="00A211D8">
      <w:pPr>
        <w:widowControl w:val="0"/>
        <w:autoSpaceDE w:val="0"/>
        <w:jc w:val="center"/>
        <w:rPr>
          <w:rFonts w:ascii="Arial" w:hAnsi="Arial" w:cs="Arial"/>
          <w:b/>
          <w:bCs/>
          <w:sz w:val="28"/>
          <w:szCs w:val="28"/>
        </w:rPr>
      </w:pPr>
    </w:p>
    <w:p w14:paraId="0BE837CD" w14:textId="77777777" w:rsidR="00A211D8" w:rsidRDefault="00A211D8" w:rsidP="00A211D8">
      <w:pPr>
        <w:rPr>
          <w:rFonts w:ascii="Arial" w:hAnsi="Arial" w:cs="Arial"/>
          <w:b/>
          <w:sz w:val="22"/>
          <w:szCs w:val="22"/>
        </w:rPr>
      </w:pPr>
      <w:r>
        <w:rPr>
          <w:rFonts w:ascii="Arial" w:hAnsi="Arial" w:cs="Arial"/>
          <w:b/>
          <w:sz w:val="22"/>
          <w:szCs w:val="22"/>
        </w:rPr>
        <w:t>Kupující:</w:t>
      </w:r>
      <w:r>
        <w:rPr>
          <w:rFonts w:ascii="Arial" w:hAnsi="Arial" w:cs="Arial"/>
          <w:b/>
          <w:sz w:val="22"/>
          <w:szCs w:val="22"/>
        </w:rPr>
        <w:tab/>
      </w:r>
      <w:r>
        <w:rPr>
          <w:rFonts w:ascii="Arial" w:hAnsi="Arial" w:cs="Arial"/>
          <w:b/>
          <w:sz w:val="22"/>
          <w:szCs w:val="22"/>
        </w:rPr>
        <w:tab/>
      </w:r>
      <w:r w:rsidR="00852205">
        <w:rPr>
          <w:rFonts w:ascii="Arial" w:hAnsi="Arial" w:cs="Arial"/>
          <w:b/>
          <w:sz w:val="22"/>
          <w:szCs w:val="22"/>
        </w:rPr>
        <w:t>Roudnické městské služby, p.o.</w:t>
      </w:r>
    </w:p>
    <w:p w14:paraId="66B17555" w14:textId="77777777" w:rsidR="00A211D8" w:rsidRPr="00846B78" w:rsidRDefault="00A211D8" w:rsidP="00A211D8">
      <w:pPr>
        <w:rPr>
          <w:rFonts w:ascii="Arial" w:hAnsi="Arial" w:cs="Arial"/>
          <w:sz w:val="22"/>
          <w:szCs w:val="22"/>
        </w:rPr>
      </w:pPr>
      <w:r w:rsidRPr="00846B78">
        <w:rPr>
          <w:rFonts w:ascii="Arial" w:hAnsi="Arial" w:cs="Arial"/>
          <w:sz w:val="22"/>
          <w:szCs w:val="22"/>
        </w:rPr>
        <w:t xml:space="preserve">Sídlo: </w:t>
      </w:r>
      <w:r>
        <w:rPr>
          <w:rFonts w:ascii="Arial" w:hAnsi="Arial" w:cs="Arial"/>
          <w:sz w:val="22"/>
          <w:szCs w:val="22"/>
        </w:rPr>
        <w:tab/>
      </w:r>
      <w:r>
        <w:rPr>
          <w:rFonts w:ascii="Arial" w:hAnsi="Arial" w:cs="Arial"/>
          <w:sz w:val="22"/>
          <w:szCs w:val="22"/>
        </w:rPr>
        <w:tab/>
      </w:r>
      <w:r>
        <w:rPr>
          <w:rFonts w:ascii="Arial" w:hAnsi="Arial" w:cs="Arial"/>
          <w:sz w:val="22"/>
          <w:szCs w:val="22"/>
        </w:rPr>
        <w:tab/>
      </w:r>
      <w:r w:rsidR="00852205">
        <w:rPr>
          <w:rFonts w:ascii="Arial" w:hAnsi="Arial" w:cs="Arial"/>
          <w:sz w:val="22"/>
          <w:szCs w:val="22"/>
        </w:rPr>
        <w:t>Žižkova 2482, 413 01 Roudnice nad Labem</w:t>
      </w:r>
    </w:p>
    <w:p w14:paraId="40EF311E" w14:textId="77777777" w:rsidR="00A211D8" w:rsidRDefault="00A211D8" w:rsidP="00A211D8">
      <w:pPr>
        <w:rPr>
          <w:rFonts w:ascii="Arial" w:hAnsi="Arial" w:cs="Arial"/>
          <w:sz w:val="22"/>
          <w:szCs w:val="22"/>
        </w:rPr>
      </w:pPr>
      <w:r w:rsidRPr="00846B78">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sidR="00852205">
        <w:rPr>
          <w:rFonts w:ascii="Arial" w:hAnsi="Arial" w:cs="Arial"/>
          <w:sz w:val="22"/>
          <w:szCs w:val="22"/>
        </w:rPr>
        <w:t>46773851</w:t>
      </w:r>
    </w:p>
    <w:p w14:paraId="333C33AD" w14:textId="77777777" w:rsidR="00343955" w:rsidRPr="00846B78" w:rsidRDefault="00343955" w:rsidP="00A211D8">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7973D47" w14:textId="77777777" w:rsidR="00A211D8" w:rsidRDefault="00A211D8" w:rsidP="00A211D8">
      <w:pPr>
        <w:rPr>
          <w:rFonts w:ascii="Arial" w:hAnsi="Arial" w:cs="Arial"/>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sidR="00852205">
        <w:rPr>
          <w:rFonts w:ascii="Arial" w:hAnsi="Arial" w:cs="Arial"/>
          <w:sz w:val="22"/>
          <w:szCs w:val="22"/>
        </w:rPr>
        <w:t>Ing. Martinem Chudobou – ředitelem organizace</w:t>
      </w:r>
    </w:p>
    <w:p w14:paraId="7016A6EE" w14:textId="5E4F3292" w:rsidR="00A211D8" w:rsidRDefault="00A211D8" w:rsidP="00A211D8">
      <w:pPr>
        <w:rPr>
          <w:rFonts w:ascii="Arial" w:hAnsi="Arial" w:cs="Arial"/>
          <w:sz w:val="22"/>
          <w:szCs w:val="22"/>
        </w:rPr>
      </w:pPr>
      <w:r>
        <w:rPr>
          <w:rFonts w:ascii="Arial" w:hAnsi="Arial" w:cs="Arial"/>
          <w:sz w:val="22"/>
          <w:szCs w:val="22"/>
        </w:rPr>
        <w:t>Tel:</w:t>
      </w:r>
      <w:r>
        <w:rPr>
          <w:rFonts w:ascii="Arial" w:hAnsi="Arial" w:cs="Arial"/>
          <w:sz w:val="22"/>
          <w:szCs w:val="22"/>
        </w:rPr>
        <w:tab/>
      </w:r>
      <w:r>
        <w:rPr>
          <w:rFonts w:ascii="Arial" w:hAnsi="Arial" w:cs="Arial"/>
          <w:sz w:val="22"/>
          <w:szCs w:val="22"/>
        </w:rPr>
        <w:tab/>
      </w:r>
      <w:r>
        <w:rPr>
          <w:rFonts w:ascii="Arial" w:hAnsi="Arial" w:cs="Arial"/>
          <w:sz w:val="22"/>
          <w:szCs w:val="22"/>
        </w:rPr>
        <w:tab/>
      </w:r>
      <w:r w:rsidR="00631CB6">
        <w:rPr>
          <w:rFonts w:ascii="Arial" w:hAnsi="Arial" w:cs="Arial"/>
          <w:sz w:val="22"/>
          <w:szCs w:val="22"/>
        </w:rPr>
        <w:t>XXXX</w:t>
      </w:r>
    </w:p>
    <w:p w14:paraId="300EE602" w14:textId="58A190B4" w:rsidR="00A211D8" w:rsidRDefault="00A211D8" w:rsidP="00A211D8">
      <w:pPr>
        <w:rPr>
          <w:rFonts w:ascii="Arial" w:hAnsi="Arial" w:cs="Arial"/>
          <w:sz w:val="22"/>
          <w:szCs w:val="22"/>
        </w:rPr>
      </w:pPr>
      <w:r>
        <w:rPr>
          <w:rFonts w:ascii="Arial" w:hAnsi="Arial" w:cs="Arial"/>
          <w:sz w:val="22"/>
          <w:szCs w:val="22"/>
        </w:rPr>
        <w:t xml:space="preserve">E-mail:.: </w:t>
      </w:r>
      <w:r>
        <w:rPr>
          <w:rFonts w:ascii="Arial" w:hAnsi="Arial" w:cs="Arial"/>
          <w:sz w:val="22"/>
          <w:szCs w:val="22"/>
        </w:rPr>
        <w:tab/>
      </w:r>
      <w:r>
        <w:rPr>
          <w:rFonts w:ascii="Arial" w:hAnsi="Arial" w:cs="Arial"/>
          <w:sz w:val="22"/>
          <w:szCs w:val="22"/>
        </w:rPr>
        <w:tab/>
      </w:r>
      <w:hyperlink r:id="rId7" w:history="1">
        <w:r w:rsidR="00631CB6">
          <w:rPr>
            <w:rStyle w:val="Hypertextovodkaz"/>
            <w:rFonts w:ascii="Arial" w:hAnsi="Arial" w:cs="Arial"/>
            <w:sz w:val="22"/>
            <w:szCs w:val="22"/>
          </w:rPr>
          <w:t>XXXXXX</w:t>
        </w:r>
      </w:hyperlink>
    </w:p>
    <w:p w14:paraId="469AA3C8" w14:textId="77777777" w:rsidR="00A211D8" w:rsidRDefault="00A211D8" w:rsidP="00A211D8">
      <w:pPr>
        <w:rPr>
          <w:rFonts w:ascii="Arial" w:hAnsi="Arial" w:cs="Arial"/>
          <w:sz w:val="22"/>
          <w:szCs w:val="22"/>
        </w:rPr>
      </w:pPr>
    </w:p>
    <w:p w14:paraId="358A0D51" w14:textId="77777777" w:rsidR="00A211D8" w:rsidRPr="00846B78" w:rsidRDefault="00A211D8" w:rsidP="00A211D8">
      <w:pPr>
        <w:rPr>
          <w:rFonts w:ascii="Arial" w:hAnsi="Arial" w:cs="Arial"/>
          <w:sz w:val="22"/>
          <w:szCs w:val="22"/>
        </w:rPr>
      </w:pPr>
      <w:r w:rsidRPr="00846B78">
        <w:rPr>
          <w:rFonts w:ascii="Arial" w:hAnsi="Arial" w:cs="Arial"/>
          <w:sz w:val="22"/>
          <w:szCs w:val="22"/>
        </w:rPr>
        <w:t xml:space="preserve">(dále jen </w:t>
      </w:r>
      <w:r w:rsidRPr="00846B78">
        <w:rPr>
          <w:rFonts w:ascii="Arial" w:hAnsi="Arial" w:cs="Arial"/>
          <w:b/>
          <w:sz w:val="22"/>
          <w:szCs w:val="22"/>
        </w:rPr>
        <w:t>“kupující”</w:t>
      </w:r>
      <w:r w:rsidRPr="00846B78">
        <w:rPr>
          <w:rFonts w:ascii="Arial" w:hAnsi="Arial" w:cs="Arial"/>
          <w:sz w:val="22"/>
          <w:szCs w:val="22"/>
        </w:rPr>
        <w:t xml:space="preserve">) </w:t>
      </w:r>
    </w:p>
    <w:p w14:paraId="0C2DB837" w14:textId="77777777" w:rsidR="00A211D8" w:rsidRPr="00846B78" w:rsidRDefault="00A211D8" w:rsidP="00A211D8">
      <w:pPr>
        <w:spacing w:line="300" w:lineRule="atLeast"/>
        <w:ind w:left="2127" w:hanging="2127"/>
        <w:rPr>
          <w:rFonts w:ascii="Arial" w:hAnsi="Arial" w:cs="Arial"/>
          <w:b/>
          <w:caps/>
          <w:sz w:val="22"/>
          <w:szCs w:val="22"/>
        </w:rPr>
      </w:pPr>
    </w:p>
    <w:p w14:paraId="5100DD03" w14:textId="77777777" w:rsidR="00A211D8" w:rsidRPr="00846B78" w:rsidRDefault="00A211D8" w:rsidP="00A211D8">
      <w:pPr>
        <w:rPr>
          <w:rFonts w:ascii="Arial" w:hAnsi="Arial" w:cs="Arial"/>
          <w:sz w:val="22"/>
          <w:szCs w:val="22"/>
        </w:rPr>
      </w:pPr>
      <w:r w:rsidRPr="00846B78">
        <w:rPr>
          <w:rFonts w:ascii="Arial" w:hAnsi="Arial" w:cs="Arial"/>
          <w:sz w:val="22"/>
          <w:szCs w:val="22"/>
        </w:rPr>
        <w:t>a</w:t>
      </w:r>
    </w:p>
    <w:p w14:paraId="292B9D6C" w14:textId="77777777" w:rsidR="00A211D8" w:rsidRPr="00846B78" w:rsidRDefault="00A211D8" w:rsidP="00A211D8">
      <w:pPr>
        <w:rPr>
          <w:rFonts w:ascii="Arial" w:hAnsi="Arial" w:cs="Arial"/>
          <w:b/>
          <w:caps/>
          <w:sz w:val="22"/>
          <w:szCs w:val="22"/>
        </w:rPr>
      </w:pPr>
    </w:p>
    <w:p w14:paraId="09431034" w14:textId="77777777" w:rsidR="00A211D8" w:rsidRPr="00846B78" w:rsidRDefault="00A211D8" w:rsidP="00A211D8">
      <w:pPr>
        <w:tabs>
          <w:tab w:val="left" w:pos="1843"/>
        </w:tabs>
        <w:rPr>
          <w:rFonts w:ascii="Arial" w:hAnsi="Arial" w:cs="Arial"/>
          <w:b/>
          <w:sz w:val="22"/>
          <w:szCs w:val="22"/>
        </w:rPr>
      </w:pPr>
      <w:r w:rsidRPr="00846B78">
        <w:rPr>
          <w:rFonts w:ascii="Arial" w:hAnsi="Arial" w:cs="Arial"/>
          <w:b/>
          <w:sz w:val="22"/>
          <w:szCs w:val="22"/>
        </w:rPr>
        <w:t xml:space="preserve">Prodávající:  </w:t>
      </w:r>
      <w:r w:rsidRPr="00846B78">
        <w:rPr>
          <w:rFonts w:ascii="Arial" w:hAnsi="Arial" w:cs="Arial"/>
          <w:b/>
          <w:sz w:val="22"/>
          <w:szCs w:val="22"/>
        </w:rPr>
        <w:tab/>
      </w:r>
      <w:r>
        <w:rPr>
          <w:rFonts w:ascii="Arial" w:hAnsi="Arial" w:cs="Arial"/>
          <w:b/>
          <w:sz w:val="22"/>
          <w:szCs w:val="22"/>
        </w:rPr>
        <w:tab/>
      </w:r>
      <w:r w:rsidRPr="00846B78">
        <w:rPr>
          <w:rFonts w:ascii="Arial" w:hAnsi="Arial" w:cs="Arial"/>
          <w:b/>
          <w:sz w:val="22"/>
          <w:szCs w:val="22"/>
        </w:rPr>
        <w:t>SIMED s.r.o</w:t>
      </w:r>
    </w:p>
    <w:p w14:paraId="6CD157CE" w14:textId="77777777" w:rsidR="00A211D8" w:rsidRPr="00846B78" w:rsidRDefault="00A211D8" w:rsidP="00A211D8">
      <w:pPr>
        <w:tabs>
          <w:tab w:val="left" w:pos="1843"/>
        </w:tabs>
        <w:rPr>
          <w:rFonts w:ascii="Arial" w:hAnsi="Arial" w:cs="Arial"/>
          <w:sz w:val="22"/>
          <w:szCs w:val="22"/>
        </w:rPr>
      </w:pPr>
      <w:r w:rsidRPr="00846B78">
        <w:rPr>
          <w:rFonts w:ascii="Arial" w:hAnsi="Arial" w:cs="Arial"/>
          <w:sz w:val="22"/>
          <w:szCs w:val="22"/>
        </w:rPr>
        <w:t xml:space="preserve">Sídlo: </w:t>
      </w:r>
      <w:r w:rsidRPr="00846B78">
        <w:rPr>
          <w:rFonts w:ascii="Arial" w:hAnsi="Arial" w:cs="Arial"/>
          <w:sz w:val="22"/>
          <w:szCs w:val="22"/>
        </w:rPr>
        <w:tab/>
      </w:r>
      <w:r>
        <w:rPr>
          <w:rFonts w:ascii="Arial" w:hAnsi="Arial" w:cs="Arial"/>
          <w:sz w:val="22"/>
          <w:szCs w:val="22"/>
        </w:rPr>
        <w:tab/>
      </w:r>
      <w:r w:rsidRPr="00846B78">
        <w:rPr>
          <w:rFonts w:ascii="Arial" w:hAnsi="Arial" w:cs="Arial"/>
          <w:sz w:val="22"/>
          <w:szCs w:val="22"/>
        </w:rPr>
        <w:t>Slovany 140, Dvůr Králové nad Labem, 544 01</w:t>
      </w:r>
      <w:r w:rsidRPr="00846B78">
        <w:rPr>
          <w:rFonts w:ascii="Arial" w:hAnsi="Arial" w:cs="Arial"/>
          <w:sz w:val="22"/>
          <w:szCs w:val="22"/>
        </w:rPr>
        <w:tab/>
      </w:r>
      <w:r w:rsidRPr="00846B78">
        <w:rPr>
          <w:rFonts w:ascii="Arial" w:hAnsi="Arial" w:cs="Arial"/>
          <w:sz w:val="22"/>
          <w:szCs w:val="22"/>
        </w:rPr>
        <w:tab/>
      </w:r>
      <w:r w:rsidRPr="00846B78">
        <w:rPr>
          <w:rFonts w:ascii="Arial" w:hAnsi="Arial" w:cs="Arial"/>
          <w:sz w:val="22"/>
          <w:szCs w:val="22"/>
        </w:rPr>
        <w:tab/>
      </w:r>
    </w:p>
    <w:p w14:paraId="36226D87" w14:textId="77777777" w:rsidR="00A211D8" w:rsidRPr="00846B78" w:rsidRDefault="00A211D8" w:rsidP="00A211D8">
      <w:pPr>
        <w:tabs>
          <w:tab w:val="left" w:pos="1843"/>
        </w:tabs>
        <w:rPr>
          <w:rFonts w:ascii="Arial" w:hAnsi="Arial" w:cs="Arial"/>
          <w:sz w:val="22"/>
          <w:szCs w:val="22"/>
        </w:rPr>
      </w:pPr>
      <w:r w:rsidRPr="00846B78">
        <w:rPr>
          <w:rFonts w:ascii="Arial" w:hAnsi="Arial" w:cs="Arial"/>
          <w:sz w:val="22"/>
          <w:szCs w:val="22"/>
        </w:rPr>
        <w:t>IČ:</w:t>
      </w:r>
      <w:r w:rsidRPr="00846B78">
        <w:rPr>
          <w:rFonts w:ascii="Arial" w:hAnsi="Arial" w:cs="Arial"/>
          <w:sz w:val="22"/>
          <w:szCs w:val="22"/>
        </w:rPr>
        <w:tab/>
      </w:r>
      <w:r>
        <w:rPr>
          <w:rFonts w:ascii="Arial" w:hAnsi="Arial" w:cs="Arial"/>
          <w:sz w:val="22"/>
          <w:szCs w:val="22"/>
        </w:rPr>
        <w:tab/>
      </w:r>
      <w:r w:rsidRPr="00846B78">
        <w:rPr>
          <w:rFonts w:ascii="Arial" w:hAnsi="Arial" w:cs="Arial"/>
          <w:sz w:val="22"/>
          <w:szCs w:val="22"/>
        </w:rPr>
        <w:t>64827496</w:t>
      </w:r>
    </w:p>
    <w:p w14:paraId="61D098E6" w14:textId="77777777" w:rsidR="00A211D8" w:rsidRPr="00846B78" w:rsidRDefault="00A211D8" w:rsidP="00A211D8">
      <w:pPr>
        <w:tabs>
          <w:tab w:val="left" w:pos="1843"/>
        </w:tabs>
        <w:rPr>
          <w:rFonts w:ascii="Arial" w:hAnsi="Arial" w:cs="Arial"/>
          <w:sz w:val="22"/>
          <w:szCs w:val="22"/>
        </w:rPr>
      </w:pPr>
      <w:r w:rsidRPr="00846B78">
        <w:rPr>
          <w:rFonts w:ascii="Arial" w:hAnsi="Arial" w:cs="Arial"/>
          <w:sz w:val="22"/>
          <w:szCs w:val="22"/>
        </w:rPr>
        <w:t>DIČ:</w:t>
      </w:r>
      <w:r w:rsidRPr="00846B78">
        <w:rPr>
          <w:rFonts w:ascii="Arial" w:hAnsi="Arial" w:cs="Arial"/>
          <w:sz w:val="22"/>
          <w:szCs w:val="22"/>
        </w:rPr>
        <w:tab/>
      </w:r>
      <w:r>
        <w:rPr>
          <w:rFonts w:ascii="Arial" w:hAnsi="Arial" w:cs="Arial"/>
          <w:sz w:val="22"/>
          <w:szCs w:val="22"/>
        </w:rPr>
        <w:tab/>
      </w:r>
      <w:r w:rsidRPr="00846B78">
        <w:rPr>
          <w:rFonts w:ascii="Arial" w:hAnsi="Arial" w:cs="Arial"/>
          <w:sz w:val="22"/>
          <w:szCs w:val="22"/>
        </w:rPr>
        <w:t>CZ 64827496</w:t>
      </w:r>
    </w:p>
    <w:p w14:paraId="1A86ACFD" w14:textId="77777777" w:rsidR="00A211D8" w:rsidRPr="00846B78" w:rsidRDefault="00A211D8" w:rsidP="00A211D8">
      <w:pPr>
        <w:tabs>
          <w:tab w:val="left" w:pos="1843"/>
        </w:tabs>
        <w:rPr>
          <w:rFonts w:ascii="Arial" w:hAnsi="Arial" w:cs="Arial"/>
          <w:sz w:val="22"/>
          <w:szCs w:val="22"/>
        </w:rPr>
      </w:pPr>
      <w:r w:rsidRPr="00846B78">
        <w:rPr>
          <w:rFonts w:ascii="Arial" w:hAnsi="Arial" w:cs="Arial"/>
          <w:sz w:val="22"/>
          <w:szCs w:val="22"/>
        </w:rPr>
        <w:t>Zastoupený:</w:t>
      </w:r>
      <w:r w:rsidRPr="00846B78">
        <w:rPr>
          <w:rFonts w:ascii="Arial" w:hAnsi="Arial" w:cs="Arial"/>
          <w:sz w:val="22"/>
          <w:szCs w:val="22"/>
        </w:rPr>
        <w:tab/>
      </w:r>
      <w:r>
        <w:rPr>
          <w:rFonts w:ascii="Arial" w:hAnsi="Arial" w:cs="Arial"/>
          <w:sz w:val="22"/>
          <w:szCs w:val="22"/>
        </w:rPr>
        <w:tab/>
        <w:t>I</w:t>
      </w:r>
      <w:r w:rsidRPr="00846B78">
        <w:rPr>
          <w:rFonts w:ascii="Arial" w:hAnsi="Arial" w:cs="Arial"/>
          <w:sz w:val="22"/>
          <w:szCs w:val="22"/>
        </w:rPr>
        <w:t>ng.Jaroslav</w:t>
      </w:r>
      <w:r>
        <w:rPr>
          <w:rFonts w:ascii="Arial" w:hAnsi="Arial" w:cs="Arial"/>
          <w:sz w:val="22"/>
          <w:szCs w:val="22"/>
        </w:rPr>
        <w:t>em</w:t>
      </w:r>
      <w:r w:rsidRPr="00846B78">
        <w:rPr>
          <w:rFonts w:ascii="Arial" w:hAnsi="Arial" w:cs="Arial"/>
          <w:sz w:val="22"/>
          <w:szCs w:val="22"/>
        </w:rPr>
        <w:t xml:space="preserve"> Bil</w:t>
      </w:r>
      <w:r>
        <w:rPr>
          <w:rFonts w:ascii="Arial" w:hAnsi="Arial" w:cs="Arial"/>
          <w:sz w:val="22"/>
          <w:szCs w:val="22"/>
        </w:rPr>
        <w:t>em – jednatelem společnosti</w:t>
      </w:r>
    </w:p>
    <w:p w14:paraId="3BA71BEF" w14:textId="77777777" w:rsidR="00A211D8" w:rsidRDefault="00A211D8" w:rsidP="00A211D8">
      <w:pPr>
        <w:tabs>
          <w:tab w:val="left" w:pos="1843"/>
        </w:tabs>
        <w:rPr>
          <w:rFonts w:ascii="Arial" w:hAnsi="Arial" w:cs="Arial"/>
          <w:sz w:val="22"/>
          <w:szCs w:val="22"/>
        </w:rPr>
      </w:pPr>
      <w:r w:rsidRPr="00846B78">
        <w:rPr>
          <w:rFonts w:ascii="Arial" w:hAnsi="Arial" w:cs="Arial"/>
          <w:sz w:val="22"/>
          <w:szCs w:val="22"/>
        </w:rPr>
        <w:t>Bankovní spojení:</w:t>
      </w:r>
      <w:r w:rsidRPr="00846B78">
        <w:rPr>
          <w:rFonts w:ascii="Arial" w:hAnsi="Arial" w:cs="Arial"/>
          <w:sz w:val="22"/>
          <w:szCs w:val="22"/>
        </w:rPr>
        <w:tab/>
      </w:r>
      <w:r>
        <w:rPr>
          <w:rFonts w:ascii="Arial" w:hAnsi="Arial" w:cs="Arial"/>
          <w:sz w:val="22"/>
          <w:szCs w:val="22"/>
        </w:rPr>
        <w:tab/>
      </w:r>
      <w:r w:rsidRPr="00846B78">
        <w:rPr>
          <w:rFonts w:ascii="Arial" w:hAnsi="Arial" w:cs="Arial"/>
          <w:sz w:val="22"/>
          <w:szCs w:val="22"/>
        </w:rPr>
        <w:t>Raiffeisen Bank, a.s.</w:t>
      </w:r>
    </w:p>
    <w:p w14:paraId="14E7783E" w14:textId="0D1EECC4" w:rsidR="00A211D8" w:rsidRPr="00846B78" w:rsidRDefault="00A211D8" w:rsidP="00A211D8">
      <w:pPr>
        <w:tabs>
          <w:tab w:val="left" w:pos="1843"/>
        </w:tabs>
        <w:rPr>
          <w:rFonts w:ascii="Arial" w:hAnsi="Arial" w:cs="Arial"/>
          <w:sz w:val="22"/>
          <w:szCs w:val="22"/>
        </w:rPr>
      </w:pPr>
      <w:r w:rsidRPr="00846B78">
        <w:rPr>
          <w:rFonts w:ascii="Arial" w:hAnsi="Arial" w:cs="Arial"/>
          <w:sz w:val="22"/>
          <w:szCs w:val="22"/>
        </w:rPr>
        <w:t>č.ú.</w:t>
      </w:r>
      <w:r>
        <w:rPr>
          <w:rFonts w:ascii="Arial" w:hAnsi="Arial" w:cs="Arial"/>
          <w:sz w:val="22"/>
          <w:szCs w:val="22"/>
        </w:rPr>
        <w:t>:</w:t>
      </w:r>
      <w:r>
        <w:rPr>
          <w:rFonts w:ascii="Arial" w:hAnsi="Arial" w:cs="Arial"/>
          <w:sz w:val="22"/>
          <w:szCs w:val="22"/>
        </w:rPr>
        <w:tab/>
      </w:r>
      <w:r>
        <w:rPr>
          <w:rFonts w:ascii="Arial" w:hAnsi="Arial" w:cs="Arial"/>
          <w:sz w:val="22"/>
          <w:szCs w:val="22"/>
        </w:rPr>
        <w:tab/>
      </w:r>
      <w:r w:rsidR="00631CB6">
        <w:rPr>
          <w:rFonts w:ascii="Arial" w:hAnsi="Arial" w:cs="Arial"/>
          <w:sz w:val="22"/>
          <w:szCs w:val="22"/>
        </w:rPr>
        <w:t>XXXX</w:t>
      </w:r>
    </w:p>
    <w:p w14:paraId="0EFCA2E4" w14:textId="0EA14C6D" w:rsidR="003E57D2" w:rsidRDefault="003E57D2" w:rsidP="003E57D2">
      <w:pPr>
        <w:rPr>
          <w:rFonts w:ascii="Arial" w:hAnsi="Arial" w:cs="Arial"/>
          <w:sz w:val="22"/>
          <w:szCs w:val="22"/>
        </w:rPr>
      </w:pPr>
      <w:r>
        <w:rPr>
          <w:rFonts w:ascii="Arial" w:hAnsi="Arial" w:cs="Arial"/>
          <w:sz w:val="22"/>
          <w:szCs w:val="22"/>
        </w:rPr>
        <w:t>Tel:</w:t>
      </w:r>
      <w:r>
        <w:rPr>
          <w:rFonts w:ascii="Arial" w:hAnsi="Arial" w:cs="Arial"/>
          <w:sz w:val="22"/>
          <w:szCs w:val="22"/>
        </w:rPr>
        <w:tab/>
      </w:r>
      <w:r>
        <w:rPr>
          <w:rFonts w:ascii="Arial" w:hAnsi="Arial" w:cs="Arial"/>
          <w:sz w:val="22"/>
          <w:szCs w:val="22"/>
        </w:rPr>
        <w:tab/>
      </w:r>
      <w:r>
        <w:rPr>
          <w:rFonts w:ascii="Arial" w:hAnsi="Arial" w:cs="Arial"/>
          <w:sz w:val="22"/>
          <w:szCs w:val="22"/>
        </w:rPr>
        <w:tab/>
      </w:r>
      <w:r w:rsidR="00631CB6">
        <w:rPr>
          <w:rFonts w:ascii="Arial" w:hAnsi="Arial" w:cs="Arial"/>
          <w:sz w:val="22"/>
          <w:szCs w:val="22"/>
        </w:rPr>
        <w:t>XXXXX</w:t>
      </w:r>
    </w:p>
    <w:p w14:paraId="0D01B96E" w14:textId="7603468C" w:rsidR="003E57D2" w:rsidRDefault="003E57D2" w:rsidP="003E57D2">
      <w:pPr>
        <w:rPr>
          <w:rFonts w:ascii="Arial" w:hAnsi="Arial" w:cs="Arial"/>
          <w:sz w:val="22"/>
          <w:szCs w:val="22"/>
        </w:rPr>
      </w:pPr>
      <w:r>
        <w:rPr>
          <w:rFonts w:ascii="Arial" w:hAnsi="Arial" w:cs="Arial"/>
          <w:sz w:val="22"/>
          <w:szCs w:val="22"/>
        </w:rPr>
        <w:t xml:space="preserve">E-mail:.: </w:t>
      </w:r>
      <w:r>
        <w:rPr>
          <w:rFonts w:ascii="Arial" w:hAnsi="Arial" w:cs="Arial"/>
          <w:sz w:val="22"/>
          <w:szCs w:val="22"/>
        </w:rPr>
        <w:tab/>
      </w:r>
      <w:r>
        <w:rPr>
          <w:rFonts w:ascii="Arial" w:hAnsi="Arial" w:cs="Arial"/>
          <w:sz w:val="22"/>
          <w:szCs w:val="22"/>
        </w:rPr>
        <w:tab/>
      </w:r>
      <w:hyperlink r:id="rId8" w:history="1">
        <w:r w:rsidR="00631CB6">
          <w:rPr>
            <w:rStyle w:val="Hypertextovodkaz"/>
            <w:rFonts w:ascii="Arial" w:hAnsi="Arial" w:cs="Arial"/>
            <w:sz w:val="22"/>
            <w:szCs w:val="22"/>
          </w:rPr>
          <w:t>XXXXX</w:t>
        </w:r>
      </w:hyperlink>
    </w:p>
    <w:p w14:paraId="16337812" w14:textId="77777777" w:rsidR="00A211D8" w:rsidRDefault="00A211D8" w:rsidP="00A211D8">
      <w:pPr>
        <w:rPr>
          <w:rFonts w:ascii="Arial" w:hAnsi="Arial" w:cs="Arial"/>
          <w:sz w:val="22"/>
          <w:szCs w:val="22"/>
        </w:rPr>
      </w:pPr>
    </w:p>
    <w:p w14:paraId="4F920C7A" w14:textId="77777777" w:rsidR="00A211D8" w:rsidRPr="00846B78" w:rsidRDefault="00A211D8" w:rsidP="00A211D8">
      <w:pPr>
        <w:rPr>
          <w:rFonts w:ascii="Arial" w:hAnsi="Arial" w:cs="Arial"/>
          <w:sz w:val="22"/>
          <w:szCs w:val="22"/>
        </w:rPr>
      </w:pPr>
      <w:r w:rsidRPr="00846B78">
        <w:rPr>
          <w:rFonts w:ascii="Arial" w:hAnsi="Arial" w:cs="Arial"/>
          <w:sz w:val="22"/>
          <w:szCs w:val="22"/>
        </w:rPr>
        <w:t xml:space="preserve"> (dále jen </w:t>
      </w:r>
      <w:r w:rsidRPr="00846B78">
        <w:rPr>
          <w:rFonts w:ascii="Arial" w:hAnsi="Arial" w:cs="Arial"/>
          <w:b/>
          <w:sz w:val="22"/>
          <w:szCs w:val="22"/>
        </w:rPr>
        <w:t>“prodávající”</w:t>
      </w:r>
      <w:r w:rsidRPr="00846B78">
        <w:rPr>
          <w:rFonts w:ascii="Arial" w:hAnsi="Arial" w:cs="Arial"/>
          <w:sz w:val="22"/>
          <w:szCs w:val="22"/>
        </w:rPr>
        <w:t xml:space="preserve">) </w:t>
      </w:r>
    </w:p>
    <w:p w14:paraId="30F5782B" w14:textId="77777777" w:rsidR="00A211D8" w:rsidRDefault="00A211D8" w:rsidP="00A211D8">
      <w:pPr>
        <w:rPr>
          <w:rFonts w:ascii="Arial" w:hAnsi="Arial" w:cs="Arial"/>
          <w:sz w:val="22"/>
          <w:szCs w:val="22"/>
        </w:rPr>
      </w:pPr>
    </w:p>
    <w:p w14:paraId="540FC6E9" w14:textId="77777777" w:rsidR="00A211D8" w:rsidRDefault="00A211D8" w:rsidP="00A211D8">
      <w:pPr>
        <w:rPr>
          <w:rFonts w:ascii="Arial" w:hAnsi="Arial" w:cs="Arial"/>
          <w:sz w:val="22"/>
          <w:szCs w:val="22"/>
        </w:rPr>
      </w:pPr>
    </w:p>
    <w:p w14:paraId="7C4EC8CF" w14:textId="77777777" w:rsidR="00A211D8" w:rsidRPr="00846B78" w:rsidRDefault="00A211D8" w:rsidP="00A211D8">
      <w:pPr>
        <w:rPr>
          <w:rFonts w:ascii="Arial" w:hAnsi="Arial" w:cs="Arial"/>
          <w:sz w:val="22"/>
          <w:szCs w:val="22"/>
        </w:rPr>
      </w:pPr>
    </w:p>
    <w:p w14:paraId="757AAA2D" w14:textId="77777777" w:rsidR="00A211D8" w:rsidRPr="00846B78" w:rsidRDefault="00A211D8" w:rsidP="00A211D8">
      <w:pPr>
        <w:rPr>
          <w:rFonts w:ascii="Arial" w:hAnsi="Arial" w:cs="Arial"/>
          <w:sz w:val="22"/>
          <w:szCs w:val="22"/>
        </w:rPr>
      </w:pPr>
      <w:r w:rsidRPr="00846B78">
        <w:rPr>
          <w:rFonts w:ascii="Arial" w:hAnsi="Arial" w:cs="Arial"/>
          <w:sz w:val="22"/>
          <w:szCs w:val="22"/>
        </w:rPr>
        <w:t>„prodávající“ a „kupující“ dále též jako</w:t>
      </w:r>
      <w:r w:rsidRPr="00846B78">
        <w:rPr>
          <w:rFonts w:ascii="Arial" w:hAnsi="Arial" w:cs="Arial"/>
          <w:b/>
          <w:sz w:val="22"/>
          <w:szCs w:val="22"/>
        </w:rPr>
        <w:t xml:space="preserve"> „smluvní strany“</w:t>
      </w:r>
    </w:p>
    <w:p w14:paraId="7DDF7FA6" w14:textId="77777777" w:rsidR="00A211D8" w:rsidRDefault="00A211D8" w:rsidP="00A211D8">
      <w:pPr>
        <w:rPr>
          <w:rFonts w:ascii="Arial" w:hAnsi="Arial" w:cs="Arial"/>
          <w:sz w:val="22"/>
          <w:szCs w:val="22"/>
        </w:rPr>
      </w:pPr>
    </w:p>
    <w:p w14:paraId="0230F487" w14:textId="77777777" w:rsidR="00A211D8" w:rsidRDefault="00A211D8" w:rsidP="00A211D8">
      <w:pPr>
        <w:rPr>
          <w:rFonts w:ascii="Arial" w:hAnsi="Arial" w:cs="Arial"/>
          <w:sz w:val="22"/>
          <w:szCs w:val="22"/>
        </w:rPr>
      </w:pPr>
    </w:p>
    <w:p w14:paraId="2B217DD7" w14:textId="77777777" w:rsidR="00A211D8" w:rsidRPr="00846B78" w:rsidRDefault="00A211D8" w:rsidP="00A211D8">
      <w:pPr>
        <w:rPr>
          <w:rFonts w:ascii="Arial" w:hAnsi="Arial" w:cs="Arial"/>
          <w:sz w:val="22"/>
          <w:szCs w:val="22"/>
        </w:rPr>
      </w:pPr>
    </w:p>
    <w:p w14:paraId="3EE56DAF" w14:textId="77777777" w:rsidR="00A211D8" w:rsidRPr="00846B78" w:rsidRDefault="00A211D8" w:rsidP="00A211D8">
      <w:pPr>
        <w:jc w:val="center"/>
        <w:rPr>
          <w:rFonts w:ascii="Arial" w:hAnsi="Arial" w:cs="Arial"/>
          <w:b/>
          <w:sz w:val="22"/>
          <w:szCs w:val="22"/>
        </w:rPr>
      </w:pPr>
      <w:r w:rsidRPr="00846B78">
        <w:rPr>
          <w:rFonts w:ascii="Arial" w:hAnsi="Arial" w:cs="Arial"/>
          <w:b/>
          <w:sz w:val="22"/>
          <w:szCs w:val="22"/>
        </w:rPr>
        <w:t xml:space="preserve">I. </w:t>
      </w:r>
    </w:p>
    <w:p w14:paraId="02ADB57C" w14:textId="77777777" w:rsidR="00A211D8" w:rsidRPr="00846B78" w:rsidRDefault="00A211D8" w:rsidP="00A211D8">
      <w:pPr>
        <w:jc w:val="center"/>
        <w:rPr>
          <w:rFonts w:ascii="Arial" w:hAnsi="Arial" w:cs="Arial"/>
          <w:b/>
          <w:sz w:val="22"/>
          <w:szCs w:val="22"/>
        </w:rPr>
      </w:pPr>
      <w:r w:rsidRPr="00846B78">
        <w:rPr>
          <w:rFonts w:ascii="Arial" w:hAnsi="Arial" w:cs="Arial"/>
          <w:b/>
          <w:sz w:val="22"/>
          <w:szCs w:val="22"/>
        </w:rPr>
        <w:t>Předmět smlouvy</w:t>
      </w:r>
    </w:p>
    <w:p w14:paraId="5D180088" w14:textId="77777777" w:rsidR="00A211D8" w:rsidRPr="00846B78" w:rsidRDefault="00A211D8" w:rsidP="00A211D8">
      <w:pPr>
        <w:jc w:val="center"/>
        <w:rPr>
          <w:rFonts w:ascii="Arial" w:hAnsi="Arial" w:cs="Arial"/>
          <w:sz w:val="22"/>
          <w:szCs w:val="22"/>
        </w:rPr>
      </w:pPr>
    </w:p>
    <w:p w14:paraId="7CD93ADF" w14:textId="77777777" w:rsidR="00A211D8" w:rsidRPr="00846B78" w:rsidRDefault="00A211D8" w:rsidP="00A211D8">
      <w:pPr>
        <w:numPr>
          <w:ilvl w:val="0"/>
          <w:numId w:val="13"/>
        </w:numPr>
        <w:autoSpaceDE w:val="0"/>
        <w:autoSpaceDN w:val="0"/>
        <w:jc w:val="both"/>
        <w:rPr>
          <w:rFonts w:ascii="Arial" w:hAnsi="Arial" w:cs="Arial"/>
          <w:sz w:val="22"/>
          <w:szCs w:val="22"/>
        </w:rPr>
      </w:pPr>
      <w:r w:rsidRPr="00846B78">
        <w:rPr>
          <w:rFonts w:ascii="Arial" w:hAnsi="Arial" w:cs="Arial"/>
          <w:sz w:val="22"/>
          <w:szCs w:val="22"/>
        </w:rPr>
        <w:t xml:space="preserve">Touto smlouvou se prodávající zavazuje dodat za podmínek v ní sjednaných kupujícímu předmět koupě specifikovaný v čl. II. této smlouvy (dále také „zboží“) a převést na něj vlastnické právo písemným protokolárním předáním zboží. </w:t>
      </w:r>
    </w:p>
    <w:p w14:paraId="34B46936" w14:textId="77777777" w:rsidR="00A211D8" w:rsidRPr="00846B78" w:rsidRDefault="00A211D8" w:rsidP="00A211D8">
      <w:pPr>
        <w:jc w:val="both"/>
        <w:rPr>
          <w:rFonts w:ascii="Arial" w:hAnsi="Arial" w:cs="Arial"/>
          <w:sz w:val="22"/>
          <w:szCs w:val="22"/>
        </w:rPr>
      </w:pPr>
    </w:p>
    <w:p w14:paraId="0834FB30" w14:textId="77777777" w:rsidR="00A211D8" w:rsidRPr="00846B78" w:rsidRDefault="00A211D8" w:rsidP="00A211D8">
      <w:pPr>
        <w:numPr>
          <w:ilvl w:val="0"/>
          <w:numId w:val="13"/>
        </w:numPr>
        <w:autoSpaceDE w:val="0"/>
        <w:autoSpaceDN w:val="0"/>
        <w:jc w:val="both"/>
        <w:rPr>
          <w:rFonts w:ascii="Arial" w:hAnsi="Arial" w:cs="Arial"/>
          <w:sz w:val="22"/>
          <w:szCs w:val="22"/>
        </w:rPr>
      </w:pPr>
      <w:r w:rsidRPr="00846B78">
        <w:rPr>
          <w:rFonts w:ascii="Arial" w:hAnsi="Arial" w:cs="Arial"/>
          <w:sz w:val="22"/>
          <w:szCs w:val="22"/>
        </w:rPr>
        <w:t>Kupující se zavazuje předmět koupě převzít a zaplatit za něj sjednanou kupní cenu způsobem a v termínech stanovených touto smlouvou.</w:t>
      </w:r>
    </w:p>
    <w:p w14:paraId="7395073F" w14:textId="77777777" w:rsidR="00A211D8" w:rsidRPr="00846B78" w:rsidRDefault="00A211D8" w:rsidP="00A211D8">
      <w:pPr>
        <w:ind w:left="360"/>
        <w:jc w:val="both"/>
        <w:rPr>
          <w:rFonts w:ascii="Arial" w:hAnsi="Arial" w:cs="Arial"/>
          <w:sz w:val="22"/>
          <w:szCs w:val="22"/>
        </w:rPr>
      </w:pPr>
    </w:p>
    <w:p w14:paraId="3743FF89" w14:textId="77777777" w:rsidR="00A211D8" w:rsidRPr="002E228D" w:rsidRDefault="00A211D8" w:rsidP="00A211D8">
      <w:pPr>
        <w:pStyle w:val="Zkladntext"/>
        <w:numPr>
          <w:ilvl w:val="0"/>
          <w:numId w:val="13"/>
        </w:numPr>
        <w:tabs>
          <w:tab w:val="clear" w:pos="2835"/>
          <w:tab w:val="clear" w:pos="4820"/>
          <w:tab w:val="clear" w:pos="6237"/>
          <w:tab w:val="left" w:pos="709"/>
        </w:tabs>
        <w:jc w:val="left"/>
        <w:rPr>
          <w:rFonts w:cs="Arial"/>
          <w:b/>
          <w:szCs w:val="22"/>
        </w:rPr>
      </w:pPr>
      <w:r w:rsidRPr="002E228D">
        <w:rPr>
          <w:rFonts w:cs="Arial"/>
          <w:szCs w:val="22"/>
        </w:rPr>
        <w:t xml:space="preserve">Podkladem pro uzavření smlouvy je nabídka </w:t>
      </w:r>
      <w:r w:rsidR="00E55332">
        <w:rPr>
          <w:rFonts w:cs="Arial"/>
          <w:szCs w:val="22"/>
          <w:lang w:val="cs-CZ"/>
        </w:rPr>
        <w:t>prodávajícího</w:t>
      </w:r>
      <w:r w:rsidRPr="002E228D">
        <w:rPr>
          <w:rFonts w:cs="Arial"/>
          <w:szCs w:val="22"/>
        </w:rPr>
        <w:t xml:space="preserve"> </w:t>
      </w:r>
      <w:r w:rsidR="00C51B32">
        <w:rPr>
          <w:rFonts w:cs="Arial"/>
          <w:szCs w:val="22"/>
          <w:lang w:val="cs-CZ"/>
        </w:rPr>
        <w:t>č. MP/</w:t>
      </w:r>
      <w:r w:rsidR="00610612">
        <w:rPr>
          <w:rFonts w:cs="Arial"/>
          <w:szCs w:val="22"/>
          <w:lang w:val="cs-CZ"/>
        </w:rPr>
        <w:t>0</w:t>
      </w:r>
      <w:r w:rsidR="00852205">
        <w:rPr>
          <w:rFonts w:cs="Arial"/>
          <w:szCs w:val="22"/>
          <w:lang w:val="cs-CZ"/>
        </w:rPr>
        <w:t>62</w:t>
      </w:r>
      <w:r w:rsidR="00C51B32">
        <w:rPr>
          <w:rFonts w:cs="Arial"/>
          <w:szCs w:val="22"/>
          <w:lang w:val="cs-CZ"/>
        </w:rPr>
        <w:t>/</w:t>
      </w:r>
      <w:r w:rsidR="00610612">
        <w:rPr>
          <w:rFonts w:cs="Arial"/>
          <w:szCs w:val="22"/>
          <w:lang w:val="cs-CZ"/>
        </w:rPr>
        <w:t>23</w:t>
      </w:r>
      <w:r w:rsidR="00C51B32">
        <w:rPr>
          <w:rFonts w:cs="Arial"/>
          <w:szCs w:val="22"/>
          <w:lang w:val="cs-CZ"/>
        </w:rPr>
        <w:t xml:space="preserve"> </w:t>
      </w:r>
      <w:r w:rsidRPr="002E228D">
        <w:rPr>
          <w:rFonts w:cs="Arial"/>
          <w:szCs w:val="22"/>
        </w:rPr>
        <w:t xml:space="preserve">předložená </w:t>
      </w:r>
      <w:r>
        <w:rPr>
          <w:rFonts w:cs="Arial"/>
          <w:szCs w:val="22"/>
        </w:rPr>
        <w:t xml:space="preserve">dne </w:t>
      </w:r>
      <w:r w:rsidR="002D75E3">
        <w:rPr>
          <w:rFonts w:cs="Arial"/>
          <w:szCs w:val="22"/>
          <w:lang w:val="cs-CZ"/>
        </w:rPr>
        <w:t>2</w:t>
      </w:r>
      <w:r w:rsidR="00852205">
        <w:rPr>
          <w:rFonts w:cs="Arial"/>
          <w:szCs w:val="22"/>
          <w:lang w:val="cs-CZ"/>
        </w:rPr>
        <w:t>6</w:t>
      </w:r>
      <w:r w:rsidR="00610612">
        <w:rPr>
          <w:rFonts w:cs="Arial"/>
          <w:szCs w:val="22"/>
          <w:lang w:val="cs-CZ"/>
        </w:rPr>
        <w:t xml:space="preserve">. </w:t>
      </w:r>
      <w:r w:rsidR="00852205">
        <w:rPr>
          <w:rFonts w:cs="Arial"/>
          <w:szCs w:val="22"/>
          <w:lang w:val="cs-CZ"/>
        </w:rPr>
        <w:t>6</w:t>
      </w:r>
      <w:r w:rsidR="00610612">
        <w:rPr>
          <w:rFonts w:cs="Arial"/>
          <w:szCs w:val="22"/>
          <w:lang w:val="cs-CZ"/>
        </w:rPr>
        <w:t>. 2023</w:t>
      </w:r>
      <w:r w:rsidR="00E55332">
        <w:rPr>
          <w:rFonts w:cs="Arial"/>
          <w:szCs w:val="22"/>
          <w:lang w:val="cs-CZ"/>
        </w:rPr>
        <w:t xml:space="preserve"> a následná objednávka kupujícího ze dne 30. 6. 2023</w:t>
      </w:r>
      <w:r>
        <w:rPr>
          <w:rFonts w:cs="Arial"/>
          <w:szCs w:val="22"/>
        </w:rPr>
        <w:t>.</w:t>
      </w:r>
    </w:p>
    <w:p w14:paraId="46AF0A27" w14:textId="77777777" w:rsidR="00A211D8" w:rsidRDefault="00A211D8" w:rsidP="00A211D8">
      <w:pPr>
        <w:pStyle w:val="Zkladntext"/>
        <w:tabs>
          <w:tab w:val="clear" w:pos="2835"/>
          <w:tab w:val="clear" w:pos="4820"/>
          <w:tab w:val="clear" w:pos="6237"/>
          <w:tab w:val="left" w:pos="709"/>
        </w:tabs>
        <w:jc w:val="left"/>
        <w:rPr>
          <w:rFonts w:cs="Arial"/>
          <w:i/>
          <w:szCs w:val="22"/>
        </w:rPr>
      </w:pPr>
    </w:p>
    <w:p w14:paraId="44255CC6" w14:textId="77777777" w:rsidR="00A211D8" w:rsidRPr="002E228D" w:rsidRDefault="00A211D8" w:rsidP="00A211D8">
      <w:pPr>
        <w:pStyle w:val="Zkladntext"/>
        <w:tabs>
          <w:tab w:val="clear" w:pos="2835"/>
          <w:tab w:val="clear" w:pos="4820"/>
          <w:tab w:val="clear" w:pos="6237"/>
          <w:tab w:val="left" w:pos="709"/>
        </w:tabs>
        <w:jc w:val="left"/>
        <w:rPr>
          <w:rFonts w:cs="Arial"/>
          <w:b/>
          <w:szCs w:val="22"/>
        </w:rPr>
      </w:pPr>
      <w:r w:rsidRPr="002E228D">
        <w:rPr>
          <w:rFonts w:cs="Arial"/>
          <w:b/>
          <w:szCs w:val="22"/>
        </w:rPr>
        <w:br w:type="page"/>
      </w:r>
    </w:p>
    <w:p w14:paraId="6864F344" w14:textId="77777777" w:rsidR="00A211D8" w:rsidRPr="00846B78" w:rsidRDefault="00A211D8" w:rsidP="00A211D8">
      <w:pPr>
        <w:jc w:val="center"/>
        <w:rPr>
          <w:rFonts w:ascii="Arial" w:hAnsi="Arial" w:cs="Arial"/>
          <w:b/>
          <w:sz w:val="22"/>
          <w:szCs w:val="22"/>
        </w:rPr>
      </w:pPr>
      <w:r w:rsidRPr="00846B78">
        <w:rPr>
          <w:rFonts w:ascii="Arial" w:hAnsi="Arial" w:cs="Arial"/>
          <w:b/>
          <w:sz w:val="22"/>
          <w:szCs w:val="22"/>
        </w:rPr>
        <w:t>II.</w:t>
      </w:r>
    </w:p>
    <w:p w14:paraId="03D561A8" w14:textId="77777777" w:rsidR="00A211D8" w:rsidRPr="00846B78" w:rsidRDefault="00A211D8" w:rsidP="00A211D8">
      <w:pPr>
        <w:jc w:val="center"/>
        <w:rPr>
          <w:rFonts w:ascii="Arial" w:hAnsi="Arial" w:cs="Arial"/>
          <w:b/>
          <w:sz w:val="22"/>
          <w:szCs w:val="22"/>
        </w:rPr>
      </w:pPr>
      <w:r w:rsidRPr="00846B78">
        <w:rPr>
          <w:rFonts w:ascii="Arial" w:hAnsi="Arial" w:cs="Arial"/>
          <w:b/>
          <w:sz w:val="22"/>
          <w:szCs w:val="22"/>
        </w:rPr>
        <w:t>Předmět koupě</w:t>
      </w:r>
    </w:p>
    <w:p w14:paraId="2C10175D" w14:textId="77777777" w:rsidR="00A211D8" w:rsidRPr="00846B78" w:rsidRDefault="00A211D8" w:rsidP="00A211D8">
      <w:pPr>
        <w:jc w:val="center"/>
        <w:rPr>
          <w:rFonts w:ascii="Arial" w:hAnsi="Arial" w:cs="Arial"/>
          <w:b/>
          <w:sz w:val="22"/>
          <w:szCs w:val="22"/>
        </w:rPr>
      </w:pPr>
    </w:p>
    <w:p w14:paraId="005D2082" w14:textId="77777777" w:rsidR="00A211D8" w:rsidRPr="00846B78" w:rsidRDefault="00A211D8" w:rsidP="00A211D8">
      <w:pPr>
        <w:ind w:left="426" w:hanging="426"/>
        <w:jc w:val="both"/>
        <w:outlineLvl w:val="0"/>
        <w:rPr>
          <w:rFonts w:ascii="Arial" w:hAnsi="Arial" w:cs="Arial"/>
          <w:b/>
          <w:bCs/>
          <w:sz w:val="22"/>
          <w:szCs w:val="22"/>
        </w:rPr>
      </w:pPr>
      <w:r w:rsidRPr="00846B78">
        <w:rPr>
          <w:rFonts w:ascii="Arial" w:hAnsi="Arial" w:cs="Arial"/>
          <w:sz w:val="22"/>
          <w:szCs w:val="22"/>
        </w:rPr>
        <w:t>1.</w:t>
      </w:r>
      <w:r w:rsidRPr="00846B78">
        <w:rPr>
          <w:rFonts w:ascii="Arial" w:hAnsi="Arial" w:cs="Arial"/>
          <w:sz w:val="22"/>
          <w:szCs w:val="22"/>
        </w:rPr>
        <w:tab/>
        <w:t xml:space="preserve">Předmět zakázky zahrnuje dodání </w:t>
      </w:r>
      <w:r w:rsidR="000A375F">
        <w:rPr>
          <w:rFonts w:ascii="Arial" w:hAnsi="Arial" w:cs="Arial"/>
          <w:sz w:val="22"/>
          <w:szCs w:val="22"/>
        </w:rPr>
        <w:t>vodní</w:t>
      </w:r>
      <w:r w:rsidR="003E57D2">
        <w:rPr>
          <w:rFonts w:ascii="Arial" w:hAnsi="Arial" w:cs="Arial"/>
          <w:sz w:val="22"/>
          <w:szCs w:val="22"/>
        </w:rPr>
        <w:t xml:space="preserve"> cisterny </w:t>
      </w:r>
      <w:r w:rsidR="000A375F">
        <w:rPr>
          <w:rFonts w:ascii="Arial" w:hAnsi="Arial" w:cs="Arial"/>
          <w:sz w:val="22"/>
          <w:szCs w:val="22"/>
        </w:rPr>
        <w:t>N</w:t>
      </w:r>
      <w:r w:rsidR="003E57D2">
        <w:rPr>
          <w:rFonts w:ascii="Arial" w:hAnsi="Arial" w:cs="Arial"/>
          <w:sz w:val="22"/>
          <w:szCs w:val="22"/>
        </w:rPr>
        <w:t xml:space="preserve">CS </w:t>
      </w:r>
      <w:r w:rsidR="000A375F">
        <w:rPr>
          <w:rFonts w:ascii="Arial" w:hAnsi="Arial" w:cs="Arial"/>
          <w:sz w:val="22"/>
          <w:szCs w:val="22"/>
        </w:rPr>
        <w:t>1</w:t>
      </w:r>
      <w:r w:rsidR="003E57D2">
        <w:rPr>
          <w:rFonts w:ascii="Arial" w:hAnsi="Arial" w:cs="Arial"/>
          <w:sz w:val="22"/>
          <w:szCs w:val="22"/>
        </w:rPr>
        <w:t>500</w:t>
      </w:r>
      <w:r w:rsidR="000A375F">
        <w:rPr>
          <w:rFonts w:ascii="Arial" w:hAnsi="Arial" w:cs="Arial"/>
          <w:sz w:val="22"/>
          <w:szCs w:val="22"/>
        </w:rPr>
        <w:t xml:space="preserve"> a kropícího ramene KRS 3,5</w:t>
      </w:r>
      <w:r w:rsidR="00F91C92">
        <w:rPr>
          <w:rFonts w:ascii="Arial" w:hAnsi="Arial" w:cs="Arial"/>
          <w:sz w:val="22"/>
          <w:szCs w:val="22"/>
        </w:rPr>
        <w:t>.</w:t>
      </w:r>
    </w:p>
    <w:p w14:paraId="0FB4C6EA" w14:textId="77777777" w:rsidR="00A211D8" w:rsidRPr="00846B78" w:rsidRDefault="00A211D8" w:rsidP="00A211D8">
      <w:pPr>
        <w:rPr>
          <w:rFonts w:ascii="Arial" w:hAnsi="Arial" w:cs="Arial"/>
          <w:b/>
          <w:sz w:val="22"/>
          <w:szCs w:val="22"/>
        </w:rPr>
      </w:pPr>
    </w:p>
    <w:p w14:paraId="253FAE84" w14:textId="77777777" w:rsidR="00A211D8" w:rsidRPr="00846B78" w:rsidRDefault="00A211D8" w:rsidP="00A211D8">
      <w:pPr>
        <w:ind w:firstLine="705"/>
        <w:rPr>
          <w:rFonts w:ascii="Arial" w:hAnsi="Arial" w:cs="Arial"/>
          <w:b/>
          <w:sz w:val="22"/>
          <w:szCs w:val="22"/>
        </w:rPr>
      </w:pPr>
      <w:r w:rsidRPr="00846B78">
        <w:rPr>
          <w:rFonts w:ascii="Arial" w:hAnsi="Arial" w:cs="Arial"/>
          <w:b/>
          <w:sz w:val="22"/>
          <w:szCs w:val="22"/>
        </w:rPr>
        <w:t xml:space="preserve">Rekapitulace položek předmětu plnění: </w:t>
      </w:r>
    </w:p>
    <w:p w14:paraId="1716C5F1" w14:textId="77777777" w:rsidR="00A211D8" w:rsidRPr="00846B78" w:rsidRDefault="00A211D8" w:rsidP="00A211D8">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5"/>
        <w:gridCol w:w="1280"/>
        <w:gridCol w:w="3201"/>
      </w:tblGrid>
      <w:tr w:rsidR="00A211D8" w:rsidRPr="00846B78" w14:paraId="474FCCD1" w14:textId="77777777" w:rsidTr="00FF73ED">
        <w:trPr>
          <w:trHeight w:val="346"/>
        </w:trPr>
        <w:tc>
          <w:tcPr>
            <w:tcW w:w="4755" w:type="dxa"/>
            <w:shd w:val="clear" w:color="auto" w:fill="D9D9D9"/>
            <w:vAlign w:val="center"/>
          </w:tcPr>
          <w:p w14:paraId="5FB47F3F" w14:textId="77777777" w:rsidR="00A211D8" w:rsidRPr="00846B78" w:rsidRDefault="00A211D8" w:rsidP="00FF73ED">
            <w:pPr>
              <w:rPr>
                <w:rFonts w:ascii="Arial" w:hAnsi="Arial" w:cs="Arial"/>
                <w:b/>
                <w:sz w:val="22"/>
                <w:szCs w:val="22"/>
              </w:rPr>
            </w:pPr>
            <w:r w:rsidRPr="00846B78">
              <w:rPr>
                <w:rFonts w:ascii="Arial" w:hAnsi="Arial" w:cs="Arial"/>
                <w:b/>
                <w:sz w:val="22"/>
                <w:szCs w:val="22"/>
              </w:rPr>
              <w:t>Položka</w:t>
            </w:r>
          </w:p>
        </w:tc>
        <w:tc>
          <w:tcPr>
            <w:tcW w:w="1280" w:type="dxa"/>
            <w:shd w:val="clear" w:color="auto" w:fill="D9D9D9"/>
            <w:vAlign w:val="center"/>
          </w:tcPr>
          <w:p w14:paraId="2A8285C8" w14:textId="77777777" w:rsidR="00A211D8" w:rsidRPr="00846B78" w:rsidRDefault="00A211D8" w:rsidP="00FF73ED">
            <w:pPr>
              <w:jc w:val="center"/>
              <w:rPr>
                <w:rFonts w:ascii="Arial" w:hAnsi="Arial" w:cs="Arial"/>
                <w:b/>
                <w:sz w:val="22"/>
                <w:szCs w:val="22"/>
              </w:rPr>
            </w:pPr>
            <w:r w:rsidRPr="00846B78">
              <w:rPr>
                <w:rFonts w:ascii="Arial" w:hAnsi="Arial" w:cs="Arial"/>
                <w:b/>
                <w:sz w:val="22"/>
                <w:szCs w:val="22"/>
              </w:rPr>
              <w:t>Počet kusů</w:t>
            </w:r>
          </w:p>
        </w:tc>
        <w:tc>
          <w:tcPr>
            <w:tcW w:w="3201" w:type="dxa"/>
            <w:shd w:val="clear" w:color="auto" w:fill="D9D9D9"/>
            <w:vAlign w:val="center"/>
          </w:tcPr>
          <w:p w14:paraId="6C5300BA" w14:textId="77777777" w:rsidR="00A211D8" w:rsidRPr="00846B78" w:rsidRDefault="00A211D8" w:rsidP="00FF73ED">
            <w:pPr>
              <w:jc w:val="center"/>
              <w:rPr>
                <w:rFonts w:ascii="Arial" w:hAnsi="Arial" w:cs="Arial"/>
                <w:b/>
                <w:sz w:val="22"/>
                <w:szCs w:val="22"/>
              </w:rPr>
            </w:pPr>
            <w:r w:rsidRPr="00846B78">
              <w:rPr>
                <w:rFonts w:ascii="Arial" w:hAnsi="Arial" w:cs="Arial"/>
                <w:b/>
                <w:sz w:val="22"/>
                <w:szCs w:val="22"/>
              </w:rPr>
              <w:t>Název, značka a výrobní typ (označení)</w:t>
            </w:r>
          </w:p>
        </w:tc>
      </w:tr>
      <w:tr w:rsidR="00A211D8" w:rsidRPr="00846B78" w14:paraId="60F67165" w14:textId="77777777" w:rsidTr="00FF73ED">
        <w:trPr>
          <w:trHeight w:val="346"/>
        </w:trPr>
        <w:tc>
          <w:tcPr>
            <w:tcW w:w="4755" w:type="dxa"/>
            <w:vAlign w:val="center"/>
          </w:tcPr>
          <w:p w14:paraId="5B714178" w14:textId="77777777" w:rsidR="00A211D8" w:rsidRPr="00846B78" w:rsidRDefault="00852205" w:rsidP="00610612">
            <w:pPr>
              <w:rPr>
                <w:rFonts w:ascii="Arial" w:hAnsi="Arial" w:cs="Arial"/>
                <w:sz w:val="22"/>
                <w:szCs w:val="22"/>
              </w:rPr>
            </w:pPr>
            <w:r>
              <w:rPr>
                <w:rFonts w:ascii="Arial" w:hAnsi="Arial" w:cs="Arial"/>
                <w:sz w:val="22"/>
                <w:szCs w:val="22"/>
              </w:rPr>
              <w:t>Vodní cisterna</w:t>
            </w:r>
          </w:p>
        </w:tc>
        <w:tc>
          <w:tcPr>
            <w:tcW w:w="1280" w:type="dxa"/>
            <w:vAlign w:val="center"/>
          </w:tcPr>
          <w:p w14:paraId="22E986BE" w14:textId="77777777" w:rsidR="009D4B96" w:rsidRPr="00846B78" w:rsidRDefault="009D4B96" w:rsidP="00FF73ED">
            <w:pPr>
              <w:jc w:val="center"/>
              <w:rPr>
                <w:rFonts w:ascii="Arial" w:hAnsi="Arial" w:cs="Arial"/>
                <w:sz w:val="22"/>
                <w:szCs w:val="22"/>
              </w:rPr>
            </w:pPr>
            <w:r>
              <w:rPr>
                <w:rFonts w:ascii="Arial" w:hAnsi="Arial" w:cs="Arial"/>
                <w:sz w:val="22"/>
                <w:szCs w:val="22"/>
              </w:rPr>
              <w:t>1</w:t>
            </w:r>
          </w:p>
        </w:tc>
        <w:tc>
          <w:tcPr>
            <w:tcW w:w="3201" w:type="dxa"/>
            <w:shd w:val="clear" w:color="auto" w:fill="FFFFFF"/>
            <w:vAlign w:val="center"/>
          </w:tcPr>
          <w:p w14:paraId="73E2DAF2" w14:textId="77777777" w:rsidR="00A211D8" w:rsidRPr="00846B78" w:rsidRDefault="00852205" w:rsidP="00610612">
            <w:pPr>
              <w:jc w:val="center"/>
              <w:rPr>
                <w:rFonts w:ascii="Arial" w:hAnsi="Arial" w:cs="Arial"/>
                <w:sz w:val="22"/>
                <w:szCs w:val="22"/>
              </w:rPr>
            </w:pPr>
            <w:r>
              <w:rPr>
                <w:rFonts w:ascii="Arial" w:hAnsi="Arial" w:cs="Arial"/>
                <w:sz w:val="22"/>
                <w:szCs w:val="22"/>
              </w:rPr>
              <w:t>NCS 1500</w:t>
            </w:r>
          </w:p>
        </w:tc>
      </w:tr>
      <w:tr w:rsidR="00852205" w:rsidRPr="00846B78" w14:paraId="743BCF04" w14:textId="77777777" w:rsidTr="00FF73ED">
        <w:trPr>
          <w:trHeight w:val="346"/>
        </w:trPr>
        <w:tc>
          <w:tcPr>
            <w:tcW w:w="4755" w:type="dxa"/>
            <w:vAlign w:val="center"/>
          </w:tcPr>
          <w:p w14:paraId="696916B7" w14:textId="77777777" w:rsidR="00852205" w:rsidRDefault="00852205" w:rsidP="00610612">
            <w:pPr>
              <w:rPr>
                <w:rFonts w:ascii="Arial" w:hAnsi="Arial" w:cs="Arial"/>
                <w:sz w:val="22"/>
                <w:szCs w:val="22"/>
              </w:rPr>
            </w:pPr>
            <w:r>
              <w:rPr>
                <w:rFonts w:ascii="Arial" w:hAnsi="Arial" w:cs="Arial"/>
                <w:sz w:val="22"/>
                <w:szCs w:val="22"/>
              </w:rPr>
              <w:t>Kropící rameno</w:t>
            </w:r>
          </w:p>
        </w:tc>
        <w:tc>
          <w:tcPr>
            <w:tcW w:w="1280" w:type="dxa"/>
            <w:vAlign w:val="center"/>
          </w:tcPr>
          <w:p w14:paraId="7F996150" w14:textId="77777777" w:rsidR="00852205" w:rsidRDefault="00852205" w:rsidP="00FF73ED">
            <w:pPr>
              <w:jc w:val="center"/>
              <w:rPr>
                <w:rFonts w:ascii="Arial" w:hAnsi="Arial" w:cs="Arial"/>
                <w:sz w:val="22"/>
                <w:szCs w:val="22"/>
              </w:rPr>
            </w:pPr>
            <w:r>
              <w:rPr>
                <w:rFonts w:ascii="Arial" w:hAnsi="Arial" w:cs="Arial"/>
                <w:sz w:val="22"/>
                <w:szCs w:val="22"/>
              </w:rPr>
              <w:t>1</w:t>
            </w:r>
          </w:p>
        </w:tc>
        <w:tc>
          <w:tcPr>
            <w:tcW w:w="3201" w:type="dxa"/>
            <w:shd w:val="clear" w:color="auto" w:fill="FFFFFF"/>
            <w:vAlign w:val="center"/>
          </w:tcPr>
          <w:p w14:paraId="3A373D6A" w14:textId="77777777" w:rsidR="00852205" w:rsidRDefault="00852205" w:rsidP="00610612">
            <w:pPr>
              <w:jc w:val="center"/>
              <w:rPr>
                <w:rFonts w:ascii="Arial" w:hAnsi="Arial" w:cs="Arial"/>
                <w:sz w:val="22"/>
                <w:szCs w:val="22"/>
              </w:rPr>
            </w:pPr>
            <w:r>
              <w:rPr>
                <w:rFonts w:ascii="Arial" w:hAnsi="Arial" w:cs="Arial"/>
                <w:sz w:val="22"/>
                <w:szCs w:val="22"/>
              </w:rPr>
              <w:t>KRS 3.5</w:t>
            </w:r>
          </w:p>
        </w:tc>
      </w:tr>
    </w:tbl>
    <w:p w14:paraId="3581BF8B" w14:textId="77777777" w:rsidR="00A211D8" w:rsidRPr="00846B78" w:rsidRDefault="00A211D8" w:rsidP="00A211D8">
      <w:pPr>
        <w:tabs>
          <w:tab w:val="left" w:pos="0"/>
          <w:tab w:val="left" w:pos="426"/>
        </w:tabs>
        <w:ind w:left="420" w:hanging="420"/>
        <w:jc w:val="both"/>
        <w:rPr>
          <w:rFonts w:ascii="Arial" w:hAnsi="Arial" w:cs="Arial"/>
          <w:sz w:val="22"/>
          <w:szCs w:val="22"/>
        </w:rPr>
      </w:pPr>
      <w:r w:rsidRPr="00846B78">
        <w:rPr>
          <w:rFonts w:ascii="Arial" w:hAnsi="Arial" w:cs="Arial"/>
          <w:sz w:val="22"/>
          <w:szCs w:val="22"/>
        </w:rPr>
        <w:t xml:space="preserve"> </w:t>
      </w:r>
      <w:r w:rsidRPr="00846B78">
        <w:rPr>
          <w:rFonts w:ascii="Arial" w:hAnsi="Arial" w:cs="Arial"/>
          <w:sz w:val="22"/>
          <w:szCs w:val="22"/>
        </w:rPr>
        <w:tab/>
        <w:t>(dále jen „zařízení“ nebo také „zboží“)</w:t>
      </w:r>
      <w:r w:rsidRPr="00846B78">
        <w:rPr>
          <w:rFonts w:ascii="Arial" w:hAnsi="Arial" w:cs="Arial"/>
          <w:b/>
          <w:sz w:val="22"/>
          <w:szCs w:val="22"/>
        </w:rPr>
        <w:t xml:space="preserve"> </w:t>
      </w:r>
      <w:r w:rsidRPr="00846B78">
        <w:rPr>
          <w:rFonts w:ascii="Arial" w:hAnsi="Arial" w:cs="Arial"/>
          <w:sz w:val="22"/>
          <w:szCs w:val="22"/>
        </w:rPr>
        <w:t>splňující technické požadavky kupujícího uvedené v zadávací dokumentaci k zakázce.</w:t>
      </w:r>
    </w:p>
    <w:p w14:paraId="4D9E1156" w14:textId="77777777" w:rsidR="00A211D8" w:rsidRPr="00846B78" w:rsidRDefault="00A211D8" w:rsidP="00A211D8">
      <w:pPr>
        <w:rPr>
          <w:rFonts w:ascii="Arial" w:hAnsi="Arial" w:cs="Arial"/>
          <w:sz w:val="22"/>
          <w:szCs w:val="22"/>
        </w:rPr>
      </w:pPr>
    </w:p>
    <w:p w14:paraId="440BE1EA" w14:textId="77777777" w:rsidR="00A211D8" w:rsidRPr="00846B78" w:rsidRDefault="00A211D8" w:rsidP="00A211D8">
      <w:pPr>
        <w:tabs>
          <w:tab w:val="left" w:pos="426"/>
        </w:tabs>
        <w:ind w:left="426" w:hanging="426"/>
        <w:jc w:val="both"/>
        <w:rPr>
          <w:rFonts w:ascii="Arial" w:hAnsi="Arial" w:cs="Arial"/>
          <w:sz w:val="22"/>
          <w:szCs w:val="22"/>
        </w:rPr>
      </w:pPr>
      <w:r w:rsidRPr="00846B78">
        <w:rPr>
          <w:rFonts w:ascii="Arial" w:hAnsi="Arial" w:cs="Arial"/>
          <w:sz w:val="22"/>
          <w:szCs w:val="22"/>
        </w:rPr>
        <w:t>2.</w:t>
      </w:r>
      <w:r w:rsidRPr="00846B78">
        <w:rPr>
          <w:rFonts w:ascii="Arial" w:hAnsi="Arial" w:cs="Arial"/>
          <w:sz w:val="22"/>
          <w:szCs w:val="22"/>
        </w:rPr>
        <w:tab/>
        <w:t>Technická specifikace zboží je uvedena v příloze č. 1, která je nedílnou součástí této smlouvy.</w:t>
      </w:r>
    </w:p>
    <w:p w14:paraId="16E6A766" w14:textId="77777777" w:rsidR="00A211D8" w:rsidRPr="00846B78" w:rsidRDefault="00A211D8" w:rsidP="00A211D8">
      <w:pPr>
        <w:tabs>
          <w:tab w:val="left" w:pos="426"/>
        </w:tabs>
        <w:ind w:left="426" w:hanging="426"/>
        <w:jc w:val="both"/>
        <w:rPr>
          <w:rFonts w:ascii="Arial" w:hAnsi="Arial" w:cs="Arial"/>
          <w:sz w:val="22"/>
          <w:szCs w:val="22"/>
        </w:rPr>
      </w:pPr>
    </w:p>
    <w:p w14:paraId="29B0C248" w14:textId="77777777" w:rsidR="00A211D8" w:rsidRPr="00846B78" w:rsidRDefault="00A211D8" w:rsidP="00A211D8">
      <w:pPr>
        <w:tabs>
          <w:tab w:val="left" w:pos="426"/>
        </w:tabs>
        <w:ind w:left="426" w:hanging="426"/>
        <w:jc w:val="both"/>
        <w:rPr>
          <w:rFonts w:ascii="Arial" w:hAnsi="Arial" w:cs="Arial"/>
          <w:sz w:val="22"/>
          <w:szCs w:val="22"/>
        </w:rPr>
      </w:pPr>
      <w:r w:rsidRPr="00846B78">
        <w:rPr>
          <w:rFonts w:ascii="Arial" w:hAnsi="Arial" w:cs="Arial"/>
          <w:sz w:val="22"/>
          <w:szCs w:val="22"/>
        </w:rPr>
        <w:t>3.</w:t>
      </w:r>
      <w:r w:rsidRPr="00846B78">
        <w:rPr>
          <w:rFonts w:ascii="Arial" w:hAnsi="Arial" w:cs="Arial"/>
          <w:sz w:val="22"/>
          <w:szCs w:val="22"/>
        </w:rPr>
        <w:tab/>
        <w:t>Prodávající prohlašuje, že zařízení, které je předmětem plnění, je nové, nepoužité, nezastavené, nezapůjčené, nezatížené leasingem ani jinými právními vadami a neporušuje žádná práva třetích osob k patentu nebo k jiné formě duševního vlastnictví.</w:t>
      </w:r>
    </w:p>
    <w:p w14:paraId="7D1A0FE8" w14:textId="77777777" w:rsidR="00A211D8" w:rsidRPr="00846B78" w:rsidRDefault="00A211D8" w:rsidP="00A211D8">
      <w:pPr>
        <w:tabs>
          <w:tab w:val="left" w:pos="426"/>
        </w:tabs>
        <w:ind w:left="426" w:hanging="426"/>
        <w:jc w:val="both"/>
        <w:rPr>
          <w:rFonts w:ascii="Arial" w:hAnsi="Arial" w:cs="Arial"/>
          <w:sz w:val="22"/>
          <w:szCs w:val="22"/>
        </w:rPr>
      </w:pPr>
    </w:p>
    <w:p w14:paraId="6BE1299F" w14:textId="77777777" w:rsidR="00A211D8" w:rsidRPr="00846B78" w:rsidRDefault="00A211D8" w:rsidP="00A211D8">
      <w:pPr>
        <w:tabs>
          <w:tab w:val="left" w:pos="426"/>
        </w:tabs>
        <w:ind w:left="426" w:hanging="426"/>
        <w:jc w:val="both"/>
        <w:rPr>
          <w:rFonts w:ascii="Arial" w:hAnsi="Arial" w:cs="Arial"/>
          <w:sz w:val="22"/>
          <w:szCs w:val="22"/>
        </w:rPr>
      </w:pPr>
      <w:r w:rsidRPr="00846B78">
        <w:rPr>
          <w:rFonts w:ascii="Arial" w:hAnsi="Arial" w:cs="Arial"/>
          <w:sz w:val="22"/>
          <w:szCs w:val="22"/>
        </w:rPr>
        <w:t>4.</w:t>
      </w:r>
      <w:r w:rsidRPr="00846B78">
        <w:rPr>
          <w:rFonts w:ascii="Arial" w:hAnsi="Arial" w:cs="Arial"/>
          <w:sz w:val="22"/>
          <w:szCs w:val="22"/>
        </w:rPr>
        <w:tab/>
        <w:t>Prodávající se zavazuje k tomu, že:</w:t>
      </w:r>
    </w:p>
    <w:p w14:paraId="380699CB" w14:textId="77777777" w:rsidR="00A211D8" w:rsidRPr="00846B78" w:rsidRDefault="00A211D8" w:rsidP="00A211D8">
      <w:pPr>
        <w:pStyle w:val="Odstavecseseznamem"/>
        <w:numPr>
          <w:ilvl w:val="0"/>
          <w:numId w:val="18"/>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veškeré jím dodané zboží bude nové a bezzávadné a schválené pro provoz v ČR, </w:t>
      </w:r>
    </w:p>
    <w:p w14:paraId="7046E346" w14:textId="77777777" w:rsidR="00A211D8" w:rsidRPr="00846B78" w:rsidRDefault="00A211D8" w:rsidP="00A211D8">
      <w:pPr>
        <w:pStyle w:val="Odstavecseseznamem"/>
        <w:numPr>
          <w:ilvl w:val="0"/>
          <w:numId w:val="18"/>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garantuje zajištění servisních služeb a odstranění vad v ČR. </w:t>
      </w:r>
      <w:r w:rsidRPr="00846B78">
        <w:rPr>
          <w:rFonts w:ascii="Arial" w:hAnsi="Arial" w:cs="Arial"/>
          <w:sz w:val="22"/>
          <w:szCs w:val="22"/>
        </w:rPr>
        <w:cr/>
      </w:r>
    </w:p>
    <w:p w14:paraId="6A89EF29" w14:textId="77777777" w:rsidR="00A211D8" w:rsidRPr="00846B78" w:rsidRDefault="00A211D8" w:rsidP="00A211D8">
      <w:pPr>
        <w:tabs>
          <w:tab w:val="left" w:pos="426"/>
        </w:tabs>
        <w:ind w:left="-720" w:firstLine="720"/>
        <w:rPr>
          <w:rFonts w:ascii="Arial" w:hAnsi="Arial" w:cs="Arial"/>
          <w:sz w:val="22"/>
          <w:szCs w:val="22"/>
        </w:rPr>
      </w:pPr>
      <w:r w:rsidRPr="00846B78">
        <w:rPr>
          <w:rFonts w:ascii="Arial" w:hAnsi="Arial" w:cs="Arial"/>
          <w:sz w:val="22"/>
          <w:szCs w:val="22"/>
        </w:rPr>
        <w:t>5.</w:t>
      </w:r>
      <w:r w:rsidRPr="00846B78">
        <w:rPr>
          <w:rFonts w:ascii="Arial" w:hAnsi="Arial" w:cs="Arial"/>
          <w:sz w:val="22"/>
          <w:szCs w:val="22"/>
        </w:rPr>
        <w:tab/>
        <w:t>Součástí předmětu plnění dle této smlouvy jsou dále:</w:t>
      </w:r>
    </w:p>
    <w:p w14:paraId="48A8E61D" w14:textId="77777777" w:rsidR="00A211D8" w:rsidRPr="00846B78" w:rsidRDefault="00A211D8" w:rsidP="00A211D8">
      <w:pPr>
        <w:numPr>
          <w:ilvl w:val="0"/>
          <w:numId w:val="16"/>
        </w:numPr>
        <w:autoSpaceDE w:val="0"/>
        <w:autoSpaceDN w:val="0"/>
        <w:jc w:val="both"/>
        <w:rPr>
          <w:rFonts w:ascii="Arial" w:hAnsi="Arial" w:cs="Arial"/>
          <w:sz w:val="22"/>
          <w:szCs w:val="22"/>
        </w:rPr>
      </w:pPr>
      <w:r w:rsidRPr="00846B78">
        <w:rPr>
          <w:rFonts w:ascii="Arial" w:hAnsi="Arial" w:cs="Arial"/>
          <w:sz w:val="22"/>
          <w:szCs w:val="22"/>
        </w:rPr>
        <w:t xml:space="preserve">proškolení obsluhy dodaného zboží (odborně způsobilými osobami prodávajícího, příp. výrobce zboží, a to po celou dobu nutnou k řádnému seznámení s obsluhou zboží), </w:t>
      </w:r>
    </w:p>
    <w:p w14:paraId="1290C7CC" w14:textId="77777777" w:rsidR="00A211D8" w:rsidRPr="00846B78" w:rsidRDefault="00A211D8" w:rsidP="00A211D8">
      <w:pPr>
        <w:numPr>
          <w:ilvl w:val="0"/>
          <w:numId w:val="16"/>
        </w:numPr>
        <w:autoSpaceDE w:val="0"/>
        <w:autoSpaceDN w:val="0"/>
        <w:jc w:val="both"/>
        <w:rPr>
          <w:rFonts w:ascii="Arial" w:hAnsi="Arial" w:cs="Arial"/>
          <w:sz w:val="22"/>
          <w:szCs w:val="22"/>
        </w:rPr>
      </w:pPr>
      <w:r w:rsidRPr="00846B78">
        <w:rPr>
          <w:rFonts w:ascii="Arial" w:hAnsi="Arial" w:cs="Arial"/>
          <w:sz w:val="22"/>
          <w:szCs w:val="22"/>
        </w:rPr>
        <w:t>veškeré nezbytné komponenty potřebné pro uvedení zboží do provozu, včetně prověření bezchybné funkčnosti,</w:t>
      </w:r>
    </w:p>
    <w:p w14:paraId="574D87BE" w14:textId="77777777" w:rsidR="00A211D8" w:rsidRPr="00846B78" w:rsidRDefault="00A211D8" w:rsidP="00A211D8">
      <w:pPr>
        <w:numPr>
          <w:ilvl w:val="0"/>
          <w:numId w:val="16"/>
        </w:numPr>
        <w:autoSpaceDE w:val="0"/>
        <w:autoSpaceDN w:val="0"/>
        <w:jc w:val="both"/>
        <w:rPr>
          <w:rFonts w:ascii="Arial" w:hAnsi="Arial" w:cs="Arial"/>
          <w:sz w:val="22"/>
          <w:szCs w:val="22"/>
        </w:rPr>
      </w:pPr>
      <w:r w:rsidRPr="00846B78">
        <w:rPr>
          <w:rFonts w:ascii="Arial" w:hAnsi="Arial" w:cs="Arial"/>
          <w:sz w:val="22"/>
          <w:szCs w:val="22"/>
        </w:rPr>
        <w:t>doprava do místa dodání,</w:t>
      </w:r>
    </w:p>
    <w:p w14:paraId="545D6B6C" w14:textId="77777777" w:rsidR="00A211D8" w:rsidRPr="00846B78" w:rsidRDefault="00A211D8" w:rsidP="00A211D8">
      <w:pPr>
        <w:numPr>
          <w:ilvl w:val="0"/>
          <w:numId w:val="16"/>
        </w:numPr>
        <w:autoSpaceDE w:val="0"/>
        <w:autoSpaceDN w:val="0"/>
        <w:jc w:val="both"/>
        <w:rPr>
          <w:rFonts w:ascii="Arial" w:hAnsi="Arial" w:cs="Arial"/>
          <w:sz w:val="22"/>
          <w:szCs w:val="22"/>
        </w:rPr>
      </w:pPr>
      <w:r w:rsidRPr="00846B78">
        <w:rPr>
          <w:rFonts w:ascii="Arial" w:hAnsi="Arial" w:cs="Arial"/>
          <w:sz w:val="22"/>
          <w:szCs w:val="22"/>
        </w:rPr>
        <w:t>uvedení do provozu a předvedení funkčnosti zboží,</w:t>
      </w:r>
    </w:p>
    <w:p w14:paraId="1EEF018D" w14:textId="77777777" w:rsidR="00A211D8" w:rsidRPr="00846B78" w:rsidRDefault="00A211D8" w:rsidP="00A211D8">
      <w:pPr>
        <w:numPr>
          <w:ilvl w:val="0"/>
          <w:numId w:val="16"/>
        </w:numPr>
        <w:autoSpaceDE w:val="0"/>
        <w:autoSpaceDN w:val="0"/>
        <w:jc w:val="both"/>
        <w:rPr>
          <w:rFonts w:ascii="Arial" w:hAnsi="Arial" w:cs="Arial"/>
          <w:sz w:val="22"/>
          <w:szCs w:val="22"/>
        </w:rPr>
      </w:pPr>
      <w:r w:rsidRPr="00846B78">
        <w:rPr>
          <w:rFonts w:ascii="Arial" w:hAnsi="Arial" w:cs="Arial"/>
          <w:sz w:val="22"/>
          <w:szCs w:val="22"/>
        </w:rPr>
        <w:t>veškeré poplatky spojené s dovozem zboží, cla, daně, dovozní a vývozní přirážky, licenční a veškeré další poplatky spojené s dodávkou zboží až do jejího funkčního předání v místě plnění,</w:t>
      </w:r>
    </w:p>
    <w:p w14:paraId="521B469A" w14:textId="77777777" w:rsidR="00A211D8" w:rsidRDefault="00A211D8" w:rsidP="00A211D8">
      <w:pPr>
        <w:numPr>
          <w:ilvl w:val="0"/>
          <w:numId w:val="16"/>
        </w:numPr>
        <w:autoSpaceDE w:val="0"/>
        <w:autoSpaceDN w:val="0"/>
        <w:jc w:val="both"/>
        <w:rPr>
          <w:rFonts w:ascii="Arial" w:hAnsi="Arial" w:cs="Arial"/>
          <w:sz w:val="22"/>
          <w:szCs w:val="22"/>
        </w:rPr>
      </w:pPr>
      <w:r w:rsidRPr="00846B78">
        <w:rPr>
          <w:rFonts w:ascii="Arial" w:hAnsi="Arial" w:cs="Arial"/>
          <w:sz w:val="22"/>
          <w:szCs w:val="22"/>
        </w:rPr>
        <w:t>předání technické dokumentace, tj. zejména</w:t>
      </w:r>
      <w:r>
        <w:rPr>
          <w:rFonts w:ascii="Arial" w:hAnsi="Arial" w:cs="Arial"/>
          <w:sz w:val="22"/>
          <w:szCs w:val="22"/>
        </w:rPr>
        <w:t xml:space="preserve"> p</w:t>
      </w:r>
      <w:r w:rsidRPr="00846B78">
        <w:rPr>
          <w:rFonts w:ascii="Arial" w:hAnsi="Arial" w:cs="Arial"/>
          <w:sz w:val="22"/>
          <w:szCs w:val="22"/>
        </w:rPr>
        <w:t>ředepsané doklady a certifikáty, Návod na obsluhu a údržbu s bezpečnostními pokyny, Katalog náhradních dílů, apod. a to vše v českém jazyce.</w:t>
      </w:r>
    </w:p>
    <w:p w14:paraId="7B706D9D" w14:textId="77777777" w:rsidR="00A211D8" w:rsidRDefault="00A211D8" w:rsidP="00A211D8">
      <w:pPr>
        <w:tabs>
          <w:tab w:val="left" w:pos="426"/>
        </w:tabs>
        <w:rPr>
          <w:rFonts w:ascii="Arial" w:hAnsi="Arial" w:cs="Arial"/>
          <w:sz w:val="22"/>
          <w:szCs w:val="22"/>
        </w:rPr>
      </w:pPr>
    </w:p>
    <w:p w14:paraId="232A20EA" w14:textId="77777777" w:rsidR="00A211D8" w:rsidRPr="00846B78" w:rsidRDefault="00A211D8" w:rsidP="00A211D8">
      <w:pPr>
        <w:tabs>
          <w:tab w:val="left" w:pos="426"/>
        </w:tabs>
        <w:rPr>
          <w:rFonts w:ascii="Arial" w:hAnsi="Arial" w:cs="Arial"/>
          <w:sz w:val="22"/>
          <w:szCs w:val="22"/>
        </w:rPr>
      </w:pPr>
      <w:r w:rsidRPr="00846B78">
        <w:rPr>
          <w:rFonts w:ascii="Arial" w:hAnsi="Arial" w:cs="Arial"/>
          <w:sz w:val="22"/>
          <w:szCs w:val="22"/>
        </w:rPr>
        <w:tab/>
      </w:r>
      <w:r w:rsidRPr="00846B78">
        <w:rPr>
          <w:rFonts w:ascii="Arial" w:hAnsi="Arial" w:cs="Arial"/>
          <w:sz w:val="22"/>
          <w:szCs w:val="22"/>
        </w:rPr>
        <w:tab/>
        <w:t>Náklady na tyto dodávky a služby jsou součástí kupní ceny.</w:t>
      </w:r>
    </w:p>
    <w:p w14:paraId="223D74AC" w14:textId="77777777" w:rsidR="00A211D8" w:rsidRPr="00846B78" w:rsidRDefault="00A211D8" w:rsidP="00A211D8">
      <w:pPr>
        <w:tabs>
          <w:tab w:val="left" w:pos="426"/>
        </w:tabs>
        <w:rPr>
          <w:rFonts w:ascii="Arial" w:hAnsi="Arial" w:cs="Arial"/>
          <w:sz w:val="22"/>
          <w:szCs w:val="22"/>
        </w:rPr>
      </w:pPr>
    </w:p>
    <w:p w14:paraId="2AB19EC9" w14:textId="77777777" w:rsidR="00A211D8" w:rsidRPr="00846B78" w:rsidRDefault="00A211D8" w:rsidP="00A211D8">
      <w:pPr>
        <w:tabs>
          <w:tab w:val="left" w:pos="426"/>
        </w:tabs>
        <w:rPr>
          <w:rFonts w:ascii="Arial" w:hAnsi="Arial" w:cs="Arial"/>
          <w:sz w:val="22"/>
          <w:szCs w:val="22"/>
        </w:rPr>
      </w:pPr>
    </w:p>
    <w:p w14:paraId="7B25569D" w14:textId="77777777" w:rsidR="00A211D8" w:rsidRPr="00846B78" w:rsidRDefault="00A211D8" w:rsidP="00A211D8">
      <w:pPr>
        <w:tabs>
          <w:tab w:val="left" w:pos="426"/>
        </w:tabs>
        <w:rPr>
          <w:rFonts w:ascii="Arial" w:hAnsi="Arial" w:cs="Arial"/>
          <w:sz w:val="22"/>
          <w:szCs w:val="22"/>
        </w:rPr>
      </w:pPr>
      <w:r>
        <w:rPr>
          <w:rFonts w:ascii="Arial" w:hAnsi="Arial" w:cs="Arial"/>
          <w:sz w:val="22"/>
          <w:szCs w:val="22"/>
        </w:rPr>
        <w:br w:type="page"/>
      </w:r>
    </w:p>
    <w:p w14:paraId="6278BDD1" w14:textId="77777777" w:rsidR="00A211D8" w:rsidRPr="00846B78" w:rsidRDefault="00A211D8" w:rsidP="00A211D8">
      <w:pPr>
        <w:jc w:val="center"/>
        <w:rPr>
          <w:rFonts w:ascii="Arial" w:hAnsi="Arial" w:cs="Arial"/>
          <w:b/>
          <w:sz w:val="22"/>
          <w:szCs w:val="22"/>
        </w:rPr>
      </w:pPr>
      <w:r w:rsidRPr="00846B78">
        <w:rPr>
          <w:rFonts w:ascii="Arial" w:hAnsi="Arial" w:cs="Arial"/>
          <w:b/>
          <w:sz w:val="22"/>
          <w:szCs w:val="22"/>
        </w:rPr>
        <w:t>III.</w:t>
      </w:r>
    </w:p>
    <w:p w14:paraId="4D16F3A3" w14:textId="77777777" w:rsidR="00A211D8" w:rsidRPr="00846B78" w:rsidRDefault="00A211D8" w:rsidP="00A211D8">
      <w:pPr>
        <w:jc w:val="center"/>
        <w:rPr>
          <w:rFonts w:ascii="Arial" w:hAnsi="Arial" w:cs="Arial"/>
          <w:b/>
          <w:sz w:val="22"/>
          <w:szCs w:val="22"/>
        </w:rPr>
      </w:pPr>
      <w:r w:rsidRPr="00846B78">
        <w:rPr>
          <w:rFonts w:ascii="Arial" w:hAnsi="Arial" w:cs="Arial"/>
          <w:b/>
          <w:sz w:val="22"/>
          <w:szCs w:val="22"/>
        </w:rPr>
        <w:t>Kupní cena a platební podmínky</w:t>
      </w:r>
    </w:p>
    <w:p w14:paraId="048D7F99" w14:textId="77777777" w:rsidR="00A211D8" w:rsidRPr="00846B78" w:rsidRDefault="00A211D8" w:rsidP="00A211D8">
      <w:pPr>
        <w:tabs>
          <w:tab w:val="left" w:pos="426"/>
        </w:tabs>
        <w:ind w:left="780"/>
        <w:rPr>
          <w:rFonts w:ascii="Arial" w:hAnsi="Arial" w:cs="Arial"/>
          <w:sz w:val="22"/>
          <w:szCs w:val="22"/>
        </w:rPr>
      </w:pPr>
    </w:p>
    <w:p w14:paraId="4364B9B8" w14:textId="77777777" w:rsidR="00A211D8" w:rsidRPr="00846B78" w:rsidRDefault="00A211D8" w:rsidP="00A211D8">
      <w:pPr>
        <w:numPr>
          <w:ilvl w:val="0"/>
          <w:numId w:val="17"/>
        </w:numPr>
        <w:autoSpaceDE w:val="0"/>
        <w:autoSpaceDN w:val="0"/>
        <w:ind w:left="426" w:hanging="426"/>
        <w:rPr>
          <w:rFonts w:ascii="Arial" w:hAnsi="Arial" w:cs="Arial"/>
          <w:sz w:val="22"/>
          <w:szCs w:val="22"/>
        </w:rPr>
      </w:pPr>
      <w:r w:rsidRPr="00846B78">
        <w:rPr>
          <w:rFonts w:ascii="Arial" w:hAnsi="Arial" w:cs="Arial"/>
          <w:sz w:val="22"/>
          <w:szCs w:val="22"/>
        </w:rPr>
        <w:t>Kupní cena zboží dle čl. II této smlouvy je:</w:t>
      </w:r>
    </w:p>
    <w:p w14:paraId="0A3596F9" w14:textId="77777777" w:rsidR="00A211D8" w:rsidRPr="00846B78" w:rsidRDefault="00A211D8" w:rsidP="00A211D8">
      <w:pPr>
        <w:tabs>
          <w:tab w:val="left" w:pos="426"/>
        </w:tabs>
        <w:ind w:left="360"/>
        <w:rPr>
          <w:rFonts w:ascii="Arial" w:hAnsi="Arial" w:cs="Arial"/>
          <w:sz w:val="22"/>
          <w:szCs w:val="22"/>
        </w:rPr>
      </w:pPr>
      <w:r w:rsidRPr="00846B78">
        <w:rPr>
          <w:rFonts w:ascii="Arial" w:hAnsi="Arial" w:cs="Arial"/>
          <w:sz w:val="22"/>
          <w:szCs w:val="22"/>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6"/>
        <w:gridCol w:w="2067"/>
      </w:tblGrid>
      <w:tr w:rsidR="00852205" w:rsidRPr="00846B78" w14:paraId="0F264F07" w14:textId="77777777" w:rsidTr="00FF73ED">
        <w:trPr>
          <w:trHeight w:val="340"/>
        </w:trPr>
        <w:tc>
          <w:tcPr>
            <w:tcW w:w="7087" w:type="dxa"/>
            <w:shd w:val="clear" w:color="auto" w:fill="FFFFFF"/>
            <w:vAlign w:val="center"/>
          </w:tcPr>
          <w:p w14:paraId="44ED7ABD" w14:textId="77777777" w:rsidR="00852205" w:rsidRPr="00F03447" w:rsidRDefault="00852205" w:rsidP="00FF73ED">
            <w:pPr>
              <w:rPr>
                <w:rFonts w:ascii="Arial" w:hAnsi="Arial" w:cs="Arial"/>
                <w:sz w:val="22"/>
                <w:szCs w:val="22"/>
              </w:rPr>
            </w:pPr>
            <w:r w:rsidRPr="00F03447">
              <w:rPr>
                <w:rFonts w:ascii="Arial" w:hAnsi="Arial" w:cs="Arial"/>
                <w:sz w:val="22"/>
                <w:szCs w:val="22"/>
              </w:rPr>
              <w:t>Kupní cena za cisternovou nástavbu NCS 1500</w:t>
            </w:r>
            <w:r w:rsidR="00705E58">
              <w:rPr>
                <w:rFonts w:ascii="Arial" w:hAnsi="Arial" w:cs="Arial"/>
                <w:sz w:val="22"/>
                <w:szCs w:val="22"/>
              </w:rPr>
              <w:t xml:space="preserve"> včetně odstavných nohou s pojezdem</w:t>
            </w:r>
            <w:r w:rsidRPr="00F03447">
              <w:rPr>
                <w:rFonts w:ascii="Arial" w:hAnsi="Arial" w:cs="Arial"/>
                <w:sz w:val="22"/>
                <w:szCs w:val="22"/>
              </w:rPr>
              <w:t xml:space="preserve"> v Kč bez DPH</w:t>
            </w:r>
          </w:p>
        </w:tc>
        <w:tc>
          <w:tcPr>
            <w:tcW w:w="2108" w:type="dxa"/>
            <w:shd w:val="clear" w:color="auto" w:fill="FFFFFF"/>
            <w:vAlign w:val="center"/>
          </w:tcPr>
          <w:p w14:paraId="658A8BE9" w14:textId="77777777" w:rsidR="00852205" w:rsidRPr="00F03447" w:rsidRDefault="00852205" w:rsidP="002D75E3">
            <w:pPr>
              <w:jc w:val="center"/>
              <w:rPr>
                <w:rFonts w:ascii="Arial" w:hAnsi="Arial" w:cs="Arial"/>
                <w:bCs/>
                <w:color w:val="000000"/>
                <w:sz w:val="22"/>
                <w:szCs w:val="22"/>
              </w:rPr>
            </w:pPr>
            <w:r w:rsidRPr="00F03447">
              <w:rPr>
                <w:rFonts w:ascii="Arial" w:hAnsi="Arial" w:cs="Arial"/>
                <w:bCs/>
                <w:color w:val="000000"/>
                <w:sz w:val="22"/>
                <w:szCs w:val="22"/>
              </w:rPr>
              <w:t>238.000,-</w:t>
            </w:r>
          </w:p>
        </w:tc>
      </w:tr>
      <w:tr w:rsidR="00852205" w:rsidRPr="00846B78" w14:paraId="71C1AC3F" w14:textId="77777777" w:rsidTr="00F03447">
        <w:trPr>
          <w:trHeight w:val="340"/>
        </w:trPr>
        <w:tc>
          <w:tcPr>
            <w:tcW w:w="7087" w:type="dxa"/>
            <w:tcBorders>
              <w:bottom w:val="double" w:sz="4" w:space="0" w:color="auto"/>
            </w:tcBorders>
            <w:shd w:val="clear" w:color="auto" w:fill="FFFFFF"/>
            <w:vAlign w:val="center"/>
          </w:tcPr>
          <w:p w14:paraId="4BB269CD" w14:textId="77777777" w:rsidR="00852205" w:rsidRPr="00F03447" w:rsidRDefault="00852205" w:rsidP="00705E58">
            <w:pPr>
              <w:rPr>
                <w:rFonts w:ascii="Arial" w:hAnsi="Arial" w:cs="Arial"/>
                <w:sz w:val="22"/>
                <w:szCs w:val="22"/>
              </w:rPr>
            </w:pPr>
            <w:r w:rsidRPr="00F03447">
              <w:rPr>
                <w:rFonts w:ascii="Arial" w:hAnsi="Arial" w:cs="Arial"/>
                <w:sz w:val="22"/>
                <w:szCs w:val="22"/>
              </w:rPr>
              <w:t xml:space="preserve">Kupní cena za kropící rameno KRS 3.5 </w:t>
            </w:r>
            <w:r w:rsidR="00705E58">
              <w:rPr>
                <w:rFonts w:ascii="Arial" w:hAnsi="Arial" w:cs="Arial"/>
                <w:sz w:val="22"/>
                <w:szCs w:val="22"/>
              </w:rPr>
              <w:t xml:space="preserve">s elektroproporciálním ovládáním </w:t>
            </w:r>
            <w:r w:rsidRPr="00F03447">
              <w:rPr>
                <w:rFonts w:ascii="Arial" w:hAnsi="Arial" w:cs="Arial"/>
                <w:sz w:val="22"/>
                <w:szCs w:val="22"/>
              </w:rPr>
              <w:t>v Kč bez DPH</w:t>
            </w:r>
          </w:p>
        </w:tc>
        <w:tc>
          <w:tcPr>
            <w:tcW w:w="2108" w:type="dxa"/>
            <w:tcBorders>
              <w:bottom w:val="double" w:sz="4" w:space="0" w:color="auto"/>
            </w:tcBorders>
            <w:shd w:val="clear" w:color="auto" w:fill="FFFFFF"/>
            <w:vAlign w:val="center"/>
          </w:tcPr>
          <w:p w14:paraId="1691C866" w14:textId="77777777" w:rsidR="00852205" w:rsidRPr="00F03447" w:rsidRDefault="00F03447" w:rsidP="002D75E3">
            <w:pPr>
              <w:jc w:val="center"/>
              <w:rPr>
                <w:rFonts w:ascii="Arial" w:hAnsi="Arial" w:cs="Arial"/>
                <w:bCs/>
                <w:color w:val="000000"/>
                <w:sz w:val="22"/>
                <w:szCs w:val="22"/>
              </w:rPr>
            </w:pPr>
            <w:r w:rsidRPr="00F03447">
              <w:rPr>
                <w:rFonts w:ascii="Arial" w:hAnsi="Arial" w:cs="Arial"/>
                <w:bCs/>
                <w:color w:val="000000"/>
                <w:sz w:val="22"/>
                <w:szCs w:val="22"/>
              </w:rPr>
              <w:t>220.000,-</w:t>
            </w:r>
          </w:p>
        </w:tc>
      </w:tr>
      <w:tr w:rsidR="00A211D8" w:rsidRPr="00846B78" w14:paraId="274ED704" w14:textId="77777777" w:rsidTr="00F03447">
        <w:trPr>
          <w:trHeight w:val="340"/>
        </w:trPr>
        <w:tc>
          <w:tcPr>
            <w:tcW w:w="7087" w:type="dxa"/>
            <w:tcBorders>
              <w:top w:val="double" w:sz="4" w:space="0" w:color="auto"/>
            </w:tcBorders>
            <w:shd w:val="clear" w:color="auto" w:fill="FFFFFF"/>
            <w:vAlign w:val="center"/>
          </w:tcPr>
          <w:p w14:paraId="2DF9D9C2" w14:textId="77777777" w:rsidR="00A211D8" w:rsidRPr="00846B78" w:rsidRDefault="00A211D8" w:rsidP="00FF73ED">
            <w:pPr>
              <w:rPr>
                <w:rFonts w:ascii="Arial" w:hAnsi="Arial" w:cs="Arial"/>
                <w:b/>
                <w:sz w:val="22"/>
                <w:szCs w:val="22"/>
              </w:rPr>
            </w:pPr>
            <w:r w:rsidRPr="00846B78">
              <w:rPr>
                <w:rFonts w:ascii="Arial" w:hAnsi="Arial" w:cs="Arial"/>
                <w:b/>
                <w:sz w:val="22"/>
                <w:szCs w:val="22"/>
              </w:rPr>
              <w:t>Kupní cena za celý předmět smlouvy - celkem v Kč bez DPH</w:t>
            </w:r>
          </w:p>
        </w:tc>
        <w:tc>
          <w:tcPr>
            <w:tcW w:w="2108" w:type="dxa"/>
            <w:tcBorders>
              <w:top w:val="double" w:sz="4" w:space="0" w:color="auto"/>
            </w:tcBorders>
            <w:shd w:val="clear" w:color="auto" w:fill="FFFFFF"/>
            <w:vAlign w:val="center"/>
          </w:tcPr>
          <w:p w14:paraId="6523BE77" w14:textId="77777777" w:rsidR="00A211D8" w:rsidRPr="00846B78" w:rsidRDefault="00F03447" w:rsidP="002D75E3">
            <w:pPr>
              <w:jc w:val="center"/>
              <w:rPr>
                <w:rFonts w:ascii="Arial" w:hAnsi="Arial" w:cs="Arial"/>
                <w:b/>
                <w:sz w:val="22"/>
                <w:szCs w:val="22"/>
              </w:rPr>
            </w:pPr>
            <w:r>
              <w:rPr>
                <w:rFonts w:ascii="Arial" w:hAnsi="Arial" w:cs="Arial"/>
                <w:b/>
                <w:bCs/>
                <w:color w:val="000000"/>
                <w:sz w:val="22"/>
                <w:szCs w:val="22"/>
              </w:rPr>
              <w:t>458.000</w:t>
            </w:r>
            <w:r w:rsidR="00A211D8" w:rsidRPr="00BF2029">
              <w:rPr>
                <w:rFonts w:ascii="Arial" w:hAnsi="Arial" w:cs="Arial"/>
                <w:b/>
                <w:bCs/>
                <w:color w:val="000000"/>
                <w:sz w:val="22"/>
                <w:szCs w:val="22"/>
              </w:rPr>
              <w:t>,</w:t>
            </w:r>
            <w:r w:rsidR="00852205">
              <w:rPr>
                <w:rFonts w:ascii="Arial" w:hAnsi="Arial" w:cs="Arial"/>
                <w:b/>
                <w:bCs/>
                <w:color w:val="000000"/>
                <w:sz w:val="22"/>
                <w:szCs w:val="22"/>
              </w:rPr>
              <w:t>-</w:t>
            </w:r>
          </w:p>
        </w:tc>
      </w:tr>
      <w:tr w:rsidR="00A211D8" w:rsidRPr="00846B78" w14:paraId="040CC0CF" w14:textId="77777777" w:rsidTr="00FF73ED">
        <w:trPr>
          <w:trHeight w:val="340"/>
        </w:trPr>
        <w:tc>
          <w:tcPr>
            <w:tcW w:w="7087" w:type="dxa"/>
            <w:shd w:val="clear" w:color="auto" w:fill="FFFFFF"/>
            <w:vAlign w:val="center"/>
          </w:tcPr>
          <w:p w14:paraId="169B6AA1" w14:textId="77777777" w:rsidR="00A211D8" w:rsidRPr="00515AAA" w:rsidRDefault="00A211D8" w:rsidP="00FF73ED">
            <w:pPr>
              <w:rPr>
                <w:rFonts w:ascii="Arial" w:hAnsi="Arial" w:cs="Arial"/>
                <w:sz w:val="22"/>
                <w:szCs w:val="22"/>
              </w:rPr>
            </w:pPr>
            <w:r w:rsidRPr="00515AAA">
              <w:rPr>
                <w:rFonts w:ascii="Arial" w:hAnsi="Arial" w:cs="Arial"/>
                <w:sz w:val="22"/>
                <w:szCs w:val="22"/>
              </w:rPr>
              <w:t xml:space="preserve">DPH v Kč </w:t>
            </w:r>
          </w:p>
        </w:tc>
        <w:tc>
          <w:tcPr>
            <w:tcW w:w="2108" w:type="dxa"/>
            <w:shd w:val="clear" w:color="auto" w:fill="FFFFFF"/>
            <w:vAlign w:val="center"/>
          </w:tcPr>
          <w:p w14:paraId="6356627A" w14:textId="77777777" w:rsidR="00A211D8" w:rsidRPr="00515AAA" w:rsidRDefault="00A211D8" w:rsidP="00F03447">
            <w:pPr>
              <w:jc w:val="center"/>
              <w:rPr>
                <w:rFonts w:ascii="Arial" w:hAnsi="Arial" w:cs="Arial"/>
                <w:sz w:val="22"/>
                <w:szCs w:val="22"/>
              </w:rPr>
            </w:pPr>
            <w:r>
              <w:rPr>
                <w:rFonts w:ascii="Arial" w:hAnsi="Arial" w:cs="Arial"/>
                <w:bCs/>
                <w:color w:val="000000"/>
                <w:sz w:val="22"/>
                <w:szCs w:val="22"/>
              </w:rPr>
              <w:t xml:space="preserve">  </w:t>
            </w:r>
            <w:r w:rsidR="00F03447">
              <w:rPr>
                <w:rFonts w:ascii="Arial" w:hAnsi="Arial" w:cs="Arial"/>
                <w:bCs/>
                <w:color w:val="000000"/>
                <w:sz w:val="22"/>
                <w:szCs w:val="22"/>
              </w:rPr>
              <w:t>96</w:t>
            </w:r>
            <w:r w:rsidR="002D75E3">
              <w:rPr>
                <w:rFonts w:ascii="Arial" w:hAnsi="Arial" w:cs="Arial"/>
                <w:bCs/>
                <w:color w:val="000000"/>
                <w:sz w:val="22"/>
                <w:szCs w:val="22"/>
              </w:rPr>
              <w:t>.</w:t>
            </w:r>
            <w:r w:rsidR="00F03447">
              <w:rPr>
                <w:rFonts w:ascii="Arial" w:hAnsi="Arial" w:cs="Arial"/>
                <w:bCs/>
                <w:color w:val="000000"/>
                <w:sz w:val="22"/>
                <w:szCs w:val="22"/>
              </w:rPr>
              <w:t>180</w:t>
            </w:r>
            <w:r>
              <w:rPr>
                <w:rFonts w:ascii="Arial" w:hAnsi="Arial" w:cs="Arial"/>
                <w:bCs/>
                <w:color w:val="000000"/>
                <w:sz w:val="22"/>
                <w:szCs w:val="22"/>
              </w:rPr>
              <w:t>,</w:t>
            </w:r>
          </w:p>
        </w:tc>
      </w:tr>
      <w:tr w:rsidR="00A211D8" w:rsidRPr="00846B78" w14:paraId="2BB35D0D" w14:textId="77777777" w:rsidTr="00FF73ED">
        <w:trPr>
          <w:trHeight w:val="340"/>
        </w:trPr>
        <w:tc>
          <w:tcPr>
            <w:tcW w:w="7087" w:type="dxa"/>
            <w:shd w:val="clear" w:color="auto" w:fill="FFFFFF"/>
            <w:vAlign w:val="center"/>
          </w:tcPr>
          <w:p w14:paraId="784D7A8C" w14:textId="77777777" w:rsidR="00A211D8" w:rsidRPr="00846B78" w:rsidRDefault="00A211D8" w:rsidP="00FF73ED">
            <w:pPr>
              <w:rPr>
                <w:rFonts w:ascii="Arial" w:hAnsi="Arial" w:cs="Arial"/>
                <w:b/>
                <w:sz w:val="22"/>
                <w:szCs w:val="22"/>
              </w:rPr>
            </w:pPr>
            <w:r w:rsidRPr="00846B78">
              <w:rPr>
                <w:rFonts w:ascii="Arial" w:hAnsi="Arial" w:cs="Arial"/>
                <w:b/>
                <w:sz w:val="22"/>
                <w:szCs w:val="22"/>
              </w:rPr>
              <w:t>Kupní cena za celý předmět smlouvy - cena celkem v Kč s DPH</w:t>
            </w:r>
          </w:p>
        </w:tc>
        <w:tc>
          <w:tcPr>
            <w:tcW w:w="2108" w:type="dxa"/>
            <w:shd w:val="clear" w:color="auto" w:fill="FFFFFF"/>
            <w:vAlign w:val="center"/>
          </w:tcPr>
          <w:p w14:paraId="4F633349" w14:textId="77777777" w:rsidR="00A211D8" w:rsidRPr="00846B78" w:rsidRDefault="00F03447" w:rsidP="002D75E3">
            <w:pPr>
              <w:jc w:val="center"/>
              <w:rPr>
                <w:rFonts w:ascii="Arial" w:hAnsi="Arial" w:cs="Arial"/>
                <w:b/>
                <w:sz w:val="22"/>
                <w:szCs w:val="22"/>
              </w:rPr>
            </w:pPr>
            <w:r>
              <w:rPr>
                <w:rFonts w:ascii="Arial" w:hAnsi="Arial" w:cs="Arial"/>
                <w:b/>
                <w:bCs/>
                <w:color w:val="000000"/>
                <w:sz w:val="22"/>
                <w:szCs w:val="22"/>
              </w:rPr>
              <w:t>554.180,-</w:t>
            </w:r>
          </w:p>
        </w:tc>
      </w:tr>
    </w:tbl>
    <w:p w14:paraId="1B0573EC" w14:textId="77777777" w:rsidR="00A211D8" w:rsidRPr="00846B78" w:rsidRDefault="00A211D8" w:rsidP="00A211D8">
      <w:pPr>
        <w:tabs>
          <w:tab w:val="left" w:pos="426"/>
        </w:tabs>
        <w:ind w:left="360"/>
        <w:rPr>
          <w:rFonts w:ascii="Arial" w:hAnsi="Arial" w:cs="Arial"/>
          <w:sz w:val="22"/>
          <w:szCs w:val="22"/>
        </w:rPr>
      </w:pPr>
      <w:r w:rsidRPr="00846B78">
        <w:rPr>
          <w:rFonts w:ascii="Arial" w:hAnsi="Arial" w:cs="Arial"/>
          <w:sz w:val="22"/>
          <w:szCs w:val="22"/>
        </w:rPr>
        <w:tab/>
      </w:r>
      <w:r w:rsidRPr="00846B78">
        <w:rPr>
          <w:rFonts w:ascii="Arial" w:hAnsi="Arial" w:cs="Arial"/>
          <w:sz w:val="22"/>
          <w:szCs w:val="22"/>
        </w:rPr>
        <w:tab/>
      </w:r>
    </w:p>
    <w:p w14:paraId="3B3CE10D" w14:textId="77777777" w:rsidR="00A211D8" w:rsidRPr="00846B78" w:rsidRDefault="00A211D8" w:rsidP="00A211D8">
      <w:pPr>
        <w:numPr>
          <w:ilvl w:val="0"/>
          <w:numId w:val="17"/>
        </w:numPr>
        <w:autoSpaceDE w:val="0"/>
        <w:autoSpaceDN w:val="0"/>
        <w:ind w:left="426" w:hanging="426"/>
        <w:jc w:val="both"/>
        <w:rPr>
          <w:rFonts w:ascii="Arial" w:hAnsi="Arial" w:cs="Arial"/>
          <w:sz w:val="22"/>
          <w:szCs w:val="22"/>
        </w:rPr>
      </w:pPr>
      <w:r w:rsidRPr="00846B78">
        <w:rPr>
          <w:rFonts w:ascii="Arial" w:hAnsi="Arial" w:cs="Arial"/>
          <w:sz w:val="22"/>
          <w:szCs w:val="22"/>
        </w:rPr>
        <w:t xml:space="preserve">Dohodnuté ceny jsou ceny bezvýhradně závazné a nejvýše přípustné, které mohou být překročeny pouze v souvislosti se změnou daňových předpisů souvisejících s předmětem plnění, a to v rozsahu odpovídajícím takovým změnám. Z jiných důvodů dohodnuté ceny překročit nelze. </w:t>
      </w:r>
    </w:p>
    <w:p w14:paraId="29929208" w14:textId="77777777" w:rsidR="00A211D8" w:rsidRPr="00846B78" w:rsidRDefault="00A211D8" w:rsidP="00A211D8">
      <w:pPr>
        <w:ind w:left="426" w:hanging="426"/>
        <w:jc w:val="both"/>
        <w:rPr>
          <w:rFonts w:ascii="Arial" w:hAnsi="Arial" w:cs="Arial"/>
          <w:sz w:val="22"/>
          <w:szCs w:val="22"/>
        </w:rPr>
      </w:pPr>
    </w:p>
    <w:p w14:paraId="76F8FC5E" w14:textId="77777777" w:rsidR="00A211D8" w:rsidRPr="00846B78" w:rsidRDefault="00A211D8" w:rsidP="00A211D8">
      <w:pPr>
        <w:numPr>
          <w:ilvl w:val="0"/>
          <w:numId w:val="17"/>
        </w:numPr>
        <w:autoSpaceDE w:val="0"/>
        <w:autoSpaceDN w:val="0"/>
        <w:ind w:left="426" w:hanging="426"/>
        <w:jc w:val="both"/>
        <w:rPr>
          <w:rFonts w:ascii="Arial" w:hAnsi="Arial" w:cs="Arial"/>
          <w:sz w:val="22"/>
          <w:szCs w:val="22"/>
        </w:rPr>
      </w:pPr>
      <w:r w:rsidRPr="00846B78">
        <w:rPr>
          <w:rFonts w:ascii="Arial" w:hAnsi="Arial" w:cs="Arial"/>
          <w:sz w:val="22"/>
          <w:szCs w:val="22"/>
        </w:rPr>
        <w:t xml:space="preserve">Sjednaná kupní cena za celý předmět smlouvy obsahuje ocenění všech položek nutných k řádnému splnění předmětu smlouvy včetně veškerých nutných nákladů (dle článku II. smlouvy) a dále pak zejména: </w:t>
      </w:r>
    </w:p>
    <w:p w14:paraId="48F69C95" w14:textId="77777777" w:rsidR="00A211D8" w:rsidRPr="00846B78" w:rsidRDefault="00A211D8" w:rsidP="00A211D8">
      <w:pPr>
        <w:numPr>
          <w:ilvl w:val="1"/>
          <w:numId w:val="17"/>
        </w:numPr>
        <w:autoSpaceDE w:val="0"/>
        <w:autoSpaceDN w:val="0"/>
        <w:jc w:val="both"/>
        <w:rPr>
          <w:rFonts w:ascii="Arial" w:hAnsi="Arial" w:cs="Arial"/>
          <w:sz w:val="22"/>
          <w:szCs w:val="22"/>
        </w:rPr>
      </w:pPr>
      <w:r w:rsidRPr="00846B78">
        <w:rPr>
          <w:rFonts w:ascii="Arial" w:hAnsi="Arial" w:cs="Arial"/>
          <w:sz w:val="22"/>
          <w:szCs w:val="22"/>
        </w:rPr>
        <w:t xml:space="preserve">veškeré náklady na výrobu, montáž, kompletaci, dodávku, skladování, přepravu a správu zboží před jeho dodáním kupujícímu, </w:t>
      </w:r>
    </w:p>
    <w:p w14:paraId="37E1D27A" w14:textId="77777777" w:rsidR="00A211D8" w:rsidRPr="00846B78" w:rsidRDefault="00A211D8" w:rsidP="00A211D8">
      <w:pPr>
        <w:numPr>
          <w:ilvl w:val="1"/>
          <w:numId w:val="17"/>
        </w:numPr>
        <w:autoSpaceDE w:val="0"/>
        <w:autoSpaceDN w:val="0"/>
        <w:jc w:val="both"/>
        <w:rPr>
          <w:rFonts w:ascii="Arial" w:hAnsi="Arial" w:cs="Arial"/>
          <w:sz w:val="22"/>
          <w:szCs w:val="22"/>
        </w:rPr>
      </w:pPr>
      <w:r w:rsidRPr="00846B78">
        <w:rPr>
          <w:rFonts w:ascii="Arial" w:hAnsi="Arial" w:cs="Arial"/>
          <w:sz w:val="22"/>
          <w:szCs w:val="22"/>
        </w:rPr>
        <w:t xml:space="preserve">veškeré náklady, které vyplynou ze zvláštností realizace předmětu smlouvy, </w:t>
      </w:r>
    </w:p>
    <w:p w14:paraId="6D545DB2" w14:textId="77777777" w:rsidR="00A211D8" w:rsidRPr="00846B78" w:rsidRDefault="00A211D8" w:rsidP="00A211D8">
      <w:pPr>
        <w:numPr>
          <w:ilvl w:val="1"/>
          <w:numId w:val="17"/>
        </w:numPr>
        <w:autoSpaceDE w:val="0"/>
        <w:autoSpaceDN w:val="0"/>
        <w:jc w:val="both"/>
        <w:rPr>
          <w:rFonts w:ascii="Arial" w:hAnsi="Arial" w:cs="Arial"/>
          <w:sz w:val="22"/>
          <w:szCs w:val="22"/>
        </w:rPr>
      </w:pPr>
      <w:r w:rsidRPr="00846B78">
        <w:rPr>
          <w:rFonts w:ascii="Arial" w:hAnsi="Arial" w:cs="Arial"/>
          <w:sz w:val="22"/>
          <w:szCs w:val="22"/>
        </w:rPr>
        <w:t xml:space="preserve">veškeré náklady na pochůzky po úřadech a schvalovací řízení, </w:t>
      </w:r>
    </w:p>
    <w:p w14:paraId="589B6B86" w14:textId="77777777" w:rsidR="00A211D8" w:rsidRPr="00846B78" w:rsidRDefault="00A211D8" w:rsidP="00A211D8">
      <w:pPr>
        <w:numPr>
          <w:ilvl w:val="1"/>
          <w:numId w:val="17"/>
        </w:numPr>
        <w:autoSpaceDE w:val="0"/>
        <w:autoSpaceDN w:val="0"/>
        <w:jc w:val="both"/>
        <w:rPr>
          <w:rFonts w:ascii="Arial" w:hAnsi="Arial" w:cs="Arial"/>
          <w:sz w:val="22"/>
          <w:szCs w:val="22"/>
        </w:rPr>
      </w:pPr>
      <w:r w:rsidRPr="00846B78">
        <w:rPr>
          <w:rFonts w:ascii="Arial" w:hAnsi="Arial" w:cs="Arial"/>
          <w:sz w:val="22"/>
          <w:szCs w:val="22"/>
        </w:rPr>
        <w:t xml:space="preserve">veškeré náklady na provádění všech příslušných a normami, vyhláškami stanovených zkoušek zboží, </w:t>
      </w:r>
    </w:p>
    <w:p w14:paraId="5D78E93E" w14:textId="77777777" w:rsidR="00A211D8" w:rsidRPr="00846B78" w:rsidRDefault="00A211D8" w:rsidP="00A211D8">
      <w:pPr>
        <w:numPr>
          <w:ilvl w:val="1"/>
          <w:numId w:val="17"/>
        </w:numPr>
        <w:autoSpaceDE w:val="0"/>
        <w:autoSpaceDN w:val="0"/>
        <w:jc w:val="both"/>
        <w:rPr>
          <w:rFonts w:ascii="Arial" w:hAnsi="Arial" w:cs="Arial"/>
          <w:sz w:val="22"/>
          <w:szCs w:val="22"/>
        </w:rPr>
      </w:pPr>
      <w:r w:rsidRPr="00846B78">
        <w:rPr>
          <w:rFonts w:ascii="Arial" w:hAnsi="Arial" w:cs="Arial"/>
          <w:sz w:val="22"/>
          <w:szCs w:val="22"/>
        </w:rPr>
        <w:t xml:space="preserve">veškeré náklady spojené s celní manipulací a náklady na proclení, </w:t>
      </w:r>
    </w:p>
    <w:p w14:paraId="0298C924" w14:textId="77777777" w:rsidR="00A211D8" w:rsidRPr="00846B78" w:rsidRDefault="00A211D8" w:rsidP="00A211D8">
      <w:pPr>
        <w:numPr>
          <w:ilvl w:val="1"/>
          <w:numId w:val="17"/>
        </w:numPr>
        <w:autoSpaceDE w:val="0"/>
        <w:autoSpaceDN w:val="0"/>
        <w:jc w:val="both"/>
        <w:rPr>
          <w:rFonts w:ascii="Arial" w:hAnsi="Arial" w:cs="Arial"/>
          <w:sz w:val="22"/>
          <w:szCs w:val="22"/>
        </w:rPr>
      </w:pPr>
      <w:r w:rsidRPr="00846B78">
        <w:rPr>
          <w:rFonts w:ascii="Arial" w:hAnsi="Arial" w:cs="Arial"/>
          <w:sz w:val="22"/>
          <w:szCs w:val="22"/>
        </w:rPr>
        <w:t xml:space="preserve">veškeré náklady na pojištění odpovědnosti dodavatele a pojištění zboží před jeho dodáním, </w:t>
      </w:r>
    </w:p>
    <w:p w14:paraId="3A6926D8" w14:textId="77777777" w:rsidR="00A211D8" w:rsidRPr="00846B78" w:rsidRDefault="00A211D8" w:rsidP="00A211D8">
      <w:pPr>
        <w:numPr>
          <w:ilvl w:val="1"/>
          <w:numId w:val="17"/>
        </w:numPr>
        <w:autoSpaceDE w:val="0"/>
        <w:autoSpaceDN w:val="0"/>
        <w:jc w:val="both"/>
        <w:rPr>
          <w:rFonts w:ascii="Arial" w:hAnsi="Arial" w:cs="Arial"/>
          <w:sz w:val="22"/>
          <w:szCs w:val="22"/>
        </w:rPr>
      </w:pPr>
      <w:r w:rsidRPr="00846B78">
        <w:rPr>
          <w:rFonts w:ascii="Arial" w:hAnsi="Arial" w:cs="Arial"/>
          <w:sz w:val="22"/>
          <w:szCs w:val="22"/>
        </w:rPr>
        <w:t xml:space="preserve">veškeré náklady na daně a poplatky spojené s realizací předmětu smlouvy, </w:t>
      </w:r>
    </w:p>
    <w:p w14:paraId="6F041239" w14:textId="77777777" w:rsidR="00A211D8" w:rsidRPr="00846B78" w:rsidRDefault="00A211D8" w:rsidP="00A211D8">
      <w:pPr>
        <w:numPr>
          <w:ilvl w:val="1"/>
          <w:numId w:val="17"/>
        </w:numPr>
        <w:autoSpaceDE w:val="0"/>
        <w:autoSpaceDN w:val="0"/>
        <w:jc w:val="both"/>
        <w:rPr>
          <w:rFonts w:ascii="Arial" w:hAnsi="Arial" w:cs="Arial"/>
          <w:sz w:val="22"/>
          <w:szCs w:val="22"/>
        </w:rPr>
      </w:pPr>
      <w:r w:rsidRPr="00846B78">
        <w:rPr>
          <w:rFonts w:ascii="Arial" w:hAnsi="Arial" w:cs="Arial"/>
          <w:sz w:val="22"/>
          <w:szCs w:val="22"/>
        </w:rPr>
        <w:t>veškeré náklady na nutná, potřebná či úřady stanovená opatření k realizaci předmětu smlouvy.</w:t>
      </w:r>
    </w:p>
    <w:p w14:paraId="0A3BF8D1" w14:textId="77777777" w:rsidR="00A211D8" w:rsidRPr="00846B78" w:rsidRDefault="00A211D8" w:rsidP="00A211D8">
      <w:pPr>
        <w:ind w:left="426" w:hanging="426"/>
        <w:jc w:val="both"/>
        <w:rPr>
          <w:rFonts w:ascii="Arial" w:hAnsi="Arial" w:cs="Arial"/>
          <w:sz w:val="22"/>
          <w:szCs w:val="22"/>
        </w:rPr>
      </w:pPr>
    </w:p>
    <w:p w14:paraId="39C510D0" w14:textId="77777777" w:rsidR="00A211D8" w:rsidRPr="00846B78" w:rsidRDefault="00A211D8" w:rsidP="00A211D8">
      <w:pPr>
        <w:widowControl w:val="0"/>
        <w:numPr>
          <w:ilvl w:val="0"/>
          <w:numId w:val="17"/>
        </w:numPr>
        <w:suppressAutoHyphens/>
        <w:ind w:left="426" w:hanging="426"/>
        <w:jc w:val="both"/>
        <w:rPr>
          <w:rFonts w:ascii="Arial" w:hAnsi="Arial" w:cs="Arial"/>
          <w:sz w:val="22"/>
          <w:szCs w:val="22"/>
        </w:rPr>
      </w:pPr>
      <w:r w:rsidRPr="00846B78">
        <w:rPr>
          <w:rFonts w:ascii="Arial" w:hAnsi="Arial" w:cs="Arial"/>
          <w:sz w:val="22"/>
          <w:szCs w:val="22"/>
        </w:rPr>
        <w:t>Nárok na úhradu ceny za jakoukoliv část zakázky vzniká prodávajícímu nejdříve po doložení příslušných a platných ES prohlášení o shodě kupujícímu, a to na všechny stroje, technologie či zařízení, které jsou předmětem této smlouvy. Prodávající stvrzuje, že je schopen doložit ES prohlášení o shodě dle předchozí věty nejpozději v den předání ucelené dodávky. ES prohlášení o shodě nelze nahradit žádným jiným dokumentem. V případě zjištění, že prodávající nebude schopen tento požadavek naplnit, bude to kupujícím chápáno jako nedodržení smluvních podmínek. V takovém případě si kupující vyhrazuje právo bezodkladně odstoupit od smlouvy a vrátit prodávajícímu veškeré již dodané stroje, zařízení či technologie a prodávající v takovém případě nemá nárok na úhradu žádné finanční částky (včetně sankcí či újmy) ze strany kupujícího.</w:t>
      </w:r>
    </w:p>
    <w:p w14:paraId="5822DFD1" w14:textId="77777777" w:rsidR="00A211D8" w:rsidRPr="00846B78" w:rsidRDefault="00A211D8" w:rsidP="00A211D8">
      <w:pPr>
        <w:widowControl w:val="0"/>
        <w:suppressAutoHyphens/>
        <w:ind w:left="426" w:hanging="426"/>
        <w:jc w:val="both"/>
        <w:rPr>
          <w:rFonts w:ascii="Arial" w:hAnsi="Arial" w:cs="Arial"/>
          <w:sz w:val="22"/>
          <w:szCs w:val="22"/>
        </w:rPr>
      </w:pPr>
    </w:p>
    <w:p w14:paraId="4CF1301D" w14:textId="77777777" w:rsidR="00A211D8" w:rsidRDefault="00A211D8" w:rsidP="00A211D8">
      <w:pPr>
        <w:widowControl w:val="0"/>
        <w:numPr>
          <w:ilvl w:val="0"/>
          <w:numId w:val="17"/>
        </w:numPr>
        <w:suppressAutoHyphens/>
        <w:ind w:left="426" w:hanging="426"/>
        <w:jc w:val="both"/>
        <w:rPr>
          <w:rFonts w:ascii="Arial" w:hAnsi="Arial" w:cs="Arial"/>
          <w:sz w:val="22"/>
          <w:szCs w:val="22"/>
        </w:rPr>
      </w:pPr>
      <w:r w:rsidRPr="00C611BF">
        <w:rPr>
          <w:rFonts w:ascii="Arial" w:hAnsi="Arial" w:cs="Arial"/>
          <w:sz w:val="22"/>
          <w:szCs w:val="22"/>
        </w:rPr>
        <w:t>Fakturu za dodané zboží je prodávající povinen vystavit do 10 dnů od řádného protokolárního předání a převzetí teprve ucelené dodávky. Faktura bude obsahovat specifikaci zboží, označení prodávajícího a kupujícího včetně daňových údajů, fakturovanou částku, číslo kupní smlouvy, číslo dodacího listu, číslo faktury, datum s podpisem a musí být v souladu se zákonem č. 235/2004 Sb., o dani z přidané hodn</w:t>
      </w:r>
      <w:r>
        <w:rPr>
          <w:rFonts w:ascii="Arial" w:hAnsi="Arial" w:cs="Arial"/>
          <w:sz w:val="22"/>
          <w:szCs w:val="22"/>
        </w:rPr>
        <w:t xml:space="preserve">oty a v souladu s ustanovením § 435 zákona č.89/2012 Sb., občanský </w:t>
      </w:r>
      <w:r w:rsidRPr="00C611BF">
        <w:rPr>
          <w:rFonts w:ascii="Arial" w:hAnsi="Arial" w:cs="Arial"/>
          <w:sz w:val="22"/>
          <w:szCs w:val="22"/>
        </w:rPr>
        <w:t xml:space="preserve">zákoník. </w:t>
      </w:r>
    </w:p>
    <w:p w14:paraId="5BCFA48C" w14:textId="77777777" w:rsidR="00A211D8" w:rsidRDefault="00A211D8" w:rsidP="00A211D8">
      <w:pPr>
        <w:pStyle w:val="Odstavecseseznamem"/>
        <w:rPr>
          <w:rFonts w:ascii="Arial" w:hAnsi="Arial" w:cs="Arial"/>
          <w:sz w:val="22"/>
          <w:szCs w:val="22"/>
        </w:rPr>
      </w:pPr>
    </w:p>
    <w:p w14:paraId="47E86ACC" w14:textId="77777777" w:rsidR="00A211D8" w:rsidRPr="00846B78" w:rsidRDefault="00A211D8" w:rsidP="00A211D8">
      <w:pPr>
        <w:widowControl w:val="0"/>
        <w:numPr>
          <w:ilvl w:val="0"/>
          <w:numId w:val="17"/>
        </w:numPr>
        <w:suppressAutoHyphens/>
        <w:ind w:left="426" w:hanging="426"/>
        <w:jc w:val="both"/>
        <w:rPr>
          <w:rFonts w:ascii="Arial" w:hAnsi="Arial" w:cs="Arial"/>
          <w:sz w:val="22"/>
          <w:szCs w:val="22"/>
        </w:rPr>
      </w:pPr>
      <w:r w:rsidRPr="00846B78">
        <w:rPr>
          <w:rFonts w:ascii="Arial" w:hAnsi="Arial" w:cs="Arial"/>
          <w:sz w:val="22"/>
          <w:szCs w:val="22"/>
        </w:rPr>
        <w:t xml:space="preserve">Smluvní strany se dohodly, že faktura je splatná ve lhůtě </w:t>
      </w:r>
      <w:r w:rsidR="005C2D87">
        <w:rPr>
          <w:rFonts w:ascii="Arial" w:hAnsi="Arial" w:cs="Arial"/>
          <w:sz w:val="22"/>
          <w:szCs w:val="22"/>
        </w:rPr>
        <w:t>30</w:t>
      </w:r>
      <w:r w:rsidRPr="005C2D87">
        <w:rPr>
          <w:rFonts w:ascii="Arial" w:hAnsi="Arial" w:cs="Arial"/>
          <w:sz w:val="22"/>
          <w:szCs w:val="22"/>
        </w:rPr>
        <w:t xml:space="preserve"> dnů</w:t>
      </w:r>
      <w:r w:rsidRPr="00846B78">
        <w:rPr>
          <w:rFonts w:ascii="Arial" w:hAnsi="Arial" w:cs="Arial"/>
          <w:sz w:val="22"/>
          <w:szCs w:val="22"/>
        </w:rPr>
        <w:t xml:space="preserve"> od prokazatelného data doručení faktury kupujícímu. Platby budou probíhat výhradně v Kč a rovněž veškeré cenové údaje budou v této měně.</w:t>
      </w:r>
      <w:r>
        <w:rPr>
          <w:rFonts w:ascii="Arial" w:hAnsi="Arial" w:cs="Arial"/>
          <w:sz w:val="22"/>
          <w:szCs w:val="22"/>
        </w:rPr>
        <w:t xml:space="preserve"> Zálohu zadavatel neposkytuje.</w:t>
      </w:r>
    </w:p>
    <w:p w14:paraId="3A55E914" w14:textId="77777777" w:rsidR="00A211D8" w:rsidRPr="00846B78" w:rsidRDefault="00A211D8" w:rsidP="00A211D8">
      <w:pPr>
        <w:widowControl w:val="0"/>
        <w:suppressAutoHyphens/>
        <w:ind w:left="426" w:hanging="426"/>
        <w:jc w:val="both"/>
        <w:rPr>
          <w:rFonts w:ascii="Arial" w:hAnsi="Arial" w:cs="Arial"/>
          <w:sz w:val="22"/>
          <w:szCs w:val="22"/>
        </w:rPr>
      </w:pPr>
    </w:p>
    <w:p w14:paraId="0CDB7D5C" w14:textId="77777777" w:rsidR="00A211D8" w:rsidRPr="00071DB5" w:rsidRDefault="00A211D8" w:rsidP="00A211D8">
      <w:pPr>
        <w:widowControl w:val="0"/>
        <w:numPr>
          <w:ilvl w:val="0"/>
          <w:numId w:val="17"/>
        </w:numPr>
        <w:suppressAutoHyphens/>
        <w:ind w:left="426" w:hanging="426"/>
        <w:jc w:val="both"/>
        <w:rPr>
          <w:rFonts w:ascii="Arial" w:hAnsi="Arial" w:cs="Arial"/>
          <w:sz w:val="22"/>
          <w:szCs w:val="22"/>
        </w:rPr>
      </w:pPr>
      <w:r w:rsidRPr="00846B78">
        <w:rPr>
          <w:rFonts w:ascii="Arial" w:hAnsi="Arial" w:cs="Arial"/>
          <w:sz w:val="22"/>
          <w:szCs w:val="22"/>
        </w:rPr>
        <w:t xml:space="preserve">V případě, že faktura nebude obsahovat všechny údaje, v bodě III. 5. této smlouvy, uvedené náležitosti, je kupující oprávněn fakturu vrátit. Prodávající je povinen fakturu opravit a opravenou fakturu zaslat znovu kupujícímu. V takovém případě začíná běžet nová lhůta splatnosti ode dne doručení bezvadné (opravené, popř. nově vystavené) faktury kupujícímu. </w:t>
      </w:r>
      <w:r w:rsidRPr="00846B78">
        <w:rPr>
          <w:rFonts w:ascii="Arial" w:hAnsi="Arial" w:cs="Arial"/>
          <w:sz w:val="22"/>
          <w:szCs w:val="22"/>
        </w:rPr>
        <w:cr/>
      </w:r>
      <w:r w:rsidRPr="00071DB5">
        <w:rPr>
          <w:rFonts w:ascii="Arial" w:hAnsi="Arial" w:cs="Arial"/>
          <w:sz w:val="22"/>
          <w:szCs w:val="22"/>
        </w:rPr>
        <w:t xml:space="preserve">      </w:t>
      </w:r>
    </w:p>
    <w:p w14:paraId="5B64E4C6" w14:textId="77777777" w:rsidR="00A211D8" w:rsidRPr="00846B78" w:rsidRDefault="00A211D8" w:rsidP="00A211D8">
      <w:pPr>
        <w:jc w:val="center"/>
        <w:rPr>
          <w:rFonts w:ascii="Arial" w:hAnsi="Arial" w:cs="Arial"/>
          <w:b/>
          <w:sz w:val="22"/>
          <w:szCs w:val="22"/>
        </w:rPr>
      </w:pPr>
      <w:r w:rsidRPr="00846B78">
        <w:rPr>
          <w:rFonts w:ascii="Arial" w:hAnsi="Arial" w:cs="Arial"/>
          <w:b/>
          <w:sz w:val="22"/>
          <w:szCs w:val="22"/>
        </w:rPr>
        <w:t>IV.</w:t>
      </w:r>
    </w:p>
    <w:p w14:paraId="48A95C2B" w14:textId="77777777" w:rsidR="00A211D8" w:rsidRPr="00846B78" w:rsidRDefault="00A211D8" w:rsidP="00A211D8">
      <w:pPr>
        <w:jc w:val="center"/>
        <w:rPr>
          <w:rFonts w:ascii="Arial" w:hAnsi="Arial" w:cs="Arial"/>
          <w:b/>
          <w:sz w:val="22"/>
          <w:szCs w:val="22"/>
        </w:rPr>
      </w:pPr>
      <w:r w:rsidRPr="00846B78">
        <w:rPr>
          <w:rFonts w:ascii="Arial" w:hAnsi="Arial" w:cs="Arial"/>
          <w:b/>
          <w:sz w:val="22"/>
          <w:szCs w:val="22"/>
        </w:rPr>
        <w:t>Doba a místo plnění</w:t>
      </w:r>
    </w:p>
    <w:p w14:paraId="2441A81A" w14:textId="77777777" w:rsidR="00A211D8" w:rsidRPr="00846B78" w:rsidRDefault="00A211D8" w:rsidP="00A211D8">
      <w:pPr>
        <w:jc w:val="center"/>
        <w:rPr>
          <w:rFonts w:ascii="Arial" w:hAnsi="Arial" w:cs="Arial"/>
          <w:b/>
          <w:sz w:val="22"/>
          <w:szCs w:val="22"/>
        </w:rPr>
      </w:pPr>
    </w:p>
    <w:p w14:paraId="05DAB60E" w14:textId="77777777" w:rsidR="00A211D8" w:rsidRPr="00846B78" w:rsidRDefault="00A211D8" w:rsidP="00A211D8">
      <w:pPr>
        <w:numPr>
          <w:ilvl w:val="0"/>
          <w:numId w:val="14"/>
        </w:numPr>
        <w:tabs>
          <w:tab w:val="clear" w:pos="780"/>
          <w:tab w:val="num" w:pos="426"/>
        </w:tabs>
        <w:autoSpaceDE w:val="0"/>
        <w:autoSpaceDN w:val="0"/>
        <w:ind w:left="426" w:hanging="426"/>
        <w:jc w:val="both"/>
        <w:rPr>
          <w:rFonts w:ascii="Arial" w:hAnsi="Arial" w:cs="Arial"/>
          <w:b/>
          <w:bCs/>
          <w:sz w:val="22"/>
          <w:szCs w:val="22"/>
        </w:rPr>
      </w:pPr>
      <w:r w:rsidRPr="00846B78">
        <w:rPr>
          <w:rFonts w:ascii="Arial" w:hAnsi="Arial" w:cs="Arial"/>
          <w:sz w:val="22"/>
          <w:szCs w:val="22"/>
        </w:rPr>
        <w:t xml:space="preserve">Termín dodání je stanoven </w:t>
      </w:r>
      <w:r w:rsidR="000C0DDC">
        <w:rPr>
          <w:rFonts w:ascii="Arial" w:hAnsi="Arial" w:cs="Arial"/>
          <w:sz w:val="22"/>
          <w:szCs w:val="22"/>
        </w:rPr>
        <w:t xml:space="preserve">do </w:t>
      </w:r>
      <w:r w:rsidR="00F03447">
        <w:rPr>
          <w:rFonts w:ascii="Arial" w:hAnsi="Arial" w:cs="Arial"/>
          <w:sz w:val="22"/>
          <w:szCs w:val="22"/>
        </w:rPr>
        <w:t>30</w:t>
      </w:r>
      <w:r w:rsidR="002D75E3">
        <w:rPr>
          <w:rFonts w:ascii="Arial" w:hAnsi="Arial" w:cs="Arial"/>
          <w:sz w:val="22"/>
          <w:szCs w:val="22"/>
        </w:rPr>
        <w:t xml:space="preserve">. </w:t>
      </w:r>
      <w:r w:rsidR="00F03447">
        <w:rPr>
          <w:rFonts w:ascii="Arial" w:hAnsi="Arial" w:cs="Arial"/>
          <w:sz w:val="22"/>
          <w:szCs w:val="22"/>
        </w:rPr>
        <w:t>srpna</w:t>
      </w:r>
      <w:r w:rsidR="002D75E3">
        <w:rPr>
          <w:rFonts w:ascii="Arial" w:hAnsi="Arial" w:cs="Arial"/>
          <w:sz w:val="22"/>
          <w:szCs w:val="22"/>
        </w:rPr>
        <w:t xml:space="preserve"> 2023</w:t>
      </w:r>
      <w:r w:rsidRPr="00846B78">
        <w:rPr>
          <w:rFonts w:ascii="Arial" w:hAnsi="Arial" w:cs="Arial"/>
          <w:sz w:val="22"/>
          <w:szCs w:val="22"/>
        </w:rPr>
        <w:t>, pokud se smluvní strany nedohodnou jinak.</w:t>
      </w:r>
    </w:p>
    <w:p w14:paraId="3286EAF0" w14:textId="77777777" w:rsidR="00A211D8" w:rsidRPr="00846B78" w:rsidRDefault="00A211D8" w:rsidP="00A211D8">
      <w:pPr>
        <w:ind w:left="426"/>
        <w:jc w:val="both"/>
        <w:rPr>
          <w:rFonts w:ascii="Arial" w:hAnsi="Arial" w:cs="Arial"/>
          <w:b/>
          <w:bCs/>
          <w:sz w:val="22"/>
          <w:szCs w:val="22"/>
        </w:rPr>
      </w:pPr>
    </w:p>
    <w:p w14:paraId="7CEFC756" w14:textId="77777777" w:rsidR="00A211D8" w:rsidRPr="00846B78" w:rsidRDefault="00A211D8" w:rsidP="00A211D8">
      <w:pPr>
        <w:numPr>
          <w:ilvl w:val="0"/>
          <w:numId w:val="14"/>
        </w:numPr>
        <w:tabs>
          <w:tab w:val="clear" w:pos="780"/>
          <w:tab w:val="num" w:pos="426"/>
        </w:tabs>
        <w:autoSpaceDE w:val="0"/>
        <w:autoSpaceDN w:val="0"/>
        <w:ind w:left="426"/>
        <w:jc w:val="both"/>
        <w:rPr>
          <w:rFonts w:ascii="Arial" w:hAnsi="Arial" w:cs="Arial"/>
          <w:b/>
          <w:bCs/>
          <w:sz w:val="22"/>
          <w:szCs w:val="22"/>
        </w:rPr>
      </w:pPr>
      <w:r>
        <w:rPr>
          <w:rFonts w:ascii="Arial" w:hAnsi="Arial" w:cs="Arial"/>
          <w:sz w:val="22"/>
          <w:szCs w:val="22"/>
        </w:rPr>
        <w:t xml:space="preserve">Místem plnění je sídlo </w:t>
      </w:r>
      <w:r w:rsidR="000C0DDC">
        <w:rPr>
          <w:rFonts w:ascii="Arial" w:hAnsi="Arial" w:cs="Arial"/>
          <w:sz w:val="22"/>
          <w:szCs w:val="22"/>
        </w:rPr>
        <w:t>prodávají</w:t>
      </w:r>
      <w:r>
        <w:rPr>
          <w:rFonts w:ascii="Arial" w:hAnsi="Arial" w:cs="Arial"/>
          <w:sz w:val="22"/>
          <w:szCs w:val="22"/>
        </w:rPr>
        <w:t>cího</w:t>
      </w:r>
      <w:r w:rsidRPr="00846B78">
        <w:rPr>
          <w:rFonts w:ascii="Arial" w:hAnsi="Arial" w:cs="Arial"/>
          <w:sz w:val="22"/>
          <w:szCs w:val="22"/>
        </w:rPr>
        <w:t>.</w:t>
      </w:r>
      <w:r w:rsidR="000C0DDC">
        <w:rPr>
          <w:rFonts w:ascii="Arial" w:hAnsi="Arial" w:cs="Arial"/>
          <w:sz w:val="22"/>
          <w:szCs w:val="22"/>
        </w:rPr>
        <w:t xml:space="preserve"> Vozidlo bude přistaveno do sídla prodávajícího k montáži </w:t>
      </w:r>
      <w:r w:rsidR="00F03447">
        <w:rPr>
          <w:rFonts w:ascii="Arial" w:hAnsi="Arial" w:cs="Arial"/>
          <w:sz w:val="22"/>
          <w:szCs w:val="22"/>
        </w:rPr>
        <w:t>předmětu smlouvy</w:t>
      </w:r>
      <w:r w:rsidR="000C0DDC">
        <w:rPr>
          <w:rFonts w:ascii="Arial" w:hAnsi="Arial" w:cs="Arial"/>
          <w:sz w:val="22"/>
          <w:szCs w:val="22"/>
        </w:rPr>
        <w:t xml:space="preserve"> po předchozím telefonickém vyzvání.</w:t>
      </w:r>
    </w:p>
    <w:p w14:paraId="15BF1964" w14:textId="77777777" w:rsidR="00A211D8" w:rsidRPr="00846B78" w:rsidRDefault="00A211D8" w:rsidP="00A211D8">
      <w:pPr>
        <w:jc w:val="center"/>
        <w:rPr>
          <w:rFonts w:ascii="Arial" w:hAnsi="Arial" w:cs="Arial"/>
          <w:b/>
          <w:sz w:val="22"/>
          <w:szCs w:val="22"/>
        </w:rPr>
      </w:pPr>
    </w:p>
    <w:p w14:paraId="5F3DE193" w14:textId="77777777" w:rsidR="00A211D8" w:rsidRPr="00846B78" w:rsidRDefault="00A211D8" w:rsidP="00A211D8">
      <w:pPr>
        <w:jc w:val="center"/>
        <w:rPr>
          <w:rFonts w:ascii="Arial" w:hAnsi="Arial" w:cs="Arial"/>
          <w:b/>
          <w:sz w:val="22"/>
          <w:szCs w:val="22"/>
        </w:rPr>
      </w:pPr>
      <w:r w:rsidRPr="00846B78">
        <w:rPr>
          <w:rFonts w:ascii="Arial" w:hAnsi="Arial" w:cs="Arial"/>
          <w:b/>
          <w:sz w:val="22"/>
          <w:szCs w:val="22"/>
        </w:rPr>
        <w:t>V.</w:t>
      </w:r>
    </w:p>
    <w:p w14:paraId="6403B2D8" w14:textId="77777777" w:rsidR="00A211D8" w:rsidRPr="00846B78" w:rsidRDefault="00A211D8" w:rsidP="00A211D8">
      <w:pPr>
        <w:jc w:val="center"/>
        <w:rPr>
          <w:rFonts w:ascii="Arial" w:hAnsi="Arial" w:cs="Arial"/>
          <w:b/>
          <w:sz w:val="22"/>
          <w:szCs w:val="22"/>
        </w:rPr>
      </w:pPr>
      <w:r w:rsidRPr="00846B78">
        <w:rPr>
          <w:rFonts w:ascii="Arial" w:hAnsi="Arial" w:cs="Arial"/>
          <w:b/>
          <w:sz w:val="22"/>
          <w:szCs w:val="22"/>
        </w:rPr>
        <w:t>Dodací podmínky</w:t>
      </w:r>
    </w:p>
    <w:p w14:paraId="7CF0FEA1" w14:textId="77777777" w:rsidR="00A211D8" w:rsidRPr="00846B78" w:rsidRDefault="00A211D8" w:rsidP="00A211D8">
      <w:pPr>
        <w:jc w:val="center"/>
        <w:rPr>
          <w:rFonts w:ascii="Arial" w:hAnsi="Arial" w:cs="Arial"/>
          <w:b/>
          <w:sz w:val="22"/>
          <w:szCs w:val="22"/>
        </w:rPr>
      </w:pPr>
    </w:p>
    <w:p w14:paraId="4465517C" w14:textId="77777777" w:rsidR="00A211D8" w:rsidRPr="00846B78" w:rsidRDefault="00A211D8" w:rsidP="00A211D8">
      <w:pPr>
        <w:numPr>
          <w:ilvl w:val="0"/>
          <w:numId w:val="15"/>
        </w:numPr>
        <w:tabs>
          <w:tab w:val="left" w:pos="0"/>
        </w:tabs>
        <w:autoSpaceDE w:val="0"/>
        <w:autoSpaceDN w:val="0"/>
        <w:jc w:val="both"/>
        <w:rPr>
          <w:rFonts w:ascii="Arial" w:hAnsi="Arial" w:cs="Arial"/>
          <w:sz w:val="22"/>
          <w:szCs w:val="22"/>
        </w:rPr>
      </w:pPr>
      <w:r w:rsidRPr="00846B78">
        <w:rPr>
          <w:rFonts w:ascii="Arial" w:hAnsi="Arial" w:cs="Arial"/>
          <w:sz w:val="22"/>
          <w:szCs w:val="22"/>
        </w:rPr>
        <w:t>Prodávající je povinen uvědomit kupujícího minimálně 5 pracovních dnů předem o datu předání zboží.</w:t>
      </w:r>
    </w:p>
    <w:p w14:paraId="7DF3EA92" w14:textId="77777777" w:rsidR="00A211D8" w:rsidRPr="00846B78" w:rsidRDefault="00A211D8" w:rsidP="00A211D8">
      <w:pPr>
        <w:tabs>
          <w:tab w:val="left" w:pos="0"/>
        </w:tabs>
        <w:ind w:left="360"/>
        <w:jc w:val="both"/>
        <w:rPr>
          <w:rFonts w:ascii="Arial" w:hAnsi="Arial" w:cs="Arial"/>
          <w:sz w:val="22"/>
          <w:szCs w:val="22"/>
        </w:rPr>
      </w:pPr>
    </w:p>
    <w:p w14:paraId="117ACBCB" w14:textId="77777777" w:rsidR="00A211D8" w:rsidRPr="00846B78" w:rsidRDefault="00A211D8" w:rsidP="00A211D8">
      <w:pPr>
        <w:numPr>
          <w:ilvl w:val="0"/>
          <w:numId w:val="15"/>
        </w:numPr>
        <w:tabs>
          <w:tab w:val="left" w:pos="0"/>
          <w:tab w:val="num" w:pos="426"/>
        </w:tabs>
        <w:autoSpaceDE w:val="0"/>
        <w:autoSpaceDN w:val="0"/>
        <w:ind w:left="426" w:hanging="426"/>
        <w:jc w:val="both"/>
        <w:rPr>
          <w:rFonts w:ascii="Arial" w:hAnsi="Arial" w:cs="Arial"/>
          <w:sz w:val="22"/>
          <w:szCs w:val="22"/>
        </w:rPr>
      </w:pPr>
      <w:r w:rsidRPr="00846B78">
        <w:rPr>
          <w:rFonts w:ascii="Arial" w:hAnsi="Arial" w:cs="Arial"/>
          <w:sz w:val="22"/>
          <w:szCs w:val="22"/>
        </w:rPr>
        <w:t>Prodávající je povinen zboží dodat nepoškozené. U dotčených dílčích částí zboží je prodávající povinen ho zkompletovat v místě prodávajícího a kupujícímu dodat zboží jako funkční komplet.</w:t>
      </w:r>
    </w:p>
    <w:p w14:paraId="2EE8DBD3" w14:textId="77777777" w:rsidR="00A211D8" w:rsidRPr="00846B78" w:rsidRDefault="00A211D8" w:rsidP="00A211D8">
      <w:pPr>
        <w:tabs>
          <w:tab w:val="left" w:pos="0"/>
          <w:tab w:val="num" w:pos="426"/>
        </w:tabs>
        <w:ind w:left="426"/>
        <w:jc w:val="both"/>
        <w:rPr>
          <w:rFonts w:ascii="Arial" w:hAnsi="Arial" w:cs="Arial"/>
          <w:sz w:val="22"/>
          <w:szCs w:val="22"/>
        </w:rPr>
      </w:pPr>
    </w:p>
    <w:p w14:paraId="36460685" w14:textId="77777777" w:rsidR="00A211D8" w:rsidRPr="00846B78" w:rsidRDefault="00A211D8" w:rsidP="00A211D8">
      <w:pPr>
        <w:numPr>
          <w:ilvl w:val="0"/>
          <w:numId w:val="15"/>
        </w:numPr>
        <w:tabs>
          <w:tab w:val="left" w:pos="0"/>
          <w:tab w:val="num" w:pos="426"/>
        </w:tabs>
        <w:autoSpaceDE w:val="0"/>
        <w:autoSpaceDN w:val="0"/>
        <w:ind w:left="426" w:hanging="426"/>
        <w:jc w:val="both"/>
        <w:rPr>
          <w:rFonts w:ascii="Arial" w:hAnsi="Arial" w:cs="Arial"/>
          <w:sz w:val="22"/>
          <w:szCs w:val="22"/>
        </w:rPr>
      </w:pPr>
      <w:r w:rsidRPr="00846B78">
        <w:rPr>
          <w:rFonts w:ascii="Arial" w:hAnsi="Arial" w:cs="Arial"/>
          <w:sz w:val="22"/>
          <w:szCs w:val="22"/>
        </w:rPr>
        <w:t xml:space="preserve">Převzetí nastane po provedené kontrole dodávky v místě plnění. Dodávka musí obsahovat </w:t>
      </w:r>
      <w:r>
        <w:rPr>
          <w:rFonts w:ascii="Arial" w:hAnsi="Arial" w:cs="Arial"/>
          <w:sz w:val="22"/>
          <w:szCs w:val="22"/>
        </w:rPr>
        <w:t xml:space="preserve">předávací protokol nebo </w:t>
      </w:r>
      <w:r w:rsidRPr="00846B78">
        <w:rPr>
          <w:rFonts w:ascii="Arial" w:hAnsi="Arial" w:cs="Arial"/>
          <w:sz w:val="22"/>
          <w:szCs w:val="22"/>
        </w:rPr>
        <w:t xml:space="preserve">dodací list, který má tyto minimální náležitosti: </w:t>
      </w:r>
    </w:p>
    <w:p w14:paraId="3774E021" w14:textId="77777777" w:rsidR="00A211D8" w:rsidRPr="00846B78" w:rsidRDefault="00A211D8" w:rsidP="00A211D8">
      <w:pPr>
        <w:tabs>
          <w:tab w:val="left" w:pos="0"/>
        </w:tabs>
        <w:ind w:left="720"/>
        <w:jc w:val="both"/>
        <w:rPr>
          <w:rFonts w:ascii="Arial" w:hAnsi="Arial" w:cs="Arial"/>
          <w:sz w:val="22"/>
          <w:szCs w:val="22"/>
        </w:rPr>
      </w:pPr>
      <w:r w:rsidRPr="00846B78">
        <w:rPr>
          <w:rFonts w:ascii="Arial" w:hAnsi="Arial" w:cs="Arial"/>
          <w:sz w:val="22"/>
          <w:szCs w:val="22"/>
        </w:rPr>
        <w:t xml:space="preserve">− číslo smlouvy, </w:t>
      </w:r>
    </w:p>
    <w:p w14:paraId="19C7143A" w14:textId="77777777" w:rsidR="00A211D8" w:rsidRPr="00846B78" w:rsidRDefault="00A211D8" w:rsidP="00A211D8">
      <w:pPr>
        <w:tabs>
          <w:tab w:val="left" w:pos="0"/>
        </w:tabs>
        <w:ind w:left="720"/>
        <w:jc w:val="both"/>
        <w:rPr>
          <w:rFonts w:ascii="Arial" w:hAnsi="Arial" w:cs="Arial"/>
          <w:sz w:val="22"/>
          <w:szCs w:val="22"/>
        </w:rPr>
      </w:pPr>
      <w:r w:rsidRPr="00846B78">
        <w:rPr>
          <w:rFonts w:ascii="Arial" w:hAnsi="Arial" w:cs="Arial"/>
          <w:sz w:val="22"/>
          <w:szCs w:val="22"/>
        </w:rPr>
        <w:t>− obchodní jméno prodávajícího</w:t>
      </w:r>
      <w:r>
        <w:rPr>
          <w:rFonts w:ascii="Arial" w:hAnsi="Arial" w:cs="Arial"/>
          <w:sz w:val="22"/>
          <w:szCs w:val="22"/>
        </w:rPr>
        <w:t xml:space="preserve"> a kupujícího</w:t>
      </w:r>
      <w:r w:rsidRPr="00846B78">
        <w:rPr>
          <w:rFonts w:ascii="Arial" w:hAnsi="Arial" w:cs="Arial"/>
          <w:sz w:val="22"/>
          <w:szCs w:val="22"/>
        </w:rPr>
        <w:t xml:space="preserve">, </w:t>
      </w:r>
    </w:p>
    <w:p w14:paraId="055FBE6E" w14:textId="77777777" w:rsidR="00A211D8" w:rsidRPr="00846B78" w:rsidRDefault="00A211D8" w:rsidP="00A211D8">
      <w:pPr>
        <w:tabs>
          <w:tab w:val="left" w:pos="0"/>
        </w:tabs>
        <w:ind w:left="720"/>
        <w:jc w:val="both"/>
        <w:rPr>
          <w:rFonts w:ascii="Arial" w:hAnsi="Arial" w:cs="Arial"/>
          <w:sz w:val="22"/>
          <w:szCs w:val="22"/>
        </w:rPr>
      </w:pPr>
      <w:r w:rsidRPr="00846B78">
        <w:rPr>
          <w:rFonts w:ascii="Arial" w:hAnsi="Arial" w:cs="Arial"/>
          <w:sz w:val="22"/>
          <w:szCs w:val="22"/>
        </w:rPr>
        <w:t xml:space="preserve">− nezaměnitelnou specifikaci dodaných položek, </w:t>
      </w:r>
    </w:p>
    <w:p w14:paraId="45192EC5" w14:textId="77777777" w:rsidR="00A211D8" w:rsidRPr="00846B78" w:rsidRDefault="00A211D8" w:rsidP="00A211D8">
      <w:pPr>
        <w:tabs>
          <w:tab w:val="left" w:pos="426"/>
        </w:tabs>
        <w:ind w:left="426"/>
        <w:jc w:val="both"/>
        <w:rPr>
          <w:rFonts w:ascii="Arial" w:hAnsi="Arial" w:cs="Arial"/>
          <w:sz w:val="22"/>
          <w:szCs w:val="22"/>
        </w:rPr>
      </w:pPr>
      <w:r w:rsidRPr="00846B78">
        <w:rPr>
          <w:rFonts w:ascii="Arial" w:hAnsi="Arial" w:cs="Arial"/>
          <w:sz w:val="22"/>
          <w:szCs w:val="22"/>
        </w:rPr>
        <w:t>Dále prodávající při předání zboží předá kupujícímu všechny potřebné doklady pro bezpečný provoz a údržbu, tj. zejména manuál a veškeré návody nutné k řádnému a bezpečnému užívání. Veškeré doklady musí být v českém jazyce. Prodávající při předání zboží předá kupujícímu rovněž ES prohlášení o shodě podle bodu III. 4. této smlouvy.</w:t>
      </w:r>
    </w:p>
    <w:p w14:paraId="722406DE" w14:textId="77777777" w:rsidR="00A211D8" w:rsidRPr="00846B78" w:rsidRDefault="00A211D8" w:rsidP="00A211D8">
      <w:pPr>
        <w:tabs>
          <w:tab w:val="left" w:pos="0"/>
          <w:tab w:val="num" w:pos="426"/>
        </w:tabs>
        <w:ind w:left="426"/>
        <w:jc w:val="both"/>
        <w:rPr>
          <w:rFonts w:ascii="Arial" w:hAnsi="Arial" w:cs="Arial"/>
          <w:sz w:val="22"/>
          <w:szCs w:val="22"/>
        </w:rPr>
      </w:pPr>
    </w:p>
    <w:p w14:paraId="6B28618A" w14:textId="77777777" w:rsidR="00A211D8" w:rsidRPr="00846B78" w:rsidRDefault="00A211D8" w:rsidP="00A211D8">
      <w:pPr>
        <w:numPr>
          <w:ilvl w:val="0"/>
          <w:numId w:val="15"/>
        </w:numPr>
        <w:tabs>
          <w:tab w:val="left" w:pos="0"/>
          <w:tab w:val="num" w:pos="426"/>
        </w:tabs>
        <w:autoSpaceDE w:val="0"/>
        <w:autoSpaceDN w:val="0"/>
        <w:ind w:left="426" w:hanging="426"/>
        <w:jc w:val="both"/>
        <w:rPr>
          <w:rFonts w:ascii="Arial" w:hAnsi="Arial" w:cs="Arial"/>
          <w:sz w:val="22"/>
          <w:szCs w:val="22"/>
        </w:rPr>
      </w:pPr>
      <w:r w:rsidRPr="00846B78">
        <w:rPr>
          <w:rFonts w:ascii="Arial" w:hAnsi="Arial" w:cs="Arial"/>
          <w:sz w:val="22"/>
          <w:szCs w:val="22"/>
        </w:rPr>
        <w:t>Pokud jde o právo z odpovědnosti za vady, má kupující vůči prodávajícímu právo žádat bezplatné odstranění vady v rozsahu uvedeném v reklamaci, vyjma vad, na které se záruka nevztahuje. Vada musí být odstraněna do 30 dnů od prokazatelného uplatnění reklamace, nedohodnou-li se písemně smluvní strany jinak. V ostatním platí pro uplatňování a způsob odstraňování vad příslušná ustanovení občanského zákoníku.</w:t>
      </w:r>
    </w:p>
    <w:p w14:paraId="0732E4BF" w14:textId="77777777" w:rsidR="00A211D8" w:rsidRPr="00846B78" w:rsidRDefault="00A211D8" w:rsidP="00A211D8">
      <w:pPr>
        <w:tabs>
          <w:tab w:val="left" w:pos="0"/>
          <w:tab w:val="num" w:pos="426"/>
        </w:tabs>
        <w:ind w:left="426"/>
        <w:jc w:val="both"/>
        <w:rPr>
          <w:rFonts w:ascii="Arial" w:hAnsi="Arial" w:cs="Arial"/>
          <w:sz w:val="22"/>
          <w:szCs w:val="22"/>
        </w:rPr>
      </w:pPr>
    </w:p>
    <w:p w14:paraId="467E1F5F" w14:textId="77777777" w:rsidR="00A211D8" w:rsidRPr="00846B78" w:rsidRDefault="00A211D8" w:rsidP="00A211D8">
      <w:pPr>
        <w:numPr>
          <w:ilvl w:val="0"/>
          <w:numId w:val="15"/>
        </w:numPr>
        <w:tabs>
          <w:tab w:val="left" w:pos="0"/>
          <w:tab w:val="num" w:pos="426"/>
        </w:tabs>
        <w:autoSpaceDE w:val="0"/>
        <w:autoSpaceDN w:val="0"/>
        <w:ind w:left="426" w:hanging="426"/>
        <w:jc w:val="both"/>
        <w:rPr>
          <w:rFonts w:ascii="Arial" w:hAnsi="Arial" w:cs="Arial"/>
          <w:sz w:val="22"/>
          <w:szCs w:val="22"/>
        </w:rPr>
      </w:pPr>
      <w:r w:rsidRPr="00846B78">
        <w:rPr>
          <w:rFonts w:ascii="Arial" w:hAnsi="Arial" w:cs="Arial"/>
          <w:sz w:val="22"/>
          <w:szCs w:val="22"/>
        </w:rPr>
        <w:t>Prodávající prohlašuje, že prodávané zboží nemá žádné právní ani jiné vady, které by bránily jejich řádnému užívání.</w:t>
      </w:r>
    </w:p>
    <w:p w14:paraId="6F864AE3" w14:textId="77777777" w:rsidR="00A211D8" w:rsidRPr="00846B78" w:rsidRDefault="00A211D8" w:rsidP="00A211D8">
      <w:pPr>
        <w:jc w:val="both"/>
        <w:rPr>
          <w:rFonts w:ascii="Arial" w:hAnsi="Arial" w:cs="Arial"/>
          <w:sz w:val="22"/>
          <w:szCs w:val="22"/>
        </w:rPr>
      </w:pPr>
    </w:p>
    <w:p w14:paraId="0DF3DC55" w14:textId="77777777" w:rsidR="00A211D8" w:rsidRPr="00846B78" w:rsidRDefault="00A211D8" w:rsidP="00A211D8">
      <w:pPr>
        <w:numPr>
          <w:ilvl w:val="0"/>
          <w:numId w:val="15"/>
        </w:numPr>
        <w:tabs>
          <w:tab w:val="num" w:pos="426"/>
        </w:tabs>
        <w:autoSpaceDE w:val="0"/>
        <w:autoSpaceDN w:val="0"/>
        <w:ind w:left="426" w:hanging="426"/>
        <w:jc w:val="both"/>
        <w:rPr>
          <w:rFonts w:ascii="Arial" w:hAnsi="Arial" w:cs="Arial"/>
          <w:sz w:val="22"/>
          <w:szCs w:val="22"/>
        </w:rPr>
      </w:pPr>
      <w:r w:rsidRPr="00846B78">
        <w:rPr>
          <w:rFonts w:ascii="Arial" w:hAnsi="Arial" w:cs="Arial"/>
          <w:sz w:val="22"/>
          <w:szCs w:val="22"/>
        </w:rPr>
        <w:t xml:space="preserve">O dodání a převzetí zboží kupujícím bude sepsán předávací protokol podepsaný oběma smluvními stranami. Předávací protokol je za kupujícího oprávněn podepsat </w:t>
      </w:r>
      <w:r>
        <w:rPr>
          <w:rFonts w:ascii="Arial" w:hAnsi="Arial" w:cs="Arial"/>
          <w:bCs/>
          <w:sz w:val="22"/>
          <w:szCs w:val="22"/>
        </w:rPr>
        <w:t>jednatel</w:t>
      </w:r>
      <w:r w:rsidRPr="00846B78">
        <w:rPr>
          <w:rFonts w:ascii="Arial" w:hAnsi="Arial" w:cs="Arial"/>
          <w:bCs/>
          <w:sz w:val="22"/>
          <w:szCs w:val="22"/>
        </w:rPr>
        <w:t xml:space="preserve"> </w:t>
      </w:r>
      <w:r w:rsidRPr="00846B78">
        <w:rPr>
          <w:rFonts w:ascii="Arial" w:hAnsi="Arial" w:cs="Arial"/>
          <w:sz w:val="22"/>
          <w:szCs w:val="22"/>
        </w:rPr>
        <w:t xml:space="preserve">nebo jím pověřený pracovník. Jedno vyhotovení předávacího protokolu si ponechá prodávající pro své potřeby a druhé vyhotovení zůstává kupujícímu. Předávacím protokolem se rozumí listina, kterou je potvrzeno, že předmět koupě byl předán, uveden do provozu a zboží je v době předání plně funkční a bez zjevných vad. </w:t>
      </w:r>
    </w:p>
    <w:p w14:paraId="5F5851B7" w14:textId="77777777" w:rsidR="00A211D8" w:rsidRPr="00846B78" w:rsidRDefault="00A211D8" w:rsidP="00A211D8">
      <w:pPr>
        <w:tabs>
          <w:tab w:val="left" w:pos="0"/>
          <w:tab w:val="left" w:pos="426"/>
        </w:tabs>
        <w:rPr>
          <w:rFonts w:ascii="Arial" w:hAnsi="Arial" w:cs="Arial"/>
          <w:sz w:val="22"/>
          <w:szCs w:val="22"/>
        </w:rPr>
      </w:pPr>
    </w:p>
    <w:p w14:paraId="5A43B318" w14:textId="77777777" w:rsidR="00A211D8" w:rsidRPr="00846B78" w:rsidRDefault="00A211D8" w:rsidP="00A211D8">
      <w:pPr>
        <w:tabs>
          <w:tab w:val="left" w:pos="0"/>
          <w:tab w:val="left" w:pos="426"/>
        </w:tabs>
        <w:jc w:val="center"/>
        <w:rPr>
          <w:rFonts w:ascii="Arial" w:hAnsi="Arial" w:cs="Arial"/>
          <w:b/>
          <w:sz w:val="22"/>
          <w:szCs w:val="22"/>
        </w:rPr>
      </w:pPr>
      <w:r w:rsidRPr="00846B78">
        <w:rPr>
          <w:rFonts w:ascii="Arial" w:hAnsi="Arial" w:cs="Arial"/>
          <w:b/>
          <w:sz w:val="22"/>
          <w:szCs w:val="22"/>
        </w:rPr>
        <w:t xml:space="preserve">VI. </w:t>
      </w:r>
    </w:p>
    <w:p w14:paraId="723A82D9" w14:textId="77777777" w:rsidR="00A211D8" w:rsidRPr="00846B78" w:rsidRDefault="00A211D8" w:rsidP="00A211D8">
      <w:pPr>
        <w:tabs>
          <w:tab w:val="left" w:pos="0"/>
          <w:tab w:val="left" w:pos="426"/>
        </w:tabs>
        <w:jc w:val="center"/>
        <w:rPr>
          <w:rFonts w:ascii="Arial" w:hAnsi="Arial" w:cs="Arial"/>
          <w:b/>
          <w:sz w:val="22"/>
          <w:szCs w:val="22"/>
        </w:rPr>
      </w:pPr>
      <w:r w:rsidRPr="00846B78">
        <w:rPr>
          <w:rFonts w:ascii="Arial" w:hAnsi="Arial" w:cs="Arial"/>
          <w:b/>
          <w:sz w:val="22"/>
          <w:szCs w:val="22"/>
        </w:rPr>
        <w:t>Vlastnické právo</w:t>
      </w:r>
    </w:p>
    <w:p w14:paraId="49BAA496" w14:textId="77777777" w:rsidR="00A211D8" w:rsidRPr="00846B78" w:rsidRDefault="00A211D8" w:rsidP="00A211D8">
      <w:pPr>
        <w:tabs>
          <w:tab w:val="left" w:pos="426"/>
        </w:tabs>
        <w:ind w:left="360"/>
        <w:jc w:val="both"/>
        <w:rPr>
          <w:rFonts w:ascii="Arial" w:hAnsi="Arial" w:cs="Arial"/>
          <w:sz w:val="22"/>
          <w:szCs w:val="22"/>
        </w:rPr>
      </w:pPr>
    </w:p>
    <w:p w14:paraId="1848DBBF" w14:textId="77777777" w:rsidR="00A211D8" w:rsidRPr="00846B78" w:rsidRDefault="00A211D8" w:rsidP="00A211D8">
      <w:pPr>
        <w:pStyle w:val="Odstavecseseznamem"/>
        <w:numPr>
          <w:ilvl w:val="0"/>
          <w:numId w:val="19"/>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Zboží nebo jeho část se stává vlastnictvím kupujícího okamžikem zaplacení kupní ceny zboží. </w:t>
      </w:r>
    </w:p>
    <w:p w14:paraId="3E22EC47" w14:textId="77777777" w:rsidR="00A211D8" w:rsidRPr="00846B78" w:rsidRDefault="00A211D8" w:rsidP="00A211D8">
      <w:pPr>
        <w:tabs>
          <w:tab w:val="left" w:pos="426"/>
        </w:tabs>
        <w:jc w:val="both"/>
        <w:rPr>
          <w:rFonts w:ascii="Arial" w:hAnsi="Arial" w:cs="Arial"/>
          <w:sz w:val="22"/>
          <w:szCs w:val="22"/>
        </w:rPr>
      </w:pPr>
    </w:p>
    <w:p w14:paraId="5CCF3AFB" w14:textId="77777777" w:rsidR="00A211D8" w:rsidRDefault="00A211D8" w:rsidP="00A211D8">
      <w:pPr>
        <w:pStyle w:val="Odstavecseseznamem"/>
        <w:numPr>
          <w:ilvl w:val="0"/>
          <w:numId w:val="19"/>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Kupující je oprávněn zboží užívat dnem jeho převzetí od prodávajícího (dnem podpisu předávacího protokolu). </w:t>
      </w:r>
      <w:r w:rsidRPr="00846B78">
        <w:rPr>
          <w:rFonts w:ascii="Arial" w:hAnsi="Arial" w:cs="Arial"/>
          <w:sz w:val="22"/>
          <w:szCs w:val="22"/>
        </w:rPr>
        <w:cr/>
        <w:t xml:space="preserve"> </w:t>
      </w:r>
    </w:p>
    <w:p w14:paraId="15168B33" w14:textId="77777777" w:rsidR="00A211D8" w:rsidRDefault="00A211D8" w:rsidP="00A211D8">
      <w:pPr>
        <w:pStyle w:val="Odstavecseseznamem"/>
        <w:tabs>
          <w:tab w:val="left" w:pos="426"/>
        </w:tabs>
        <w:autoSpaceDE w:val="0"/>
        <w:autoSpaceDN w:val="0"/>
        <w:ind w:left="360"/>
        <w:contextualSpacing/>
        <w:jc w:val="both"/>
        <w:rPr>
          <w:rFonts w:ascii="Arial" w:hAnsi="Arial" w:cs="Arial"/>
          <w:sz w:val="22"/>
          <w:szCs w:val="22"/>
        </w:rPr>
      </w:pPr>
    </w:p>
    <w:p w14:paraId="1CE6D91B" w14:textId="77777777" w:rsidR="00A211D8" w:rsidRPr="00846B78" w:rsidRDefault="00A211D8" w:rsidP="00A211D8">
      <w:pPr>
        <w:pStyle w:val="Odstavecseseznamem"/>
        <w:tabs>
          <w:tab w:val="left" w:pos="426"/>
        </w:tabs>
        <w:autoSpaceDE w:val="0"/>
        <w:autoSpaceDN w:val="0"/>
        <w:ind w:left="360"/>
        <w:contextualSpacing/>
        <w:jc w:val="both"/>
        <w:rPr>
          <w:rFonts w:ascii="Arial" w:hAnsi="Arial" w:cs="Arial"/>
          <w:sz w:val="22"/>
          <w:szCs w:val="22"/>
        </w:rPr>
      </w:pPr>
    </w:p>
    <w:p w14:paraId="5F238F6A" w14:textId="77777777" w:rsidR="00A211D8" w:rsidRPr="00846B78" w:rsidRDefault="00A211D8" w:rsidP="00A211D8">
      <w:pPr>
        <w:tabs>
          <w:tab w:val="left" w:pos="0"/>
          <w:tab w:val="left" w:pos="426"/>
        </w:tabs>
        <w:jc w:val="center"/>
        <w:rPr>
          <w:rFonts w:ascii="Arial" w:hAnsi="Arial" w:cs="Arial"/>
          <w:b/>
          <w:sz w:val="22"/>
          <w:szCs w:val="22"/>
        </w:rPr>
      </w:pPr>
      <w:r w:rsidRPr="00846B78">
        <w:rPr>
          <w:rFonts w:ascii="Arial" w:hAnsi="Arial" w:cs="Arial"/>
          <w:b/>
          <w:sz w:val="22"/>
          <w:szCs w:val="22"/>
        </w:rPr>
        <w:t xml:space="preserve">VII. </w:t>
      </w:r>
    </w:p>
    <w:p w14:paraId="7241AE98" w14:textId="77777777" w:rsidR="00A211D8" w:rsidRPr="00846B78" w:rsidRDefault="00A211D8" w:rsidP="00A211D8">
      <w:pPr>
        <w:tabs>
          <w:tab w:val="left" w:pos="0"/>
          <w:tab w:val="left" w:pos="426"/>
        </w:tabs>
        <w:jc w:val="center"/>
        <w:rPr>
          <w:rFonts w:ascii="Arial" w:hAnsi="Arial" w:cs="Arial"/>
          <w:b/>
          <w:sz w:val="22"/>
          <w:szCs w:val="22"/>
        </w:rPr>
      </w:pPr>
      <w:r w:rsidRPr="00846B78">
        <w:rPr>
          <w:rFonts w:ascii="Arial" w:hAnsi="Arial" w:cs="Arial"/>
          <w:b/>
          <w:sz w:val="22"/>
          <w:szCs w:val="22"/>
        </w:rPr>
        <w:t>Záruční podmínky</w:t>
      </w:r>
    </w:p>
    <w:p w14:paraId="5CD3FC4C"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4B82CBD9" w14:textId="77777777" w:rsidR="00A211D8" w:rsidRPr="00846B78" w:rsidRDefault="00A211D8" w:rsidP="00A211D8">
      <w:pPr>
        <w:pStyle w:val="Odstavecseseznamem"/>
        <w:numPr>
          <w:ilvl w:val="0"/>
          <w:numId w:val="20"/>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Na dodané zařízení bude poskytnuta záruka za jakost v plném rozsahu </w:t>
      </w:r>
      <w:r>
        <w:rPr>
          <w:rFonts w:ascii="Arial" w:hAnsi="Arial" w:cs="Arial"/>
          <w:sz w:val="22"/>
          <w:szCs w:val="22"/>
        </w:rPr>
        <w:t>v</w:t>
      </w:r>
      <w:r w:rsidRPr="00846B78">
        <w:rPr>
          <w:rFonts w:ascii="Arial" w:hAnsi="Arial" w:cs="Arial"/>
          <w:sz w:val="22"/>
          <w:szCs w:val="22"/>
        </w:rPr>
        <w:t xml:space="preserve"> délce </w:t>
      </w:r>
      <w:r w:rsidR="000C0DDC">
        <w:rPr>
          <w:rFonts w:ascii="Arial" w:hAnsi="Arial" w:cs="Arial"/>
          <w:sz w:val="22"/>
          <w:szCs w:val="22"/>
        </w:rPr>
        <w:t>1</w:t>
      </w:r>
      <w:r>
        <w:rPr>
          <w:rFonts w:ascii="Arial" w:hAnsi="Arial" w:cs="Arial"/>
          <w:sz w:val="22"/>
          <w:szCs w:val="22"/>
        </w:rPr>
        <w:t>2</w:t>
      </w:r>
      <w:r w:rsidRPr="00846B78">
        <w:rPr>
          <w:rFonts w:ascii="Arial" w:hAnsi="Arial" w:cs="Arial"/>
          <w:sz w:val="22"/>
          <w:szCs w:val="22"/>
        </w:rPr>
        <w:t xml:space="preserve"> měsíců od předání a převzetí dodávky</w:t>
      </w:r>
      <w:r>
        <w:rPr>
          <w:rFonts w:ascii="Arial" w:hAnsi="Arial" w:cs="Arial"/>
          <w:sz w:val="22"/>
          <w:szCs w:val="22"/>
        </w:rPr>
        <w:t>.</w:t>
      </w:r>
      <w:r w:rsidRPr="00846B78">
        <w:rPr>
          <w:rFonts w:ascii="Arial" w:hAnsi="Arial" w:cs="Arial"/>
          <w:sz w:val="22"/>
          <w:szCs w:val="22"/>
        </w:rPr>
        <w:t xml:space="preserve"> </w:t>
      </w:r>
    </w:p>
    <w:p w14:paraId="73D30E4F"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02D8DBAC" w14:textId="77777777" w:rsidR="00A211D8" w:rsidRPr="00846B78" w:rsidRDefault="00A211D8" w:rsidP="00A211D8">
      <w:pPr>
        <w:pStyle w:val="Odstavecseseznamem"/>
        <w:numPr>
          <w:ilvl w:val="0"/>
          <w:numId w:val="20"/>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Reklamace budou kupujícím u prodávajícího uplatňovány telefonicky, se současným písemným potvrzením. Písemná forma je zachována rovněž při použití faxového přenosu nebo elektronické pošty (e-mailu). Za začátek reklamační doby se považuje den, kdy byla písemně (tj. faxem, e-mailem, dopisem) prokazatelným způsobem u prodávajícího uplatněna oprávněná reklamace.</w:t>
      </w:r>
    </w:p>
    <w:p w14:paraId="54700969"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6925D643" w14:textId="77777777" w:rsidR="00A211D8" w:rsidRPr="00846B78" w:rsidRDefault="00A211D8" w:rsidP="00A211D8">
      <w:pPr>
        <w:pStyle w:val="Odstavecseseznamem"/>
        <w:numPr>
          <w:ilvl w:val="0"/>
          <w:numId w:val="20"/>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Prodávající se zavazuje, že v záruční době do </w:t>
      </w:r>
      <w:r>
        <w:rPr>
          <w:rFonts w:ascii="Arial" w:hAnsi="Arial" w:cs="Arial"/>
          <w:sz w:val="22"/>
          <w:szCs w:val="22"/>
        </w:rPr>
        <w:t>48</w:t>
      </w:r>
      <w:r w:rsidRPr="00846B78">
        <w:rPr>
          <w:rFonts w:ascii="Arial" w:hAnsi="Arial" w:cs="Arial"/>
          <w:sz w:val="22"/>
          <w:szCs w:val="22"/>
        </w:rPr>
        <w:t xml:space="preserve"> hodin od prokazatelného oznámení kupujícího o výskytu vady na zboží, přešetřit tuto vadu prostřednictvím servisního technika nebo servisního střediska, pokud kupující toto přešetření bude v písemném oznámení výslovně vyžadovat. </w:t>
      </w:r>
    </w:p>
    <w:p w14:paraId="6B99C65E"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055BF1EC" w14:textId="77777777" w:rsidR="00A211D8" w:rsidRPr="00846B78" w:rsidRDefault="00A211D8" w:rsidP="00A211D8">
      <w:pPr>
        <w:pStyle w:val="Odstavecseseznamem"/>
        <w:numPr>
          <w:ilvl w:val="0"/>
          <w:numId w:val="20"/>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Prodávající se zavazuje v záruční době odstranit bezplatně a neprodleně po prokazatelném uplatnění reklamace veškeré záruční vady, nejpozději však do 30 dnů od jejich prokazatelného nahlášení kupujícím. Pokud se smluvní strany písemně nedohodnou na jiném termínu. </w:t>
      </w:r>
    </w:p>
    <w:p w14:paraId="335CA242" w14:textId="77777777" w:rsidR="00A211D8" w:rsidRDefault="00A211D8" w:rsidP="00A211D8">
      <w:pPr>
        <w:tabs>
          <w:tab w:val="left" w:pos="426"/>
        </w:tabs>
        <w:jc w:val="both"/>
        <w:rPr>
          <w:rFonts w:ascii="Arial" w:hAnsi="Arial" w:cs="Arial"/>
          <w:sz w:val="22"/>
          <w:szCs w:val="22"/>
        </w:rPr>
      </w:pPr>
      <w:r w:rsidRPr="00846B78">
        <w:rPr>
          <w:rFonts w:ascii="Arial" w:hAnsi="Arial" w:cs="Arial"/>
          <w:sz w:val="22"/>
          <w:szCs w:val="22"/>
        </w:rPr>
        <w:cr/>
        <w:t xml:space="preserve"> </w:t>
      </w:r>
    </w:p>
    <w:p w14:paraId="03C9884F" w14:textId="77777777" w:rsidR="00A211D8" w:rsidRPr="00846B78" w:rsidRDefault="00A211D8" w:rsidP="00A211D8">
      <w:pPr>
        <w:tabs>
          <w:tab w:val="left" w:pos="426"/>
        </w:tabs>
        <w:jc w:val="both"/>
        <w:rPr>
          <w:rFonts w:ascii="Arial" w:hAnsi="Arial" w:cs="Arial"/>
          <w:sz w:val="22"/>
          <w:szCs w:val="22"/>
        </w:rPr>
      </w:pPr>
    </w:p>
    <w:p w14:paraId="657EF95E" w14:textId="77777777" w:rsidR="00A211D8" w:rsidRPr="00846B78" w:rsidRDefault="00A211D8" w:rsidP="00A211D8">
      <w:pPr>
        <w:tabs>
          <w:tab w:val="left" w:pos="0"/>
          <w:tab w:val="left" w:pos="426"/>
        </w:tabs>
        <w:jc w:val="center"/>
        <w:rPr>
          <w:rFonts w:ascii="Arial" w:hAnsi="Arial" w:cs="Arial"/>
          <w:b/>
          <w:sz w:val="22"/>
          <w:szCs w:val="22"/>
        </w:rPr>
      </w:pPr>
      <w:r w:rsidRPr="00846B78">
        <w:rPr>
          <w:rFonts w:ascii="Arial" w:hAnsi="Arial" w:cs="Arial"/>
          <w:b/>
          <w:sz w:val="22"/>
          <w:szCs w:val="22"/>
        </w:rPr>
        <w:t xml:space="preserve">VIII. </w:t>
      </w:r>
    </w:p>
    <w:p w14:paraId="53316D9A" w14:textId="77777777" w:rsidR="00A211D8" w:rsidRPr="00846B78" w:rsidRDefault="00A211D8" w:rsidP="00A211D8">
      <w:pPr>
        <w:tabs>
          <w:tab w:val="left" w:pos="0"/>
          <w:tab w:val="left" w:pos="426"/>
        </w:tabs>
        <w:jc w:val="center"/>
        <w:rPr>
          <w:rFonts w:ascii="Arial" w:hAnsi="Arial" w:cs="Arial"/>
          <w:b/>
          <w:sz w:val="22"/>
          <w:szCs w:val="22"/>
        </w:rPr>
      </w:pPr>
      <w:r w:rsidRPr="00846B78">
        <w:rPr>
          <w:rFonts w:ascii="Arial" w:hAnsi="Arial" w:cs="Arial"/>
          <w:b/>
          <w:sz w:val="22"/>
          <w:szCs w:val="22"/>
        </w:rPr>
        <w:t>Pozáruční podmínky</w:t>
      </w:r>
    </w:p>
    <w:p w14:paraId="2A46A0B6"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729031F1" w14:textId="77777777" w:rsidR="00A211D8" w:rsidRPr="00846B78" w:rsidRDefault="00A211D8" w:rsidP="00A211D8">
      <w:pPr>
        <w:pStyle w:val="Odstavecseseznamem"/>
        <w:numPr>
          <w:ilvl w:val="0"/>
          <w:numId w:val="21"/>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Odstranění vady bude kupujícím u prodávajícího uplatňováno telefonicky, se současným písemným potvrzením. Písemná forma je zachována rovněž při použití faxového přenosu nebo elektronické pošty (e-mailu). Za začátek doby odstranění vady se považuje den, kdy byl písemně (tj. faxem, e-mailem, dopisem) prokazatelným způsobem u prodávajícího uplatněn požadavek na odstranění vady. </w:t>
      </w:r>
    </w:p>
    <w:p w14:paraId="20D8E3DD"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3BAA4BC2" w14:textId="77777777" w:rsidR="00A211D8" w:rsidRPr="00846B78" w:rsidRDefault="00A211D8" w:rsidP="00A211D8">
      <w:pPr>
        <w:pStyle w:val="Odstavecseseznamem"/>
        <w:numPr>
          <w:ilvl w:val="0"/>
          <w:numId w:val="21"/>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Prodávající se zavazuje, že v pozáruční době do 72 hodin od prokazatelného oznámení kupujícího o výskytu vady na zboží přešetřit tuto vadu prostřednictvím servisního technika nebo servisního střediska, pokud kupující toto přešetření bude v písemném oznámení výslovně vyžadovat. </w:t>
      </w:r>
    </w:p>
    <w:p w14:paraId="0F292D58"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39BD309B" w14:textId="77777777" w:rsidR="00A211D8" w:rsidRPr="00846B78" w:rsidRDefault="00A211D8" w:rsidP="00A211D8">
      <w:pPr>
        <w:pStyle w:val="Odstavecseseznamem"/>
        <w:numPr>
          <w:ilvl w:val="0"/>
          <w:numId w:val="21"/>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Prodávající se zavazuje odstranit veškeré vady neprodleně po prokazatelném uplatnění požadavku na odstranění vady, nejpozději však do 30 dnů od jejich prokazatelného nahlášení kupujícím. Pokud se smluvní strany písemně nedohodnou na jiném termínu. </w:t>
      </w:r>
    </w:p>
    <w:p w14:paraId="29FE8785"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24A1D1A9" w14:textId="77777777" w:rsidR="00A211D8" w:rsidRDefault="00A211D8" w:rsidP="00A211D8">
      <w:pPr>
        <w:pStyle w:val="Odstavecseseznamem"/>
        <w:numPr>
          <w:ilvl w:val="0"/>
          <w:numId w:val="21"/>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Výše sazby za přešetření a odstranění vad je určena výší cen podle předem předložené kalkulace ceny za provedení opravy. </w:t>
      </w:r>
      <w:r w:rsidRPr="00846B78">
        <w:rPr>
          <w:rFonts w:ascii="Arial" w:hAnsi="Arial" w:cs="Arial"/>
          <w:sz w:val="22"/>
          <w:szCs w:val="22"/>
        </w:rPr>
        <w:cr/>
        <w:t xml:space="preserve"> </w:t>
      </w:r>
    </w:p>
    <w:p w14:paraId="6EF4F9C9" w14:textId="77777777" w:rsidR="00A211D8" w:rsidRDefault="00A211D8" w:rsidP="00A211D8">
      <w:pPr>
        <w:pStyle w:val="Odstavecseseznamem"/>
        <w:tabs>
          <w:tab w:val="left" w:pos="426"/>
        </w:tabs>
        <w:autoSpaceDE w:val="0"/>
        <w:autoSpaceDN w:val="0"/>
        <w:ind w:left="360"/>
        <w:contextualSpacing/>
        <w:jc w:val="both"/>
        <w:rPr>
          <w:rFonts w:ascii="Arial" w:hAnsi="Arial" w:cs="Arial"/>
          <w:sz w:val="22"/>
          <w:szCs w:val="22"/>
        </w:rPr>
      </w:pPr>
    </w:p>
    <w:p w14:paraId="471F9977" w14:textId="77777777" w:rsidR="00A211D8" w:rsidRPr="00846B78" w:rsidRDefault="00A211D8" w:rsidP="00A211D8">
      <w:pPr>
        <w:pStyle w:val="Odstavecseseznamem"/>
        <w:tabs>
          <w:tab w:val="left" w:pos="426"/>
        </w:tabs>
        <w:autoSpaceDE w:val="0"/>
        <w:autoSpaceDN w:val="0"/>
        <w:ind w:left="360"/>
        <w:contextualSpacing/>
        <w:jc w:val="both"/>
        <w:rPr>
          <w:rFonts w:ascii="Arial" w:hAnsi="Arial" w:cs="Arial"/>
          <w:sz w:val="22"/>
          <w:szCs w:val="22"/>
        </w:rPr>
      </w:pPr>
    </w:p>
    <w:p w14:paraId="224F5767" w14:textId="77777777" w:rsidR="00A211D8" w:rsidRPr="00846B78" w:rsidRDefault="00A211D8" w:rsidP="00A211D8">
      <w:pPr>
        <w:tabs>
          <w:tab w:val="left" w:pos="0"/>
          <w:tab w:val="left" w:pos="426"/>
        </w:tabs>
        <w:jc w:val="center"/>
        <w:rPr>
          <w:rFonts w:ascii="Arial" w:hAnsi="Arial" w:cs="Arial"/>
          <w:b/>
          <w:sz w:val="22"/>
          <w:szCs w:val="22"/>
        </w:rPr>
      </w:pPr>
      <w:r w:rsidRPr="00846B78">
        <w:rPr>
          <w:rFonts w:ascii="Arial" w:hAnsi="Arial" w:cs="Arial"/>
          <w:b/>
          <w:sz w:val="22"/>
          <w:szCs w:val="22"/>
        </w:rPr>
        <w:t xml:space="preserve">IX. </w:t>
      </w:r>
    </w:p>
    <w:p w14:paraId="58D8D6D8" w14:textId="77777777" w:rsidR="00A211D8" w:rsidRPr="00846B78" w:rsidRDefault="00A211D8" w:rsidP="00A211D8">
      <w:pPr>
        <w:tabs>
          <w:tab w:val="left" w:pos="0"/>
          <w:tab w:val="left" w:pos="426"/>
        </w:tabs>
        <w:jc w:val="center"/>
        <w:rPr>
          <w:rFonts w:ascii="Arial" w:hAnsi="Arial" w:cs="Arial"/>
          <w:b/>
          <w:sz w:val="22"/>
          <w:szCs w:val="22"/>
        </w:rPr>
      </w:pPr>
      <w:r w:rsidRPr="00846B78">
        <w:rPr>
          <w:rFonts w:ascii="Arial" w:hAnsi="Arial" w:cs="Arial"/>
          <w:b/>
          <w:sz w:val="22"/>
          <w:szCs w:val="22"/>
        </w:rPr>
        <w:t>Servis v záruční a pozáruční době</w:t>
      </w:r>
    </w:p>
    <w:p w14:paraId="11B700CD"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34A67444" w14:textId="77777777" w:rsidR="00A211D8" w:rsidRPr="00846B78" w:rsidRDefault="00A211D8" w:rsidP="00A211D8">
      <w:pPr>
        <w:pStyle w:val="Odstavecseseznamem"/>
        <w:numPr>
          <w:ilvl w:val="0"/>
          <w:numId w:val="22"/>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Servis v záruční době a v pozáruční době bude poskytovat prodávající v rozsahu a termínech, které jsou uvedeny v servisní knížce, na základě objednávky kupujícího v cenách podle předem předložené a odsouhlasené kalkulace ceny za provedení servisu po dobu 2 let od data převzetí zboží kupujícím. </w:t>
      </w:r>
    </w:p>
    <w:p w14:paraId="70C72C97"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24069F88" w14:textId="77777777" w:rsidR="00A211D8" w:rsidRPr="00846B78" w:rsidRDefault="00A211D8" w:rsidP="00A211D8">
      <w:pPr>
        <w:pStyle w:val="Odstavecseseznamem"/>
        <w:numPr>
          <w:ilvl w:val="0"/>
          <w:numId w:val="22"/>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Servis bude kupujícím u prodávajícího objednán telefonicky, se současným písemným potvrzením. Písemná forma objednávky je zachována rovněž při použití faxového přenosu nebo elektronické pošty (e-mailu). Za začátek doby objednávky servisu se považuje den, kdy byla písemně (tj. faxem, e-mailem, dopisem) prokazatelným způsobem u prodávajícího objednávka na servis podána. </w:t>
      </w:r>
    </w:p>
    <w:p w14:paraId="2D22F5DB"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313E970B" w14:textId="77777777" w:rsidR="00A211D8" w:rsidRPr="00846B78" w:rsidRDefault="00A211D8" w:rsidP="00A211D8">
      <w:pPr>
        <w:pStyle w:val="Odstavecseseznamem"/>
        <w:numPr>
          <w:ilvl w:val="0"/>
          <w:numId w:val="22"/>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Prodávající se zavazuje do 3 dnů ode dne převzetí objednávky servisu sjednat s kupujícím termín servisního zásahu. </w:t>
      </w:r>
    </w:p>
    <w:p w14:paraId="49355B96"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1F075420" w14:textId="77777777" w:rsidR="00A211D8" w:rsidRPr="00846B78" w:rsidRDefault="00A211D8" w:rsidP="00A211D8">
      <w:pPr>
        <w:pStyle w:val="Odstavecseseznamem"/>
        <w:numPr>
          <w:ilvl w:val="0"/>
          <w:numId w:val="22"/>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Servis však bude proveden nejpozději do 30 dnů ode dne předání objednávky kupujícího na servis. Pokud se smluvní strany nedohodnou na jiném termínu. </w:t>
      </w:r>
    </w:p>
    <w:p w14:paraId="7732FFCD"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7A8C53CE" w14:textId="77777777" w:rsidR="00A211D8" w:rsidRPr="00846B78" w:rsidRDefault="00A211D8" w:rsidP="00A211D8">
      <w:pPr>
        <w:pStyle w:val="Odstavecseseznamem"/>
        <w:numPr>
          <w:ilvl w:val="0"/>
          <w:numId w:val="22"/>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Prodávající se zavazuje při servisech a při odstranění vad, nebo u dodávek náhradních dílů dodržet tyto podmínky: </w:t>
      </w:r>
    </w:p>
    <w:p w14:paraId="7477FB3F" w14:textId="77777777" w:rsidR="00A211D8" w:rsidRPr="00846B78" w:rsidRDefault="00A211D8" w:rsidP="00A211D8">
      <w:pPr>
        <w:pStyle w:val="Odstavecseseznamem"/>
        <w:numPr>
          <w:ilvl w:val="1"/>
          <w:numId w:val="22"/>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ceny náhradních dílů hrazených kupujícím nesmí překročit ceny obvyklé či ceny doporučované výrobcem, </w:t>
      </w:r>
    </w:p>
    <w:p w14:paraId="39EE9201" w14:textId="77777777" w:rsidR="00A211D8" w:rsidRPr="00846B78" w:rsidRDefault="00A211D8" w:rsidP="00A211D8">
      <w:pPr>
        <w:pStyle w:val="Odstavecseseznamem"/>
        <w:numPr>
          <w:ilvl w:val="1"/>
          <w:numId w:val="22"/>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veškeré náhradní díly použité prodávajícím musí být nové originální, pokud se smluvní strany nedohodnou jinak.</w:t>
      </w:r>
    </w:p>
    <w:p w14:paraId="1063FC6B" w14:textId="77777777" w:rsidR="00A211D8" w:rsidRDefault="00A211D8" w:rsidP="00A211D8">
      <w:pPr>
        <w:tabs>
          <w:tab w:val="left" w:pos="0"/>
          <w:tab w:val="left" w:pos="426"/>
        </w:tabs>
        <w:jc w:val="center"/>
        <w:rPr>
          <w:rFonts w:ascii="Arial" w:hAnsi="Arial" w:cs="Arial"/>
          <w:b/>
          <w:sz w:val="22"/>
          <w:szCs w:val="22"/>
        </w:rPr>
      </w:pPr>
    </w:p>
    <w:p w14:paraId="66D7565B" w14:textId="77777777" w:rsidR="00A211D8" w:rsidRDefault="00A211D8" w:rsidP="00A211D8">
      <w:pPr>
        <w:tabs>
          <w:tab w:val="left" w:pos="0"/>
          <w:tab w:val="left" w:pos="426"/>
        </w:tabs>
        <w:jc w:val="center"/>
        <w:rPr>
          <w:rFonts w:ascii="Arial" w:hAnsi="Arial" w:cs="Arial"/>
          <w:b/>
          <w:sz w:val="22"/>
          <w:szCs w:val="22"/>
        </w:rPr>
      </w:pPr>
    </w:p>
    <w:p w14:paraId="6E18D7D1" w14:textId="77777777" w:rsidR="00A211D8" w:rsidRPr="00846B78" w:rsidRDefault="00A211D8" w:rsidP="00A211D8">
      <w:pPr>
        <w:tabs>
          <w:tab w:val="left" w:pos="0"/>
          <w:tab w:val="left" w:pos="426"/>
        </w:tabs>
        <w:jc w:val="center"/>
        <w:rPr>
          <w:rFonts w:ascii="Arial" w:hAnsi="Arial" w:cs="Arial"/>
          <w:b/>
          <w:sz w:val="22"/>
          <w:szCs w:val="22"/>
        </w:rPr>
      </w:pPr>
    </w:p>
    <w:p w14:paraId="4A1C694E" w14:textId="77777777" w:rsidR="00A211D8" w:rsidRPr="00846B78" w:rsidRDefault="00A211D8" w:rsidP="00A211D8">
      <w:pPr>
        <w:tabs>
          <w:tab w:val="left" w:pos="0"/>
          <w:tab w:val="left" w:pos="426"/>
        </w:tabs>
        <w:jc w:val="center"/>
        <w:rPr>
          <w:rFonts w:ascii="Arial" w:hAnsi="Arial" w:cs="Arial"/>
          <w:b/>
          <w:sz w:val="22"/>
          <w:szCs w:val="22"/>
        </w:rPr>
      </w:pPr>
      <w:r w:rsidRPr="00846B78">
        <w:rPr>
          <w:rFonts w:ascii="Arial" w:hAnsi="Arial" w:cs="Arial"/>
          <w:b/>
          <w:sz w:val="22"/>
          <w:szCs w:val="22"/>
        </w:rPr>
        <w:t xml:space="preserve">X. </w:t>
      </w:r>
    </w:p>
    <w:p w14:paraId="3F00C342" w14:textId="77777777" w:rsidR="00A211D8" w:rsidRPr="00846B78" w:rsidRDefault="00A211D8" w:rsidP="00A211D8">
      <w:pPr>
        <w:tabs>
          <w:tab w:val="left" w:pos="0"/>
          <w:tab w:val="left" w:pos="426"/>
        </w:tabs>
        <w:jc w:val="center"/>
        <w:rPr>
          <w:rFonts w:ascii="Arial" w:hAnsi="Arial" w:cs="Arial"/>
          <w:b/>
          <w:sz w:val="22"/>
          <w:szCs w:val="22"/>
        </w:rPr>
      </w:pPr>
      <w:r w:rsidRPr="00846B78">
        <w:rPr>
          <w:rFonts w:ascii="Arial" w:hAnsi="Arial" w:cs="Arial"/>
          <w:b/>
          <w:sz w:val="22"/>
          <w:szCs w:val="22"/>
        </w:rPr>
        <w:t>Smluvní pokuty a sankce</w:t>
      </w:r>
    </w:p>
    <w:p w14:paraId="1B4F805D"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53FC2AE7" w14:textId="77777777" w:rsidR="00A211D8" w:rsidRDefault="00A211D8" w:rsidP="00A211D8">
      <w:pPr>
        <w:pStyle w:val="Odstavecseseznamem"/>
        <w:numPr>
          <w:ilvl w:val="0"/>
          <w:numId w:val="23"/>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Prodávající se s kupujícím dohodli na následujících smluvních pokutách tak, že prodávající se zavazuje kupujícímu uhradit:</w:t>
      </w:r>
    </w:p>
    <w:p w14:paraId="0C06C5D3" w14:textId="77777777" w:rsidR="00A211D8" w:rsidRPr="00846B78" w:rsidRDefault="00A211D8" w:rsidP="00A211D8">
      <w:pPr>
        <w:pStyle w:val="Odstavecseseznamem"/>
        <w:tabs>
          <w:tab w:val="left" w:pos="426"/>
        </w:tabs>
        <w:autoSpaceDE w:val="0"/>
        <w:autoSpaceDN w:val="0"/>
        <w:ind w:left="360"/>
        <w:contextualSpacing/>
        <w:jc w:val="both"/>
        <w:rPr>
          <w:rFonts w:ascii="Arial" w:hAnsi="Arial" w:cs="Arial"/>
          <w:sz w:val="22"/>
          <w:szCs w:val="22"/>
        </w:rPr>
      </w:pPr>
    </w:p>
    <w:p w14:paraId="7ADFE453" w14:textId="77777777" w:rsidR="00A211D8" w:rsidRDefault="00A211D8" w:rsidP="00A211D8">
      <w:pPr>
        <w:pStyle w:val="Odstavecseseznamem"/>
        <w:numPr>
          <w:ilvl w:val="1"/>
          <w:numId w:val="23"/>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Smluvní pokutu za prodlení prodávajícího s dodávkou zboží kupujícímu, a to ve výši </w:t>
      </w:r>
      <w:r w:rsidR="00C51B32" w:rsidRPr="00846B78">
        <w:rPr>
          <w:rFonts w:ascii="Arial" w:hAnsi="Arial" w:cs="Arial"/>
          <w:sz w:val="22"/>
          <w:szCs w:val="22"/>
        </w:rPr>
        <w:t>0,</w:t>
      </w:r>
      <w:r w:rsidR="00C51B32">
        <w:rPr>
          <w:rFonts w:ascii="Arial" w:hAnsi="Arial" w:cs="Arial"/>
          <w:sz w:val="22"/>
          <w:szCs w:val="22"/>
        </w:rPr>
        <w:t>05</w:t>
      </w:r>
      <w:r w:rsidR="00C51B32" w:rsidRPr="00846B78">
        <w:rPr>
          <w:rFonts w:ascii="Arial" w:hAnsi="Arial" w:cs="Arial"/>
          <w:sz w:val="22"/>
          <w:szCs w:val="22"/>
        </w:rPr>
        <w:t>%</w:t>
      </w:r>
      <w:r w:rsidRPr="00846B78">
        <w:rPr>
          <w:rFonts w:ascii="Arial" w:hAnsi="Arial" w:cs="Arial"/>
          <w:sz w:val="22"/>
          <w:szCs w:val="22"/>
        </w:rPr>
        <w:t xml:space="preserve"> za každý i započatý kalendářní den prodlení ode dne sjednaného termínu dodání.</w:t>
      </w:r>
    </w:p>
    <w:p w14:paraId="7A473896" w14:textId="77777777" w:rsidR="00A211D8" w:rsidRDefault="00A211D8" w:rsidP="00A211D8">
      <w:pPr>
        <w:pStyle w:val="Odstavecseseznamem"/>
        <w:tabs>
          <w:tab w:val="left" w:pos="426"/>
        </w:tabs>
        <w:autoSpaceDE w:val="0"/>
        <w:autoSpaceDN w:val="0"/>
        <w:ind w:left="1080"/>
        <w:contextualSpacing/>
        <w:jc w:val="both"/>
        <w:rPr>
          <w:rFonts w:ascii="Arial" w:hAnsi="Arial" w:cs="Arial"/>
          <w:sz w:val="22"/>
          <w:szCs w:val="22"/>
        </w:rPr>
      </w:pPr>
    </w:p>
    <w:p w14:paraId="1952DD30" w14:textId="77777777" w:rsidR="00A211D8" w:rsidRDefault="00A211D8" w:rsidP="00A211D8">
      <w:pPr>
        <w:pStyle w:val="Odstavecseseznamem"/>
        <w:numPr>
          <w:ilvl w:val="1"/>
          <w:numId w:val="23"/>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Smluvní pokutu za prodlení </w:t>
      </w:r>
      <w:r>
        <w:rPr>
          <w:rFonts w:ascii="Arial" w:hAnsi="Arial" w:cs="Arial"/>
          <w:sz w:val="22"/>
          <w:szCs w:val="22"/>
        </w:rPr>
        <w:t>kupujícího</w:t>
      </w:r>
      <w:r w:rsidRPr="00846B78">
        <w:rPr>
          <w:rFonts w:ascii="Arial" w:hAnsi="Arial" w:cs="Arial"/>
          <w:sz w:val="22"/>
          <w:szCs w:val="22"/>
        </w:rPr>
        <w:t xml:space="preserve"> s</w:t>
      </w:r>
      <w:r>
        <w:rPr>
          <w:rFonts w:ascii="Arial" w:hAnsi="Arial" w:cs="Arial"/>
          <w:sz w:val="22"/>
          <w:szCs w:val="22"/>
        </w:rPr>
        <w:t> úhradou faktury</w:t>
      </w:r>
      <w:r w:rsidRPr="00846B78">
        <w:rPr>
          <w:rFonts w:ascii="Arial" w:hAnsi="Arial" w:cs="Arial"/>
          <w:sz w:val="22"/>
          <w:szCs w:val="22"/>
        </w:rPr>
        <w:t>, a to ve výši 0,</w:t>
      </w:r>
      <w:r>
        <w:rPr>
          <w:rFonts w:ascii="Arial" w:hAnsi="Arial" w:cs="Arial"/>
          <w:sz w:val="22"/>
          <w:szCs w:val="22"/>
        </w:rPr>
        <w:t>0</w:t>
      </w:r>
      <w:r w:rsidR="00C51B32">
        <w:rPr>
          <w:rFonts w:ascii="Arial" w:hAnsi="Arial" w:cs="Arial"/>
          <w:sz w:val="22"/>
          <w:szCs w:val="22"/>
        </w:rPr>
        <w:t>5</w:t>
      </w:r>
      <w:r w:rsidRPr="00846B78">
        <w:rPr>
          <w:rFonts w:ascii="Arial" w:hAnsi="Arial" w:cs="Arial"/>
          <w:sz w:val="22"/>
          <w:szCs w:val="22"/>
        </w:rPr>
        <w:t xml:space="preserve">% z celkové kupní ceny zboží za každý i započatý kalendářní den prodlení ode dne sjednaného termínu </w:t>
      </w:r>
      <w:r>
        <w:rPr>
          <w:rFonts w:ascii="Arial" w:hAnsi="Arial" w:cs="Arial"/>
          <w:sz w:val="22"/>
          <w:szCs w:val="22"/>
        </w:rPr>
        <w:t>platby</w:t>
      </w:r>
      <w:r w:rsidRPr="00846B78">
        <w:rPr>
          <w:rFonts w:ascii="Arial" w:hAnsi="Arial" w:cs="Arial"/>
          <w:sz w:val="22"/>
          <w:szCs w:val="22"/>
        </w:rPr>
        <w:t>.</w:t>
      </w:r>
    </w:p>
    <w:p w14:paraId="1AFC364F" w14:textId="77777777" w:rsidR="00A211D8" w:rsidRPr="00846B78" w:rsidRDefault="00A211D8" w:rsidP="00A211D8">
      <w:pPr>
        <w:pStyle w:val="Odstavecseseznamem"/>
        <w:tabs>
          <w:tab w:val="left" w:pos="426"/>
        </w:tabs>
        <w:autoSpaceDE w:val="0"/>
        <w:autoSpaceDN w:val="0"/>
        <w:ind w:left="1080"/>
        <w:contextualSpacing/>
        <w:jc w:val="both"/>
        <w:rPr>
          <w:rFonts w:ascii="Arial" w:hAnsi="Arial" w:cs="Arial"/>
          <w:sz w:val="22"/>
          <w:szCs w:val="22"/>
        </w:rPr>
      </w:pPr>
    </w:p>
    <w:p w14:paraId="58BC2D32" w14:textId="77777777" w:rsidR="00A211D8" w:rsidRPr="00846B78" w:rsidRDefault="00A211D8" w:rsidP="00A211D8">
      <w:pPr>
        <w:pStyle w:val="Odstavecseseznamem"/>
        <w:numPr>
          <w:ilvl w:val="1"/>
          <w:numId w:val="23"/>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Smluvní pokutu v případě, že prodávající neodstraní záruční a pozáruční vady ve lhůtě 30 dnů od jejich prokazatelného nahlášení nebo v jiné písemně dohodnuté lhůtě tak, jak uvádí čl. V. této smlouvy, a to ve výši 1.000, - Kč za každý i započatý den prodlení; tuto smluvní pokutu prodávající není povinen kupujícímu hradit v případě, že </w:t>
      </w:r>
      <w:r w:rsidRPr="00846B78">
        <w:rPr>
          <w:rFonts w:ascii="Arial" w:hAnsi="Arial" w:cs="Arial"/>
          <w:sz w:val="22"/>
          <w:szCs w:val="22"/>
        </w:rPr>
        <w:lastRenderedPageBreak/>
        <w:t xml:space="preserve">místo platby této pokuty poskytne kupujícímu zdarma k užívání </w:t>
      </w:r>
      <w:r>
        <w:rPr>
          <w:rFonts w:ascii="Arial" w:hAnsi="Arial" w:cs="Arial"/>
          <w:sz w:val="22"/>
          <w:szCs w:val="22"/>
        </w:rPr>
        <w:t xml:space="preserve">plnohodnotné </w:t>
      </w:r>
      <w:r w:rsidRPr="00846B78">
        <w:rPr>
          <w:rFonts w:ascii="Arial" w:hAnsi="Arial" w:cs="Arial"/>
          <w:sz w:val="22"/>
          <w:szCs w:val="22"/>
        </w:rPr>
        <w:t>náhradní zboží, s tím, že poskytnutím ná</w:t>
      </w:r>
      <w:r>
        <w:rPr>
          <w:rFonts w:ascii="Arial" w:hAnsi="Arial" w:cs="Arial"/>
          <w:sz w:val="22"/>
          <w:szCs w:val="22"/>
        </w:rPr>
        <w:t>hr</w:t>
      </w:r>
      <w:r w:rsidRPr="00846B78">
        <w:rPr>
          <w:rFonts w:ascii="Arial" w:hAnsi="Arial" w:cs="Arial"/>
          <w:sz w:val="22"/>
          <w:szCs w:val="22"/>
        </w:rPr>
        <w:t xml:space="preserve">adního zboží kupujícímu neztrácí právo na uplatnění této smluvní pokuty za počet dní, kdy mu prodávající náhradní zboží poskytnuto nebylo. </w:t>
      </w:r>
    </w:p>
    <w:p w14:paraId="461EAF5B" w14:textId="77777777" w:rsidR="00A211D8" w:rsidRPr="00846B78" w:rsidRDefault="00A211D8" w:rsidP="00A211D8">
      <w:pPr>
        <w:pStyle w:val="Odstavecseseznamem"/>
        <w:tabs>
          <w:tab w:val="left" w:pos="426"/>
        </w:tabs>
        <w:ind w:left="1080"/>
        <w:jc w:val="both"/>
        <w:rPr>
          <w:rFonts w:ascii="Arial" w:hAnsi="Arial" w:cs="Arial"/>
          <w:sz w:val="22"/>
          <w:szCs w:val="22"/>
        </w:rPr>
      </w:pPr>
    </w:p>
    <w:p w14:paraId="223A07E2" w14:textId="77777777" w:rsidR="00A211D8" w:rsidRPr="00846B78" w:rsidRDefault="00A211D8" w:rsidP="00A211D8">
      <w:pPr>
        <w:pStyle w:val="Odstavecseseznamem"/>
        <w:numPr>
          <w:ilvl w:val="0"/>
          <w:numId w:val="23"/>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Ve všech případech platí, že úhradou smluvní pokuty není dotčeno právo na náhradu škody způsobené porušením povinnosti, na kterou se smluvní pokuta vztahuje. </w:t>
      </w:r>
    </w:p>
    <w:p w14:paraId="274D2A11"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56539428" w14:textId="77777777" w:rsidR="00A211D8" w:rsidRPr="00846B78" w:rsidRDefault="00A211D8" w:rsidP="00A211D8">
      <w:pPr>
        <w:pStyle w:val="Odstavecseseznamem"/>
        <w:numPr>
          <w:ilvl w:val="0"/>
          <w:numId w:val="23"/>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Smluvní pokuty mohou být kombinovány (tzn., že uplatnění jedné smluvní pokuty nevylučuje souběžné uplatnění jakékoliv jiné smluvní pokuty).</w:t>
      </w:r>
    </w:p>
    <w:p w14:paraId="5F67B565" w14:textId="77777777" w:rsidR="00A211D8" w:rsidRPr="00846B78" w:rsidRDefault="00A211D8" w:rsidP="00A211D8">
      <w:pPr>
        <w:tabs>
          <w:tab w:val="left" w:pos="426"/>
        </w:tabs>
        <w:jc w:val="both"/>
        <w:rPr>
          <w:rFonts w:ascii="Arial" w:hAnsi="Arial" w:cs="Arial"/>
          <w:sz w:val="22"/>
          <w:szCs w:val="22"/>
        </w:rPr>
      </w:pPr>
    </w:p>
    <w:p w14:paraId="28A6CEFE" w14:textId="77777777" w:rsidR="00A211D8" w:rsidRPr="00846B78" w:rsidRDefault="00A211D8" w:rsidP="00A211D8">
      <w:pPr>
        <w:pStyle w:val="Odstavecseseznamem"/>
        <w:numPr>
          <w:ilvl w:val="0"/>
          <w:numId w:val="23"/>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Smluvní pokuta je splatná do 30 dnů po doručení oznámení o uložení smluvní pokuty kupujícím prodávajícímu. Oznámení o uložení smluvní pokuty musí vždy obsahovat popis a časové určení události, která v souladu s uzavřenou smlouvou zakládá právo kupujícího účtovat smluvní pokutu. Oznámení musí dále obsahovat informaci o způsobu úhrady smluvní pokuty. Kupující si vyhrazuje právo na určení způsobu úhrady smluvní pokuty, a to včetně formou zápočtu proti kterékoliv splatné pohledávce prodávajícího vůči kupujícímu. </w:t>
      </w:r>
    </w:p>
    <w:p w14:paraId="225F9DF3"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493B252E" w14:textId="77777777" w:rsidR="00A211D8" w:rsidRPr="00846B78" w:rsidRDefault="00A211D8" w:rsidP="00A211D8">
      <w:pPr>
        <w:pStyle w:val="Odstavecseseznamem"/>
        <w:numPr>
          <w:ilvl w:val="0"/>
          <w:numId w:val="23"/>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Pokud činností prodávajícího dojde ke způsobení škody kupujícímu nebo třetím osobám z titulu opomenutí, nedbalosti nebo neplněním podmínek vyplývajících ze zákona, technických nebo jiných norem nebo vyplývajících z uzavřené smlouvy, je prodávající povinen bez zbytečného odkladu tuto škodu odstranit a není-li to možné, tak poskytnout finanční náhradu odpovídající výši způsobené škody. Veškeré náklady s tím spojené nese prodávající. </w:t>
      </w:r>
    </w:p>
    <w:p w14:paraId="7D0E2E7F"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241AC7B5" w14:textId="77777777" w:rsidR="00A211D8" w:rsidRDefault="00A211D8" w:rsidP="00A211D8">
      <w:pPr>
        <w:pStyle w:val="Odstavecseseznamem"/>
        <w:numPr>
          <w:ilvl w:val="0"/>
          <w:numId w:val="21"/>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Právo na zaplacení smluvní pokuty nevzniká v případech, kdy prodlení na straně prodávajícího nebo kupujícího bylo prokazatelně způsobeno vyšší mocí. </w:t>
      </w:r>
      <w:r w:rsidRPr="00846B78">
        <w:rPr>
          <w:rFonts w:ascii="Arial" w:hAnsi="Arial" w:cs="Arial"/>
          <w:sz w:val="22"/>
          <w:szCs w:val="22"/>
        </w:rPr>
        <w:cr/>
        <w:t xml:space="preserve"> </w:t>
      </w:r>
    </w:p>
    <w:p w14:paraId="326C311D" w14:textId="77777777" w:rsidR="00A211D8" w:rsidRDefault="00A211D8" w:rsidP="00A211D8">
      <w:pPr>
        <w:pStyle w:val="Odstavecseseznamem"/>
        <w:tabs>
          <w:tab w:val="left" w:pos="426"/>
        </w:tabs>
        <w:autoSpaceDE w:val="0"/>
        <w:autoSpaceDN w:val="0"/>
        <w:ind w:left="360"/>
        <w:contextualSpacing/>
        <w:jc w:val="both"/>
        <w:rPr>
          <w:rFonts w:ascii="Arial" w:hAnsi="Arial" w:cs="Arial"/>
          <w:sz w:val="22"/>
          <w:szCs w:val="22"/>
        </w:rPr>
      </w:pPr>
    </w:p>
    <w:p w14:paraId="7BA4EE83" w14:textId="77777777" w:rsidR="00A211D8" w:rsidRPr="00846B78" w:rsidRDefault="00A211D8" w:rsidP="00A211D8">
      <w:pPr>
        <w:pStyle w:val="Odstavecseseznamem"/>
        <w:tabs>
          <w:tab w:val="left" w:pos="426"/>
        </w:tabs>
        <w:autoSpaceDE w:val="0"/>
        <w:autoSpaceDN w:val="0"/>
        <w:ind w:left="360"/>
        <w:contextualSpacing/>
        <w:jc w:val="both"/>
        <w:rPr>
          <w:rFonts w:ascii="Arial" w:hAnsi="Arial" w:cs="Arial"/>
          <w:sz w:val="22"/>
          <w:szCs w:val="22"/>
        </w:rPr>
      </w:pPr>
    </w:p>
    <w:p w14:paraId="015F14A6" w14:textId="77777777" w:rsidR="00A211D8" w:rsidRPr="00846B78" w:rsidRDefault="00A211D8" w:rsidP="00A211D8">
      <w:pPr>
        <w:tabs>
          <w:tab w:val="left" w:pos="0"/>
          <w:tab w:val="left" w:pos="426"/>
        </w:tabs>
        <w:jc w:val="center"/>
        <w:rPr>
          <w:rFonts w:ascii="Arial" w:hAnsi="Arial" w:cs="Arial"/>
          <w:b/>
          <w:sz w:val="22"/>
          <w:szCs w:val="22"/>
        </w:rPr>
      </w:pPr>
      <w:r w:rsidRPr="00846B78">
        <w:rPr>
          <w:rFonts w:ascii="Arial" w:hAnsi="Arial" w:cs="Arial"/>
          <w:b/>
          <w:sz w:val="22"/>
          <w:szCs w:val="22"/>
        </w:rPr>
        <w:t xml:space="preserve">XI. </w:t>
      </w:r>
    </w:p>
    <w:p w14:paraId="37A7DDED" w14:textId="77777777" w:rsidR="00A211D8" w:rsidRPr="00846B78" w:rsidRDefault="00A211D8" w:rsidP="00A211D8">
      <w:pPr>
        <w:tabs>
          <w:tab w:val="left" w:pos="0"/>
          <w:tab w:val="left" w:pos="426"/>
        </w:tabs>
        <w:jc w:val="center"/>
        <w:rPr>
          <w:rFonts w:ascii="Arial" w:hAnsi="Arial" w:cs="Arial"/>
          <w:b/>
          <w:sz w:val="22"/>
          <w:szCs w:val="22"/>
        </w:rPr>
      </w:pPr>
      <w:r w:rsidRPr="00846B78">
        <w:rPr>
          <w:rFonts w:ascii="Arial" w:hAnsi="Arial" w:cs="Arial"/>
          <w:b/>
          <w:sz w:val="22"/>
          <w:szCs w:val="22"/>
        </w:rPr>
        <w:t>Závěrečná ujednání</w:t>
      </w:r>
    </w:p>
    <w:p w14:paraId="3DF99ABA"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2BB19768"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570A2F58" w14:textId="77777777" w:rsidR="00A211D8" w:rsidRPr="00846B78" w:rsidRDefault="00A211D8" w:rsidP="00A211D8">
      <w:pPr>
        <w:pStyle w:val="Odstavecseseznamem"/>
        <w:numPr>
          <w:ilvl w:val="0"/>
          <w:numId w:val="24"/>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Smlouva nabývá splatnosti dnem podpisu oběma smluvními stranami. </w:t>
      </w:r>
    </w:p>
    <w:p w14:paraId="3CC73682"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4182F683" w14:textId="77777777" w:rsidR="00A211D8" w:rsidRPr="00846B78" w:rsidRDefault="00A211D8" w:rsidP="00A211D8">
      <w:pPr>
        <w:pStyle w:val="Odstavecseseznamem"/>
        <w:numPr>
          <w:ilvl w:val="0"/>
          <w:numId w:val="24"/>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Okolnosti vylučující odpovědnost za škodu jsou stanoveny § 2913 zákona č. 89/2012 Sb., občanský zákoník. </w:t>
      </w:r>
    </w:p>
    <w:p w14:paraId="5837DEE6"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726EF930" w14:textId="77777777" w:rsidR="00A211D8" w:rsidRPr="00846B78" w:rsidRDefault="00A211D8" w:rsidP="00A211D8">
      <w:pPr>
        <w:pStyle w:val="Odstavecseseznamem"/>
        <w:numPr>
          <w:ilvl w:val="0"/>
          <w:numId w:val="24"/>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Veškeré skutečnosti výrobní, technické a obchodní povahy, které mají souvislost s prodávajícím nebo kupujícím a které nejsou běžně dostupné v obvyklém obchodním styku, o kterých se smluvní strana při jednání o uzavírání smluv dozví, tvoří součást obchodního tajemství. Smluvní strana nesmí skutečnosti, se kterými se seznámí, použít pro svoji potřebu nebo je zveřejnit nebo předat třetí osobě. </w:t>
      </w:r>
    </w:p>
    <w:p w14:paraId="265AAC43"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7F8F49B2" w14:textId="77777777" w:rsidR="00A211D8" w:rsidRPr="00846B78" w:rsidRDefault="00A211D8" w:rsidP="00A211D8">
      <w:pPr>
        <w:pStyle w:val="Odstavecseseznamem"/>
        <w:numPr>
          <w:ilvl w:val="0"/>
          <w:numId w:val="24"/>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Změny nebo dodatky k této smlouvě jsou platné pouze tehdy, jsou-li učiněny písemnou formou a odsouhlaseny smluvními stranami. </w:t>
      </w:r>
    </w:p>
    <w:p w14:paraId="370B3D2E"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4536EFF1" w14:textId="77777777" w:rsidR="00A211D8" w:rsidRPr="00846B78" w:rsidRDefault="00A211D8" w:rsidP="00A211D8">
      <w:pPr>
        <w:pStyle w:val="Odstavecseseznamem"/>
        <w:numPr>
          <w:ilvl w:val="0"/>
          <w:numId w:val="24"/>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Smlouva je vyhotovena ve </w:t>
      </w:r>
      <w:r>
        <w:rPr>
          <w:rFonts w:ascii="Arial" w:hAnsi="Arial" w:cs="Arial"/>
          <w:sz w:val="22"/>
          <w:szCs w:val="22"/>
        </w:rPr>
        <w:t>dvou</w:t>
      </w:r>
      <w:r w:rsidRPr="00846B78">
        <w:rPr>
          <w:rFonts w:ascii="Arial" w:hAnsi="Arial" w:cs="Arial"/>
          <w:sz w:val="22"/>
          <w:szCs w:val="22"/>
        </w:rPr>
        <w:t xml:space="preserve"> stejnopisech, každý s platností originálu, přičemž každá ze smluvních stran obdrží po </w:t>
      </w:r>
      <w:r>
        <w:rPr>
          <w:rFonts w:ascii="Arial" w:hAnsi="Arial" w:cs="Arial"/>
          <w:sz w:val="22"/>
          <w:szCs w:val="22"/>
        </w:rPr>
        <w:t>jednom</w:t>
      </w:r>
      <w:r w:rsidRPr="00846B78">
        <w:rPr>
          <w:rFonts w:ascii="Arial" w:hAnsi="Arial" w:cs="Arial"/>
          <w:sz w:val="22"/>
          <w:szCs w:val="22"/>
        </w:rPr>
        <w:t xml:space="preserve"> oboustranně podepsan</w:t>
      </w:r>
      <w:r>
        <w:rPr>
          <w:rFonts w:ascii="Arial" w:hAnsi="Arial" w:cs="Arial"/>
          <w:sz w:val="22"/>
          <w:szCs w:val="22"/>
        </w:rPr>
        <w:t>ém vyhotovení</w:t>
      </w:r>
      <w:r w:rsidRPr="00846B78">
        <w:rPr>
          <w:rFonts w:ascii="Arial" w:hAnsi="Arial" w:cs="Arial"/>
          <w:sz w:val="22"/>
          <w:szCs w:val="22"/>
        </w:rPr>
        <w:t xml:space="preserve">. </w:t>
      </w:r>
    </w:p>
    <w:p w14:paraId="679FCF68"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78E4C755" w14:textId="77777777" w:rsidR="00A211D8" w:rsidRDefault="00A211D8" w:rsidP="00A211D8">
      <w:pPr>
        <w:pStyle w:val="Odstavecseseznamem"/>
        <w:numPr>
          <w:ilvl w:val="0"/>
          <w:numId w:val="24"/>
        </w:numPr>
        <w:tabs>
          <w:tab w:val="left" w:pos="426"/>
        </w:tabs>
        <w:autoSpaceDE w:val="0"/>
        <w:autoSpaceDN w:val="0"/>
        <w:contextualSpacing/>
        <w:jc w:val="both"/>
        <w:rPr>
          <w:rFonts w:ascii="Arial" w:hAnsi="Arial" w:cs="Arial"/>
          <w:sz w:val="22"/>
          <w:szCs w:val="22"/>
        </w:rPr>
      </w:pPr>
      <w:r w:rsidRPr="00846B78">
        <w:rPr>
          <w:rFonts w:ascii="Arial" w:hAnsi="Arial" w:cs="Arial"/>
          <w:sz w:val="22"/>
          <w:szCs w:val="22"/>
        </w:rPr>
        <w:t xml:space="preserve">Oprávnění zástupci smluvních stran po přečtení textu smlouvy prohlašují, že smlouva je sepsána určitě, vážně a srozumitelně, v souladu s jejich svobodnou vůlí. Smluvní strany dále </w:t>
      </w:r>
      <w:r w:rsidRPr="00846B78">
        <w:rPr>
          <w:rFonts w:ascii="Arial" w:hAnsi="Arial" w:cs="Arial"/>
          <w:sz w:val="22"/>
          <w:szCs w:val="22"/>
        </w:rPr>
        <w:lastRenderedPageBreak/>
        <w:t xml:space="preserve">potvrzují, že si smlouvu přečetly, že byla sjednána svobodně a nebyla ujednána v tísni, ani za jinak jednostranně nevýhodných podmínek. </w:t>
      </w:r>
    </w:p>
    <w:p w14:paraId="7BC00010" w14:textId="77777777" w:rsidR="00A211D8" w:rsidRDefault="00A211D8" w:rsidP="00A211D8">
      <w:pPr>
        <w:pStyle w:val="Odstavecseseznamem"/>
        <w:tabs>
          <w:tab w:val="left" w:pos="426"/>
        </w:tabs>
        <w:autoSpaceDE w:val="0"/>
        <w:autoSpaceDN w:val="0"/>
        <w:ind w:left="360"/>
        <w:contextualSpacing/>
        <w:jc w:val="both"/>
        <w:rPr>
          <w:rFonts w:ascii="Arial" w:hAnsi="Arial" w:cs="Arial"/>
          <w:sz w:val="22"/>
          <w:szCs w:val="22"/>
        </w:rPr>
      </w:pPr>
    </w:p>
    <w:p w14:paraId="0FCF4D24" w14:textId="77777777" w:rsidR="00A211D8" w:rsidRDefault="00A211D8" w:rsidP="00A211D8">
      <w:pPr>
        <w:pStyle w:val="Odstavecseseznamem"/>
        <w:numPr>
          <w:ilvl w:val="0"/>
          <w:numId w:val="24"/>
        </w:numPr>
        <w:tabs>
          <w:tab w:val="left" w:pos="426"/>
        </w:tabs>
        <w:autoSpaceDE w:val="0"/>
        <w:autoSpaceDN w:val="0"/>
        <w:contextualSpacing/>
        <w:jc w:val="both"/>
        <w:rPr>
          <w:rFonts w:ascii="Arial" w:hAnsi="Arial" w:cs="Arial"/>
          <w:sz w:val="22"/>
          <w:szCs w:val="22"/>
        </w:rPr>
      </w:pPr>
      <w:r w:rsidRPr="00B27F10">
        <w:rPr>
          <w:rFonts w:ascii="Arial" w:hAnsi="Arial" w:cs="Arial"/>
          <w:sz w:val="22"/>
          <w:szCs w:val="22"/>
        </w:rPr>
        <w:t xml:space="preserve">Smlouva je platná a účinná </w:t>
      </w:r>
      <w:r>
        <w:rPr>
          <w:rFonts w:ascii="Arial" w:hAnsi="Arial" w:cs="Arial"/>
          <w:sz w:val="22"/>
          <w:szCs w:val="22"/>
        </w:rPr>
        <w:t>dnem podpisu obou smluvních stran.</w:t>
      </w:r>
    </w:p>
    <w:p w14:paraId="1ECF2423" w14:textId="77777777" w:rsidR="00A211D8" w:rsidRPr="00B27F10" w:rsidRDefault="00A211D8" w:rsidP="00A211D8">
      <w:pPr>
        <w:pStyle w:val="Odstavecseseznamem"/>
        <w:tabs>
          <w:tab w:val="left" w:pos="426"/>
        </w:tabs>
        <w:autoSpaceDE w:val="0"/>
        <w:autoSpaceDN w:val="0"/>
        <w:ind w:left="360"/>
        <w:contextualSpacing/>
        <w:jc w:val="both"/>
        <w:rPr>
          <w:rFonts w:ascii="Arial" w:hAnsi="Arial" w:cs="Arial"/>
          <w:sz w:val="22"/>
          <w:szCs w:val="22"/>
        </w:rPr>
      </w:pPr>
    </w:p>
    <w:p w14:paraId="0BAA2630" w14:textId="77777777" w:rsidR="00A211D8" w:rsidRPr="00610612" w:rsidRDefault="00A211D8" w:rsidP="00A211D8">
      <w:pPr>
        <w:numPr>
          <w:ilvl w:val="0"/>
          <w:numId w:val="24"/>
        </w:numPr>
        <w:autoSpaceDE w:val="0"/>
        <w:autoSpaceDN w:val="0"/>
        <w:adjustRightInd w:val="0"/>
        <w:rPr>
          <w:rFonts w:ascii="Arial" w:hAnsi="Arial" w:cs="Arial"/>
          <w:sz w:val="22"/>
          <w:szCs w:val="22"/>
        </w:rPr>
      </w:pPr>
      <w:r w:rsidRPr="00610612">
        <w:rPr>
          <w:rFonts w:ascii="Arial" w:hAnsi="Arial" w:cs="Arial"/>
          <w:sz w:val="22"/>
          <w:szCs w:val="22"/>
        </w:rPr>
        <w:t xml:space="preserve">Obě smluvní strany prohlašují, že skutečnosti uvedené ve smlouvě nepovažují za obchodní tajemství ve smyslu § 504 zákona č.89/2012 Sb. </w:t>
      </w:r>
      <w:r w:rsidRPr="00610612">
        <w:rPr>
          <w:rFonts w:ascii="Arial" w:hAnsi="Arial" w:cs="Arial"/>
          <w:sz w:val="24"/>
          <w:szCs w:val="24"/>
        </w:rPr>
        <w:t>občanský zákoník, (dále jen „NOZ“), ve znění pozdějších předpisů, a udělují svolení k jejich užití a zveřejnění bez stanovení jakýchkoliv dalších podmínek</w:t>
      </w:r>
    </w:p>
    <w:p w14:paraId="1987C041" w14:textId="77777777" w:rsidR="00A211D8" w:rsidRPr="00610612" w:rsidRDefault="00A211D8" w:rsidP="00A211D8">
      <w:pPr>
        <w:autoSpaceDE w:val="0"/>
        <w:autoSpaceDN w:val="0"/>
        <w:adjustRightInd w:val="0"/>
        <w:ind w:left="360"/>
        <w:rPr>
          <w:rFonts w:ascii="Arial" w:hAnsi="Arial" w:cs="Arial"/>
          <w:sz w:val="22"/>
          <w:szCs w:val="22"/>
        </w:rPr>
      </w:pPr>
    </w:p>
    <w:p w14:paraId="07E735AA" w14:textId="77777777" w:rsidR="00A211D8" w:rsidRPr="00610612" w:rsidRDefault="00A211D8" w:rsidP="00A211D8">
      <w:pPr>
        <w:numPr>
          <w:ilvl w:val="0"/>
          <w:numId w:val="24"/>
        </w:numPr>
        <w:autoSpaceDE w:val="0"/>
        <w:autoSpaceDN w:val="0"/>
        <w:adjustRightInd w:val="0"/>
        <w:rPr>
          <w:rFonts w:ascii="Arial" w:hAnsi="Arial" w:cs="Arial"/>
          <w:sz w:val="22"/>
          <w:szCs w:val="22"/>
        </w:rPr>
      </w:pPr>
      <w:r w:rsidRPr="00610612">
        <w:rPr>
          <w:rFonts w:ascii="Arial" w:hAnsi="Arial" w:cs="Arial"/>
          <w:sz w:val="24"/>
          <w:szCs w:val="24"/>
        </w:rPr>
        <w:t>Obě smluvní strany ve smlouvě vezmou na sebe nebezpečí podstatné změny okolností ve smyslu § 1765 odst. 2 NOZ</w:t>
      </w:r>
    </w:p>
    <w:p w14:paraId="4C026923" w14:textId="77777777" w:rsidR="00A211D8" w:rsidRPr="00610612" w:rsidRDefault="00A211D8" w:rsidP="00A211D8">
      <w:pPr>
        <w:autoSpaceDE w:val="0"/>
        <w:autoSpaceDN w:val="0"/>
        <w:adjustRightInd w:val="0"/>
        <w:ind w:left="360"/>
        <w:rPr>
          <w:rFonts w:ascii="Arial" w:hAnsi="Arial" w:cs="Arial"/>
          <w:sz w:val="22"/>
          <w:szCs w:val="22"/>
        </w:rPr>
      </w:pPr>
    </w:p>
    <w:p w14:paraId="13884E44" w14:textId="77777777" w:rsidR="00A211D8" w:rsidRDefault="00A211D8" w:rsidP="00A211D8">
      <w:pPr>
        <w:pStyle w:val="Odstavecseseznamem"/>
        <w:tabs>
          <w:tab w:val="left" w:pos="426"/>
        </w:tabs>
        <w:autoSpaceDE w:val="0"/>
        <w:autoSpaceDN w:val="0"/>
        <w:contextualSpacing/>
        <w:jc w:val="both"/>
        <w:rPr>
          <w:rFonts w:ascii="Arial" w:hAnsi="Arial" w:cs="Arial"/>
          <w:sz w:val="22"/>
          <w:szCs w:val="22"/>
        </w:rPr>
      </w:pPr>
    </w:p>
    <w:p w14:paraId="6F2F456A" w14:textId="77777777" w:rsidR="00A211D8" w:rsidRPr="000C19C9" w:rsidRDefault="00A211D8" w:rsidP="00A211D8">
      <w:pPr>
        <w:pStyle w:val="Odstavecseseznamem"/>
        <w:tabs>
          <w:tab w:val="left" w:pos="426"/>
        </w:tabs>
        <w:autoSpaceDE w:val="0"/>
        <w:autoSpaceDN w:val="0"/>
        <w:ind w:left="0"/>
        <w:contextualSpacing/>
        <w:jc w:val="both"/>
        <w:rPr>
          <w:rFonts w:ascii="Arial" w:hAnsi="Arial" w:cs="Arial"/>
          <w:i/>
          <w:sz w:val="22"/>
          <w:szCs w:val="22"/>
        </w:rPr>
      </w:pPr>
      <w:r w:rsidRPr="000C19C9">
        <w:rPr>
          <w:rFonts w:ascii="Arial" w:hAnsi="Arial" w:cs="Arial"/>
          <w:i/>
          <w:sz w:val="22"/>
          <w:szCs w:val="22"/>
        </w:rPr>
        <w:t xml:space="preserve">Příloha </w:t>
      </w:r>
      <w:r>
        <w:rPr>
          <w:rFonts w:ascii="Arial" w:hAnsi="Arial" w:cs="Arial"/>
          <w:i/>
          <w:sz w:val="22"/>
          <w:szCs w:val="22"/>
        </w:rPr>
        <w:t xml:space="preserve">KS </w:t>
      </w:r>
      <w:r w:rsidRPr="000C19C9">
        <w:rPr>
          <w:rFonts w:ascii="Arial" w:hAnsi="Arial" w:cs="Arial"/>
          <w:i/>
          <w:sz w:val="22"/>
          <w:szCs w:val="22"/>
        </w:rPr>
        <w:t>č. 1: Technick</w:t>
      </w:r>
      <w:r w:rsidR="002D75E3">
        <w:rPr>
          <w:rFonts w:ascii="Arial" w:hAnsi="Arial" w:cs="Arial"/>
          <w:i/>
          <w:sz w:val="22"/>
          <w:szCs w:val="22"/>
        </w:rPr>
        <w:t>é</w:t>
      </w:r>
      <w:r w:rsidRPr="000C19C9">
        <w:rPr>
          <w:rFonts w:ascii="Arial" w:hAnsi="Arial" w:cs="Arial"/>
          <w:i/>
          <w:sz w:val="22"/>
          <w:szCs w:val="22"/>
        </w:rPr>
        <w:t xml:space="preserve"> </w:t>
      </w:r>
      <w:r w:rsidR="002D75E3">
        <w:rPr>
          <w:rFonts w:ascii="Arial" w:hAnsi="Arial" w:cs="Arial"/>
          <w:i/>
          <w:sz w:val="22"/>
          <w:szCs w:val="22"/>
        </w:rPr>
        <w:t>parametry</w:t>
      </w:r>
    </w:p>
    <w:p w14:paraId="0386F4FD" w14:textId="77777777" w:rsidR="00A211D8" w:rsidRDefault="00A211D8" w:rsidP="00A211D8">
      <w:pPr>
        <w:pStyle w:val="Odstavecseseznamem"/>
        <w:tabs>
          <w:tab w:val="left" w:pos="426"/>
        </w:tabs>
        <w:ind w:left="360"/>
        <w:jc w:val="both"/>
        <w:rPr>
          <w:rFonts w:ascii="Arial" w:hAnsi="Arial" w:cs="Arial"/>
          <w:sz w:val="22"/>
          <w:szCs w:val="22"/>
        </w:rPr>
      </w:pPr>
    </w:p>
    <w:p w14:paraId="6B713C97"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722E4CE9" w14:textId="77777777" w:rsidR="00A211D8" w:rsidRPr="00846B78" w:rsidRDefault="00A211D8" w:rsidP="00A211D8">
      <w:pPr>
        <w:pStyle w:val="Odstavecseseznamem"/>
        <w:tabs>
          <w:tab w:val="left" w:pos="426"/>
        </w:tabs>
        <w:ind w:left="360"/>
        <w:jc w:val="both"/>
        <w:rPr>
          <w:rFonts w:ascii="Arial" w:hAnsi="Arial" w:cs="Arial"/>
          <w:sz w:val="22"/>
          <w:szCs w:val="22"/>
        </w:rPr>
      </w:pPr>
    </w:p>
    <w:p w14:paraId="754981C0" w14:textId="77777777" w:rsidR="00A211D8" w:rsidRPr="00846B78" w:rsidRDefault="00A211D8" w:rsidP="00A211D8">
      <w:pPr>
        <w:jc w:val="both"/>
        <w:rPr>
          <w:rFonts w:ascii="Arial" w:hAnsi="Arial" w:cs="Arial"/>
          <w:sz w:val="22"/>
          <w:szCs w:val="22"/>
        </w:rPr>
      </w:pPr>
    </w:p>
    <w:p w14:paraId="20038D60" w14:textId="77777777" w:rsidR="00A211D8" w:rsidRPr="00846B78" w:rsidRDefault="00A211D8" w:rsidP="002D75E3">
      <w:pPr>
        <w:tabs>
          <w:tab w:val="left" w:pos="4962"/>
        </w:tabs>
        <w:rPr>
          <w:rFonts w:ascii="Arial" w:hAnsi="Arial" w:cs="Arial"/>
          <w:sz w:val="22"/>
          <w:szCs w:val="22"/>
        </w:rPr>
      </w:pPr>
      <w:r w:rsidRPr="002D75E3">
        <w:rPr>
          <w:rFonts w:ascii="Arial" w:hAnsi="Arial" w:cs="Arial"/>
          <w:sz w:val="22"/>
          <w:szCs w:val="22"/>
        </w:rPr>
        <w:t>Kupující:</w:t>
      </w:r>
      <w:r>
        <w:rPr>
          <w:rFonts w:ascii="Arial" w:hAnsi="Arial" w:cs="Arial"/>
          <w:sz w:val="22"/>
          <w:szCs w:val="22"/>
        </w:rPr>
        <w:t xml:space="preserve"> </w:t>
      </w:r>
      <w:r w:rsidR="00F03447">
        <w:rPr>
          <w:rFonts w:ascii="Arial" w:hAnsi="Arial" w:cs="Arial"/>
          <w:sz w:val="22"/>
          <w:szCs w:val="22"/>
        </w:rPr>
        <w:t>Roudnické městské služby, p.o.</w:t>
      </w:r>
      <w:r>
        <w:rPr>
          <w:rFonts w:ascii="Arial" w:hAnsi="Arial" w:cs="Arial"/>
          <w:sz w:val="22"/>
          <w:szCs w:val="22"/>
        </w:rPr>
        <w:tab/>
      </w:r>
      <w:r w:rsidRPr="002D75E3">
        <w:rPr>
          <w:rFonts w:ascii="Arial" w:hAnsi="Arial" w:cs="Arial"/>
          <w:sz w:val="22"/>
          <w:szCs w:val="22"/>
        </w:rPr>
        <w:t>Prodávající:</w:t>
      </w:r>
      <w:r>
        <w:rPr>
          <w:rFonts w:ascii="Arial" w:hAnsi="Arial" w:cs="Arial"/>
          <w:sz w:val="22"/>
          <w:szCs w:val="22"/>
        </w:rPr>
        <w:t xml:space="preserve"> SIMED s.r.o.</w:t>
      </w:r>
    </w:p>
    <w:p w14:paraId="435361A2" w14:textId="77777777" w:rsidR="00A211D8" w:rsidRPr="00846B78" w:rsidRDefault="00A211D8" w:rsidP="00A211D8">
      <w:pPr>
        <w:jc w:val="center"/>
        <w:rPr>
          <w:rFonts w:ascii="Arial" w:hAnsi="Arial" w:cs="Arial"/>
          <w:sz w:val="22"/>
          <w:szCs w:val="22"/>
        </w:rPr>
      </w:pPr>
    </w:p>
    <w:p w14:paraId="70D561CF" w14:textId="77777777" w:rsidR="00A211D8" w:rsidRPr="00846B78" w:rsidRDefault="00A211D8" w:rsidP="000C0DDC">
      <w:pPr>
        <w:tabs>
          <w:tab w:val="left" w:pos="4962"/>
        </w:tabs>
        <w:rPr>
          <w:rFonts w:ascii="Arial" w:hAnsi="Arial" w:cs="Arial"/>
          <w:sz w:val="22"/>
          <w:szCs w:val="22"/>
        </w:rPr>
      </w:pPr>
      <w:r w:rsidRPr="00846B78">
        <w:rPr>
          <w:rFonts w:ascii="Arial" w:hAnsi="Arial" w:cs="Arial"/>
          <w:sz w:val="22"/>
          <w:szCs w:val="22"/>
        </w:rPr>
        <w:t>V</w:t>
      </w:r>
      <w:r w:rsidR="00F03447">
        <w:rPr>
          <w:rFonts w:ascii="Arial" w:hAnsi="Arial" w:cs="Arial"/>
          <w:sz w:val="22"/>
          <w:szCs w:val="22"/>
        </w:rPr>
        <w:t> Roudnici nad Labem</w:t>
      </w:r>
      <w:r>
        <w:rPr>
          <w:rFonts w:ascii="Arial" w:hAnsi="Arial" w:cs="Arial"/>
          <w:sz w:val="22"/>
          <w:szCs w:val="22"/>
        </w:rPr>
        <w:t xml:space="preserve"> dne</w:t>
      </w:r>
      <w:r w:rsidRPr="00846B78">
        <w:rPr>
          <w:rFonts w:ascii="Arial" w:hAnsi="Arial" w:cs="Arial"/>
          <w:sz w:val="22"/>
          <w:szCs w:val="22"/>
        </w:rPr>
        <w:t xml:space="preserve">  </w:t>
      </w:r>
      <w:r w:rsidRPr="00846B78">
        <w:rPr>
          <w:rFonts w:ascii="Arial" w:hAnsi="Arial" w:cs="Arial"/>
          <w:sz w:val="22"/>
          <w:szCs w:val="22"/>
        </w:rPr>
        <w:tab/>
        <w:t>V</w:t>
      </w:r>
      <w:r>
        <w:rPr>
          <w:rFonts w:ascii="Arial" w:hAnsi="Arial" w:cs="Arial"/>
          <w:sz w:val="22"/>
          <w:szCs w:val="22"/>
        </w:rPr>
        <w:t>e</w:t>
      </w:r>
      <w:r w:rsidRPr="00846B78">
        <w:rPr>
          <w:rFonts w:ascii="Arial" w:hAnsi="Arial" w:cs="Arial"/>
          <w:sz w:val="22"/>
          <w:szCs w:val="22"/>
        </w:rPr>
        <w:t> D</w:t>
      </w:r>
      <w:r>
        <w:rPr>
          <w:rFonts w:ascii="Arial" w:hAnsi="Arial" w:cs="Arial"/>
          <w:sz w:val="22"/>
          <w:szCs w:val="22"/>
        </w:rPr>
        <w:t xml:space="preserve">voře Králové nad Labem </w:t>
      </w:r>
      <w:r w:rsidRPr="00846B78">
        <w:rPr>
          <w:rFonts w:ascii="Arial" w:hAnsi="Arial" w:cs="Arial"/>
          <w:sz w:val="22"/>
          <w:szCs w:val="22"/>
        </w:rPr>
        <w:t xml:space="preserve">dne </w:t>
      </w:r>
    </w:p>
    <w:p w14:paraId="451639DC" w14:textId="77777777" w:rsidR="00A211D8" w:rsidRPr="00846B78" w:rsidRDefault="00A211D8" w:rsidP="00A211D8">
      <w:pPr>
        <w:rPr>
          <w:rFonts w:ascii="Arial" w:hAnsi="Arial" w:cs="Arial"/>
          <w:sz w:val="22"/>
          <w:szCs w:val="22"/>
        </w:rPr>
      </w:pPr>
      <w:r w:rsidRPr="00846B78">
        <w:rPr>
          <w:rFonts w:ascii="Arial" w:hAnsi="Arial" w:cs="Arial"/>
          <w:sz w:val="22"/>
          <w:szCs w:val="22"/>
        </w:rPr>
        <w:tab/>
      </w:r>
      <w:r w:rsidRPr="00846B78">
        <w:rPr>
          <w:rFonts w:ascii="Arial" w:hAnsi="Arial" w:cs="Arial"/>
          <w:sz w:val="22"/>
          <w:szCs w:val="22"/>
        </w:rPr>
        <w:tab/>
      </w:r>
    </w:p>
    <w:p w14:paraId="00B689E9" w14:textId="77777777" w:rsidR="00A211D8" w:rsidRPr="00846B78" w:rsidRDefault="00A211D8" w:rsidP="00A211D8">
      <w:pPr>
        <w:rPr>
          <w:rFonts w:ascii="Arial" w:hAnsi="Arial" w:cs="Arial"/>
          <w:sz w:val="22"/>
          <w:szCs w:val="22"/>
        </w:rPr>
      </w:pPr>
    </w:p>
    <w:p w14:paraId="75D57314" w14:textId="77777777" w:rsidR="00A211D8" w:rsidRDefault="00A211D8" w:rsidP="00A211D8">
      <w:pPr>
        <w:rPr>
          <w:rFonts w:ascii="Arial" w:hAnsi="Arial" w:cs="Arial"/>
          <w:sz w:val="22"/>
          <w:szCs w:val="22"/>
        </w:rPr>
      </w:pPr>
    </w:p>
    <w:p w14:paraId="18ACB264" w14:textId="77777777" w:rsidR="00A211D8" w:rsidRDefault="00A211D8" w:rsidP="00A211D8">
      <w:pPr>
        <w:rPr>
          <w:rFonts w:ascii="Arial" w:hAnsi="Arial" w:cs="Arial"/>
          <w:sz w:val="22"/>
          <w:szCs w:val="22"/>
        </w:rPr>
      </w:pPr>
    </w:p>
    <w:p w14:paraId="3444698A" w14:textId="77777777" w:rsidR="00A211D8" w:rsidRDefault="00A211D8" w:rsidP="00A211D8">
      <w:pPr>
        <w:rPr>
          <w:rFonts w:ascii="Arial" w:hAnsi="Arial" w:cs="Arial"/>
          <w:sz w:val="22"/>
          <w:szCs w:val="22"/>
        </w:rPr>
      </w:pPr>
    </w:p>
    <w:p w14:paraId="3F91AA5A" w14:textId="77777777" w:rsidR="00A211D8" w:rsidRDefault="00A211D8" w:rsidP="00A211D8">
      <w:pPr>
        <w:rPr>
          <w:rFonts w:ascii="Arial" w:hAnsi="Arial" w:cs="Arial"/>
          <w:sz w:val="22"/>
          <w:szCs w:val="22"/>
        </w:rPr>
      </w:pPr>
    </w:p>
    <w:p w14:paraId="524102A8" w14:textId="77777777" w:rsidR="00A211D8" w:rsidRDefault="00A211D8" w:rsidP="00A211D8">
      <w:pPr>
        <w:rPr>
          <w:rFonts w:ascii="Arial" w:hAnsi="Arial" w:cs="Arial"/>
          <w:sz w:val="22"/>
          <w:szCs w:val="22"/>
        </w:rPr>
      </w:pPr>
    </w:p>
    <w:p w14:paraId="230FB735" w14:textId="77777777" w:rsidR="00A211D8" w:rsidRPr="00846B78" w:rsidRDefault="00A211D8" w:rsidP="00A211D8">
      <w:pPr>
        <w:rPr>
          <w:rFonts w:ascii="Arial" w:hAnsi="Arial" w:cs="Arial"/>
          <w:sz w:val="22"/>
          <w:szCs w:val="22"/>
        </w:rPr>
      </w:pPr>
    </w:p>
    <w:p w14:paraId="2CF42D5E" w14:textId="77777777" w:rsidR="00A211D8" w:rsidRDefault="00A211D8" w:rsidP="00A211D8">
      <w:pPr>
        <w:tabs>
          <w:tab w:val="left" w:pos="930"/>
        </w:tabs>
        <w:rPr>
          <w:rFonts w:ascii="Arial" w:hAnsi="Arial" w:cs="Arial"/>
          <w:sz w:val="22"/>
          <w:szCs w:val="22"/>
        </w:rPr>
      </w:pPr>
    </w:p>
    <w:p w14:paraId="2E7D4312" w14:textId="77777777" w:rsidR="00A211D8" w:rsidRDefault="00A211D8" w:rsidP="00A211D8">
      <w:pPr>
        <w:tabs>
          <w:tab w:val="left" w:pos="930"/>
        </w:tabs>
        <w:rPr>
          <w:rFonts w:ascii="Arial" w:hAnsi="Arial" w:cs="Arial"/>
          <w:sz w:val="22"/>
          <w:szCs w:val="22"/>
        </w:rPr>
      </w:pPr>
    </w:p>
    <w:p w14:paraId="1682CDCD" w14:textId="77777777" w:rsidR="00A211D8" w:rsidRPr="00846B78" w:rsidRDefault="00A211D8" w:rsidP="00A211D8">
      <w:pPr>
        <w:tabs>
          <w:tab w:val="left" w:pos="930"/>
        </w:tabs>
        <w:rPr>
          <w:rFonts w:ascii="Arial" w:hAnsi="Arial" w:cs="Arial"/>
          <w:sz w:val="22"/>
          <w:szCs w:val="22"/>
        </w:rPr>
      </w:pPr>
      <w:r w:rsidRPr="00846B78">
        <w:rPr>
          <w:rFonts w:ascii="Arial" w:hAnsi="Arial" w:cs="Arial"/>
          <w:sz w:val="22"/>
          <w:szCs w:val="22"/>
        </w:rPr>
        <w:t>___________________________</w:t>
      </w:r>
      <w:r w:rsidRPr="00846B78">
        <w:rPr>
          <w:rFonts w:ascii="Arial" w:hAnsi="Arial" w:cs="Arial"/>
          <w:sz w:val="22"/>
          <w:szCs w:val="22"/>
        </w:rPr>
        <w:tab/>
      </w:r>
      <w:r w:rsidRPr="00846B78">
        <w:rPr>
          <w:rFonts w:ascii="Arial" w:hAnsi="Arial" w:cs="Arial"/>
          <w:sz w:val="22"/>
          <w:szCs w:val="22"/>
        </w:rPr>
        <w:tab/>
      </w:r>
      <w:r w:rsidRPr="00846B78">
        <w:rPr>
          <w:rFonts w:ascii="Arial" w:hAnsi="Arial" w:cs="Arial"/>
          <w:sz w:val="22"/>
          <w:szCs w:val="22"/>
        </w:rPr>
        <w:tab/>
        <w:t>___________________________</w:t>
      </w:r>
      <w:r w:rsidRPr="00846B78">
        <w:rPr>
          <w:rFonts w:ascii="Arial" w:hAnsi="Arial" w:cs="Arial"/>
          <w:sz w:val="22"/>
          <w:szCs w:val="22"/>
        </w:rPr>
        <w:tab/>
      </w:r>
    </w:p>
    <w:p w14:paraId="331DF728" w14:textId="77777777" w:rsidR="00A211D8" w:rsidRDefault="00A211D8" w:rsidP="00A211D8">
      <w:pPr>
        <w:tabs>
          <w:tab w:val="left" w:pos="284"/>
        </w:tabs>
        <w:rPr>
          <w:rFonts w:ascii="Arial" w:hAnsi="Arial" w:cs="Arial"/>
          <w:sz w:val="22"/>
          <w:szCs w:val="22"/>
        </w:rPr>
      </w:pPr>
      <w:r>
        <w:rPr>
          <w:rFonts w:ascii="Arial" w:hAnsi="Arial" w:cs="Arial"/>
          <w:sz w:val="22"/>
          <w:szCs w:val="22"/>
        </w:rPr>
        <w:t xml:space="preserve">   </w:t>
      </w:r>
      <w:r w:rsidR="00A63CF9">
        <w:rPr>
          <w:rFonts w:ascii="Arial" w:hAnsi="Arial" w:cs="Arial"/>
          <w:sz w:val="22"/>
          <w:szCs w:val="22"/>
        </w:rPr>
        <w:t xml:space="preserve">  </w:t>
      </w:r>
      <w:r w:rsidR="00F03447">
        <w:rPr>
          <w:rFonts w:ascii="Arial" w:hAnsi="Arial" w:cs="Arial"/>
          <w:sz w:val="22"/>
          <w:szCs w:val="22"/>
        </w:rPr>
        <w:t xml:space="preserve">   Ing. Martin Chudoba</w:t>
      </w:r>
      <w:r>
        <w:rPr>
          <w:rFonts w:ascii="Arial" w:hAnsi="Arial" w:cs="Arial"/>
          <w:sz w:val="22"/>
          <w:szCs w:val="22"/>
        </w:rPr>
        <w:tab/>
      </w:r>
      <w:r>
        <w:rPr>
          <w:rFonts w:ascii="Arial" w:hAnsi="Arial" w:cs="Arial"/>
          <w:sz w:val="22"/>
          <w:szCs w:val="22"/>
        </w:rPr>
        <w:tab/>
        <w:t xml:space="preserve"> </w:t>
      </w:r>
      <w:r w:rsidR="00B36AE1">
        <w:rPr>
          <w:rFonts w:ascii="Arial" w:hAnsi="Arial" w:cs="Arial"/>
          <w:sz w:val="22"/>
          <w:szCs w:val="22"/>
        </w:rPr>
        <w:tab/>
      </w:r>
      <w:r>
        <w:rPr>
          <w:rFonts w:ascii="Arial" w:hAnsi="Arial" w:cs="Arial"/>
          <w:sz w:val="22"/>
          <w:szCs w:val="22"/>
        </w:rPr>
        <w:tab/>
      </w:r>
      <w:r>
        <w:rPr>
          <w:rFonts w:ascii="Arial" w:hAnsi="Arial" w:cs="Arial"/>
          <w:sz w:val="22"/>
          <w:szCs w:val="22"/>
        </w:rPr>
        <w:tab/>
      </w:r>
      <w:r w:rsidR="00610612">
        <w:rPr>
          <w:rFonts w:ascii="Arial" w:hAnsi="Arial" w:cs="Arial"/>
          <w:sz w:val="22"/>
          <w:szCs w:val="22"/>
        </w:rPr>
        <w:t xml:space="preserve">    </w:t>
      </w:r>
      <w:r>
        <w:rPr>
          <w:rFonts w:ascii="Arial" w:hAnsi="Arial" w:cs="Arial"/>
          <w:sz w:val="22"/>
          <w:szCs w:val="22"/>
        </w:rPr>
        <w:t xml:space="preserve">Ing. </w:t>
      </w:r>
      <w:r w:rsidR="00610612">
        <w:rPr>
          <w:rFonts w:ascii="Arial" w:hAnsi="Arial" w:cs="Arial"/>
          <w:sz w:val="22"/>
          <w:szCs w:val="22"/>
        </w:rPr>
        <w:t>Jaroslav Bil</w:t>
      </w:r>
    </w:p>
    <w:p w14:paraId="1F9F9086" w14:textId="77777777" w:rsidR="00A211D8" w:rsidRDefault="00C51B32" w:rsidP="00A211D8">
      <w:pPr>
        <w:tabs>
          <w:tab w:val="left" w:pos="284"/>
        </w:tabs>
        <w:rPr>
          <w:rFonts w:ascii="Arial" w:hAnsi="Arial" w:cs="Arial"/>
          <w:sz w:val="22"/>
          <w:szCs w:val="22"/>
        </w:rPr>
      </w:pPr>
      <w:r>
        <w:rPr>
          <w:rFonts w:ascii="Arial" w:hAnsi="Arial" w:cs="Arial"/>
          <w:sz w:val="22"/>
          <w:szCs w:val="22"/>
        </w:rPr>
        <w:tab/>
      </w:r>
      <w:r w:rsidR="00F03447">
        <w:rPr>
          <w:rFonts w:ascii="Arial" w:hAnsi="Arial" w:cs="Arial"/>
          <w:sz w:val="22"/>
          <w:szCs w:val="22"/>
        </w:rPr>
        <w:t xml:space="preserve">     </w:t>
      </w:r>
      <w:r w:rsidR="00A63CF9">
        <w:rPr>
          <w:rFonts w:ascii="Arial" w:hAnsi="Arial" w:cs="Arial"/>
          <w:sz w:val="22"/>
          <w:szCs w:val="22"/>
        </w:rPr>
        <w:t xml:space="preserve"> </w:t>
      </w:r>
      <w:r w:rsidR="00F03447">
        <w:rPr>
          <w:rFonts w:ascii="Arial" w:hAnsi="Arial" w:cs="Arial"/>
          <w:sz w:val="22"/>
          <w:szCs w:val="22"/>
        </w:rPr>
        <w:t>ředitel organizace</w:t>
      </w:r>
      <w:r w:rsidR="00A211D8">
        <w:rPr>
          <w:rFonts w:ascii="Arial" w:hAnsi="Arial" w:cs="Arial"/>
          <w:sz w:val="22"/>
          <w:szCs w:val="22"/>
        </w:rPr>
        <w:tab/>
      </w:r>
      <w:r w:rsidR="00A211D8">
        <w:rPr>
          <w:rFonts w:ascii="Arial" w:hAnsi="Arial" w:cs="Arial"/>
          <w:sz w:val="22"/>
          <w:szCs w:val="22"/>
        </w:rPr>
        <w:tab/>
      </w:r>
      <w:r w:rsidR="00A211D8">
        <w:rPr>
          <w:rFonts w:ascii="Arial" w:hAnsi="Arial" w:cs="Arial"/>
          <w:sz w:val="22"/>
          <w:szCs w:val="22"/>
        </w:rPr>
        <w:tab/>
      </w:r>
      <w:r w:rsidR="00A211D8">
        <w:rPr>
          <w:rFonts w:ascii="Arial" w:hAnsi="Arial" w:cs="Arial"/>
          <w:sz w:val="22"/>
          <w:szCs w:val="22"/>
        </w:rPr>
        <w:tab/>
      </w:r>
      <w:r w:rsidR="00236FB7">
        <w:rPr>
          <w:rFonts w:ascii="Arial" w:hAnsi="Arial" w:cs="Arial"/>
          <w:sz w:val="22"/>
          <w:szCs w:val="22"/>
        </w:rPr>
        <w:tab/>
      </w:r>
      <w:r w:rsidR="00A211D8">
        <w:rPr>
          <w:rFonts w:ascii="Arial" w:hAnsi="Arial" w:cs="Arial"/>
          <w:sz w:val="22"/>
          <w:szCs w:val="22"/>
        </w:rPr>
        <w:t xml:space="preserve"> jednatel společnosti</w:t>
      </w:r>
    </w:p>
    <w:p w14:paraId="47783A19" w14:textId="77777777" w:rsidR="00A211D8" w:rsidRPr="00FC50AB" w:rsidRDefault="00A211D8" w:rsidP="00A211D8">
      <w:pPr>
        <w:spacing w:after="40"/>
        <w:jc w:val="both"/>
        <w:rPr>
          <w:rFonts w:ascii="Arial" w:hAnsi="Arial" w:cs="Arial"/>
          <w:bCs/>
          <w:sz w:val="24"/>
          <w:szCs w:val="24"/>
        </w:rPr>
      </w:pPr>
    </w:p>
    <w:p w14:paraId="6A59AD9E" w14:textId="77777777" w:rsidR="00A211D8" w:rsidRDefault="00A211D8" w:rsidP="00A211D8">
      <w:pPr>
        <w:spacing w:after="40"/>
        <w:jc w:val="both"/>
        <w:rPr>
          <w:rFonts w:ascii="Arial" w:hAnsi="Arial" w:cs="Arial"/>
          <w:b/>
          <w:bCs/>
          <w:sz w:val="24"/>
          <w:szCs w:val="24"/>
        </w:rPr>
      </w:pPr>
      <w:r>
        <w:rPr>
          <w:rFonts w:ascii="Arial" w:hAnsi="Arial" w:cs="Arial"/>
          <w:b/>
          <w:bCs/>
          <w:sz w:val="24"/>
          <w:szCs w:val="24"/>
        </w:rPr>
        <w:br w:type="page"/>
      </w:r>
    </w:p>
    <w:p w14:paraId="0D666CC1" w14:textId="77777777" w:rsidR="00A211D8" w:rsidRDefault="00A211D8" w:rsidP="00A211D8">
      <w:pPr>
        <w:pStyle w:val="Odstavecseseznamem"/>
        <w:tabs>
          <w:tab w:val="left" w:pos="426"/>
        </w:tabs>
        <w:autoSpaceDE w:val="0"/>
        <w:autoSpaceDN w:val="0"/>
        <w:ind w:left="0"/>
        <w:contextualSpacing/>
        <w:jc w:val="both"/>
        <w:rPr>
          <w:rFonts w:ascii="Arial" w:hAnsi="Arial" w:cs="Arial"/>
          <w:i/>
          <w:sz w:val="22"/>
          <w:szCs w:val="22"/>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2D75E3">
        <w:rPr>
          <w:rFonts w:ascii="Arial" w:hAnsi="Arial" w:cs="Arial"/>
          <w:b/>
          <w:bCs/>
          <w:sz w:val="24"/>
          <w:szCs w:val="24"/>
        </w:rPr>
        <w:tab/>
      </w:r>
      <w:r w:rsidR="002D75E3">
        <w:rPr>
          <w:rFonts w:ascii="Arial" w:hAnsi="Arial" w:cs="Arial"/>
          <w:b/>
          <w:bCs/>
          <w:sz w:val="24"/>
          <w:szCs w:val="24"/>
        </w:rPr>
        <w:tab/>
      </w:r>
      <w:r w:rsidRPr="000C19C9">
        <w:rPr>
          <w:rFonts w:ascii="Arial" w:hAnsi="Arial" w:cs="Arial"/>
          <w:i/>
          <w:sz w:val="22"/>
          <w:szCs w:val="22"/>
        </w:rPr>
        <w:t xml:space="preserve">Příloha </w:t>
      </w:r>
      <w:r>
        <w:rPr>
          <w:rFonts w:ascii="Arial" w:hAnsi="Arial" w:cs="Arial"/>
          <w:i/>
          <w:sz w:val="22"/>
          <w:szCs w:val="22"/>
        </w:rPr>
        <w:t xml:space="preserve">KS </w:t>
      </w:r>
      <w:r w:rsidRPr="000C19C9">
        <w:rPr>
          <w:rFonts w:ascii="Arial" w:hAnsi="Arial" w:cs="Arial"/>
          <w:i/>
          <w:sz w:val="22"/>
          <w:szCs w:val="22"/>
        </w:rPr>
        <w:t>č. 1: Technick</w:t>
      </w:r>
      <w:r w:rsidR="002D75E3">
        <w:rPr>
          <w:rFonts w:ascii="Arial" w:hAnsi="Arial" w:cs="Arial"/>
          <w:i/>
          <w:sz w:val="22"/>
          <w:szCs w:val="22"/>
        </w:rPr>
        <w:t>é parametry</w:t>
      </w:r>
    </w:p>
    <w:p w14:paraId="2D66E03C" w14:textId="77777777" w:rsidR="005E59AB" w:rsidRDefault="005E59AB" w:rsidP="00A211D8"/>
    <w:p w14:paraId="5EB53982" w14:textId="77777777" w:rsidR="00F03447" w:rsidRPr="00F03447" w:rsidRDefault="00F03447" w:rsidP="006D0C82">
      <w:pPr>
        <w:shd w:val="clear" w:color="auto" w:fill="31849B"/>
        <w:tabs>
          <w:tab w:val="left" w:pos="3261"/>
          <w:tab w:val="right" w:pos="9214"/>
        </w:tabs>
        <w:rPr>
          <w:rFonts w:ascii="Arial" w:hAnsi="Arial" w:cs="Arial"/>
          <w:b/>
          <w:sz w:val="32"/>
          <w:szCs w:val="32"/>
        </w:rPr>
      </w:pPr>
      <w:r w:rsidRPr="00F03447">
        <w:rPr>
          <w:rFonts w:ascii="Arial" w:hAnsi="Arial" w:cs="Arial"/>
          <w:b/>
          <w:sz w:val="32"/>
          <w:szCs w:val="32"/>
        </w:rPr>
        <w:t>Vodní cisterna NCS 1500</w:t>
      </w:r>
    </w:p>
    <w:p w14:paraId="696C16A7" w14:textId="77777777" w:rsidR="00F03447" w:rsidRDefault="00F03447" w:rsidP="00F03447">
      <w:pPr>
        <w:tabs>
          <w:tab w:val="left" w:pos="567"/>
          <w:tab w:val="left" w:pos="4253"/>
          <w:tab w:val="decimal" w:pos="5529"/>
          <w:tab w:val="decimal" w:pos="7371"/>
        </w:tabs>
        <w:ind w:right="-568"/>
        <w:rPr>
          <w:rFonts w:ascii="Arial" w:hAnsi="Arial"/>
          <w:sz w:val="22"/>
          <w:szCs w:val="22"/>
        </w:rPr>
      </w:pPr>
    </w:p>
    <w:p w14:paraId="72ADEA1E" w14:textId="77777777" w:rsidR="00F03447" w:rsidRDefault="00F03447" w:rsidP="00F03447">
      <w:pPr>
        <w:tabs>
          <w:tab w:val="left" w:pos="567"/>
          <w:tab w:val="left" w:pos="4253"/>
          <w:tab w:val="decimal" w:pos="5529"/>
          <w:tab w:val="decimal" w:pos="7371"/>
        </w:tabs>
        <w:ind w:right="-568"/>
        <w:rPr>
          <w:rFonts w:ascii="Arial" w:hAnsi="Arial"/>
          <w:sz w:val="22"/>
          <w:szCs w:val="22"/>
        </w:rPr>
      </w:pPr>
      <w:r w:rsidRPr="00F03447">
        <w:rPr>
          <w:rFonts w:ascii="Arial" w:hAnsi="Arial"/>
          <w:sz w:val="22"/>
          <w:szCs w:val="22"/>
        </w:rPr>
        <w:t xml:space="preserve">Objem nádrže 1500 l, rám, materiál sklolaminát oranž, </w:t>
      </w:r>
    </w:p>
    <w:p w14:paraId="14FB7EDB" w14:textId="77777777" w:rsidR="00F03447" w:rsidRPr="00F03447" w:rsidRDefault="00F03447" w:rsidP="00F03447">
      <w:pPr>
        <w:tabs>
          <w:tab w:val="left" w:pos="567"/>
          <w:tab w:val="left" w:pos="4253"/>
          <w:tab w:val="decimal" w:pos="5529"/>
          <w:tab w:val="decimal" w:pos="7371"/>
        </w:tabs>
        <w:ind w:right="-568"/>
        <w:rPr>
          <w:rFonts w:ascii="Arial" w:hAnsi="Arial"/>
          <w:sz w:val="22"/>
          <w:szCs w:val="22"/>
        </w:rPr>
      </w:pPr>
      <w:r>
        <w:rPr>
          <w:rFonts w:ascii="Arial" w:hAnsi="Arial"/>
          <w:sz w:val="22"/>
          <w:szCs w:val="22"/>
        </w:rPr>
        <w:t>m</w:t>
      </w:r>
      <w:r w:rsidRPr="00F03447">
        <w:rPr>
          <w:rFonts w:ascii="Arial" w:hAnsi="Arial"/>
          <w:sz w:val="22"/>
          <w:szCs w:val="22"/>
        </w:rPr>
        <w:t>ontáž řetězy do korby</w:t>
      </w:r>
      <w:r>
        <w:rPr>
          <w:rFonts w:ascii="Arial" w:hAnsi="Arial"/>
          <w:sz w:val="22"/>
          <w:szCs w:val="22"/>
        </w:rPr>
        <w:t xml:space="preserve"> vozidla Multicar M 26</w:t>
      </w:r>
    </w:p>
    <w:p w14:paraId="0F3E5813" w14:textId="77777777" w:rsidR="00F03447" w:rsidRDefault="00F03447" w:rsidP="00F03447">
      <w:pPr>
        <w:shd w:val="clear" w:color="auto" w:fill="FFFFFF"/>
        <w:tabs>
          <w:tab w:val="left" w:pos="567"/>
          <w:tab w:val="decimal" w:pos="5529"/>
          <w:tab w:val="decimal" w:pos="7371"/>
          <w:tab w:val="decimal" w:pos="9072"/>
        </w:tabs>
        <w:ind w:right="-610"/>
        <w:rPr>
          <w:rFonts w:ascii="Arial" w:hAnsi="Arial"/>
          <w:sz w:val="10"/>
          <w:szCs w:val="10"/>
        </w:rPr>
      </w:pPr>
    </w:p>
    <w:p w14:paraId="65C59370" w14:textId="77777777" w:rsidR="00F03447" w:rsidRPr="00677304" w:rsidRDefault="00F03447" w:rsidP="00F03447">
      <w:pPr>
        <w:shd w:val="clear" w:color="auto" w:fill="FFFFFF"/>
        <w:tabs>
          <w:tab w:val="left" w:pos="567"/>
          <w:tab w:val="left" w:pos="1985"/>
          <w:tab w:val="left" w:pos="4253"/>
          <w:tab w:val="decimal" w:pos="5529"/>
          <w:tab w:val="decimal" w:pos="9072"/>
        </w:tabs>
        <w:ind w:right="-1"/>
        <w:rPr>
          <w:rFonts w:ascii="Arial" w:hAnsi="Arial"/>
          <w:sz w:val="6"/>
          <w:szCs w:val="6"/>
        </w:rPr>
      </w:pPr>
    </w:p>
    <w:p w14:paraId="67B614EA" w14:textId="77777777" w:rsidR="00F03447" w:rsidRPr="00F03447" w:rsidRDefault="00F03447" w:rsidP="00F03447">
      <w:pPr>
        <w:tabs>
          <w:tab w:val="left" w:pos="567"/>
          <w:tab w:val="left" w:pos="2268"/>
          <w:tab w:val="left" w:pos="4253"/>
          <w:tab w:val="decimal" w:pos="9072"/>
        </w:tabs>
        <w:ind w:right="-1"/>
        <w:rPr>
          <w:rFonts w:ascii="Arial" w:hAnsi="Arial"/>
          <w:b/>
          <w:sz w:val="22"/>
          <w:szCs w:val="22"/>
          <w:shd w:val="clear" w:color="auto" w:fill="D9D9D9"/>
        </w:rPr>
      </w:pPr>
      <w:r w:rsidRPr="00F03447">
        <w:rPr>
          <w:rFonts w:ascii="Arial" w:hAnsi="Arial"/>
          <w:b/>
          <w:sz w:val="22"/>
          <w:szCs w:val="22"/>
          <w:shd w:val="clear" w:color="auto" w:fill="D9D9D9"/>
        </w:rPr>
        <w:t xml:space="preserve">Agregát 115/20  </w:t>
      </w:r>
      <w:r w:rsidRPr="00F03447">
        <w:rPr>
          <w:rFonts w:ascii="Arial" w:hAnsi="Arial"/>
          <w:b/>
          <w:sz w:val="22"/>
          <w:szCs w:val="22"/>
          <w:shd w:val="clear" w:color="auto" w:fill="D9D9D9"/>
        </w:rPr>
        <w:tab/>
        <w:t>(zálivka zeleně + kropení kropícím ramenem)</w:t>
      </w:r>
    </w:p>
    <w:p w14:paraId="4F4D3E0F" w14:textId="77777777" w:rsidR="00F03447" w:rsidRPr="00CD34BA" w:rsidRDefault="00F03447" w:rsidP="00F03447">
      <w:pPr>
        <w:shd w:val="clear" w:color="auto" w:fill="FFFFFF"/>
        <w:tabs>
          <w:tab w:val="left" w:pos="567"/>
          <w:tab w:val="left" w:pos="1985"/>
          <w:tab w:val="left" w:pos="4253"/>
          <w:tab w:val="decimal" w:pos="9072"/>
        </w:tabs>
        <w:ind w:right="-1"/>
        <w:rPr>
          <w:rFonts w:ascii="Arial" w:hAnsi="Arial"/>
          <w:b/>
          <w:sz w:val="6"/>
          <w:szCs w:val="6"/>
        </w:rPr>
      </w:pPr>
      <w:r w:rsidRPr="0059077F">
        <w:rPr>
          <w:rFonts w:ascii="Arial" w:hAnsi="Arial"/>
          <w:b/>
          <w:sz w:val="22"/>
          <w:szCs w:val="22"/>
          <w:shd w:val="clear" w:color="auto" w:fill="D9D9D9"/>
        </w:rPr>
        <w:t xml:space="preserve"> </w:t>
      </w:r>
    </w:p>
    <w:p w14:paraId="61529240" w14:textId="77777777" w:rsidR="00F03447" w:rsidRPr="00F03447" w:rsidRDefault="00F03447" w:rsidP="00F03447">
      <w:pPr>
        <w:shd w:val="clear" w:color="auto" w:fill="FFFFFF"/>
        <w:tabs>
          <w:tab w:val="left" w:pos="567"/>
          <w:tab w:val="left" w:pos="1985"/>
          <w:tab w:val="left" w:pos="4253"/>
          <w:tab w:val="decimal" w:pos="5529"/>
          <w:tab w:val="decimal" w:pos="9072"/>
        </w:tabs>
        <w:ind w:right="-1"/>
        <w:rPr>
          <w:rFonts w:ascii="Arial" w:hAnsi="Arial"/>
        </w:rPr>
      </w:pPr>
      <w:r w:rsidRPr="00F03447">
        <w:rPr>
          <w:rFonts w:ascii="Arial" w:hAnsi="Arial"/>
        </w:rPr>
        <w:t xml:space="preserve">průtok115 l/min, tlak 20 bar- regulovatelný  tlak, průtok vody </w:t>
      </w:r>
    </w:p>
    <w:p w14:paraId="37C1820F" w14:textId="77777777" w:rsidR="00F03447" w:rsidRPr="00F03447" w:rsidRDefault="00F03447" w:rsidP="00F03447">
      <w:pPr>
        <w:shd w:val="clear" w:color="auto" w:fill="FFFFFF"/>
        <w:tabs>
          <w:tab w:val="left" w:pos="567"/>
          <w:tab w:val="left" w:pos="1985"/>
          <w:tab w:val="left" w:pos="4253"/>
          <w:tab w:val="decimal" w:pos="9072"/>
        </w:tabs>
        <w:ind w:right="-1"/>
        <w:rPr>
          <w:rFonts w:ascii="Arial" w:hAnsi="Arial"/>
          <w:b/>
        </w:rPr>
      </w:pPr>
      <w:r w:rsidRPr="00F03447">
        <w:rPr>
          <w:rFonts w:ascii="Arial" w:hAnsi="Arial"/>
        </w:rPr>
        <w:t>samonavíjecí pružinový naviják</w:t>
      </w:r>
      <w:r w:rsidRPr="00F03447">
        <w:rPr>
          <w:rFonts w:ascii="Arial" w:hAnsi="Arial"/>
          <w:b/>
        </w:rPr>
        <w:t xml:space="preserve"> </w:t>
      </w:r>
      <w:r w:rsidRPr="00705E58">
        <w:rPr>
          <w:rFonts w:ascii="Arial" w:hAnsi="Arial"/>
        </w:rPr>
        <w:t>- ruční,20 m hadice</w:t>
      </w:r>
    </w:p>
    <w:p w14:paraId="15A74701" w14:textId="77777777" w:rsidR="00F03447" w:rsidRPr="00F03447" w:rsidRDefault="00F03447" w:rsidP="00F03447">
      <w:pPr>
        <w:shd w:val="clear" w:color="auto" w:fill="FFFFFF"/>
        <w:tabs>
          <w:tab w:val="left" w:pos="567"/>
          <w:tab w:val="left" w:pos="1985"/>
          <w:tab w:val="left" w:pos="4253"/>
          <w:tab w:val="decimal" w:pos="5529"/>
          <w:tab w:val="decimal" w:pos="9072"/>
        </w:tabs>
        <w:ind w:right="-1"/>
        <w:rPr>
          <w:rFonts w:ascii="Arial" w:hAnsi="Arial"/>
        </w:rPr>
      </w:pPr>
      <w:r w:rsidRPr="00F03447">
        <w:rPr>
          <w:rFonts w:ascii="Arial" w:hAnsi="Arial"/>
        </w:rPr>
        <w:t xml:space="preserve">ruční ovládání vody – cívka-mycí lišta , </w:t>
      </w:r>
    </w:p>
    <w:p w14:paraId="4D5BA4C3" w14:textId="77777777" w:rsidR="00F03447" w:rsidRPr="00F03447" w:rsidRDefault="00F03447" w:rsidP="00F03447">
      <w:pPr>
        <w:shd w:val="clear" w:color="auto" w:fill="FFFFFF"/>
        <w:tabs>
          <w:tab w:val="left" w:pos="567"/>
          <w:tab w:val="left" w:pos="1985"/>
          <w:tab w:val="left" w:pos="4253"/>
          <w:tab w:val="decimal" w:pos="5529"/>
          <w:tab w:val="decimal" w:pos="9072"/>
        </w:tabs>
        <w:ind w:right="-1"/>
        <w:rPr>
          <w:rFonts w:ascii="Arial" w:hAnsi="Arial"/>
        </w:rPr>
      </w:pPr>
      <w:r w:rsidRPr="00F03447">
        <w:rPr>
          <w:rFonts w:ascii="Arial" w:hAnsi="Arial"/>
        </w:rPr>
        <w:t>možnost použití pro MZS-L, MZS-K, zálivka, tlakové mytí</w:t>
      </w:r>
    </w:p>
    <w:p w14:paraId="4FCCBDE8" w14:textId="77777777" w:rsidR="00F03447" w:rsidRPr="00F03447" w:rsidRDefault="00F03447" w:rsidP="00F03447">
      <w:pPr>
        <w:shd w:val="clear" w:color="auto" w:fill="FFFFFF"/>
        <w:tabs>
          <w:tab w:val="left" w:pos="567"/>
          <w:tab w:val="left" w:pos="1985"/>
          <w:tab w:val="left" w:pos="4253"/>
          <w:tab w:val="decimal" w:pos="5529"/>
          <w:tab w:val="decimal" w:pos="9072"/>
        </w:tabs>
        <w:ind w:right="-1"/>
        <w:rPr>
          <w:rFonts w:ascii="Arial" w:hAnsi="Arial"/>
        </w:rPr>
      </w:pPr>
      <w:r w:rsidRPr="00F03447">
        <w:rPr>
          <w:rFonts w:ascii="Arial" w:hAnsi="Arial"/>
        </w:rPr>
        <w:t>propojovací hadice cisterna-kropící rameno</w:t>
      </w:r>
    </w:p>
    <w:p w14:paraId="7C9E4ACA" w14:textId="77777777" w:rsidR="00F03447" w:rsidRPr="00F03447" w:rsidRDefault="00F03447" w:rsidP="00F03447">
      <w:pPr>
        <w:shd w:val="clear" w:color="auto" w:fill="FFFFFF"/>
        <w:tabs>
          <w:tab w:val="left" w:pos="567"/>
          <w:tab w:val="left" w:pos="1985"/>
          <w:tab w:val="left" w:pos="4253"/>
          <w:tab w:val="decimal" w:pos="5529"/>
          <w:tab w:val="decimal" w:pos="9072"/>
        </w:tabs>
        <w:ind w:right="-1"/>
        <w:rPr>
          <w:rFonts w:ascii="Arial" w:hAnsi="Arial"/>
        </w:rPr>
      </w:pPr>
    </w:p>
    <w:p w14:paraId="5FA81B98" w14:textId="77777777" w:rsidR="00F03447" w:rsidRPr="00F03447" w:rsidRDefault="00F03447" w:rsidP="00F03447">
      <w:pPr>
        <w:shd w:val="clear" w:color="auto" w:fill="FFFFFF"/>
        <w:tabs>
          <w:tab w:val="right" w:pos="9214"/>
        </w:tabs>
        <w:ind w:right="-610"/>
        <w:rPr>
          <w:rFonts w:ascii="Arial" w:hAnsi="Arial"/>
          <w:b/>
          <w:color w:val="000000"/>
        </w:rPr>
      </w:pPr>
      <w:r w:rsidRPr="00F03447">
        <w:rPr>
          <w:rFonts w:ascii="Arial" w:hAnsi="Arial"/>
          <w:b/>
        </w:rPr>
        <w:t>Odstavné nohy s pojezdem</w:t>
      </w:r>
    </w:p>
    <w:p w14:paraId="4F378BEE" w14:textId="77777777" w:rsidR="002D75E3" w:rsidRDefault="002D75E3" w:rsidP="00A211D8"/>
    <w:p w14:paraId="21001104" w14:textId="77777777" w:rsidR="00F03447" w:rsidRDefault="00F03447" w:rsidP="00A211D8"/>
    <w:p w14:paraId="1A997AFB" w14:textId="77777777" w:rsidR="00F03447" w:rsidRDefault="00F03447" w:rsidP="00A211D8"/>
    <w:p w14:paraId="0D0FAF53" w14:textId="77777777" w:rsidR="00F03447" w:rsidRPr="004A499B" w:rsidRDefault="00F03447" w:rsidP="00F03447">
      <w:pPr>
        <w:shd w:val="clear" w:color="auto" w:fill="31849B"/>
        <w:tabs>
          <w:tab w:val="left" w:pos="567"/>
          <w:tab w:val="left" w:pos="5387"/>
          <w:tab w:val="left" w:pos="7088"/>
        </w:tabs>
        <w:ind w:right="-1"/>
        <w:rPr>
          <w:rFonts w:ascii="Arial" w:hAnsi="Arial"/>
          <w:sz w:val="24"/>
          <w:szCs w:val="24"/>
        </w:rPr>
      </w:pPr>
      <w:r w:rsidRPr="004A499B">
        <w:rPr>
          <w:rFonts w:ascii="Arial" w:hAnsi="Arial"/>
          <w:b/>
          <w:sz w:val="32"/>
          <w:szCs w:val="32"/>
        </w:rPr>
        <w:t>Kropící rameno KRS 3.</w:t>
      </w:r>
      <w:r>
        <w:rPr>
          <w:rFonts w:ascii="Arial" w:hAnsi="Arial"/>
          <w:b/>
          <w:sz w:val="32"/>
          <w:szCs w:val="32"/>
        </w:rPr>
        <w:t>5</w:t>
      </w:r>
    </w:p>
    <w:p w14:paraId="2DC5C936" w14:textId="77777777" w:rsidR="00F03447" w:rsidRPr="00BE3931" w:rsidRDefault="00F03447" w:rsidP="00F03447">
      <w:pPr>
        <w:shd w:val="clear" w:color="auto" w:fill="FFFFFF"/>
        <w:tabs>
          <w:tab w:val="left" w:pos="567"/>
          <w:tab w:val="left" w:pos="4253"/>
          <w:tab w:val="decimal" w:pos="5529"/>
          <w:tab w:val="decimal" w:pos="9072"/>
        </w:tabs>
        <w:ind w:right="-284"/>
        <w:rPr>
          <w:rFonts w:ascii="Arial" w:hAnsi="Arial"/>
          <w:b/>
          <w:sz w:val="16"/>
          <w:szCs w:val="16"/>
        </w:rPr>
      </w:pPr>
    </w:p>
    <w:p w14:paraId="17C4F017" w14:textId="77777777" w:rsidR="00F03447" w:rsidRPr="004A499B" w:rsidRDefault="00F03447" w:rsidP="00F03447">
      <w:pPr>
        <w:shd w:val="clear" w:color="auto" w:fill="FFFFFF"/>
        <w:tabs>
          <w:tab w:val="left" w:pos="567"/>
          <w:tab w:val="left" w:pos="4253"/>
          <w:tab w:val="decimal" w:pos="5529"/>
          <w:tab w:val="right" w:pos="9214"/>
        </w:tabs>
        <w:ind w:right="-284"/>
        <w:rPr>
          <w:rFonts w:ascii="Arial" w:hAnsi="Arial"/>
          <w:sz w:val="22"/>
          <w:szCs w:val="22"/>
        </w:rPr>
      </w:pPr>
      <w:r w:rsidRPr="006652AF">
        <w:rPr>
          <w:rFonts w:ascii="Arial" w:hAnsi="Arial"/>
          <w:b/>
          <w:sz w:val="22"/>
        </w:rPr>
        <w:t>Kropící rameno KRS 3.</w:t>
      </w:r>
      <w:r>
        <w:rPr>
          <w:rFonts w:ascii="Arial" w:hAnsi="Arial"/>
          <w:b/>
          <w:sz w:val="22"/>
        </w:rPr>
        <w:t>5</w:t>
      </w:r>
    </w:p>
    <w:p w14:paraId="793B632A" w14:textId="77777777" w:rsidR="00F03447" w:rsidRDefault="00F03447" w:rsidP="00F03447">
      <w:pPr>
        <w:shd w:val="clear" w:color="auto" w:fill="FFFFFF"/>
        <w:tabs>
          <w:tab w:val="left" w:pos="567"/>
          <w:tab w:val="left" w:pos="4253"/>
          <w:tab w:val="decimal" w:pos="5529"/>
          <w:tab w:val="decimal" w:pos="9072"/>
        </w:tabs>
        <w:ind w:right="-284"/>
        <w:rPr>
          <w:rFonts w:ascii="Arial" w:hAnsi="Arial" w:cs="Arial"/>
        </w:rPr>
      </w:pPr>
      <w:r>
        <w:rPr>
          <w:rFonts w:ascii="Arial" w:hAnsi="Arial"/>
        </w:rPr>
        <w:t>hydraulické přetáčení podél vertikální osy o 180</w:t>
      </w:r>
      <w:r>
        <w:rPr>
          <w:rFonts w:ascii="Arial" w:hAnsi="Arial" w:cs="Arial"/>
        </w:rPr>
        <w:t>º</w:t>
      </w:r>
    </w:p>
    <w:p w14:paraId="76584707" w14:textId="77777777" w:rsidR="00F03447" w:rsidRPr="00705E58" w:rsidRDefault="00F03447" w:rsidP="00F03447">
      <w:pPr>
        <w:shd w:val="clear" w:color="auto" w:fill="FFFFFF"/>
        <w:tabs>
          <w:tab w:val="left" w:pos="567"/>
          <w:tab w:val="left" w:pos="4253"/>
          <w:tab w:val="decimal" w:pos="5529"/>
          <w:tab w:val="decimal" w:pos="9072"/>
        </w:tabs>
        <w:ind w:right="-284"/>
        <w:rPr>
          <w:rFonts w:ascii="Arial" w:hAnsi="Arial"/>
          <w:b/>
        </w:rPr>
      </w:pPr>
      <w:r w:rsidRPr="00705E58">
        <w:rPr>
          <w:rFonts w:ascii="Arial" w:hAnsi="Arial" w:cs="Arial"/>
          <w:b/>
        </w:rPr>
        <w:t>výškový dosah ramene od země cca 4,5m</w:t>
      </w:r>
    </w:p>
    <w:p w14:paraId="33A9D2A7" w14:textId="77777777" w:rsidR="00F03447" w:rsidRPr="00705E58" w:rsidRDefault="00F03447" w:rsidP="00F03447">
      <w:pPr>
        <w:shd w:val="clear" w:color="auto" w:fill="FFFFFF"/>
        <w:tabs>
          <w:tab w:val="left" w:pos="567"/>
          <w:tab w:val="left" w:pos="4253"/>
          <w:tab w:val="decimal" w:pos="5529"/>
          <w:tab w:val="decimal" w:pos="9072"/>
        </w:tabs>
        <w:ind w:right="-284"/>
        <w:rPr>
          <w:rFonts w:ascii="Arial" w:hAnsi="Arial"/>
        </w:rPr>
      </w:pPr>
      <w:r w:rsidRPr="00705E58">
        <w:rPr>
          <w:rFonts w:ascii="Arial" w:hAnsi="Arial"/>
        </w:rPr>
        <w:t>hydraulické natáčení spodního ramene</w:t>
      </w:r>
    </w:p>
    <w:p w14:paraId="150314EE" w14:textId="77777777" w:rsidR="00F03447" w:rsidRPr="00705E58" w:rsidRDefault="00F03447" w:rsidP="00F03447">
      <w:pPr>
        <w:shd w:val="clear" w:color="auto" w:fill="FFFFFF"/>
        <w:tabs>
          <w:tab w:val="left" w:pos="567"/>
          <w:tab w:val="left" w:pos="4253"/>
          <w:tab w:val="decimal" w:pos="5529"/>
          <w:tab w:val="decimal" w:pos="9072"/>
        </w:tabs>
        <w:ind w:right="-284"/>
        <w:rPr>
          <w:rFonts w:ascii="Arial" w:hAnsi="Arial"/>
        </w:rPr>
      </w:pPr>
      <w:r w:rsidRPr="00705E58">
        <w:rPr>
          <w:rFonts w:ascii="Arial" w:hAnsi="Arial"/>
        </w:rPr>
        <w:t>hydraulické natáčení horního ramene</w:t>
      </w:r>
    </w:p>
    <w:p w14:paraId="3246B425" w14:textId="77777777" w:rsidR="00F03447" w:rsidRPr="00705E58" w:rsidRDefault="00F03447" w:rsidP="00F03447">
      <w:pPr>
        <w:shd w:val="clear" w:color="auto" w:fill="FFFFFF"/>
        <w:tabs>
          <w:tab w:val="left" w:pos="567"/>
          <w:tab w:val="left" w:pos="4253"/>
          <w:tab w:val="decimal" w:pos="5529"/>
          <w:tab w:val="decimal" w:pos="9072"/>
        </w:tabs>
        <w:ind w:right="-284"/>
        <w:rPr>
          <w:rFonts w:ascii="Arial" w:hAnsi="Arial"/>
        </w:rPr>
      </w:pPr>
      <w:r w:rsidRPr="00705E58">
        <w:rPr>
          <w:rFonts w:ascii="Arial" w:hAnsi="Arial"/>
        </w:rPr>
        <w:t>možnost připevňovacího provedení – dle SWV 500 Multicar M 26</w:t>
      </w:r>
    </w:p>
    <w:p w14:paraId="5D79C66F" w14:textId="77777777" w:rsidR="00F03447" w:rsidRPr="00705E58" w:rsidRDefault="00F03447" w:rsidP="00F03447">
      <w:pPr>
        <w:shd w:val="clear" w:color="auto" w:fill="FFFFFF"/>
        <w:tabs>
          <w:tab w:val="left" w:pos="567"/>
          <w:tab w:val="left" w:pos="4253"/>
          <w:tab w:val="decimal" w:pos="5529"/>
          <w:tab w:val="decimal" w:pos="9072"/>
        </w:tabs>
        <w:ind w:right="-284"/>
        <w:rPr>
          <w:rFonts w:ascii="Arial" w:hAnsi="Arial"/>
          <w:b/>
        </w:rPr>
      </w:pPr>
      <w:r w:rsidRPr="00705E58">
        <w:rPr>
          <w:rFonts w:ascii="Arial" w:hAnsi="Arial"/>
          <w:b/>
        </w:rPr>
        <w:t>Elektrické ovládaní kropící hlavice</w:t>
      </w:r>
    </w:p>
    <w:p w14:paraId="23BE65BF" w14:textId="77777777" w:rsidR="00F03447" w:rsidRPr="00B662CB" w:rsidRDefault="00F03447" w:rsidP="00F03447">
      <w:pPr>
        <w:shd w:val="clear" w:color="auto" w:fill="FFFFFF"/>
        <w:tabs>
          <w:tab w:val="left" w:pos="567"/>
          <w:tab w:val="left" w:pos="4253"/>
          <w:tab w:val="decimal" w:pos="5529"/>
          <w:tab w:val="right" w:pos="9214"/>
        </w:tabs>
        <w:ind w:right="-992"/>
        <w:rPr>
          <w:rFonts w:ascii="Arial" w:hAnsi="Arial"/>
        </w:rPr>
      </w:pPr>
      <w:r w:rsidRPr="00705E58">
        <w:rPr>
          <w:rFonts w:ascii="Arial" w:hAnsi="Arial"/>
          <w:b/>
        </w:rPr>
        <w:t>Elektroproporcionální ovládání</w:t>
      </w:r>
      <w:r w:rsidRPr="00705E58">
        <w:rPr>
          <w:rFonts w:ascii="Arial" w:hAnsi="Arial"/>
          <w:b/>
        </w:rPr>
        <w:tab/>
      </w:r>
    </w:p>
    <w:p w14:paraId="5A52068F" w14:textId="77777777" w:rsidR="00F03447" w:rsidRPr="00391F18" w:rsidRDefault="00F03447" w:rsidP="00F03447">
      <w:pPr>
        <w:tabs>
          <w:tab w:val="left" w:pos="567"/>
          <w:tab w:val="left" w:pos="4253"/>
          <w:tab w:val="decimal" w:pos="6804"/>
          <w:tab w:val="decimal" w:pos="7655"/>
        </w:tabs>
        <w:ind w:right="-284"/>
        <w:rPr>
          <w:rFonts w:ascii="Arial" w:hAnsi="Arial"/>
          <w:sz w:val="18"/>
          <w:szCs w:val="18"/>
        </w:rPr>
      </w:pPr>
      <w:r w:rsidRPr="00391F18">
        <w:rPr>
          <w:rFonts w:ascii="Arial" w:hAnsi="Arial"/>
          <w:sz w:val="18"/>
          <w:szCs w:val="18"/>
        </w:rPr>
        <w:t xml:space="preserve">-pro přesnější </w:t>
      </w:r>
      <w:r>
        <w:rPr>
          <w:rFonts w:ascii="Arial" w:hAnsi="Arial"/>
          <w:sz w:val="18"/>
          <w:szCs w:val="18"/>
        </w:rPr>
        <w:t xml:space="preserve">a plynulejší </w:t>
      </w:r>
      <w:r w:rsidRPr="00391F18">
        <w:rPr>
          <w:rFonts w:ascii="Arial" w:hAnsi="Arial"/>
          <w:sz w:val="18"/>
          <w:szCs w:val="18"/>
        </w:rPr>
        <w:t>pohyby ramen pomocí samostatného ovládacího panelu s joystickem</w:t>
      </w:r>
    </w:p>
    <w:p w14:paraId="17D2824E" w14:textId="77777777" w:rsidR="00F03447" w:rsidRDefault="00F03447" w:rsidP="00A211D8"/>
    <w:p w14:paraId="01DDA276" w14:textId="77777777" w:rsidR="00F03447" w:rsidRDefault="00F03447" w:rsidP="00A211D8"/>
    <w:p w14:paraId="2EAE3E38" w14:textId="66C7BEF6" w:rsidR="00F03447" w:rsidRDefault="00631CB6" w:rsidP="00A211D8">
      <w:r>
        <w:rPr>
          <w:noProof/>
        </w:rPr>
        <w:drawing>
          <wp:anchor distT="0" distB="0" distL="114300" distR="114300" simplePos="0" relativeHeight="251657216" behindDoc="0" locked="0" layoutInCell="1" allowOverlap="1" wp14:anchorId="6D95AA68" wp14:editId="11864312">
            <wp:simplePos x="0" y="0"/>
            <wp:positionH relativeFrom="column">
              <wp:posOffset>3001645</wp:posOffset>
            </wp:positionH>
            <wp:positionV relativeFrom="paragraph">
              <wp:posOffset>254635</wp:posOffset>
            </wp:positionV>
            <wp:extent cx="2888615" cy="2124075"/>
            <wp:effectExtent l="38100" t="38100" r="26035" b="2857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8615" cy="2124075"/>
                    </a:xfrm>
                    <a:prstGeom prst="rect">
                      <a:avLst/>
                    </a:prstGeom>
                    <a:noFill/>
                    <a:ln w="28575">
                      <a:solidFill>
                        <a:srgbClr val="31849B"/>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1B7543D" wp14:editId="5286694F">
            <wp:simplePos x="0" y="0"/>
            <wp:positionH relativeFrom="column">
              <wp:posOffset>25400</wp:posOffset>
            </wp:positionH>
            <wp:positionV relativeFrom="paragraph">
              <wp:posOffset>260985</wp:posOffset>
            </wp:positionV>
            <wp:extent cx="2831465" cy="2124075"/>
            <wp:effectExtent l="38100" t="38100" r="26035" b="2857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1465" cy="2124075"/>
                    </a:xfrm>
                    <a:prstGeom prst="rect">
                      <a:avLst/>
                    </a:prstGeom>
                    <a:noFill/>
                    <a:ln w="28575">
                      <a:solidFill>
                        <a:srgbClr val="31849B"/>
                      </a:solidFill>
                      <a:miter lim="800000"/>
                      <a:headEnd/>
                      <a:tailEnd/>
                    </a:ln>
                  </pic:spPr>
                </pic:pic>
              </a:graphicData>
            </a:graphic>
            <wp14:sizeRelH relativeFrom="page">
              <wp14:pctWidth>0</wp14:pctWidth>
            </wp14:sizeRelH>
            <wp14:sizeRelV relativeFrom="page">
              <wp14:pctHeight>0</wp14:pctHeight>
            </wp14:sizeRelV>
          </wp:anchor>
        </w:drawing>
      </w:r>
    </w:p>
    <w:sectPr w:rsidR="00F03447" w:rsidSect="00FD1E97">
      <w:headerReference w:type="default" r:id="rId11"/>
      <w:footerReference w:type="default" r:id="rId12"/>
      <w:pgSz w:w="11907" w:h="16840"/>
      <w:pgMar w:top="1701" w:right="992" w:bottom="1418" w:left="1418" w:header="1134"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3818" w14:textId="77777777" w:rsidR="000A4EA6" w:rsidRDefault="000A4EA6">
      <w:r>
        <w:separator/>
      </w:r>
    </w:p>
  </w:endnote>
  <w:endnote w:type="continuationSeparator" w:id="0">
    <w:p w14:paraId="18A239FE" w14:textId="77777777" w:rsidR="000A4EA6" w:rsidRDefault="000A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FB09" w14:textId="77777777" w:rsidR="00C66C9C" w:rsidRPr="008F3D56" w:rsidRDefault="00C66C9C">
    <w:pPr>
      <w:pStyle w:val="Zpat"/>
      <w:tabs>
        <w:tab w:val="clear" w:pos="4536"/>
        <w:tab w:val="left" w:pos="3261"/>
        <w:tab w:val="left" w:pos="7513"/>
      </w:tabs>
      <w:rPr>
        <w:rFonts w:ascii="Arial" w:hAnsi="Arial"/>
        <w:color w:val="595959"/>
        <w:sz w:val="16"/>
      </w:rPr>
    </w:pPr>
    <w:r w:rsidRPr="008F3D56">
      <w:rPr>
        <w:rFonts w:ascii="Arial" w:hAnsi="Arial"/>
        <w:color w:val="595959"/>
        <w:sz w:val="16"/>
      </w:rPr>
      <w:t xml:space="preserve">tel.: 499321707                          </w:t>
    </w:r>
    <w:r w:rsidRPr="008F3D56">
      <w:rPr>
        <w:rFonts w:ascii="Arial" w:hAnsi="Arial"/>
        <w:color w:val="595959"/>
        <w:sz w:val="16"/>
      </w:rPr>
      <w:tab/>
    </w:r>
    <w:r w:rsidR="00C46005">
      <w:rPr>
        <w:rFonts w:ascii="Arial" w:hAnsi="Arial"/>
        <w:color w:val="595959"/>
        <w:sz w:val="16"/>
      </w:rPr>
      <w:t>e</w:t>
    </w:r>
    <w:r w:rsidR="00E06E96" w:rsidRPr="008F3D56">
      <w:rPr>
        <w:rFonts w:ascii="Arial" w:hAnsi="Arial"/>
        <w:color w:val="595959"/>
        <w:sz w:val="16"/>
      </w:rPr>
      <w:t>-mail: pitra@simed.cz</w:t>
    </w:r>
    <w:r w:rsidRPr="008F3D56">
      <w:rPr>
        <w:rFonts w:ascii="Arial" w:hAnsi="Arial"/>
        <w:color w:val="595959"/>
        <w:sz w:val="16"/>
      </w:rPr>
      <w:tab/>
    </w:r>
    <w:r w:rsidR="00C46005">
      <w:rPr>
        <w:rFonts w:ascii="Arial" w:hAnsi="Arial"/>
        <w:color w:val="595959"/>
        <w:sz w:val="16"/>
      </w:rPr>
      <w:t xml:space="preserve">        </w:t>
    </w:r>
    <w:r w:rsidRPr="008F3D56">
      <w:rPr>
        <w:rFonts w:ascii="Arial" w:hAnsi="Arial"/>
        <w:color w:val="595959"/>
        <w:sz w:val="16"/>
      </w:rPr>
      <w:t>IČ: 64827496</w:t>
    </w:r>
  </w:p>
  <w:p w14:paraId="64935B70" w14:textId="77777777" w:rsidR="00C66C9C" w:rsidRPr="008F3D56" w:rsidRDefault="00C66C9C">
    <w:pPr>
      <w:pStyle w:val="Zpat"/>
      <w:tabs>
        <w:tab w:val="clear" w:pos="4536"/>
        <w:tab w:val="left" w:pos="3261"/>
        <w:tab w:val="left" w:pos="7513"/>
      </w:tabs>
      <w:rPr>
        <w:color w:val="595959"/>
        <w:sz w:val="16"/>
      </w:rPr>
    </w:pPr>
    <w:r w:rsidRPr="008F3D56">
      <w:rPr>
        <w:rFonts w:ascii="Arial" w:hAnsi="Arial"/>
        <w:color w:val="595959"/>
        <w:sz w:val="16"/>
      </w:rPr>
      <w:t xml:space="preserve">fax: 499321707                         </w:t>
    </w:r>
    <w:r w:rsidRPr="008F3D56">
      <w:rPr>
        <w:rFonts w:ascii="Arial" w:hAnsi="Arial"/>
        <w:color w:val="595959"/>
        <w:sz w:val="16"/>
      </w:rPr>
      <w:tab/>
    </w:r>
    <w:r w:rsidR="00C46005">
      <w:rPr>
        <w:rFonts w:ascii="Arial" w:hAnsi="Arial"/>
        <w:color w:val="595959"/>
        <w:sz w:val="16"/>
      </w:rPr>
      <w:t xml:space="preserve">      </w:t>
    </w:r>
    <w:r w:rsidR="00E06E96" w:rsidRPr="008F3D56">
      <w:rPr>
        <w:rFonts w:ascii="Arial" w:hAnsi="Arial"/>
        <w:color w:val="595959"/>
        <w:sz w:val="16"/>
      </w:rPr>
      <w:t>www.simed.cz</w:t>
    </w:r>
    <w:r w:rsidR="003D58F3" w:rsidRPr="008F3D56">
      <w:rPr>
        <w:rFonts w:ascii="Arial" w:hAnsi="Arial"/>
        <w:color w:val="595959"/>
        <w:sz w:val="16"/>
      </w:rPr>
      <w:tab/>
      <w:t>DIČ: CZ</w:t>
    </w:r>
    <w:r w:rsidRPr="008F3D56">
      <w:rPr>
        <w:rFonts w:ascii="Arial" w:hAnsi="Arial"/>
        <w:color w:val="595959"/>
        <w:sz w:val="16"/>
      </w:rPr>
      <w:t>64827496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F440" w14:textId="77777777" w:rsidR="000A4EA6" w:rsidRDefault="000A4EA6">
      <w:r>
        <w:separator/>
      </w:r>
    </w:p>
  </w:footnote>
  <w:footnote w:type="continuationSeparator" w:id="0">
    <w:p w14:paraId="7FECEC6F" w14:textId="77777777" w:rsidR="000A4EA6" w:rsidRDefault="000A4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E0BF" w14:textId="6F2C8DD0" w:rsidR="00C66C9C" w:rsidRPr="008F3D56" w:rsidRDefault="00631CB6">
    <w:pPr>
      <w:pStyle w:val="Zhlav"/>
      <w:tabs>
        <w:tab w:val="clear" w:pos="9072"/>
        <w:tab w:val="right" w:pos="9356"/>
      </w:tabs>
      <w:ind w:right="-285"/>
      <w:rPr>
        <w:rFonts w:ascii="Arial" w:hAnsi="Arial"/>
        <w:b/>
        <w:color w:val="595959"/>
        <w:sz w:val="24"/>
      </w:rPr>
    </w:pPr>
    <w:r>
      <w:rPr>
        <w:rFonts w:ascii="Arial" w:hAnsi="Arial"/>
        <w:b/>
        <w:noProof/>
        <w:sz w:val="28"/>
      </w:rPr>
      <w:drawing>
        <wp:anchor distT="0" distB="0" distL="114300" distR="114300" simplePos="0" relativeHeight="251657728" behindDoc="0" locked="0" layoutInCell="1" allowOverlap="1" wp14:anchorId="79402419" wp14:editId="120BF116">
          <wp:simplePos x="0" y="0"/>
          <wp:positionH relativeFrom="column">
            <wp:posOffset>-36830</wp:posOffset>
          </wp:positionH>
          <wp:positionV relativeFrom="paragraph">
            <wp:posOffset>-422910</wp:posOffset>
          </wp:positionV>
          <wp:extent cx="1717040" cy="706755"/>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706755"/>
                  </a:xfrm>
                  <a:prstGeom prst="rect">
                    <a:avLst/>
                  </a:prstGeom>
                  <a:noFill/>
                </pic:spPr>
              </pic:pic>
            </a:graphicData>
          </a:graphic>
          <wp14:sizeRelH relativeFrom="page">
            <wp14:pctWidth>0</wp14:pctWidth>
          </wp14:sizeRelH>
          <wp14:sizeRelV relativeFrom="page">
            <wp14:pctHeight>0</wp14:pctHeight>
          </wp14:sizeRelV>
        </wp:anchor>
      </w:drawing>
    </w:r>
    <w:r w:rsidR="00C66C9C">
      <w:rPr>
        <w:rFonts w:ascii="Arial" w:hAnsi="Arial"/>
        <w:b/>
        <w:sz w:val="28"/>
      </w:rPr>
      <w:t xml:space="preserve">                                </w:t>
    </w:r>
    <w:r w:rsidR="007C1149">
      <w:rPr>
        <w:rFonts w:ascii="Arial" w:hAnsi="Arial"/>
        <w:b/>
        <w:sz w:val="28"/>
      </w:rPr>
      <w:t xml:space="preserve">  </w:t>
    </w:r>
    <w:r w:rsidR="00C66C9C" w:rsidRPr="008F3D56">
      <w:rPr>
        <w:rFonts w:ascii="Arial" w:hAnsi="Arial"/>
        <w:b/>
        <w:color w:val="595959"/>
        <w:sz w:val="24"/>
      </w:rPr>
      <w:t>SIMED  s.r.o., Slovany 140, 544 01 Dvůr Králové</w:t>
    </w:r>
    <w:r w:rsidR="00C66C9C" w:rsidRPr="008F3D56">
      <w:rPr>
        <w:rFonts w:ascii="Arial" w:hAnsi="Arial"/>
        <w:b/>
        <w:color w:val="595959"/>
        <w:sz w:val="28"/>
      </w:rPr>
      <w:t xml:space="preserve"> </w:t>
    </w:r>
    <w:r w:rsidR="00C66C9C" w:rsidRPr="008F3D56">
      <w:rPr>
        <w:rFonts w:ascii="Arial" w:hAnsi="Arial"/>
        <w:b/>
        <w:color w:val="595959"/>
        <w:sz w:val="24"/>
      </w:rPr>
      <w:t>nad Labem</w:t>
    </w:r>
  </w:p>
  <w:p w14:paraId="16CEFF71" w14:textId="77777777" w:rsidR="00C66C9C" w:rsidRDefault="00C66C9C">
    <w:pPr>
      <w:pStyle w:val="Zhlav"/>
      <w:pBdr>
        <w:bottom w:val="single" w:sz="8" w:space="1" w:color="auto"/>
      </w:pBdr>
      <w:tabs>
        <w:tab w:val="clear" w:pos="9072"/>
        <w:tab w:val="right" w:pos="9356"/>
      </w:tabs>
      <w:ind w:right="-285"/>
    </w:pPr>
    <w:r>
      <w:t xml:space="preserve">    </w:t>
    </w:r>
  </w:p>
  <w:p w14:paraId="1E2A55DD" w14:textId="77777777" w:rsidR="00C66C9C" w:rsidRDefault="00C66C9C">
    <w:pPr>
      <w:pStyle w:val="Zhlav"/>
      <w:tabs>
        <w:tab w:val="clear" w:pos="9072"/>
        <w:tab w:val="right" w:pos="9356"/>
      </w:tabs>
      <w:ind w:right="-2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CA55C1"/>
    <w:multiLevelType w:val="hybridMultilevel"/>
    <w:tmpl w:val="39224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596E4C"/>
    <w:multiLevelType w:val="singleLevel"/>
    <w:tmpl w:val="354C2CE2"/>
    <w:lvl w:ilvl="0">
      <w:start w:val="1"/>
      <w:numFmt w:val="decimal"/>
      <w:lvlText w:val="%1."/>
      <w:legacy w:legacy="1" w:legacySpace="0" w:legacyIndent="360"/>
      <w:lvlJc w:val="left"/>
      <w:pPr>
        <w:ind w:left="360" w:hanging="360"/>
      </w:pPr>
      <w:rPr>
        <w:b w:val="0"/>
        <w:i w:val="0"/>
      </w:rPr>
    </w:lvl>
  </w:abstractNum>
  <w:abstractNum w:abstractNumId="3" w15:restartNumberingAfterBreak="0">
    <w:nsid w:val="1AAC78E7"/>
    <w:multiLevelType w:val="hybridMultilevel"/>
    <w:tmpl w:val="2EB8A6B4"/>
    <w:lvl w:ilvl="0" w:tplc="62AAA59E">
      <w:numFmt w:val="bullet"/>
      <w:lvlText w:val="-"/>
      <w:lvlJc w:val="left"/>
      <w:pPr>
        <w:tabs>
          <w:tab w:val="num" w:pos="3195"/>
        </w:tabs>
        <w:ind w:left="3195" w:hanging="360"/>
      </w:pPr>
      <w:rPr>
        <w:rFonts w:ascii="Arial" w:eastAsia="Times New Roman" w:hAnsi="Arial" w:cs="Arial" w:hint="default"/>
      </w:rPr>
    </w:lvl>
    <w:lvl w:ilvl="1" w:tplc="04050003">
      <w:start w:val="1"/>
      <w:numFmt w:val="bullet"/>
      <w:lvlText w:val="o"/>
      <w:lvlJc w:val="left"/>
      <w:pPr>
        <w:tabs>
          <w:tab w:val="num" w:pos="3915"/>
        </w:tabs>
        <w:ind w:left="3915" w:hanging="360"/>
      </w:pPr>
      <w:rPr>
        <w:rFonts w:ascii="Courier New" w:hAnsi="Courier New" w:cs="Courier New" w:hint="default"/>
      </w:rPr>
    </w:lvl>
    <w:lvl w:ilvl="2" w:tplc="04050005">
      <w:start w:val="1"/>
      <w:numFmt w:val="bullet"/>
      <w:lvlText w:val=""/>
      <w:lvlJc w:val="left"/>
      <w:pPr>
        <w:tabs>
          <w:tab w:val="num" w:pos="4635"/>
        </w:tabs>
        <w:ind w:left="4635" w:hanging="360"/>
      </w:pPr>
      <w:rPr>
        <w:rFonts w:ascii="Wingdings" w:hAnsi="Wingdings" w:hint="default"/>
      </w:rPr>
    </w:lvl>
    <w:lvl w:ilvl="3" w:tplc="04050001">
      <w:start w:val="1"/>
      <w:numFmt w:val="bullet"/>
      <w:lvlText w:val=""/>
      <w:lvlJc w:val="left"/>
      <w:pPr>
        <w:tabs>
          <w:tab w:val="num" w:pos="5355"/>
        </w:tabs>
        <w:ind w:left="5355" w:hanging="360"/>
      </w:pPr>
      <w:rPr>
        <w:rFonts w:ascii="Symbol" w:hAnsi="Symbol" w:hint="default"/>
      </w:rPr>
    </w:lvl>
    <w:lvl w:ilvl="4" w:tplc="04050003">
      <w:start w:val="1"/>
      <w:numFmt w:val="bullet"/>
      <w:lvlText w:val="o"/>
      <w:lvlJc w:val="left"/>
      <w:pPr>
        <w:tabs>
          <w:tab w:val="num" w:pos="6173"/>
        </w:tabs>
        <w:ind w:left="6173" w:hanging="360"/>
      </w:pPr>
      <w:rPr>
        <w:rFonts w:ascii="Courier New" w:hAnsi="Courier New" w:cs="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cs="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4" w15:restartNumberingAfterBreak="0">
    <w:nsid w:val="1CDD135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215900B1"/>
    <w:multiLevelType w:val="hybridMultilevel"/>
    <w:tmpl w:val="4F526BE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1C77DDD"/>
    <w:multiLevelType w:val="hybridMultilevel"/>
    <w:tmpl w:val="C128BC2C"/>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7" w15:restartNumberingAfterBreak="0">
    <w:nsid w:val="22E01BDE"/>
    <w:multiLevelType w:val="singleLevel"/>
    <w:tmpl w:val="8AB822F2"/>
    <w:lvl w:ilvl="0">
      <w:start w:val="147"/>
      <w:numFmt w:val="bullet"/>
      <w:lvlText w:val="-"/>
      <w:lvlJc w:val="left"/>
      <w:pPr>
        <w:tabs>
          <w:tab w:val="num" w:pos="1500"/>
        </w:tabs>
        <w:ind w:left="1500" w:hanging="360"/>
      </w:pPr>
      <w:rPr>
        <w:rFonts w:ascii="Times New Roman" w:hAnsi="Times New Roman" w:hint="default"/>
      </w:rPr>
    </w:lvl>
  </w:abstractNum>
  <w:abstractNum w:abstractNumId="8" w15:restartNumberingAfterBreak="0">
    <w:nsid w:val="261E0AE0"/>
    <w:multiLevelType w:val="hybridMultilevel"/>
    <w:tmpl w:val="0DDAD06A"/>
    <w:lvl w:ilvl="0" w:tplc="E5B0119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956A87"/>
    <w:multiLevelType w:val="hybridMultilevel"/>
    <w:tmpl w:val="05F04742"/>
    <w:lvl w:ilvl="0" w:tplc="1876EC6A">
      <w:start w:val="1"/>
      <w:numFmt w:val="lowerLetter"/>
      <w:lvlText w:val="%1)"/>
      <w:lvlJc w:val="left"/>
      <w:pPr>
        <w:ind w:left="1146"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1541410"/>
    <w:multiLevelType w:val="hybridMultilevel"/>
    <w:tmpl w:val="03A0598C"/>
    <w:lvl w:ilvl="0" w:tplc="C97ADA7C">
      <w:start w:val="1"/>
      <w:numFmt w:val="decimal"/>
      <w:lvlText w:val="%1."/>
      <w:lvlJc w:val="left"/>
      <w:pPr>
        <w:tabs>
          <w:tab w:val="num" w:pos="927"/>
        </w:tabs>
        <w:ind w:left="927" w:hanging="360"/>
      </w:pPr>
    </w:lvl>
    <w:lvl w:ilvl="1" w:tplc="88965A84">
      <w:numFmt w:val="none"/>
      <w:lvlText w:val=""/>
      <w:lvlJc w:val="left"/>
      <w:pPr>
        <w:tabs>
          <w:tab w:val="num" w:pos="360"/>
        </w:tabs>
      </w:pPr>
    </w:lvl>
    <w:lvl w:ilvl="2" w:tplc="DB748262">
      <w:numFmt w:val="none"/>
      <w:lvlText w:val=""/>
      <w:lvlJc w:val="left"/>
      <w:pPr>
        <w:tabs>
          <w:tab w:val="num" w:pos="360"/>
        </w:tabs>
      </w:pPr>
    </w:lvl>
    <w:lvl w:ilvl="3" w:tplc="5BD0C12C">
      <w:numFmt w:val="none"/>
      <w:lvlText w:val=""/>
      <w:lvlJc w:val="left"/>
      <w:pPr>
        <w:tabs>
          <w:tab w:val="num" w:pos="360"/>
        </w:tabs>
      </w:pPr>
    </w:lvl>
    <w:lvl w:ilvl="4" w:tplc="70DC0BCE">
      <w:numFmt w:val="none"/>
      <w:lvlText w:val=""/>
      <w:lvlJc w:val="left"/>
      <w:pPr>
        <w:tabs>
          <w:tab w:val="num" w:pos="360"/>
        </w:tabs>
      </w:pPr>
    </w:lvl>
    <w:lvl w:ilvl="5" w:tplc="564E6A6C">
      <w:numFmt w:val="none"/>
      <w:lvlText w:val=""/>
      <w:lvlJc w:val="left"/>
      <w:pPr>
        <w:tabs>
          <w:tab w:val="num" w:pos="360"/>
        </w:tabs>
      </w:pPr>
    </w:lvl>
    <w:lvl w:ilvl="6" w:tplc="30DA6D86">
      <w:numFmt w:val="none"/>
      <w:lvlText w:val=""/>
      <w:lvlJc w:val="left"/>
      <w:pPr>
        <w:tabs>
          <w:tab w:val="num" w:pos="360"/>
        </w:tabs>
      </w:pPr>
    </w:lvl>
    <w:lvl w:ilvl="7" w:tplc="4C42F88C">
      <w:numFmt w:val="none"/>
      <w:lvlText w:val=""/>
      <w:lvlJc w:val="left"/>
      <w:pPr>
        <w:tabs>
          <w:tab w:val="num" w:pos="360"/>
        </w:tabs>
      </w:pPr>
    </w:lvl>
    <w:lvl w:ilvl="8" w:tplc="9FD085C6">
      <w:numFmt w:val="none"/>
      <w:lvlText w:val=""/>
      <w:lvlJc w:val="left"/>
      <w:pPr>
        <w:tabs>
          <w:tab w:val="num" w:pos="360"/>
        </w:tabs>
      </w:pPr>
    </w:lvl>
  </w:abstractNum>
  <w:abstractNum w:abstractNumId="11" w15:restartNumberingAfterBreak="0">
    <w:nsid w:val="350E298B"/>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6E05D97"/>
    <w:multiLevelType w:val="hybridMultilevel"/>
    <w:tmpl w:val="BB122DD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0B6DF4"/>
    <w:multiLevelType w:val="hybridMultilevel"/>
    <w:tmpl w:val="D486B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E54953"/>
    <w:multiLevelType w:val="hybridMultilevel"/>
    <w:tmpl w:val="4C804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C8D0E54"/>
    <w:multiLevelType w:val="hybridMultilevel"/>
    <w:tmpl w:val="A4FA915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D5E4D8C"/>
    <w:multiLevelType w:val="hybridMultilevel"/>
    <w:tmpl w:val="0010C042"/>
    <w:lvl w:ilvl="0" w:tplc="8CCAB396">
      <w:start w:val="1"/>
      <w:numFmt w:val="bullet"/>
      <w:lvlText w:val="-"/>
      <w:lvlJc w:val="left"/>
      <w:pPr>
        <w:tabs>
          <w:tab w:val="num" w:pos="644"/>
        </w:tabs>
        <w:ind w:left="644" w:hanging="360"/>
      </w:pPr>
      <w:rPr>
        <w:rFonts w:ascii="Arial" w:eastAsia="Times New Roman" w:hAnsi="Arial" w:cs="Arial" w:hint="default"/>
      </w:rPr>
    </w:lvl>
    <w:lvl w:ilvl="1" w:tplc="04050003" w:tentative="1">
      <w:start w:val="1"/>
      <w:numFmt w:val="bullet"/>
      <w:lvlText w:val="o"/>
      <w:lvlJc w:val="left"/>
      <w:pPr>
        <w:tabs>
          <w:tab w:val="num" w:pos="1650"/>
        </w:tabs>
        <w:ind w:left="1650" w:hanging="360"/>
      </w:pPr>
      <w:rPr>
        <w:rFonts w:ascii="Courier New" w:hAnsi="Courier New" w:cs="Courier New" w:hint="default"/>
      </w:rPr>
    </w:lvl>
    <w:lvl w:ilvl="2" w:tplc="04050005" w:tentative="1">
      <w:start w:val="1"/>
      <w:numFmt w:val="bullet"/>
      <w:lvlText w:val=""/>
      <w:lvlJc w:val="left"/>
      <w:pPr>
        <w:tabs>
          <w:tab w:val="num" w:pos="2370"/>
        </w:tabs>
        <w:ind w:left="2370" w:hanging="360"/>
      </w:pPr>
      <w:rPr>
        <w:rFonts w:ascii="Wingdings" w:hAnsi="Wingdings" w:hint="default"/>
      </w:rPr>
    </w:lvl>
    <w:lvl w:ilvl="3" w:tplc="04050001" w:tentative="1">
      <w:start w:val="1"/>
      <w:numFmt w:val="bullet"/>
      <w:lvlText w:val=""/>
      <w:lvlJc w:val="left"/>
      <w:pPr>
        <w:tabs>
          <w:tab w:val="num" w:pos="3090"/>
        </w:tabs>
        <w:ind w:left="3090" w:hanging="360"/>
      </w:pPr>
      <w:rPr>
        <w:rFonts w:ascii="Symbol" w:hAnsi="Symbol" w:hint="default"/>
      </w:rPr>
    </w:lvl>
    <w:lvl w:ilvl="4" w:tplc="04050003" w:tentative="1">
      <w:start w:val="1"/>
      <w:numFmt w:val="bullet"/>
      <w:lvlText w:val="o"/>
      <w:lvlJc w:val="left"/>
      <w:pPr>
        <w:tabs>
          <w:tab w:val="num" w:pos="3810"/>
        </w:tabs>
        <w:ind w:left="3810" w:hanging="360"/>
      </w:pPr>
      <w:rPr>
        <w:rFonts w:ascii="Courier New" w:hAnsi="Courier New" w:cs="Courier New" w:hint="default"/>
      </w:rPr>
    </w:lvl>
    <w:lvl w:ilvl="5" w:tplc="04050005" w:tentative="1">
      <w:start w:val="1"/>
      <w:numFmt w:val="bullet"/>
      <w:lvlText w:val=""/>
      <w:lvlJc w:val="left"/>
      <w:pPr>
        <w:tabs>
          <w:tab w:val="num" w:pos="4530"/>
        </w:tabs>
        <w:ind w:left="4530" w:hanging="360"/>
      </w:pPr>
      <w:rPr>
        <w:rFonts w:ascii="Wingdings" w:hAnsi="Wingdings" w:hint="default"/>
      </w:rPr>
    </w:lvl>
    <w:lvl w:ilvl="6" w:tplc="04050001" w:tentative="1">
      <w:start w:val="1"/>
      <w:numFmt w:val="bullet"/>
      <w:lvlText w:val=""/>
      <w:lvlJc w:val="left"/>
      <w:pPr>
        <w:tabs>
          <w:tab w:val="num" w:pos="5250"/>
        </w:tabs>
        <w:ind w:left="5250" w:hanging="360"/>
      </w:pPr>
      <w:rPr>
        <w:rFonts w:ascii="Symbol" w:hAnsi="Symbol" w:hint="default"/>
      </w:rPr>
    </w:lvl>
    <w:lvl w:ilvl="7" w:tplc="04050003" w:tentative="1">
      <w:start w:val="1"/>
      <w:numFmt w:val="bullet"/>
      <w:lvlText w:val="o"/>
      <w:lvlJc w:val="left"/>
      <w:pPr>
        <w:tabs>
          <w:tab w:val="num" w:pos="5970"/>
        </w:tabs>
        <w:ind w:left="5970" w:hanging="360"/>
      </w:pPr>
      <w:rPr>
        <w:rFonts w:ascii="Courier New" w:hAnsi="Courier New" w:cs="Courier New" w:hint="default"/>
      </w:rPr>
    </w:lvl>
    <w:lvl w:ilvl="8" w:tplc="04050005" w:tentative="1">
      <w:start w:val="1"/>
      <w:numFmt w:val="bullet"/>
      <w:lvlText w:val=""/>
      <w:lvlJc w:val="left"/>
      <w:pPr>
        <w:tabs>
          <w:tab w:val="num" w:pos="6690"/>
        </w:tabs>
        <w:ind w:left="6690" w:hanging="360"/>
      </w:pPr>
      <w:rPr>
        <w:rFonts w:ascii="Wingdings" w:hAnsi="Wingdings" w:hint="default"/>
      </w:rPr>
    </w:lvl>
  </w:abstractNum>
  <w:abstractNum w:abstractNumId="17" w15:restartNumberingAfterBreak="0">
    <w:nsid w:val="545E5D86"/>
    <w:multiLevelType w:val="hybridMultilevel"/>
    <w:tmpl w:val="FD5A17FC"/>
    <w:lvl w:ilvl="0" w:tplc="C50625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76005F"/>
    <w:multiLevelType w:val="hybridMultilevel"/>
    <w:tmpl w:val="A4FA915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8395D0D"/>
    <w:multiLevelType w:val="hybridMultilevel"/>
    <w:tmpl w:val="DA7201A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9C510D8"/>
    <w:multiLevelType w:val="hybridMultilevel"/>
    <w:tmpl w:val="A4FA915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3B4473"/>
    <w:multiLevelType w:val="hybridMultilevel"/>
    <w:tmpl w:val="540E388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883A5D"/>
    <w:multiLevelType w:val="hybridMultilevel"/>
    <w:tmpl w:val="607A973E"/>
    <w:lvl w:ilvl="0" w:tplc="90D0126E">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7E05E6"/>
    <w:multiLevelType w:val="hybridMultilevel"/>
    <w:tmpl w:val="8004A43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B9974CE"/>
    <w:multiLevelType w:val="hybridMultilevel"/>
    <w:tmpl w:val="247CEA9E"/>
    <w:lvl w:ilvl="0" w:tplc="4CACB7B6">
      <w:start w:val="1"/>
      <w:numFmt w:val="decimal"/>
      <w:lvlText w:val="%1."/>
      <w:lvlJc w:val="left"/>
      <w:pPr>
        <w:tabs>
          <w:tab w:val="num" w:pos="780"/>
        </w:tabs>
        <w:ind w:left="780" w:hanging="42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D4925C6"/>
    <w:multiLevelType w:val="hybridMultilevel"/>
    <w:tmpl w:val="7E5049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E500F9D"/>
    <w:multiLevelType w:val="hybridMultilevel"/>
    <w:tmpl w:val="A2E0F8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043168955">
    <w:abstractNumId w:val="7"/>
  </w:num>
  <w:num w:numId="2" w16cid:durableId="1766877073">
    <w:abstractNumId w:val="16"/>
  </w:num>
  <w:num w:numId="3" w16cid:durableId="1114136980">
    <w:abstractNumId w:val="0"/>
    <w:lvlOverride w:ilvl="0">
      <w:lvl w:ilvl="0">
        <w:numFmt w:val="bullet"/>
        <w:lvlText w:val="-"/>
        <w:legacy w:legacy="1" w:legacySpace="0" w:legacyIndent="2061"/>
        <w:lvlJc w:val="left"/>
        <w:pPr>
          <w:ind w:left="3762" w:hanging="2061"/>
        </w:pPr>
      </w:lvl>
    </w:lvlOverride>
  </w:num>
  <w:num w:numId="4" w16cid:durableId="664208133">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16cid:durableId="24185336">
    <w:abstractNumId w:val="0"/>
    <w:lvlOverride w:ilvl="0">
      <w:lvl w:ilvl="0">
        <w:numFmt w:val="bullet"/>
        <w:lvlText w:val=""/>
        <w:legacy w:legacy="1" w:legacySpace="0" w:legacyIndent="284"/>
        <w:lvlJc w:val="left"/>
        <w:pPr>
          <w:ind w:left="284" w:hanging="284"/>
        </w:pPr>
        <w:rPr>
          <w:rFonts w:ascii="Symbol" w:hAnsi="Symbol" w:hint="default"/>
        </w:rPr>
      </w:lvl>
    </w:lvlOverride>
  </w:num>
  <w:num w:numId="6" w16cid:durableId="127016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0074163">
    <w:abstractNumId w:val="3"/>
  </w:num>
  <w:num w:numId="8" w16cid:durableId="1173372202">
    <w:abstractNumId w:val="11"/>
  </w:num>
  <w:num w:numId="9" w16cid:durableId="273291717">
    <w:abstractNumId w:val="4"/>
  </w:num>
  <w:num w:numId="10" w16cid:durableId="2057855430">
    <w:abstractNumId w:val="1"/>
  </w:num>
  <w:num w:numId="11" w16cid:durableId="1094784805">
    <w:abstractNumId w:val="13"/>
  </w:num>
  <w:num w:numId="12" w16cid:durableId="1229733540">
    <w:abstractNumId w:val="8"/>
  </w:num>
  <w:num w:numId="13" w16cid:durableId="102388529">
    <w:abstractNumId w:val="2"/>
  </w:num>
  <w:num w:numId="14" w16cid:durableId="1080562032">
    <w:abstractNumId w:val="24"/>
  </w:num>
  <w:num w:numId="15" w16cid:durableId="2055419429">
    <w:abstractNumId w:val="5"/>
  </w:num>
  <w:num w:numId="16" w16cid:durableId="913204670">
    <w:abstractNumId w:val="9"/>
  </w:num>
  <w:num w:numId="17" w16cid:durableId="1005133357">
    <w:abstractNumId w:val="12"/>
  </w:num>
  <w:num w:numId="18" w16cid:durableId="1893613782">
    <w:abstractNumId w:val="6"/>
  </w:num>
  <w:num w:numId="19" w16cid:durableId="1191525765">
    <w:abstractNumId w:val="15"/>
  </w:num>
  <w:num w:numId="20" w16cid:durableId="1553466157">
    <w:abstractNumId w:val="26"/>
  </w:num>
  <w:num w:numId="21" w16cid:durableId="2047411146">
    <w:abstractNumId w:val="25"/>
  </w:num>
  <w:num w:numId="22" w16cid:durableId="1410269509">
    <w:abstractNumId w:val="20"/>
  </w:num>
  <w:num w:numId="23" w16cid:durableId="231889415">
    <w:abstractNumId w:val="18"/>
  </w:num>
  <w:num w:numId="24" w16cid:durableId="1568027735">
    <w:abstractNumId w:val="19"/>
  </w:num>
  <w:num w:numId="25" w16cid:durableId="1262032862">
    <w:abstractNumId w:val="22"/>
  </w:num>
  <w:num w:numId="26" w16cid:durableId="520431734">
    <w:abstractNumId w:val="17"/>
  </w:num>
  <w:num w:numId="27" w16cid:durableId="539976959">
    <w:abstractNumId w:val="14"/>
  </w:num>
  <w:num w:numId="28" w16cid:durableId="1900245137">
    <w:abstractNumId w:val="23"/>
  </w:num>
  <w:num w:numId="29" w16cid:durableId="13023411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96"/>
    <w:rsid w:val="000129DB"/>
    <w:rsid w:val="0001485B"/>
    <w:rsid w:val="00030CA8"/>
    <w:rsid w:val="0003508B"/>
    <w:rsid w:val="0004468E"/>
    <w:rsid w:val="00060D72"/>
    <w:rsid w:val="000622E8"/>
    <w:rsid w:val="000661C5"/>
    <w:rsid w:val="00066515"/>
    <w:rsid w:val="00090702"/>
    <w:rsid w:val="0009586C"/>
    <w:rsid w:val="000A0DE0"/>
    <w:rsid w:val="000A375F"/>
    <w:rsid w:val="000A3AF6"/>
    <w:rsid w:val="000A3BAA"/>
    <w:rsid w:val="000A4EA6"/>
    <w:rsid w:val="000B69F5"/>
    <w:rsid w:val="000B7A49"/>
    <w:rsid w:val="000C0DDC"/>
    <w:rsid w:val="000C3F6C"/>
    <w:rsid w:val="000D760F"/>
    <w:rsid w:val="000F65B7"/>
    <w:rsid w:val="00104650"/>
    <w:rsid w:val="00113A5A"/>
    <w:rsid w:val="00114F9E"/>
    <w:rsid w:val="001355A8"/>
    <w:rsid w:val="00175653"/>
    <w:rsid w:val="00180920"/>
    <w:rsid w:val="001B0887"/>
    <w:rsid w:val="001B3D33"/>
    <w:rsid w:val="001D1373"/>
    <w:rsid w:val="001E1536"/>
    <w:rsid w:val="001E27D2"/>
    <w:rsid w:val="001F3775"/>
    <w:rsid w:val="001F6C94"/>
    <w:rsid w:val="00212787"/>
    <w:rsid w:val="00220F5C"/>
    <w:rsid w:val="00231844"/>
    <w:rsid w:val="00236FB7"/>
    <w:rsid w:val="002424B0"/>
    <w:rsid w:val="00260859"/>
    <w:rsid w:val="002611A7"/>
    <w:rsid w:val="00263E9E"/>
    <w:rsid w:val="00265D0E"/>
    <w:rsid w:val="00266764"/>
    <w:rsid w:val="00284EBF"/>
    <w:rsid w:val="00297846"/>
    <w:rsid w:val="00297E36"/>
    <w:rsid w:val="002A138D"/>
    <w:rsid w:val="002B24A6"/>
    <w:rsid w:val="002B6183"/>
    <w:rsid w:val="002C13BA"/>
    <w:rsid w:val="002D067C"/>
    <w:rsid w:val="002D17B3"/>
    <w:rsid w:val="002D1A16"/>
    <w:rsid w:val="002D623C"/>
    <w:rsid w:val="002D75E3"/>
    <w:rsid w:val="002E168A"/>
    <w:rsid w:val="002E2687"/>
    <w:rsid w:val="002E34E8"/>
    <w:rsid w:val="002E7BB1"/>
    <w:rsid w:val="002F0E99"/>
    <w:rsid w:val="00315304"/>
    <w:rsid w:val="0033252E"/>
    <w:rsid w:val="00334D81"/>
    <w:rsid w:val="00337199"/>
    <w:rsid w:val="00341CEA"/>
    <w:rsid w:val="00343955"/>
    <w:rsid w:val="00345C0F"/>
    <w:rsid w:val="00352306"/>
    <w:rsid w:val="00352B24"/>
    <w:rsid w:val="0037777A"/>
    <w:rsid w:val="00396FB5"/>
    <w:rsid w:val="003D5377"/>
    <w:rsid w:val="003D58F3"/>
    <w:rsid w:val="003E3C4E"/>
    <w:rsid w:val="003E57D2"/>
    <w:rsid w:val="00402762"/>
    <w:rsid w:val="00405DF6"/>
    <w:rsid w:val="00424204"/>
    <w:rsid w:val="00425EBF"/>
    <w:rsid w:val="0044347D"/>
    <w:rsid w:val="00452516"/>
    <w:rsid w:val="00465C5D"/>
    <w:rsid w:val="004715DE"/>
    <w:rsid w:val="0047222B"/>
    <w:rsid w:val="00474ECF"/>
    <w:rsid w:val="00477B3F"/>
    <w:rsid w:val="0048151D"/>
    <w:rsid w:val="004821D0"/>
    <w:rsid w:val="0048697A"/>
    <w:rsid w:val="004A1F9C"/>
    <w:rsid w:val="004B5D88"/>
    <w:rsid w:val="004C25AE"/>
    <w:rsid w:val="004C409A"/>
    <w:rsid w:val="004C6638"/>
    <w:rsid w:val="004C6D54"/>
    <w:rsid w:val="004F046E"/>
    <w:rsid w:val="00505F86"/>
    <w:rsid w:val="0051026C"/>
    <w:rsid w:val="00513F8B"/>
    <w:rsid w:val="005145B0"/>
    <w:rsid w:val="00514FBC"/>
    <w:rsid w:val="00521699"/>
    <w:rsid w:val="00536D7F"/>
    <w:rsid w:val="0053779D"/>
    <w:rsid w:val="00541F61"/>
    <w:rsid w:val="00555664"/>
    <w:rsid w:val="00563481"/>
    <w:rsid w:val="00567678"/>
    <w:rsid w:val="00570297"/>
    <w:rsid w:val="0058332D"/>
    <w:rsid w:val="00583BCF"/>
    <w:rsid w:val="00585C0D"/>
    <w:rsid w:val="0059585E"/>
    <w:rsid w:val="00595B5E"/>
    <w:rsid w:val="005A2806"/>
    <w:rsid w:val="005B75E7"/>
    <w:rsid w:val="005C1D0A"/>
    <w:rsid w:val="005C2D87"/>
    <w:rsid w:val="005C7B42"/>
    <w:rsid w:val="005D1DDB"/>
    <w:rsid w:val="005D21DF"/>
    <w:rsid w:val="005E59AB"/>
    <w:rsid w:val="005F2613"/>
    <w:rsid w:val="005F555C"/>
    <w:rsid w:val="006010A6"/>
    <w:rsid w:val="00610612"/>
    <w:rsid w:val="0062257E"/>
    <w:rsid w:val="00626E4C"/>
    <w:rsid w:val="00631CB6"/>
    <w:rsid w:val="00644DC9"/>
    <w:rsid w:val="00644F8D"/>
    <w:rsid w:val="006511F0"/>
    <w:rsid w:val="00651422"/>
    <w:rsid w:val="00651D8A"/>
    <w:rsid w:val="00655549"/>
    <w:rsid w:val="00660713"/>
    <w:rsid w:val="00666194"/>
    <w:rsid w:val="00666275"/>
    <w:rsid w:val="00667B2C"/>
    <w:rsid w:val="006935E3"/>
    <w:rsid w:val="0069392D"/>
    <w:rsid w:val="00697CBA"/>
    <w:rsid w:val="006C65AD"/>
    <w:rsid w:val="006D0C82"/>
    <w:rsid w:val="006D4003"/>
    <w:rsid w:val="006D4F26"/>
    <w:rsid w:val="006E150B"/>
    <w:rsid w:val="006E3D12"/>
    <w:rsid w:val="006F06FB"/>
    <w:rsid w:val="006F2490"/>
    <w:rsid w:val="00701AB5"/>
    <w:rsid w:val="00705E58"/>
    <w:rsid w:val="0071094C"/>
    <w:rsid w:val="0071277A"/>
    <w:rsid w:val="00726098"/>
    <w:rsid w:val="00727AA6"/>
    <w:rsid w:val="00730234"/>
    <w:rsid w:val="0074135A"/>
    <w:rsid w:val="00746E10"/>
    <w:rsid w:val="0075012B"/>
    <w:rsid w:val="00764069"/>
    <w:rsid w:val="00765867"/>
    <w:rsid w:val="007669D8"/>
    <w:rsid w:val="007935B9"/>
    <w:rsid w:val="00796806"/>
    <w:rsid w:val="007C1149"/>
    <w:rsid w:val="007F4981"/>
    <w:rsid w:val="007F4FE4"/>
    <w:rsid w:val="00803B00"/>
    <w:rsid w:val="00806F61"/>
    <w:rsid w:val="00812730"/>
    <w:rsid w:val="008151FC"/>
    <w:rsid w:val="00830C2F"/>
    <w:rsid w:val="00846D8A"/>
    <w:rsid w:val="00852205"/>
    <w:rsid w:val="00853BC4"/>
    <w:rsid w:val="0086770A"/>
    <w:rsid w:val="008728D0"/>
    <w:rsid w:val="008801CE"/>
    <w:rsid w:val="00881637"/>
    <w:rsid w:val="00884E55"/>
    <w:rsid w:val="00892113"/>
    <w:rsid w:val="008A2009"/>
    <w:rsid w:val="008C39ED"/>
    <w:rsid w:val="008C6D3F"/>
    <w:rsid w:val="008D3430"/>
    <w:rsid w:val="008D5D64"/>
    <w:rsid w:val="008E109F"/>
    <w:rsid w:val="008E3F7D"/>
    <w:rsid w:val="008E6C0A"/>
    <w:rsid w:val="008F3579"/>
    <w:rsid w:val="008F3D56"/>
    <w:rsid w:val="008F7615"/>
    <w:rsid w:val="00903788"/>
    <w:rsid w:val="00905EDC"/>
    <w:rsid w:val="009071DB"/>
    <w:rsid w:val="00907BFB"/>
    <w:rsid w:val="00920401"/>
    <w:rsid w:val="0092044F"/>
    <w:rsid w:val="00926CA5"/>
    <w:rsid w:val="00930366"/>
    <w:rsid w:val="0093740A"/>
    <w:rsid w:val="0094752C"/>
    <w:rsid w:val="00967288"/>
    <w:rsid w:val="00980E7B"/>
    <w:rsid w:val="00981618"/>
    <w:rsid w:val="00986ACF"/>
    <w:rsid w:val="009A2AA7"/>
    <w:rsid w:val="009A3AC9"/>
    <w:rsid w:val="009A5B6C"/>
    <w:rsid w:val="009A7B05"/>
    <w:rsid w:val="009C25D0"/>
    <w:rsid w:val="009D4B96"/>
    <w:rsid w:val="009D66A3"/>
    <w:rsid w:val="00A10FF8"/>
    <w:rsid w:val="00A17ACA"/>
    <w:rsid w:val="00A211D8"/>
    <w:rsid w:val="00A21A32"/>
    <w:rsid w:val="00A35B48"/>
    <w:rsid w:val="00A63CF9"/>
    <w:rsid w:val="00A76C75"/>
    <w:rsid w:val="00A9485A"/>
    <w:rsid w:val="00AA6F8A"/>
    <w:rsid w:val="00AB5AED"/>
    <w:rsid w:val="00AD151E"/>
    <w:rsid w:val="00AD7C8D"/>
    <w:rsid w:val="00AE2262"/>
    <w:rsid w:val="00AE2ECF"/>
    <w:rsid w:val="00AE7326"/>
    <w:rsid w:val="00B02A25"/>
    <w:rsid w:val="00B03D6D"/>
    <w:rsid w:val="00B05EED"/>
    <w:rsid w:val="00B06445"/>
    <w:rsid w:val="00B26233"/>
    <w:rsid w:val="00B30460"/>
    <w:rsid w:val="00B36AE1"/>
    <w:rsid w:val="00B4787E"/>
    <w:rsid w:val="00B62638"/>
    <w:rsid w:val="00B63754"/>
    <w:rsid w:val="00B66EDA"/>
    <w:rsid w:val="00B7152C"/>
    <w:rsid w:val="00B71A03"/>
    <w:rsid w:val="00B724D7"/>
    <w:rsid w:val="00B8051C"/>
    <w:rsid w:val="00B86F81"/>
    <w:rsid w:val="00B95633"/>
    <w:rsid w:val="00BA081D"/>
    <w:rsid w:val="00BB30BE"/>
    <w:rsid w:val="00BD05F6"/>
    <w:rsid w:val="00BD2763"/>
    <w:rsid w:val="00BD3E96"/>
    <w:rsid w:val="00BD7A8B"/>
    <w:rsid w:val="00BF44ED"/>
    <w:rsid w:val="00C00532"/>
    <w:rsid w:val="00C02B9B"/>
    <w:rsid w:val="00C06B89"/>
    <w:rsid w:val="00C110CE"/>
    <w:rsid w:val="00C23702"/>
    <w:rsid w:val="00C2435C"/>
    <w:rsid w:val="00C31771"/>
    <w:rsid w:val="00C37B56"/>
    <w:rsid w:val="00C46005"/>
    <w:rsid w:val="00C46193"/>
    <w:rsid w:val="00C51B32"/>
    <w:rsid w:val="00C5760F"/>
    <w:rsid w:val="00C611BF"/>
    <w:rsid w:val="00C66C9C"/>
    <w:rsid w:val="00C6734F"/>
    <w:rsid w:val="00C81EB9"/>
    <w:rsid w:val="00CB59D8"/>
    <w:rsid w:val="00CC18F7"/>
    <w:rsid w:val="00CC2EEC"/>
    <w:rsid w:val="00CC3DCE"/>
    <w:rsid w:val="00CD0A46"/>
    <w:rsid w:val="00CD285D"/>
    <w:rsid w:val="00CD3028"/>
    <w:rsid w:val="00CD3144"/>
    <w:rsid w:val="00CD7406"/>
    <w:rsid w:val="00CE1701"/>
    <w:rsid w:val="00CE298B"/>
    <w:rsid w:val="00CE568B"/>
    <w:rsid w:val="00CE79C4"/>
    <w:rsid w:val="00D03E50"/>
    <w:rsid w:val="00D040D4"/>
    <w:rsid w:val="00D11E86"/>
    <w:rsid w:val="00D279B0"/>
    <w:rsid w:val="00D47F80"/>
    <w:rsid w:val="00D52C96"/>
    <w:rsid w:val="00D629D8"/>
    <w:rsid w:val="00D644ED"/>
    <w:rsid w:val="00D6578E"/>
    <w:rsid w:val="00D72EA9"/>
    <w:rsid w:val="00D86E3F"/>
    <w:rsid w:val="00D96CDC"/>
    <w:rsid w:val="00DA78C3"/>
    <w:rsid w:val="00DB7D0E"/>
    <w:rsid w:val="00DC1D55"/>
    <w:rsid w:val="00DD7EC4"/>
    <w:rsid w:val="00DE4024"/>
    <w:rsid w:val="00DE4B68"/>
    <w:rsid w:val="00DF62CE"/>
    <w:rsid w:val="00E04929"/>
    <w:rsid w:val="00E06E96"/>
    <w:rsid w:val="00E10781"/>
    <w:rsid w:val="00E22400"/>
    <w:rsid w:val="00E524B9"/>
    <w:rsid w:val="00E55332"/>
    <w:rsid w:val="00E72FD8"/>
    <w:rsid w:val="00E73900"/>
    <w:rsid w:val="00E73CFE"/>
    <w:rsid w:val="00E75263"/>
    <w:rsid w:val="00E82822"/>
    <w:rsid w:val="00E85170"/>
    <w:rsid w:val="00E93871"/>
    <w:rsid w:val="00EA13E0"/>
    <w:rsid w:val="00EA48EE"/>
    <w:rsid w:val="00EA752F"/>
    <w:rsid w:val="00EA7C0B"/>
    <w:rsid w:val="00EB2A19"/>
    <w:rsid w:val="00ED78E0"/>
    <w:rsid w:val="00EE35AE"/>
    <w:rsid w:val="00EE4837"/>
    <w:rsid w:val="00EE7F9C"/>
    <w:rsid w:val="00EF2B0A"/>
    <w:rsid w:val="00F03447"/>
    <w:rsid w:val="00F0403D"/>
    <w:rsid w:val="00F0414D"/>
    <w:rsid w:val="00F10D31"/>
    <w:rsid w:val="00F22F81"/>
    <w:rsid w:val="00F23959"/>
    <w:rsid w:val="00F2691A"/>
    <w:rsid w:val="00F57776"/>
    <w:rsid w:val="00F577B8"/>
    <w:rsid w:val="00F57C47"/>
    <w:rsid w:val="00F70781"/>
    <w:rsid w:val="00F819E5"/>
    <w:rsid w:val="00F91C92"/>
    <w:rsid w:val="00F95086"/>
    <w:rsid w:val="00FA364C"/>
    <w:rsid w:val="00FB4715"/>
    <w:rsid w:val="00FC50AB"/>
    <w:rsid w:val="00FD1E97"/>
    <w:rsid w:val="00FD6534"/>
    <w:rsid w:val="00FE45C1"/>
    <w:rsid w:val="00FF2C51"/>
    <w:rsid w:val="00FF3B41"/>
    <w:rsid w:val="00FF73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51667"/>
  <w15:chartTrackingRefBased/>
  <w15:docId w15:val="{95BA117A-C94D-47D2-8F88-D4DB8BB5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tabs>
        <w:tab w:val="left" w:pos="4820"/>
      </w:tabs>
      <w:ind w:left="426" w:hanging="426"/>
      <w:outlineLvl w:val="0"/>
    </w:pPr>
    <w:rPr>
      <w:rFonts w:ascii="Arial" w:hAnsi="Arial"/>
      <w:b/>
      <w:sz w:val="24"/>
      <w:lang w:val="x-none" w:eastAsia="x-none"/>
    </w:rPr>
  </w:style>
  <w:style w:type="paragraph" w:styleId="Nadpis2">
    <w:name w:val="heading 2"/>
    <w:basedOn w:val="Normln"/>
    <w:next w:val="Normln"/>
    <w:qFormat/>
    <w:pPr>
      <w:keepNext/>
      <w:tabs>
        <w:tab w:val="left" w:pos="4820"/>
      </w:tabs>
      <w:outlineLvl w:val="1"/>
    </w:pPr>
    <w:rPr>
      <w:rFonts w:ascii="Arial" w:hAnsi="Arial"/>
      <w:b/>
      <w:sz w:val="28"/>
    </w:rPr>
  </w:style>
  <w:style w:type="paragraph" w:styleId="Nadpis3">
    <w:name w:val="heading 3"/>
    <w:basedOn w:val="Normln"/>
    <w:next w:val="Normln"/>
    <w:qFormat/>
    <w:pPr>
      <w:keepNext/>
      <w:tabs>
        <w:tab w:val="left" w:pos="4820"/>
      </w:tabs>
      <w:outlineLvl w:val="2"/>
    </w:pPr>
    <w:rPr>
      <w:rFonts w:ascii="Arial" w:hAnsi="Arial"/>
      <w:b/>
      <w:sz w:val="24"/>
    </w:rPr>
  </w:style>
  <w:style w:type="paragraph" w:styleId="Nadpis4">
    <w:name w:val="heading 4"/>
    <w:basedOn w:val="Normln"/>
    <w:next w:val="Normln"/>
    <w:qFormat/>
    <w:pPr>
      <w:keepNext/>
      <w:tabs>
        <w:tab w:val="left" w:pos="3969"/>
        <w:tab w:val="left" w:pos="6804"/>
      </w:tabs>
      <w:outlineLvl w:val="3"/>
    </w:pPr>
    <w:rPr>
      <w:rFonts w:ascii="Arial" w:hAnsi="Arial"/>
      <w:b/>
      <w:sz w:val="18"/>
    </w:rPr>
  </w:style>
  <w:style w:type="paragraph" w:styleId="Nadpis5">
    <w:name w:val="heading 5"/>
    <w:basedOn w:val="Normln"/>
    <w:next w:val="Normln"/>
    <w:qFormat/>
    <w:pPr>
      <w:keepNext/>
      <w:tabs>
        <w:tab w:val="decimal" w:pos="6804"/>
      </w:tabs>
      <w:outlineLvl w:val="4"/>
    </w:pPr>
    <w:rPr>
      <w:rFonts w:ascii="Arial" w:hAnsi="Arial"/>
      <w:b/>
      <w:sz w:val="32"/>
    </w:rPr>
  </w:style>
  <w:style w:type="paragraph" w:styleId="Nadpis6">
    <w:name w:val="heading 6"/>
    <w:basedOn w:val="Normln"/>
    <w:next w:val="Normln"/>
    <w:qFormat/>
    <w:pPr>
      <w:keepNext/>
      <w:tabs>
        <w:tab w:val="left" w:pos="2552"/>
        <w:tab w:val="left" w:pos="4536"/>
      </w:tabs>
      <w:ind w:left="284" w:right="567"/>
      <w:jc w:val="both"/>
      <w:outlineLvl w:val="5"/>
    </w:pPr>
    <w:rPr>
      <w:rFonts w:ascii="Arial" w:hAnsi="Arial"/>
      <w:sz w:val="24"/>
    </w:rPr>
  </w:style>
  <w:style w:type="paragraph" w:styleId="Nadpis7">
    <w:name w:val="heading 7"/>
    <w:basedOn w:val="Normln"/>
    <w:next w:val="Normln"/>
    <w:qFormat/>
    <w:pPr>
      <w:keepNext/>
      <w:tabs>
        <w:tab w:val="left" w:pos="2835"/>
        <w:tab w:val="left" w:pos="4820"/>
        <w:tab w:val="decimal" w:pos="7655"/>
      </w:tabs>
      <w:jc w:val="both"/>
      <w:outlineLvl w:val="6"/>
    </w:pPr>
    <w:rPr>
      <w:rFonts w:ascii="Arial" w:hAnsi="Arial"/>
      <w:b/>
      <w:sz w:val="22"/>
    </w:rPr>
  </w:style>
  <w:style w:type="paragraph" w:styleId="Nadpis8">
    <w:name w:val="heading 8"/>
    <w:basedOn w:val="Normln"/>
    <w:next w:val="Normln"/>
    <w:qFormat/>
    <w:pPr>
      <w:keepNext/>
      <w:tabs>
        <w:tab w:val="left" w:pos="2835"/>
        <w:tab w:val="left" w:pos="4820"/>
        <w:tab w:val="decimal" w:pos="7655"/>
      </w:tabs>
      <w:jc w:val="both"/>
      <w:outlineLvl w:val="7"/>
    </w:pPr>
    <w:rPr>
      <w:rFonts w:ascii="Arial" w:hAnsi="Arial"/>
      <w:b/>
      <w:sz w:val="24"/>
    </w:rPr>
  </w:style>
  <w:style w:type="paragraph" w:styleId="Nadpis9">
    <w:name w:val="heading 9"/>
    <w:basedOn w:val="Normln"/>
    <w:next w:val="Normln"/>
    <w:qFormat/>
    <w:pPr>
      <w:keepNext/>
      <w:tabs>
        <w:tab w:val="left" w:pos="2835"/>
        <w:tab w:val="left" w:pos="4820"/>
        <w:tab w:val="decimal" w:pos="7655"/>
      </w:tabs>
      <w:jc w:val="both"/>
      <w:outlineLvl w:val="8"/>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vbloku">
    <w:name w:val="Block Text"/>
    <w:basedOn w:val="Normln"/>
    <w:pPr>
      <w:tabs>
        <w:tab w:val="left" w:pos="4536"/>
      </w:tabs>
      <w:ind w:left="284" w:right="567"/>
      <w:jc w:val="both"/>
    </w:pPr>
    <w:rPr>
      <w:rFonts w:ascii="Arial" w:hAnsi="Arial"/>
      <w:sz w:val="24"/>
    </w:rPr>
  </w:style>
  <w:style w:type="paragraph" w:styleId="Zkladntext">
    <w:name w:val="Body Text"/>
    <w:basedOn w:val="Normln"/>
    <w:link w:val="ZkladntextChar"/>
    <w:pPr>
      <w:tabs>
        <w:tab w:val="left" w:pos="2835"/>
        <w:tab w:val="left" w:pos="4820"/>
        <w:tab w:val="decimal" w:pos="6237"/>
      </w:tabs>
      <w:jc w:val="both"/>
    </w:pPr>
    <w:rPr>
      <w:rFonts w:ascii="Arial" w:hAnsi="Arial"/>
      <w:sz w:val="22"/>
      <w:lang w:val="x-none" w:eastAsia="x-none"/>
    </w:rPr>
  </w:style>
  <w:style w:type="paragraph" w:styleId="Zkladntext2">
    <w:name w:val="Body Text 2"/>
    <w:basedOn w:val="Normln"/>
    <w:pPr>
      <w:jc w:val="both"/>
    </w:pPr>
    <w:rPr>
      <w:rFonts w:ascii="Arial" w:hAnsi="Arial"/>
      <w:sz w:val="24"/>
    </w:rPr>
  </w:style>
  <w:style w:type="paragraph" w:styleId="Zkladntext3">
    <w:name w:val="Body Text 3"/>
    <w:basedOn w:val="Normln"/>
    <w:pPr>
      <w:tabs>
        <w:tab w:val="left" w:pos="567"/>
        <w:tab w:val="left" w:pos="1276"/>
      </w:tabs>
      <w:ind w:right="567"/>
      <w:jc w:val="both"/>
    </w:pPr>
    <w:rPr>
      <w:rFonts w:ascii="Arial" w:hAnsi="Arial"/>
    </w:rPr>
  </w:style>
  <w:style w:type="paragraph" w:styleId="Zkladntextodsazen">
    <w:name w:val="Body Text Indent"/>
    <w:basedOn w:val="Normln"/>
    <w:pPr>
      <w:tabs>
        <w:tab w:val="decimal" w:pos="7655"/>
      </w:tabs>
      <w:jc w:val="both"/>
    </w:pPr>
    <w:rPr>
      <w:rFonts w:ascii="Arial" w:hAnsi="Arial"/>
      <w:sz w:val="24"/>
    </w:rPr>
  </w:style>
  <w:style w:type="paragraph" w:styleId="Zkladntextodsazen2">
    <w:name w:val="Body Text Indent 2"/>
    <w:basedOn w:val="Normln"/>
    <w:rsid w:val="002611A7"/>
    <w:pPr>
      <w:spacing w:after="120" w:line="480" w:lineRule="auto"/>
      <w:ind w:left="283"/>
    </w:pPr>
  </w:style>
  <w:style w:type="paragraph" w:styleId="Textbubliny">
    <w:name w:val="Balloon Text"/>
    <w:basedOn w:val="Normln"/>
    <w:link w:val="TextbublinyChar"/>
    <w:uiPriority w:val="99"/>
    <w:semiHidden/>
    <w:unhideWhenUsed/>
    <w:rsid w:val="0048151D"/>
    <w:rPr>
      <w:rFonts w:ascii="Tahoma" w:hAnsi="Tahoma"/>
      <w:sz w:val="16"/>
      <w:szCs w:val="16"/>
      <w:lang w:val="x-none" w:eastAsia="x-none"/>
    </w:rPr>
  </w:style>
  <w:style w:type="character" w:customStyle="1" w:styleId="TextbublinyChar">
    <w:name w:val="Text bubliny Char"/>
    <w:link w:val="Textbubliny"/>
    <w:uiPriority w:val="99"/>
    <w:semiHidden/>
    <w:rsid w:val="0048151D"/>
    <w:rPr>
      <w:rFonts w:ascii="Tahoma" w:hAnsi="Tahoma" w:cs="Tahoma"/>
      <w:sz w:val="16"/>
      <w:szCs w:val="16"/>
    </w:rPr>
  </w:style>
  <w:style w:type="character" w:styleId="Hypertextovodkaz">
    <w:name w:val="Hyperlink"/>
    <w:uiPriority w:val="99"/>
    <w:unhideWhenUsed/>
    <w:rsid w:val="0048151D"/>
    <w:rPr>
      <w:color w:val="0000FF"/>
      <w:u w:val="single"/>
    </w:rPr>
  </w:style>
  <w:style w:type="character" w:styleId="Sledovanodkaz">
    <w:name w:val="FollowedHyperlink"/>
    <w:uiPriority w:val="99"/>
    <w:semiHidden/>
    <w:unhideWhenUsed/>
    <w:rsid w:val="007F4981"/>
    <w:rPr>
      <w:color w:val="800080"/>
      <w:u w:val="single"/>
    </w:rPr>
  </w:style>
  <w:style w:type="paragraph" w:styleId="Bezmezer">
    <w:name w:val="No Spacing"/>
    <w:uiPriority w:val="1"/>
    <w:qFormat/>
    <w:rsid w:val="005C1D0A"/>
  </w:style>
  <w:style w:type="character" w:styleId="Odkaznakoment">
    <w:name w:val="annotation reference"/>
    <w:uiPriority w:val="99"/>
    <w:semiHidden/>
    <w:unhideWhenUsed/>
    <w:rsid w:val="002D1A16"/>
    <w:rPr>
      <w:sz w:val="16"/>
      <w:szCs w:val="16"/>
    </w:rPr>
  </w:style>
  <w:style w:type="paragraph" w:styleId="Textkomente">
    <w:name w:val="annotation text"/>
    <w:basedOn w:val="Normln"/>
    <w:link w:val="TextkomenteChar"/>
    <w:uiPriority w:val="99"/>
    <w:semiHidden/>
    <w:unhideWhenUsed/>
    <w:rsid w:val="002D1A16"/>
  </w:style>
  <w:style w:type="character" w:customStyle="1" w:styleId="TextkomenteChar">
    <w:name w:val="Text komentáře Char"/>
    <w:basedOn w:val="Standardnpsmoodstavce"/>
    <w:link w:val="Textkomente"/>
    <w:uiPriority w:val="99"/>
    <w:semiHidden/>
    <w:rsid w:val="002D1A16"/>
  </w:style>
  <w:style w:type="paragraph" w:styleId="Pedmtkomente">
    <w:name w:val="annotation subject"/>
    <w:basedOn w:val="Textkomente"/>
    <w:next w:val="Textkomente"/>
    <w:link w:val="PedmtkomenteChar"/>
    <w:uiPriority w:val="99"/>
    <w:semiHidden/>
    <w:unhideWhenUsed/>
    <w:rsid w:val="002D1A16"/>
    <w:rPr>
      <w:b/>
      <w:bCs/>
      <w:lang w:val="x-none" w:eastAsia="x-none"/>
    </w:rPr>
  </w:style>
  <w:style w:type="character" w:customStyle="1" w:styleId="PedmtkomenteChar">
    <w:name w:val="Předmět komentáře Char"/>
    <w:link w:val="Pedmtkomente"/>
    <w:uiPriority w:val="99"/>
    <w:semiHidden/>
    <w:rsid w:val="002D1A16"/>
    <w:rPr>
      <w:b/>
      <w:bCs/>
    </w:rPr>
  </w:style>
  <w:style w:type="table" w:customStyle="1" w:styleId="Stednstnovn11">
    <w:name w:val="Střední stínování 11"/>
    <w:basedOn w:val="Normlntabulka"/>
    <w:uiPriority w:val="63"/>
    <w:rsid w:val="00595B5E"/>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Siln">
    <w:name w:val="Strong"/>
    <w:uiPriority w:val="22"/>
    <w:qFormat/>
    <w:rsid w:val="00655549"/>
    <w:rPr>
      <w:b/>
      <w:bCs/>
    </w:rPr>
  </w:style>
  <w:style w:type="paragraph" w:styleId="Normlnweb">
    <w:name w:val="Normal (Web)"/>
    <w:basedOn w:val="Normln"/>
    <w:uiPriority w:val="99"/>
    <w:semiHidden/>
    <w:unhideWhenUsed/>
    <w:rsid w:val="00655549"/>
    <w:rPr>
      <w:sz w:val="24"/>
      <w:szCs w:val="24"/>
    </w:rPr>
  </w:style>
  <w:style w:type="character" w:customStyle="1" w:styleId="inline">
    <w:name w:val="inline"/>
    <w:basedOn w:val="Standardnpsmoodstavce"/>
    <w:rsid w:val="00655549"/>
  </w:style>
  <w:style w:type="character" w:customStyle="1" w:styleId="ZpatChar">
    <w:name w:val="Zápatí Char"/>
    <w:basedOn w:val="Standardnpsmoodstavce"/>
    <w:link w:val="Zpat"/>
    <w:uiPriority w:val="99"/>
    <w:rsid w:val="008F3D56"/>
  </w:style>
  <w:style w:type="character" w:customStyle="1" w:styleId="Nadpis1Char">
    <w:name w:val="Nadpis 1 Char"/>
    <w:link w:val="Nadpis1"/>
    <w:rsid w:val="00CB59D8"/>
    <w:rPr>
      <w:rFonts w:ascii="Arial" w:hAnsi="Arial"/>
      <w:b/>
      <w:sz w:val="24"/>
    </w:rPr>
  </w:style>
  <w:style w:type="character" w:customStyle="1" w:styleId="ZkladntextChar">
    <w:name w:val="Základní text Char"/>
    <w:link w:val="Zkladntext"/>
    <w:rsid w:val="003E3C4E"/>
    <w:rPr>
      <w:rFonts w:ascii="Arial" w:hAnsi="Arial"/>
      <w:sz w:val="22"/>
    </w:rPr>
  </w:style>
  <w:style w:type="paragraph" w:styleId="Odstavecseseznamem">
    <w:name w:val="List Paragraph"/>
    <w:basedOn w:val="Normln"/>
    <w:uiPriority w:val="99"/>
    <w:qFormat/>
    <w:rsid w:val="003E3C4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44114">
      <w:bodyDiv w:val="1"/>
      <w:marLeft w:val="300"/>
      <w:marRight w:val="300"/>
      <w:marTop w:val="0"/>
      <w:marBottom w:val="0"/>
      <w:divBdr>
        <w:top w:val="none" w:sz="0" w:space="0" w:color="auto"/>
        <w:left w:val="none" w:sz="0" w:space="0" w:color="auto"/>
        <w:bottom w:val="none" w:sz="0" w:space="0" w:color="auto"/>
        <w:right w:val="none" w:sz="0" w:space="0" w:color="auto"/>
      </w:divBdr>
      <w:divsChild>
        <w:div w:id="903178979">
          <w:marLeft w:val="0"/>
          <w:marRight w:val="0"/>
          <w:marTop w:val="0"/>
          <w:marBottom w:val="0"/>
          <w:divBdr>
            <w:top w:val="none" w:sz="0" w:space="0" w:color="auto"/>
            <w:left w:val="single" w:sz="36" w:space="0" w:color="D5E6EB"/>
            <w:bottom w:val="single" w:sz="36" w:space="0" w:color="D5E6EB"/>
            <w:right w:val="single" w:sz="36" w:space="0" w:color="D5E6EB"/>
          </w:divBdr>
          <w:divsChild>
            <w:div w:id="1926524834">
              <w:marLeft w:val="0"/>
              <w:marRight w:val="0"/>
              <w:marTop w:val="0"/>
              <w:marBottom w:val="0"/>
              <w:divBdr>
                <w:top w:val="none" w:sz="0" w:space="0" w:color="auto"/>
                <w:left w:val="none" w:sz="0" w:space="0" w:color="auto"/>
                <w:bottom w:val="none" w:sz="0" w:space="0" w:color="auto"/>
                <w:right w:val="none" w:sz="0" w:space="0" w:color="auto"/>
              </w:divBdr>
              <w:divsChild>
                <w:div w:id="688869208">
                  <w:marLeft w:val="0"/>
                  <w:marRight w:val="0"/>
                  <w:marTop w:val="0"/>
                  <w:marBottom w:val="0"/>
                  <w:divBdr>
                    <w:top w:val="none" w:sz="0" w:space="0" w:color="auto"/>
                    <w:left w:val="none" w:sz="0" w:space="0" w:color="auto"/>
                    <w:bottom w:val="none" w:sz="0" w:space="0" w:color="auto"/>
                    <w:right w:val="none" w:sz="0" w:space="0" w:color="auto"/>
                  </w:divBdr>
                  <w:divsChild>
                    <w:div w:id="23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866075">
      <w:bodyDiv w:val="1"/>
      <w:marLeft w:val="0"/>
      <w:marRight w:val="0"/>
      <w:marTop w:val="0"/>
      <w:marBottom w:val="0"/>
      <w:divBdr>
        <w:top w:val="none" w:sz="0" w:space="0" w:color="auto"/>
        <w:left w:val="none" w:sz="0" w:space="0" w:color="auto"/>
        <w:bottom w:val="none" w:sz="0" w:space="0" w:color="auto"/>
        <w:right w:val="none" w:sz="0" w:space="0" w:color="auto"/>
      </w:divBdr>
    </w:div>
    <w:div w:id="739014305">
      <w:bodyDiv w:val="1"/>
      <w:marLeft w:val="0"/>
      <w:marRight w:val="0"/>
      <w:marTop w:val="0"/>
      <w:marBottom w:val="0"/>
      <w:divBdr>
        <w:top w:val="none" w:sz="0" w:space="0" w:color="auto"/>
        <w:left w:val="none" w:sz="0" w:space="0" w:color="auto"/>
        <w:bottom w:val="none" w:sz="0" w:space="0" w:color="auto"/>
        <w:right w:val="none" w:sz="0" w:space="0" w:color="auto"/>
      </w:divBdr>
    </w:div>
    <w:div w:id="804155630">
      <w:bodyDiv w:val="1"/>
      <w:marLeft w:val="300"/>
      <w:marRight w:val="300"/>
      <w:marTop w:val="0"/>
      <w:marBottom w:val="0"/>
      <w:divBdr>
        <w:top w:val="none" w:sz="0" w:space="0" w:color="auto"/>
        <w:left w:val="none" w:sz="0" w:space="0" w:color="auto"/>
        <w:bottom w:val="none" w:sz="0" w:space="0" w:color="auto"/>
        <w:right w:val="none" w:sz="0" w:space="0" w:color="auto"/>
      </w:divBdr>
      <w:divsChild>
        <w:div w:id="774011143">
          <w:marLeft w:val="0"/>
          <w:marRight w:val="0"/>
          <w:marTop w:val="0"/>
          <w:marBottom w:val="0"/>
          <w:divBdr>
            <w:top w:val="none" w:sz="0" w:space="0" w:color="auto"/>
            <w:left w:val="single" w:sz="36" w:space="0" w:color="D5E6EB"/>
            <w:bottom w:val="single" w:sz="36" w:space="0" w:color="D5E6EB"/>
            <w:right w:val="single" w:sz="36" w:space="0" w:color="D5E6EB"/>
          </w:divBdr>
          <w:divsChild>
            <w:div w:id="757941711">
              <w:marLeft w:val="0"/>
              <w:marRight w:val="0"/>
              <w:marTop w:val="0"/>
              <w:marBottom w:val="0"/>
              <w:divBdr>
                <w:top w:val="none" w:sz="0" w:space="0" w:color="auto"/>
                <w:left w:val="none" w:sz="0" w:space="0" w:color="auto"/>
                <w:bottom w:val="none" w:sz="0" w:space="0" w:color="auto"/>
                <w:right w:val="none" w:sz="0" w:space="0" w:color="auto"/>
              </w:divBdr>
              <w:divsChild>
                <w:div w:id="2011249402">
                  <w:marLeft w:val="0"/>
                  <w:marRight w:val="0"/>
                  <w:marTop w:val="0"/>
                  <w:marBottom w:val="0"/>
                  <w:divBdr>
                    <w:top w:val="none" w:sz="0" w:space="0" w:color="auto"/>
                    <w:left w:val="none" w:sz="0" w:space="0" w:color="auto"/>
                    <w:bottom w:val="none" w:sz="0" w:space="0" w:color="auto"/>
                    <w:right w:val="none" w:sz="0" w:space="0" w:color="auto"/>
                  </w:divBdr>
                  <w:divsChild>
                    <w:div w:id="1333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95198">
      <w:bodyDiv w:val="1"/>
      <w:marLeft w:val="0"/>
      <w:marRight w:val="0"/>
      <w:marTop w:val="0"/>
      <w:marBottom w:val="0"/>
      <w:divBdr>
        <w:top w:val="none" w:sz="0" w:space="0" w:color="auto"/>
        <w:left w:val="none" w:sz="0" w:space="0" w:color="auto"/>
        <w:bottom w:val="none" w:sz="0" w:space="0" w:color="auto"/>
        <w:right w:val="none" w:sz="0" w:space="0" w:color="auto"/>
      </w:divBdr>
    </w:div>
    <w:div w:id="11780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chod@simed.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udoba@roudnickesluzby.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2582</Words>
  <Characters>15236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lpstr>
    </vt:vector>
  </TitlesOfParts>
  <Company>SIMED s.r.o.</Company>
  <LinksUpToDate>false</LinksUpToDate>
  <CharactersWithSpaces>17783</CharactersWithSpaces>
  <SharedDoc>false</SharedDoc>
  <HLinks>
    <vt:vector size="12" baseType="variant">
      <vt:variant>
        <vt:i4>1638461</vt:i4>
      </vt:variant>
      <vt:variant>
        <vt:i4>3</vt:i4>
      </vt:variant>
      <vt:variant>
        <vt:i4>0</vt:i4>
      </vt:variant>
      <vt:variant>
        <vt:i4>5</vt:i4>
      </vt:variant>
      <vt:variant>
        <vt:lpwstr>mailto:obchod@simed.cz</vt:lpwstr>
      </vt:variant>
      <vt:variant>
        <vt:lpwstr/>
      </vt:variant>
      <vt:variant>
        <vt:i4>1638439</vt:i4>
      </vt:variant>
      <vt:variant>
        <vt:i4>0</vt:i4>
      </vt:variant>
      <vt:variant>
        <vt:i4>0</vt:i4>
      </vt:variant>
      <vt:variant>
        <vt:i4>5</vt:i4>
      </vt:variant>
      <vt:variant>
        <vt:lpwstr>mailto:chudoba@roudnickesluzby.cz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Miro Pitra</dc:creator>
  <cp:keywords/>
  <cp:lastModifiedBy>viznerova</cp:lastModifiedBy>
  <cp:revision>2</cp:revision>
  <cp:lastPrinted>2023-07-12T09:30:00Z</cp:lastPrinted>
  <dcterms:created xsi:type="dcterms:W3CDTF">2023-07-12T09:31:00Z</dcterms:created>
  <dcterms:modified xsi:type="dcterms:W3CDTF">2023-07-12T09:31:00Z</dcterms:modified>
</cp:coreProperties>
</file>