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4BA" w:rsidRPr="00782B3C" w:rsidRDefault="007753DF" w:rsidP="00F24BAB">
      <w:pPr>
        <w:pStyle w:val="Nadpis9"/>
      </w:pPr>
      <w:r w:rsidRPr="00782B3C">
        <w:t>S</w:t>
      </w:r>
      <w:bookmarkStart w:id="0" w:name="_GoBack"/>
      <w:bookmarkEnd w:id="0"/>
      <w:r w:rsidR="00782B3C" w:rsidRPr="00782B3C">
        <w:t>MLOUVA O DÍLO</w:t>
      </w:r>
      <w:r w:rsidRPr="00782B3C">
        <w:t xml:space="preserve"> </w:t>
      </w:r>
    </w:p>
    <w:p w:rsidR="00782B3C" w:rsidRDefault="00F24BAB" w:rsidP="00E0244C">
      <w:pPr>
        <w:pStyle w:val="Nadpis9"/>
        <w:rPr>
          <w:sz w:val="40"/>
          <w:szCs w:val="40"/>
        </w:rPr>
      </w:pPr>
      <w:r>
        <w:rPr>
          <w:sz w:val="40"/>
          <w:szCs w:val="40"/>
        </w:rPr>
        <w:t>0</w:t>
      </w:r>
      <w:r w:rsidR="004E25A4">
        <w:rPr>
          <w:sz w:val="40"/>
          <w:szCs w:val="40"/>
        </w:rPr>
        <w:t>8</w:t>
      </w:r>
      <w:r w:rsidR="00967611">
        <w:rPr>
          <w:sz w:val="40"/>
          <w:szCs w:val="40"/>
        </w:rPr>
        <w:t>2023</w:t>
      </w:r>
    </w:p>
    <w:p w:rsidR="00E0244C" w:rsidRPr="00E0244C" w:rsidRDefault="00E0244C" w:rsidP="00E0244C"/>
    <w:p w:rsidR="007753DF" w:rsidRPr="00782B3C" w:rsidRDefault="007753DF" w:rsidP="007753DF">
      <w:pPr>
        <w:autoSpaceDE w:val="0"/>
        <w:autoSpaceDN w:val="0"/>
        <w:adjustRightInd w:val="0"/>
        <w:jc w:val="center"/>
        <w:rPr>
          <w:bCs/>
        </w:rPr>
      </w:pPr>
      <w:r w:rsidRPr="00782B3C">
        <w:rPr>
          <w:bCs/>
        </w:rPr>
        <w:t xml:space="preserve">uzavřená podle ust.  § </w:t>
      </w:r>
      <w:smartTag w:uri="urn:schemas-microsoft-com:office:smarttags" w:element="metricconverter">
        <w:smartTagPr>
          <w:attr w:name="ProductID" w:val="2586 a"/>
        </w:smartTagPr>
        <w:r w:rsidRPr="00782B3C">
          <w:rPr>
            <w:bCs/>
          </w:rPr>
          <w:t>2586 a</w:t>
        </w:r>
      </w:smartTag>
      <w:r w:rsidRPr="00782B3C">
        <w:rPr>
          <w:bCs/>
        </w:rPr>
        <w:t xml:space="preserve"> násl. Občanského zákoníku (zákona č. 89/2012 Sb., ve znění pozdějších předpisů)</w:t>
      </w:r>
    </w:p>
    <w:p w:rsidR="007753DF" w:rsidRDefault="007753DF" w:rsidP="007753DF">
      <w:pPr>
        <w:pBdr>
          <w:top w:val="single" w:sz="4" w:space="1" w:color="auto"/>
        </w:pBdr>
        <w:autoSpaceDE w:val="0"/>
        <w:autoSpaceDN w:val="0"/>
        <w:adjustRightInd w:val="0"/>
      </w:pPr>
    </w:p>
    <w:p w:rsidR="007753DF" w:rsidRDefault="007753DF" w:rsidP="007753DF">
      <w:pPr>
        <w:numPr>
          <w:ilvl w:val="0"/>
          <w:numId w:val="1"/>
        </w:numPr>
        <w:autoSpaceDE w:val="0"/>
        <w:autoSpaceDN w:val="0"/>
        <w:adjustRightInd w:val="0"/>
        <w:jc w:val="center"/>
        <w:rPr>
          <w:b/>
          <w:bCs/>
        </w:rPr>
      </w:pPr>
    </w:p>
    <w:p w:rsidR="007753DF" w:rsidRDefault="007753DF" w:rsidP="007753DF">
      <w:pPr>
        <w:autoSpaceDE w:val="0"/>
        <w:autoSpaceDN w:val="0"/>
        <w:adjustRightInd w:val="0"/>
        <w:ind w:left="3192" w:firstLine="348"/>
        <w:rPr>
          <w:b/>
          <w:bCs/>
        </w:rPr>
      </w:pPr>
      <w:r>
        <w:rPr>
          <w:b/>
          <w:bCs/>
        </w:rPr>
        <w:t>Smluvní strany</w:t>
      </w:r>
    </w:p>
    <w:p w:rsidR="007753DF" w:rsidRDefault="007753DF" w:rsidP="007753DF">
      <w:pPr>
        <w:autoSpaceDE w:val="0"/>
        <w:autoSpaceDN w:val="0"/>
        <w:adjustRightInd w:val="0"/>
        <w:rPr>
          <w:b/>
          <w:bCs/>
        </w:rPr>
      </w:pPr>
    </w:p>
    <w:p w:rsidR="00782B3C" w:rsidRDefault="00782B3C" w:rsidP="00782B3C">
      <w:pPr>
        <w:tabs>
          <w:tab w:val="left" w:pos="360"/>
        </w:tabs>
        <w:autoSpaceDE w:val="0"/>
        <w:autoSpaceDN w:val="0"/>
        <w:adjustRightInd w:val="0"/>
        <w:ind w:left="2340" w:hanging="2340"/>
      </w:pPr>
      <w:r>
        <w:tab/>
      </w:r>
      <w:r>
        <w:rPr>
          <w:b/>
          <w:bCs/>
        </w:rPr>
        <w:t>Objednatel:</w:t>
      </w:r>
      <w:r>
        <w:rPr>
          <w:b/>
          <w:bCs/>
        </w:rPr>
        <w:tab/>
      </w:r>
      <w:r w:rsidRPr="00446D94">
        <w:rPr>
          <w:b/>
        </w:rPr>
        <w:t>Základní škola, Praha 3, Lupáčova 1/1200</w:t>
      </w:r>
    </w:p>
    <w:p w:rsidR="00782B3C" w:rsidRPr="00782B3C" w:rsidRDefault="00782B3C" w:rsidP="00782B3C">
      <w:pPr>
        <w:tabs>
          <w:tab w:val="left" w:pos="360"/>
        </w:tabs>
        <w:autoSpaceDE w:val="0"/>
        <w:autoSpaceDN w:val="0"/>
        <w:adjustRightInd w:val="0"/>
        <w:ind w:left="2340" w:hanging="2340"/>
      </w:pPr>
      <w:r>
        <w:tab/>
      </w:r>
      <w:r w:rsidRPr="00782B3C">
        <w:t>se sídlem orgánů:</w:t>
      </w:r>
      <w:r w:rsidRPr="00782B3C">
        <w:tab/>
        <w:t>Lupáčova 1200/1</w:t>
      </w:r>
      <w:r w:rsidRPr="00782B3C">
        <w:br/>
        <w:t>130 00  Praha 3 – Žižkov</w:t>
      </w:r>
    </w:p>
    <w:p w:rsidR="00782B3C" w:rsidRPr="00782B3C" w:rsidRDefault="00782B3C" w:rsidP="00782B3C">
      <w:pPr>
        <w:tabs>
          <w:tab w:val="left" w:pos="360"/>
        </w:tabs>
        <w:autoSpaceDE w:val="0"/>
        <w:autoSpaceDN w:val="0"/>
        <w:adjustRightInd w:val="0"/>
        <w:ind w:left="2340" w:hanging="2340"/>
      </w:pPr>
      <w:r w:rsidRPr="00782B3C">
        <w:t xml:space="preserve">      IČ:</w:t>
      </w:r>
      <w:r w:rsidRPr="00782B3C">
        <w:tab/>
        <w:t>63831368</w:t>
      </w:r>
    </w:p>
    <w:p w:rsidR="00782B3C" w:rsidRPr="00782B3C" w:rsidRDefault="00782B3C" w:rsidP="00782B3C">
      <w:pPr>
        <w:pStyle w:val="Default"/>
        <w:rPr>
          <w:iCs/>
        </w:rPr>
      </w:pPr>
      <w:r w:rsidRPr="00782B3C">
        <w:rPr>
          <w:iCs/>
        </w:rPr>
        <w:t xml:space="preserve">      </w:t>
      </w:r>
    </w:p>
    <w:p w:rsidR="00782B3C" w:rsidRPr="00782B3C" w:rsidRDefault="00782B3C" w:rsidP="00782B3C">
      <w:pPr>
        <w:tabs>
          <w:tab w:val="left" w:pos="360"/>
        </w:tabs>
        <w:autoSpaceDE w:val="0"/>
        <w:autoSpaceDN w:val="0"/>
        <w:adjustRightInd w:val="0"/>
        <w:ind w:left="2340" w:hanging="2340"/>
        <w:rPr>
          <w:i/>
        </w:rPr>
      </w:pPr>
      <w:r w:rsidRPr="00782B3C">
        <w:tab/>
        <w:t>zastoupen:                Jiří Kopecký, ředitel školy</w:t>
      </w:r>
    </w:p>
    <w:p w:rsidR="00782B3C" w:rsidRPr="00782B3C" w:rsidRDefault="00782B3C" w:rsidP="00782B3C">
      <w:pPr>
        <w:tabs>
          <w:tab w:val="left" w:pos="360"/>
        </w:tabs>
        <w:autoSpaceDE w:val="0"/>
        <w:autoSpaceDN w:val="0"/>
        <w:adjustRightInd w:val="0"/>
        <w:ind w:left="360"/>
      </w:pPr>
      <w:r w:rsidRPr="00782B3C">
        <w:tab/>
        <w:t xml:space="preserve">                           (dále též jen „objednatel“)</w:t>
      </w:r>
    </w:p>
    <w:p w:rsidR="00782B3C" w:rsidRPr="00782B3C" w:rsidRDefault="00782B3C" w:rsidP="00782B3C">
      <w:pPr>
        <w:tabs>
          <w:tab w:val="left" w:pos="360"/>
        </w:tabs>
        <w:autoSpaceDE w:val="0"/>
        <w:autoSpaceDN w:val="0"/>
        <w:adjustRightInd w:val="0"/>
        <w:ind w:left="360"/>
        <w:rPr>
          <w:b/>
          <w:bCs/>
        </w:rPr>
      </w:pPr>
    </w:p>
    <w:p w:rsidR="00782B3C" w:rsidRPr="00E85A09" w:rsidRDefault="00782B3C" w:rsidP="00782B3C">
      <w:pPr>
        <w:tabs>
          <w:tab w:val="left" w:pos="360"/>
        </w:tabs>
        <w:autoSpaceDE w:val="0"/>
        <w:autoSpaceDN w:val="0"/>
        <w:adjustRightInd w:val="0"/>
        <w:ind w:left="360"/>
        <w:rPr>
          <w:b/>
          <w:bCs/>
        </w:rPr>
      </w:pPr>
      <w:r w:rsidRPr="00E85A09">
        <w:rPr>
          <w:b/>
          <w:bCs/>
        </w:rPr>
        <w:t>Zhotovitel:</w:t>
      </w:r>
      <w:r w:rsidRPr="00E85A09">
        <w:rPr>
          <w:b/>
          <w:bCs/>
        </w:rPr>
        <w:tab/>
        <w:t xml:space="preserve">  </w:t>
      </w:r>
      <w:r>
        <w:rPr>
          <w:b/>
          <w:bCs/>
        </w:rPr>
        <w:t>COMFORT Stav s.r.o.</w:t>
      </w:r>
    </w:p>
    <w:p w:rsidR="00782B3C" w:rsidRPr="00E85A09" w:rsidRDefault="00782B3C" w:rsidP="00782B3C">
      <w:r w:rsidRPr="00E85A09">
        <w:t xml:space="preserve">    </w:t>
      </w:r>
    </w:p>
    <w:p w:rsidR="00782B3C" w:rsidRPr="00782B3C" w:rsidRDefault="00782B3C" w:rsidP="00782B3C">
      <w:r w:rsidRPr="00E85A09">
        <w:t xml:space="preserve">      </w:t>
      </w:r>
      <w:r w:rsidRPr="00782B3C">
        <w:t>se sídlem :               Pejevové 3119/10, Praha 4 – Modřany , 143 00</w:t>
      </w:r>
      <w:r w:rsidRPr="00782B3C">
        <w:br/>
        <w:t xml:space="preserve">      IČ:                           08513031</w:t>
      </w:r>
      <w:r w:rsidRPr="00782B3C">
        <w:tab/>
      </w:r>
    </w:p>
    <w:p w:rsidR="00782B3C" w:rsidRPr="00782B3C" w:rsidRDefault="00782B3C" w:rsidP="00782B3C">
      <w:pPr>
        <w:tabs>
          <w:tab w:val="left" w:pos="360"/>
        </w:tabs>
        <w:autoSpaceDE w:val="0"/>
        <w:autoSpaceDN w:val="0"/>
        <w:adjustRightInd w:val="0"/>
        <w:ind w:left="2340" w:hanging="2340"/>
      </w:pPr>
      <w:r w:rsidRPr="00782B3C">
        <w:t xml:space="preserve">      DIČ:                        CZ08513031</w:t>
      </w:r>
    </w:p>
    <w:p w:rsidR="00782B3C" w:rsidRPr="00782B3C" w:rsidRDefault="00782B3C" w:rsidP="00782B3C">
      <w:pPr>
        <w:tabs>
          <w:tab w:val="left" w:pos="360"/>
        </w:tabs>
        <w:autoSpaceDE w:val="0"/>
        <w:autoSpaceDN w:val="0"/>
        <w:adjustRightInd w:val="0"/>
        <w:ind w:left="2340" w:hanging="2340"/>
        <w:rPr>
          <w:color w:val="000000"/>
        </w:rPr>
      </w:pPr>
      <w:r w:rsidRPr="00782B3C">
        <w:tab/>
        <w:t>bankovní spojení:   Česká spořitelna a.s.</w:t>
      </w:r>
      <w:r w:rsidRPr="00782B3C">
        <w:rPr>
          <w:color w:val="000000"/>
        </w:rPr>
        <w:tab/>
      </w:r>
    </w:p>
    <w:p w:rsidR="00782B3C" w:rsidRPr="00782B3C" w:rsidRDefault="00782B3C" w:rsidP="00782B3C">
      <w:pPr>
        <w:tabs>
          <w:tab w:val="left" w:pos="360"/>
        </w:tabs>
        <w:autoSpaceDE w:val="0"/>
        <w:autoSpaceDN w:val="0"/>
        <w:adjustRightInd w:val="0"/>
        <w:ind w:left="2340" w:hanging="2340"/>
      </w:pPr>
      <w:r w:rsidRPr="00782B3C">
        <w:rPr>
          <w:color w:val="000000"/>
        </w:rPr>
        <w:tab/>
        <w:t>číslo účtu:                5744632329</w:t>
      </w:r>
      <w:r w:rsidRPr="00782B3C">
        <w:t>/0800</w:t>
      </w:r>
    </w:p>
    <w:p w:rsidR="00782B3C" w:rsidRPr="00782B3C" w:rsidRDefault="00782B3C" w:rsidP="00782B3C">
      <w:pPr>
        <w:tabs>
          <w:tab w:val="left" w:pos="360"/>
        </w:tabs>
        <w:autoSpaceDE w:val="0"/>
        <w:autoSpaceDN w:val="0"/>
        <w:adjustRightInd w:val="0"/>
        <w:ind w:left="2340" w:hanging="2340"/>
      </w:pPr>
      <w:r w:rsidRPr="00782B3C">
        <w:t xml:space="preserve">      kontakt:                   Jiří Macek</w:t>
      </w:r>
    </w:p>
    <w:p w:rsidR="00782B3C" w:rsidRPr="00782B3C" w:rsidRDefault="00782B3C" w:rsidP="00782B3C">
      <w:pPr>
        <w:tabs>
          <w:tab w:val="left" w:pos="360"/>
        </w:tabs>
        <w:autoSpaceDE w:val="0"/>
        <w:autoSpaceDN w:val="0"/>
        <w:adjustRightInd w:val="0"/>
        <w:ind w:left="2340" w:hanging="2340"/>
        <w:rPr>
          <w:color w:val="000000"/>
        </w:rPr>
      </w:pPr>
      <w:r w:rsidRPr="00782B3C">
        <w:t xml:space="preserve">                                      tel: 732 422 890,  e-mail : macek.jiri@comfortstav.cz</w:t>
      </w:r>
    </w:p>
    <w:p w:rsidR="00782B3C" w:rsidRPr="00782B3C" w:rsidRDefault="00782B3C" w:rsidP="00782B3C">
      <w:pPr>
        <w:tabs>
          <w:tab w:val="left" w:pos="360"/>
        </w:tabs>
        <w:autoSpaceDE w:val="0"/>
        <w:autoSpaceDN w:val="0"/>
        <w:adjustRightInd w:val="0"/>
      </w:pPr>
      <w:r w:rsidRPr="00782B3C">
        <w:t xml:space="preserve">      </w:t>
      </w:r>
      <w:r w:rsidRPr="00782B3C">
        <w:tab/>
        <w:t xml:space="preserve">   </w:t>
      </w:r>
      <w:r w:rsidRPr="00782B3C">
        <w:tab/>
      </w:r>
      <w:r w:rsidRPr="00782B3C">
        <w:tab/>
        <w:t xml:space="preserve">   (dále též jen „zhotovitel“)</w:t>
      </w:r>
      <w:r w:rsidRPr="00782B3C">
        <w:tab/>
      </w:r>
    </w:p>
    <w:p w:rsidR="007753DF" w:rsidRPr="00782B3C" w:rsidRDefault="007753DF" w:rsidP="007753DF">
      <w:pPr>
        <w:tabs>
          <w:tab w:val="left" w:pos="360"/>
        </w:tabs>
        <w:autoSpaceDE w:val="0"/>
        <w:autoSpaceDN w:val="0"/>
        <w:adjustRightInd w:val="0"/>
        <w:ind w:left="2340" w:hanging="2340"/>
      </w:pPr>
    </w:p>
    <w:p w:rsidR="007753DF" w:rsidRDefault="007753DF" w:rsidP="007753DF">
      <w:pPr>
        <w:pStyle w:val="Zhlav"/>
        <w:tabs>
          <w:tab w:val="left" w:pos="708"/>
        </w:tabs>
        <w:autoSpaceDE w:val="0"/>
        <w:autoSpaceDN w:val="0"/>
        <w:adjustRightInd w:val="0"/>
      </w:pPr>
      <w:r>
        <w:tab/>
      </w:r>
    </w:p>
    <w:p w:rsidR="007753DF" w:rsidRDefault="007753DF" w:rsidP="007753DF">
      <w:pPr>
        <w:tabs>
          <w:tab w:val="left" w:pos="360"/>
        </w:tabs>
        <w:autoSpaceDE w:val="0"/>
        <w:autoSpaceDN w:val="0"/>
        <w:adjustRightInd w:val="0"/>
        <w:ind w:left="2340" w:hanging="2340"/>
      </w:pPr>
    </w:p>
    <w:p w:rsidR="007753DF" w:rsidRDefault="007753DF" w:rsidP="007753DF">
      <w:pPr>
        <w:autoSpaceDE w:val="0"/>
        <w:autoSpaceDN w:val="0"/>
        <w:adjustRightInd w:val="0"/>
        <w:jc w:val="center"/>
        <w:rPr>
          <w:b/>
          <w:bCs/>
        </w:rPr>
      </w:pPr>
      <w:r>
        <w:rPr>
          <w:b/>
          <w:bCs/>
        </w:rPr>
        <w:t>II. Předmět smlouvy</w:t>
      </w:r>
    </w:p>
    <w:p w:rsidR="007753DF" w:rsidRDefault="007753DF" w:rsidP="007753DF">
      <w:pPr>
        <w:autoSpaceDE w:val="0"/>
        <w:autoSpaceDN w:val="0"/>
        <w:adjustRightInd w:val="0"/>
      </w:pPr>
    </w:p>
    <w:p w:rsidR="007753DF" w:rsidRDefault="007753DF" w:rsidP="007753DF">
      <w:pPr>
        <w:autoSpaceDE w:val="0"/>
        <w:autoSpaceDN w:val="0"/>
        <w:adjustRightInd w:val="0"/>
        <w:ind w:left="426" w:hanging="357"/>
        <w:jc w:val="both"/>
      </w:pPr>
      <w:r>
        <w:t>1.</w:t>
      </w:r>
      <w:r>
        <w:tab/>
      </w:r>
      <w:r>
        <w:rPr>
          <w:b/>
          <w:bCs/>
        </w:rPr>
        <w:t>Zhotovitel</w:t>
      </w:r>
      <w:r>
        <w:t xml:space="preserve"> se zavazuje provést</w:t>
      </w:r>
      <w:r w:rsidR="003E17A6">
        <w:t xml:space="preserve"> </w:t>
      </w:r>
      <w:r w:rsidR="003E17A6" w:rsidRPr="003E17A6">
        <w:rPr>
          <w:b/>
        </w:rPr>
        <w:t xml:space="preserve">,,Stavební práce, </w:t>
      </w:r>
      <w:r w:rsidR="002228E7">
        <w:rPr>
          <w:b/>
        </w:rPr>
        <w:t xml:space="preserve">opravy </w:t>
      </w:r>
      <w:r w:rsidRPr="003E17A6">
        <w:rPr>
          <w:b/>
        </w:rPr>
        <w:t xml:space="preserve">na adrese </w:t>
      </w:r>
      <w:r w:rsidR="00CF1C63" w:rsidRPr="003E17A6">
        <w:rPr>
          <w:b/>
        </w:rPr>
        <w:t>Lupáčova 1200/1</w:t>
      </w:r>
      <w:r w:rsidR="0092179F" w:rsidRPr="003E17A6">
        <w:rPr>
          <w:b/>
        </w:rPr>
        <w:t>, 1</w:t>
      </w:r>
      <w:r w:rsidR="00CF1C63" w:rsidRPr="003E17A6">
        <w:rPr>
          <w:b/>
        </w:rPr>
        <w:t>30</w:t>
      </w:r>
      <w:r w:rsidRPr="003E17A6">
        <w:rPr>
          <w:b/>
        </w:rPr>
        <w:t xml:space="preserve"> 00 Praha </w:t>
      </w:r>
      <w:r w:rsidR="00CF1C63" w:rsidRPr="003E17A6">
        <w:rPr>
          <w:b/>
        </w:rPr>
        <w:t>3</w:t>
      </w:r>
      <w:r w:rsidRPr="003E17A6">
        <w:rPr>
          <w:b/>
        </w:rPr>
        <w:t xml:space="preserve"> – </w:t>
      </w:r>
      <w:r w:rsidR="00CF1C63" w:rsidRPr="003E17A6">
        <w:rPr>
          <w:b/>
        </w:rPr>
        <w:t>Žižkov</w:t>
      </w:r>
      <w:r w:rsidR="003E17A6" w:rsidRPr="003E17A6">
        <w:rPr>
          <w:b/>
        </w:rPr>
        <w:t>“</w:t>
      </w:r>
      <w:r>
        <w:t xml:space="preserve">, v rozsahu dle cenové nabídky ze dne </w:t>
      </w:r>
      <w:r w:rsidR="002228E7">
        <w:t>7.7.2023</w:t>
      </w:r>
      <w:r>
        <w:t xml:space="preserve"> /dále jen „dílo“.</w:t>
      </w:r>
    </w:p>
    <w:p w:rsidR="007753DF" w:rsidRDefault="007753DF" w:rsidP="007753DF">
      <w:pPr>
        <w:autoSpaceDE w:val="0"/>
        <w:autoSpaceDN w:val="0"/>
        <w:adjustRightInd w:val="0"/>
        <w:ind w:left="360" w:hanging="360"/>
        <w:jc w:val="both"/>
      </w:pPr>
      <w:r>
        <w:t>2.</w:t>
      </w:r>
      <w:r>
        <w:tab/>
        <w:t xml:space="preserve">Zahájení prací k provedení díla se stanoví na </w:t>
      </w:r>
      <w:r w:rsidR="002228E7">
        <w:t>13</w:t>
      </w:r>
      <w:r w:rsidR="0050458A">
        <w:t>.7.20</w:t>
      </w:r>
      <w:r w:rsidR="002228E7">
        <w:t>23</w:t>
      </w:r>
      <w:r>
        <w:t>.</w:t>
      </w:r>
    </w:p>
    <w:p w:rsidR="007753DF" w:rsidRDefault="007753DF" w:rsidP="007753DF">
      <w:pPr>
        <w:autoSpaceDE w:val="0"/>
        <w:autoSpaceDN w:val="0"/>
        <w:adjustRightInd w:val="0"/>
        <w:ind w:left="360" w:hanging="360"/>
        <w:jc w:val="both"/>
      </w:pPr>
      <w:r>
        <w:t>3.</w:t>
      </w:r>
      <w:r>
        <w:tab/>
      </w:r>
      <w:r w:rsidRPr="003E17A6">
        <w:rPr>
          <w:bCs/>
        </w:rPr>
        <w:t>Zhotovitel</w:t>
      </w:r>
      <w:r>
        <w:t xml:space="preserve"> provede dílo na svůj náklad a na své nebezpečí, nejpozději do </w:t>
      </w:r>
      <w:r w:rsidR="002228E7">
        <w:t>31</w:t>
      </w:r>
      <w:r w:rsidR="009B2E5E">
        <w:t>.</w:t>
      </w:r>
      <w:r w:rsidR="00866CFC">
        <w:t>7</w:t>
      </w:r>
      <w:r w:rsidR="009B2E5E">
        <w:t>.</w:t>
      </w:r>
      <w:r w:rsidR="00EE5678">
        <w:t>20</w:t>
      </w:r>
      <w:r w:rsidR="002228E7">
        <w:t>23</w:t>
      </w:r>
      <w:r w:rsidR="00EE5678">
        <w:t xml:space="preserve">. </w:t>
      </w:r>
    </w:p>
    <w:p w:rsidR="007753DF" w:rsidRDefault="007753DF" w:rsidP="007753DF">
      <w:pPr>
        <w:autoSpaceDE w:val="0"/>
        <w:autoSpaceDN w:val="0"/>
        <w:adjustRightInd w:val="0"/>
        <w:ind w:left="360" w:hanging="360"/>
        <w:jc w:val="center"/>
        <w:rPr>
          <w:b/>
          <w:bCs/>
        </w:rPr>
      </w:pPr>
    </w:p>
    <w:p w:rsidR="00CF1C63" w:rsidRDefault="00CF1C63" w:rsidP="007753DF">
      <w:pPr>
        <w:pStyle w:val="Nadpis9"/>
      </w:pPr>
    </w:p>
    <w:p w:rsidR="00784898" w:rsidRDefault="00784898" w:rsidP="00784898"/>
    <w:p w:rsidR="00784898" w:rsidRPr="00784898" w:rsidRDefault="00784898" w:rsidP="00784898"/>
    <w:p w:rsidR="007753DF" w:rsidRDefault="007753DF" w:rsidP="007753DF">
      <w:pPr>
        <w:pStyle w:val="Nadpis9"/>
      </w:pPr>
      <w:r>
        <w:t>I</w:t>
      </w:r>
      <w:r w:rsidR="00866CFC">
        <w:t>II</w:t>
      </w:r>
      <w:r>
        <w:t>. Cena za dílo</w:t>
      </w:r>
    </w:p>
    <w:p w:rsidR="007753DF" w:rsidRDefault="007753DF" w:rsidP="007753DF">
      <w:pPr>
        <w:autoSpaceDE w:val="0"/>
        <w:autoSpaceDN w:val="0"/>
        <w:adjustRightInd w:val="0"/>
        <w:jc w:val="both"/>
      </w:pPr>
    </w:p>
    <w:p w:rsidR="007753DF" w:rsidRDefault="007753DF" w:rsidP="007753DF">
      <w:pPr>
        <w:numPr>
          <w:ilvl w:val="0"/>
          <w:numId w:val="22"/>
        </w:numPr>
        <w:autoSpaceDE w:val="0"/>
        <w:autoSpaceDN w:val="0"/>
        <w:adjustRightInd w:val="0"/>
        <w:ind w:left="284" w:hanging="284"/>
        <w:jc w:val="both"/>
      </w:pPr>
      <w:r w:rsidRPr="003E17A6">
        <w:rPr>
          <w:bCs/>
        </w:rPr>
        <w:t>Objednatel</w:t>
      </w:r>
      <w:r>
        <w:t xml:space="preserve"> zaplatí za provedení díla smluvní cenu ve výši</w:t>
      </w:r>
      <w:r w:rsidR="00CB1582">
        <w:t xml:space="preserve"> </w:t>
      </w:r>
      <w:r w:rsidR="002228E7" w:rsidRPr="002228E7">
        <w:rPr>
          <w:b/>
        </w:rPr>
        <w:t>65 431,96</w:t>
      </w:r>
      <w:r w:rsidR="002228E7">
        <w:rPr>
          <w:b/>
        </w:rPr>
        <w:t xml:space="preserve"> </w:t>
      </w:r>
      <w:r w:rsidR="00CB1582" w:rsidRPr="002228E7">
        <w:rPr>
          <w:b/>
        </w:rPr>
        <w:t>Kč</w:t>
      </w:r>
      <w:r w:rsidRPr="00FC0E76">
        <w:rPr>
          <w:b/>
        </w:rPr>
        <w:t xml:space="preserve"> </w:t>
      </w:r>
      <w:r w:rsidR="00CF1C63" w:rsidRPr="00FC0E76">
        <w:rPr>
          <w:b/>
        </w:rPr>
        <w:t xml:space="preserve">s </w:t>
      </w:r>
      <w:r w:rsidRPr="00FC0E76">
        <w:rPr>
          <w:b/>
        </w:rPr>
        <w:t xml:space="preserve"> DPH</w:t>
      </w:r>
      <w:r>
        <w:t xml:space="preserve">. </w:t>
      </w:r>
    </w:p>
    <w:p w:rsidR="007753DF" w:rsidRPr="000816D4" w:rsidRDefault="007753DF" w:rsidP="007753DF">
      <w:pPr>
        <w:numPr>
          <w:ilvl w:val="0"/>
          <w:numId w:val="22"/>
        </w:numPr>
        <w:autoSpaceDE w:val="0"/>
        <w:autoSpaceDN w:val="0"/>
        <w:adjustRightInd w:val="0"/>
        <w:ind w:left="284" w:hanging="284"/>
        <w:jc w:val="both"/>
      </w:pPr>
      <w:r w:rsidRPr="003E17A6">
        <w:rPr>
          <w:bCs/>
        </w:rPr>
        <w:t xml:space="preserve">Na cenu  se </w:t>
      </w:r>
      <w:r w:rsidR="00CF1C63" w:rsidRPr="003E17A6">
        <w:rPr>
          <w:bCs/>
        </w:rPr>
        <w:t>ne</w:t>
      </w:r>
      <w:r w:rsidRPr="003E17A6">
        <w:rPr>
          <w:bCs/>
        </w:rPr>
        <w:t>vztahuje</w:t>
      </w:r>
      <w:r>
        <w:rPr>
          <w:b/>
          <w:bCs/>
        </w:rPr>
        <w:t xml:space="preserve">  </w:t>
      </w:r>
      <w:r w:rsidRPr="000816D4">
        <w:t xml:space="preserve">režim přenesení daňové  povinnosti  dle § </w:t>
      </w:r>
      <w:smartTag w:uri="urn:schemas-microsoft-com:office:smarttags" w:element="metricconverter">
        <w:smartTagPr>
          <w:attr w:name="ProductID" w:val="92 a"/>
        </w:smartTagPr>
        <w:r w:rsidRPr="000816D4">
          <w:t>92 a</w:t>
        </w:r>
      </w:smartTag>
      <w:r w:rsidRPr="000816D4">
        <w:t xml:space="preserve"> - 92 e  zákona  o DPH.</w:t>
      </w:r>
    </w:p>
    <w:p w:rsidR="00E0244C" w:rsidRDefault="00E0244C" w:rsidP="00E0244C">
      <w:r>
        <w:rPr>
          <w:bCs/>
        </w:rPr>
        <w:t xml:space="preserve">3. </w:t>
      </w:r>
      <w:r w:rsidR="007753DF" w:rsidRPr="00E0244C">
        <w:rPr>
          <w:bCs/>
        </w:rPr>
        <w:t>Objednatel</w:t>
      </w:r>
      <w:r w:rsidR="007753DF">
        <w:t xml:space="preserve"> zaplatí </w:t>
      </w:r>
      <w:r w:rsidR="00F40805">
        <w:t>faktury</w:t>
      </w:r>
      <w:r w:rsidR="007753DF">
        <w:t xml:space="preserve"> do </w:t>
      </w:r>
      <w:r w:rsidR="009B2E5E">
        <w:t>7</w:t>
      </w:r>
      <w:r w:rsidR="007753DF">
        <w:t xml:space="preserve"> dnů po obdržení.</w:t>
      </w:r>
      <w:r>
        <w:t xml:space="preserve"> Smluvní strany se pro případ prodlení Objednatele se zaplacením ceny Díla dohodly na smluvní pokutě ve výši 0,05% za každý den prodlení.</w:t>
      </w:r>
    </w:p>
    <w:p w:rsidR="009B2E5E" w:rsidRPr="009B2E5E" w:rsidRDefault="00E0244C" w:rsidP="00E0244C">
      <w:pPr>
        <w:autoSpaceDE w:val="0"/>
        <w:autoSpaceDN w:val="0"/>
        <w:adjustRightInd w:val="0"/>
        <w:jc w:val="both"/>
      </w:pPr>
      <w:r>
        <w:t xml:space="preserve"> 4.  </w:t>
      </w:r>
      <w:r w:rsidR="009B2E5E" w:rsidRPr="003E17A6">
        <w:rPr>
          <w:bCs/>
        </w:rPr>
        <w:t>Obě strany</w:t>
      </w:r>
      <w:r w:rsidR="009B2E5E">
        <w:rPr>
          <w:b/>
          <w:bCs/>
        </w:rPr>
        <w:t xml:space="preserve"> </w:t>
      </w:r>
      <w:r w:rsidR="009B2E5E">
        <w:rPr>
          <w:bCs/>
        </w:rPr>
        <w:t xml:space="preserve">se dohodli na následovném </w:t>
      </w:r>
      <w:r w:rsidR="003E17A6">
        <w:rPr>
          <w:bCs/>
        </w:rPr>
        <w:t>účtování:</w:t>
      </w:r>
    </w:p>
    <w:p w:rsidR="009B2E5E" w:rsidRPr="009B2E5E" w:rsidRDefault="00866CFC" w:rsidP="009B2E5E">
      <w:pPr>
        <w:autoSpaceDE w:val="0"/>
        <w:autoSpaceDN w:val="0"/>
        <w:adjustRightInd w:val="0"/>
        <w:ind w:left="284"/>
        <w:jc w:val="both"/>
      </w:pPr>
      <w:r>
        <w:rPr>
          <w:bCs/>
        </w:rPr>
        <w:lastRenderedPageBreak/>
        <w:t>100</w:t>
      </w:r>
      <w:r w:rsidR="009B2E5E" w:rsidRPr="009B2E5E">
        <w:rPr>
          <w:bCs/>
        </w:rPr>
        <w:t>% po předání a převzetí Díla</w:t>
      </w:r>
      <w:r w:rsidR="001953E7">
        <w:rPr>
          <w:bCs/>
        </w:rPr>
        <w:t xml:space="preserve"> </w:t>
      </w:r>
    </w:p>
    <w:p w:rsidR="007753DF" w:rsidRDefault="007753DF" w:rsidP="007753DF">
      <w:pPr>
        <w:autoSpaceDE w:val="0"/>
        <w:autoSpaceDN w:val="0"/>
        <w:adjustRightInd w:val="0"/>
        <w:rPr>
          <w:b/>
          <w:bCs/>
        </w:rPr>
      </w:pPr>
    </w:p>
    <w:p w:rsidR="00132AA2" w:rsidRDefault="00132AA2" w:rsidP="007753DF">
      <w:pPr>
        <w:autoSpaceDE w:val="0"/>
        <w:autoSpaceDN w:val="0"/>
        <w:adjustRightInd w:val="0"/>
        <w:rPr>
          <w:b/>
          <w:bCs/>
        </w:rPr>
      </w:pPr>
    </w:p>
    <w:p w:rsidR="007753DF" w:rsidRDefault="00866CFC" w:rsidP="007753DF">
      <w:pPr>
        <w:autoSpaceDE w:val="0"/>
        <w:autoSpaceDN w:val="0"/>
        <w:adjustRightInd w:val="0"/>
        <w:ind w:left="360" w:hanging="360"/>
        <w:jc w:val="center"/>
        <w:rPr>
          <w:b/>
          <w:bCs/>
        </w:rPr>
      </w:pPr>
      <w:r>
        <w:rPr>
          <w:b/>
          <w:bCs/>
        </w:rPr>
        <w:t>I</w:t>
      </w:r>
      <w:r w:rsidR="007753DF">
        <w:rPr>
          <w:b/>
          <w:bCs/>
        </w:rPr>
        <w:t>V. Platební podmínky</w:t>
      </w:r>
    </w:p>
    <w:p w:rsidR="007753DF" w:rsidRDefault="007753DF" w:rsidP="007753DF">
      <w:pPr>
        <w:autoSpaceDE w:val="0"/>
        <w:autoSpaceDN w:val="0"/>
        <w:adjustRightInd w:val="0"/>
        <w:ind w:left="360" w:hanging="360"/>
      </w:pPr>
    </w:p>
    <w:p w:rsidR="007753DF" w:rsidRDefault="007753DF" w:rsidP="007753DF">
      <w:pPr>
        <w:numPr>
          <w:ilvl w:val="0"/>
          <w:numId w:val="3"/>
        </w:numPr>
        <w:tabs>
          <w:tab w:val="num" w:pos="360"/>
        </w:tabs>
        <w:autoSpaceDE w:val="0"/>
        <w:autoSpaceDN w:val="0"/>
        <w:adjustRightInd w:val="0"/>
        <w:ind w:left="360"/>
      </w:pPr>
      <w:r>
        <w:t>Podkladem pro fakturaci je splnění článku VII. odst. 2. této  smlouvy.</w:t>
      </w:r>
    </w:p>
    <w:p w:rsidR="007753DF" w:rsidRDefault="007753DF" w:rsidP="007753DF">
      <w:pPr>
        <w:autoSpaceDE w:val="0"/>
        <w:autoSpaceDN w:val="0"/>
        <w:adjustRightInd w:val="0"/>
        <w:ind w:left="360"/>
        <w:jc w:val="both"/>
      </w:pPr>
    </w:p>
    <w:p w:rsidR="007753DF" w:rsidRDefault="007753DF" w:rsidP="007753DF">
      <w:pPr>
        <w:autoSpaceDE w:val="0"/>
        <w:autoSpaceDN w:val="0"/>
        <w:adjustRightInd w:val="0"/>
        <w:ind w:left="360" w:hanging="360"/>
      </w:pPr>
    </w:p>
    <w:p w:rsidR="00132AA2" w:rsidRDefault="00132AA2" w:rsidP="007753DF">
      <w:pPr>
        <w:autoSpaceDE w:val="0"/>
        <w:autoSpaceDN w:val="0"/>
        <w:adjustRightInd w:val="0"/>
        <w:ind w:left="360" w:hanging="360"/>
        <w:jc w:val="center"/>
        <w:rPr>
          <w:b/>
          <w:bCs/>
        </w:rPr>
      </w:pPr>
    </w:p>
    <w:p w:rsidR="007753DF" w:rsidRDefault="007753DF" w:rsidP="007753DF">
      <w:pPr>
        <w:autoSpaceDE w:val="0"/>
        <w:autoSpaceDN w:val="0"/>
        <w:adjustRightInd w:val="0"/>
        <w:ind w:left="360" w:hanging="360"/>
        <w:jc w:val="center"/>
        <w:rPr>
          <w:b/>
          <w:bCs/>
        </w:rPr>
      </w:pPr>
      <w:r>
        <w:rPr>
          <w:b/>
          <w:bCs/>
        </w:rPr>
        <w:t>V. Způsob provádění díla</w:t>
      </w:r>
    </w:p>
    <w:p w:rsidR="007753DF" w:rsidRDefault="007753DF" w:rsidP="007753DF">
      <w:pPr>
        <w:autoSpaceDE w:val="0"/>
        <w:autoSpaceDN w:val="0"/>
        <w:adjustRightInd w:val="0"/>
        <w:ind w:left="360" w:hanging="360"/>
        <w:jc w:val="both"/>
      </w:pPr>
    </w:p>
    <w:p w:rsidR="007753DF" w:rsidRDefault="007753DF" w:rsidP="007753DF">
      <w:pPr>
        <w:autoSpaceDE w:val="0"/>
        <w:autoSpaceDN w:val="0"/>
        <w:adjustRightInd w:val="0"/>
        <w:ind w:left="360" w:hanging="360"/>
        <w:jc w:val="both"/>
      </w:pPr>
      <w:r>
        <w:t>1.</w:t>
      </w:r>
      <w:r>
        <w:tab/>
      </w:r>
      <w:r w:rsidRPr="003E17A6">
        <w:rPr>
          <w:bCs/>
        </w:rPr>
        <w:t>Objednatel</w:t>
      </w:r>
      <w:r>
        <w:t xml:space="preserve"> je oprávněn kontrolovat provádění díla. Zjistí-li,  že zhotovitel provádí dílo v rozporu se svými povinnostmi, je  oprávněn dožadovat se toho, aby zhotovitel odstranil vady  a dílo prováděl řádným způsobem.</w:t>
      </w:r>
    </w:p>
    <w:p w:rsidR="007753DF" w:rsidRDefault="007753DF" w:rsidP="007753DF">
      <w:pPr>
        <w:autoSpaceDE w:val="0"/>
        <w:autoSpaceDN w:val="0"/>
        <w:adjustRightInd w:val="0"/>
        <w:ind w:left="360" w:hanging="360"/>
        <w:jc w:val="both"/>
      </w:pPr>
      <w:r>
        <w:t>2.</w:t>
      </w:r>
      <w:r>
        <w:tab/>
        <w:t>Zjistí-li</w:t>
      </w:r>
      <w:r>
        <w:rPr>
          <w:b/>
          <w:bCs/>
        </w:rPr>
        <w:t xml:space="preserve"> </w:t>
      </w:r>
      <w:r w:rsidRPr="003E17A6">
        <w:rPr>
          <w:bCs/>
        </w:rPr>
        <w:t>zhotovitel</w:t>
      </w:r>
      <w:r>
        <w:t xml:space="preserve"> při provádění díla skryté překážky týkající se věci, na níž má být provedena oprava nebo úprava, nebo  místa, kde má být dílo provedeno, a tyto překážky znemožňují  provedení díla, oznámí to bez zbytečného odkladu objednateli  a navrhne změnu díla.</w:t>
      </w:r>
    </w:p>
    <w:p w:rsidR="007753DF" w:rsidRDefault="007753DF" w:rsidP="007753DF">
      <w:pPr>
        <w:autoSpaceDE w:val="0"/>
        <w:autoSpaceDN w:val="0"/>
        <w:adjustRightInd w:val="0"/>
        <w:ind w:left="360" w:hanging="360"/>
        <w:jc w:val="center"/>
        <w:rPr>
          <w:b/>
          <w:bCs/>
        </w:rPr>
      </w:pPr>
    </w:p>
    <w:p w:rsidR="00132AA2" w:rsidRDefault="00132AA2" w:rsidP="007753DF">
      <w:pPr>
        <w:autoSpaceDE w:val="0"/>
        <w:autoSpaceDN w:val="0"/>
        <w:adjustRightInd w:val="0"/>
        <w:ind w:left="360" w:hanging="360"/>
        <w:jc w:val="center"/>
        <w:rPr>
          <w:b/>
          <w:bCs/>
        </w:rPr>
      </w:pPr>
    </w:p>
    <w:p w:rsidR="007753DF" w:rsidRDefault="007753DF" w:rsidP="007753DF">
      <w:pPr>
        <w:autoSpaceDE w:val="0"/>
        <w:autoSpaceDN w:val="0"/>
        <w:adjustRightInd w:val="0"/>
        <w:ind w:left="360" w:hanging="360"/>
        <w:jc w:val="center"/>
        <w:rPr>
          <w:b/>
          <w:bCs/>
        </w:rPr>
      </w:pPr>
      <w:r>
        <w:rPr>
          <w:b/>
          <w:bCs/>
        </w:rPr>
        <w:t>VI. Provedení díla</w:t>
      </w:r>
    </w:p>
    <w:p w:rsidR="007753DF" w:rsidRDefault="007753DF" w:rsidP="007753DF">
      <w:pPr>
        <w:autoSpaceDE w:val="0"/>
        <w:autoSpaceDN w:val="0"/>
        <w:adjustRightInd w:val="0"/>
        <w:ind w:left="360" w:hanging="360"/>
        <w:jc w:val="both"/>
      </w:pPr>
    </w:p>
    <w:p w:rsidR="007753DF" w:rsidRDefault="007753DF" w:rsidP="007753DF">
      <w:pPr>
        <w:autoSpaceDE w:val="0"/>
        <w:autoSpaceDN w:val="0"/>
        <w:adjustRightInd w:val="0"/>
        <w:ind w:left="360" w:hanging="360"/>
        <w:jc w:val="both"/>
      </w:pPr>
      <w:r>
        <w:t>1.</w:t>
      </w:r>
      <w:r>
        <w:tab/>
      </w:r>
      <w:r w:rsidRPr="003E17A6">
        <w:rPr>
          <w:bCs/>
        </w:rPr>
        <w:t>Zhotovitel</w:t>
      </w:r>
      <w:r>
        <w:t xml:space="preserve"> splní svou povinnost provést dílo jeho</w:t>
      </w:r>
      <w:r>
        <w:rPr>
          <w:b/>
          <w:bCs/>
        </w:rPr>
        <w:t xml:space="preserve"> </w:t>
      </w:r>
      <w:r w:rsidRPr="003E17A6">
        <w:rPr>
          <w:bCs/>
        </w:rPr>
        <w:t>řádným ukončením a předáním</w:t>
      </w:r>
      <w:r w:rsidRPr="003E17A6">
        <w:t xml:space="preserve"> </w:t>
      </w:r>
      <w:r>
        <w:t>objednateli.</w:t>
      </w:r>
    </w:p>
    <w:p w:rsidR="00F40805" w:rsidRDefault="007753DF" w:rsidP="00F40805">
      <w:pPr>
        <w:autoSpaceDE w:val="0"/>
        <w:autoSpaceDN w:val="0"/>
        <w:adjustRightInd w:val="0"/>
        <w:ind w:left="360" w:hanging="360"/>
        <w:jc w:val="both"/>
        <w:rPr>
          <w:b/>
          <w:bCs/>
        </w:rPr>
      </w:pPr>
      <w:r>
        <w:t>2.</w:t>
      </w:r>
      <w:r>
        <w:tab/>
      </w:r>
      <w:r w:rsidR="00F40805">
        <w:t>Po ukončení díla</w:t>
      </w:r>
      <w:r w:rsidR="00F40805">
        <w:rPr>
          <w:bCs/>
        </w:rPr>
        <w:t xml:space="preserve"> </w:t>
      </w:r>
      <w:r w:rsidR="00F40805">
        <w:t>sepíší zhotovitel a objednatel zápis o předání a převzetí díla mezi</w:t>
      </w:r>
      <w:r w:rsidR="00F40805">
        <w:rPr>
          <w:b/>
          <w:bCs/>
        </w:rPr>
        <w:t xml:space="preserve"> </w:t>
      </w:r>
      <w:r w:rsidR="00F40805" w:rsidRPr="003E17A6">
        <w:rPr>
          <w:bCs/>
        </w:rPr>
        <w:t>zhotovitelem</w:t>
      </w:r>
      <w:r w:rsidR="00F40805" w:rsidRPr="003E17A6">
        <w:t xml:space="preserve"> a</w:t>
      </w:r>
      <w:r w:rsidR="00F40805" w:rsidRPr="003E17A6">
        <w:rPr>
          <w:bCs/>
        </w:rPr>
        <w:t xml:space="preserve"> objednatelem.</w:t>
      </w:r>
      <w:r w:rsidR="00F40805">
        <w:rPr>
          <w:b/>
          <w:bCs/>
        </w:rPr>
        <w:t xml:space="preserve"> </w:t>
      </w:r>
    </w:p>
    <w:p w:rsidR="007753DF" w:rsidRDefault="007753DF" w:rsidP="007753DF">
      <w:pPr>
        <w:autoSpaceDE w:val="0"/>
        <w:autoSpaceDN w:val="0"/>
        <w:adjustRightInd w:val="0"/>
        <w:ind w:left="360" w:hanging="360"/>
        <w:jc w:val="both"/>
        <w:rPr>
          <w:b/>
          <w:bCs/>
        </w:rPr>
      </w:pPr>
    </w:p>
    <w:p w:rsidR="00132AA2" w:rsidRDefault="00132AA2" w:rsidP="007753DF">
      <w:pPr>
        <w:autoSpaceDE w:val="0"/>
        <w:autoSpaceDN w:val="0"/>
        <w:adjustRightInd w:val="0"/>
        <w:ind w:left="360" w:hanging="360"/>
        <w:jc w:val="center"/>
        <w:rPr>
          <w:b/>
          <w:bCs/>
        </w:rPr>
      </w:pPr>
    </w:p>
    <w:p w:rsidR="007753DF" w:rsidRDefault="007753DF" w:rsidP="007753DF">
      <w:pPr>
        <w:autoSpaceDE w:val="0"/>
        <w:autoSpaceDN w:val="0"/>
        <w:adjustRightInd w:val="0"/>
        <w:ind w:left="360" w:hanging="360"/>
        <w:jc w:val="center"/>
        <w:rPr>
          <w:b/>
          <w:bCs/>
        </w:rPr>
      </w:pPr>
      <w:r>
        <w:rPr>
          <w:b/>
          <w:bCs/>
        </w:rPr>
        <w:t>VII. Vady díla</w:t>
      </w:r>
    </w:p>
    <w:p w:rsidR="007753DF" w:rsidRDefault="007753DF" w:rsidP="007753DF">
      <w:pPr>
        <w:autoSpaceDE w:val="0"/>
        <w:autoSpaceDN w:val="0"/>
        <w:adjustRightInd w:val="0"/>
        <w:ind w:left="360" w:hanging="360"/>
        <w:jc w:val="both"/>
      </w:pPr>
    </w:p>
    <w:p w:rsidR="007753DF" w:rsidRDefault="007753DF" w:rsidP="007753DF">
      <w:pPr>
        <w:autoSpaceDE w:val="0"/>
        <w:autoSpaceDN w:val="0"/>
        <w:adjustRightInd w:val="0"/>
        <w:ind w:left="360" w:hanging="360"/>
        <w:jc w:val="both"/>
      </w:pPr>
      <w:r>
        <w:t>1.</w:t>
      </w:r>
      <w:r>
        <w:tab/>
      </w:r>
      <w:r w:rsidRPr="003E17A6">
        <w:rPr>
          <w:bCs/>
        </w:rPr>
        <w:t>Zhotovitel</w:t>
      </w:r>
      <w:r>
        <w:t xml:space="preserve"> odpovídá za vady, jež má dílo v době jeho předání.</w:t>
      </w:r>
    </w:p>
    <w:p w:rsidR="00866CFC" w:rsidRDefault="00866CFC" w:rsidP="007753DF">
      <w:pPr>
        <w:autoSpaceDE w:val="0"/>
        <w:autoSpaceDN w:val="0"/>
        <w:adjustRightInd w:val="0"/>
        <w:ind w:left="360" w:hanging="360"/>
        <w:jc w:val="both"/>
      </w:pPr>
    </w:p>
    <w:p w:rsidR="00866CFC" w:rsidRPr="00C81CE4" w:rsidRDefault="00866CFC" w:rsidP="00866CFC">
      <w:r>
        <w:t xml:space="preserve">2.  </w:t>
      </w:r>
      <w:r w:rsidR="007753DF">
        <w:t xml:space="preserve"> </w:t>
      </w:r>
      <w:r w:rsidRPr="00C81CE4">
        <w:t xml:space="preserve">Záruční právo se nevztahuje na vady nebo poškození částí díla způsobené běžným </w:t>
      </w:r>
      <w:r>
        <w:t xml:space="preserve">  </w:t>
      </w:r>
      <w:r w:rsidRPr="00C81CE4">
        <w:t>opotřebením, případně neodborným používáním, pohybem staveb a podloží, nepředvídatelné živelné pohromy, nezaviněné havárie.</w:t>
      </w:r>
    </w:p>
    <w:p w:rsidR="00132AA2" w:rsidRDefault="00132AA2" w:rsidP="007753DF">
      <w:pPr>
        <w:autoSpaceDE w:val="0"/>
        <w:autoSpaceDN w:val="0"/>
        <w:adjustRightInd w:val="0"/>
        <w:ind w:left="360" w:hanging="360"/>
        <w:jc w:val="center"/>
        <w:rPr>
          <w:b/>
          <w:bCs/>
        </w:rPr>
      </w:pPr>
    </w:p>
    <w:p w:rsidR="007753DF" w:rsidRDefault="00866CFC" w:rsidP="007753DF">
      <w:pPr>
        <w:autoSpaceDE w:val="0"/>
        <w:autoSpaceDN w:val="0"/>
        <w:adjustRightInd w:val="0"/>
        <w:ind w:left="360" w:hanging="360"/>
        <w:jc w:val="center"/>
        <w:rPr>
          <w:b/>
          <w:bCs/>
        </w:rPr>
      </w:pPr>
      <w:r>
        <w:rPr>
          <w:b/>
          <w:bCs/>
        </w:rPr>
        <w:t>VII</w:t>
      </w:r>
      <w:r w:rsidR="007753DF">
        <w:rPr>
          <w:b/>
          <w:bCs/>
        </w:rPr>
        <w:t>I. Záruční doba</w:t>
      </w:r>
    </w:p>
    <w:p w:rsidR="007753DF" w:rsidRDefault="007753DF" w:rsidP="007753DF">
      <w:pPr>
        <w:autoSpaceDE w:val="0"/>
        <w:autoSpaceDN w:val="0"/>
        <w:adjustRightInd w:val="0"/>
        <w:ind w:left="360" w:hanging="360"/>
      </w:pPr>
    </w:p>
    <w:p w:rsidR="007753DF" w:rsidRDefault="007753DF" w:rsidP="007753DF">
      <w:pPr>
        <w:autoSpaceDE w:val="0"/>
        <w:autoSpaceDN w:val="0"/>
        <w:adjustRightInd w:val="0"/>
        <w:ind w:left="360" w:hanging="360"/>
      </w:pPr>
      <w:r>
        <w:t>1.</w:t>
      </w:r>
      <w:r>
        <w:tab/>
        <w:t>Předáním díla začíná běžet záruční doba týkající se díla.</w:t>
      </w:r>
    </w:p>
    <w:p w:rsidR="00132AA2" w:rsidRPr="00132AA2" w:rsidRDefault="007753DF" w:rsidP="00132AA2">
      <w:pPr>
        <w:autoSpaceDE w:val="0"/>
        <w:autoSpaceDN w:val="0"/>
        <w:adjustRightInd w:val="0"/>
        <w:ind w:left="360" w:hanging="360"/>
      </w:pPr>
      <w:r>
        <w:t>2.</w:t>
      </w:r>
      <w:r>
        <w:tab/>
      </w:r>
      <w:r w:rsidRPr="003E17A6">
        <w:rPr>
          <w:bCs/>
        </w:rPr>
        <w:t>Délka doby záruky</w:t>
      </w:r>
      <w:r>
        <w:t xml:space="preserve"> za jakost p</w:t>
      </w:r>
      <w:r w:rsidR="00132AA2">
        <w:t>ráce</w:t>
      </w:r>
      <w:r w:rsidR="006C36B8">
        <w:t>,</w:t>
      </w:r>
      <w:r w:rsidR="00132AA2">
        <w:t xml:space="preserve"> </w:t>
      </w:r>
      <w:r w:rsidR="00F06658">
        <w:t>na materiál</w:t>
      </w:r>
      <w:r w:rsidR="00132AA2">
        <w:t xml:space="preserve"> činí </w:t>
      </w:r>
      <w:r w:rsidR="00866CFC">
        <w:t>24</w:t>
      </w:r>
      <w:r w:rsidR="00132AA2">
        <w:t xml:space="preserve"> měsíců.</w:t>
      </w:r>
    </w:p>
    <w:p w:rsidR="00132AA2" w:rsidRDefault="00132AA2" w:rsidP="007753DF">
      <w:pPr>
        <w:autoSpaceDE w:val="0"/>
        <w:autoSpaceDN w:val="0"/>
        <w:adjustRightInd w:val="0"/>
        <w:ind w:left="360" w:hanging="360"/>
        <w:jc w:val="center"/>
        <w:rPr>
          <w:b/>
          <w:bCs/>
        </w:rPr>
      </w:pPr>
    </w:p>
    <w:p w:rsidR="007753DF" w:rsidRDefault="00866CFC" w:rsidP="007753DF">
      <w:pPr>
        <w:autoSpaceDE w:val="0"/>
        <w:autoSpaceDN w:val="0"/>
        <w:adjustRightInd w:val="0"/>
        <w:ind w:left="360" w:hanging="360"/>
        <w:jc w:val="center"/>
        <w:rPr>
          <w:b/>
          <w:bCs/>
        </w:rPr>
      </w:pPr>
      <w:r>
        <w:rPr>
          <w:b/>
          <w:bCs/>
        </w:rPr>
        <w:t>I</w:t>
      </w:r>
      <w:r w:rsidR="007753DF">
        <w:rPr>
          <w:b/>
          <w:bCs/>
        </w:rPr>
        <w:t>X. Další ujednání</w:t>
      </w:r>
    </w:p>
    <w:p w:rsidR="007753DF" w:rsidRDefault="007753DF" w:rsidP="007753DF">
      <w:pPr>
        <w:autoSpaceDE w:val="0"/>
        <w:autoSpaceDN w:val="0"/>
        <w:adjustRightInd w:val="0"/>
        <w:ind w:left="360" w:hanging="360"/>
      </w:pPr>
    </w:p>
    <w:p w:rsidR="007753DF" w:rsidRDefault="007753DF" w:rsidP="007753DF">
      <w:pPr>
        <w:pStyle w:val="Zkladntextodsazen2"/>
      </w:pPr>
      <w:r>
        <w:t>1.</w:t>
      </w:r>
      <w:r>
        <w:tab/>
        <w:t>Právní vztahy mezi smluvními stranami, které nejsou upraveny  touto smlouvou, se řídí příslušnými us</w:t>
      </w:r>
      <w:r w:rsidR="00F06658">
        <w:t>tanoveními výše cit.  Občanského</w:t>
      </w:r>
      <w:r>
        <w:t xml:space="preserve"> zákoníku.</w:t>
      </w:r>
    </w:p>
    <w:p w:rsidR="007753DF" w:rsidRDefault="007753DF" w:rsidP="007753DF">
      <w:pPr>
        <w:autoSpaceDE w:val="0"/>
        <w:autoSpaceDN w:val="0"/>
        <w:adjustRightInd w:val="0"/>
        <w:ind w:left="360" w:hanging="360"/>
        <w:jc w:val="both"/>
      </w:pPr>
      <w:r>
        <w:t>2.</w:t>
      </w:r>
      <w:r>
        <w:tab/>
      </w:r>
      <w:r w:rsidRPr="003E17A6">
        <w:rPr>
          <w:bCs/>
        </w:rPr>
        <w:t>Zhotovitel</w:t>
      </w:r>
      <w:r>
        <w:t xml:space="preserve"> provede dílo v požadované jakosti a dle stanovené  technologie, při respektování platných českých technických  norem (ČSN) a harmonizovaných ČSN (ČSN EN).</w:t>
      </w:r>
    </w:p>
    <w:p w:rsidR="007753DF" w:rsidRDefault="007753DF" w:rsidP="007753DF">
      <w:pPr>
        <w:autoSpaceDE w:val="0"/>
        <w:autoSpaceDN w:val="0"/>
        <w:adjustRightInd w:val="0"/>
        <w:ind w:left="360" w:hanging="360"/>
        <w:jc w:val="both"/>
      </w:pPr>
      <w:r>
        <w:t>3.</w:t>
      </w:r>
      <w:r>
        <w:tab/>
      </w:r>
      <w:r w:rsidRPr="003E17A6">
        <w:rPr>
          <w:bCs/>
        </w:rPr>
        <w:t>Zhotovitel</w:t>
      </w:r>
      <w:r>
        <w:t xml:space="preserve"> zajistí ekologickou likvidaci demontovaného původního materiálu  nejpozději do přejímky díla.</w:t>
      </w:r>
    </w:p>
    <w:p w:rsidR="007753DF" w:rsidRDefault="007753DF" w:rsidP="007753DF">
      <w:pPr>
        <w:autoSpaceDE w:val="0"/>
        <w:autoSpaceDN w:val="0"/>
        <w:adjustRightInd w:val="0"/>
        <w:ind w:left="360" w:hanging="360"/>
        <w:jc w:val="both"/>
      </w:pPr>
      <w:r>
        <w:lastRenderedPageBreak/>
        <w:t>4.</w:t>
      </w:r>
      <w:r>
        <w:tab/>
      </w:r>
      <w:r w:rsidRPr="003E17A6">
        <w:rPr>
          <w:bCs/>
        </w:rPr>
        <w:t>Zhotovitel</w:t>
      </w:r>
      <w:r>
        <w:t xml:space="preserve"> se zavazuje při přejímce díla předat objednateli  dokumentaci změn oproti původnímu stavu.</w:t>
      </w:r>
    </w:p>
    <w:p w:rsidR="007753DF" w:rsidRDefault="002E283C" w:rsidP="007753DF">
      <w:pPr>
        <w:autoSpaceDE w:val="0"/>
        <w:autoSpaceDN w:val="0"/>
        <w:adjustRightInd w:val="0"/>
        <w:ind w:left="360" w:hanging="360"/>
        <w:jc w:val="both"/>
      </w:pPr>
      <w:r>
        <w:t>5</w:t>
      </w:r>
      <w:r w:rsidR="007753DF">
        <w:t>.</w:t>
      </w:r>
      <w:r w:rsidR="007753DF">
        <w:tab/>
        <w:t>Obě smluvní strany se dohodly na tom, že v případě nedodržení  termínu provedení díla dle čl. II. odst. 3. této smlouvy, které nebylo způsobeno  neplněním povinností objednatele, ani událostmi "vis maior"  (vyšší mocí), zaplatí zhotovitel objednateli za každý den  prodlení smluvní pokutu ve výši</w:t>
      </w:r>
      <w:r w:rsidR="007753DF">
        <w:rPr>
          <w:b/>
          <w:bCs/>
        </w:rPr>
        <w:t xml:space="preserve"> </w:t>
      </w:r>
      <w:r w:rsidR="00866CFC" w:rsidRPr="003E17A6">
        <w:rPr>
          <w:bCs/>
        </w:rPr>
        <w:t>0,</w:t>
      </w:r>
      <w:r w:rsidR="003E17A6" w:rsidRPr="003E17A6">
        <w:rPr>
          <w:bCs/>
        </w:rPr>
        <w:t>0</w:t>
      </w:r>
      <w:r w:rsidR="00866CFC" w:rsidRPr="003E17A6">
        <w:rPr>
          <w:bCs/>
        </w:rPr>
        <w:t>5</w:t>
      </w:r>
      <w:r w:rsidR="007753DF" w:rsidRPr="003E17A6">
        <w:rPr>
          <w:bCs/>
        </w:rPr>
        <w:t> %</w:t>
      </w:r>
      <w:r w:rsidR="007753DF">
        <w:t xml:space="preserve"> z celkové ceny za dílo.</w:t>
      </w:r>
    </w:p>
    <w:p w:rsidR="007753DF" w:rsidRDefault="002E283C" w:rsidP="007753DF">
      <w:pPr>
        <w:autoSpaceDE w:val="0"/>
        <w:autoSpaceDN w:val="0"/>
        <w:adjustRightInd w:val="0"/>
        <w:ind w:left="360" w:hanging="360"/>
        <w:jc w:val="both"/>
      </w:pPr>
      <w:r>
        <w:t>6</w:t>
      </w:r>
      <w:r w:rsidR="007753DF">
        <w:t>.</w:t>
      </w:r>
      <w:r w:rsidR="007753DF">
        <w:tab/>
        <w:t>Zhotovitel odpovídá za to, že při provádění díla budou dodržovány veškeré bezpečnostní a ostatní zvláštní právní  předpisy.</w:t>
      </w:r>
    </w:p>
    <w:p w:rsidR="007753DF" w:rsidRDefault="007753DF" w:rsidP="007753DF">
      <w:pPr>
        <w:autoSpaceDE w:val="0"/>
        <w:autoSpaceDN w:val="0"/>
        <w:adjustRightInd w:val="0"/>
        <w:ind w:left="360" w:hanging="360"/>
        <w:jc w:val="both"/>
      </w:pPr>
    </w:p>
    <w:p w:rsidR="007753DF" w:rsidRDefault="007753DF" w:rsidP="007753DF">
      <w:pPr>
        <w:autoSpaceDE w:val="0"/>
        <w:autoSpaceDN w:val="0"/>
        <w:adjustRightInd w:val="0"/>
        <w:ind w:left="360" w:hanging="360"/>
        <w:jc w:val="both"/>
      </w:pPr>
    </w:p>
    <w:p w:rsidR="007753DF" w:rsidRDefault="007753DF" w:rsidP="007753DF">
      <w:pPr>
        <w:pStyle w:val="Nadpis9"/>
        <w:ind w:left="360" w:hanging="360"/>
      </w:pPr>
      <w:r>
        <w:t>X. Závěrečná ustanovení</w:t>
      </w:r>
    </w:p>
    <w:p w:rsidR="007753DF" w:rsidRDefault="007753DF" w:rsidP="007753DF">
      <w:pPr>
        <w:autoSpaceDE w:val="0"/>
        <w:autoSpaceDN w:val="0"/>
        <w:adjustRightInd w:val="0"/>
        <w:ind w:left="360" w:hanging="360"/>
        <w:jc w:val="both"/>
      </w:pPr>
    </w:p>
    <w:p w:rsidR="007753DF" w:rsidRDefault="007753DF" w:rsidP="007753DF">
      <w:pPr>
        <w:autoSpaceDE w:val="0"/>
        <w:autoSpaceDN w:val="0"/>
        <w:adjustRightInd w:val="0"/>
        <w:ind w:left="360" w:hanging="360"/>
        <w:jc w:val="both"/>
      </w:pPr>
      <w:r>
        <w:t>1.</w:t>
      </w:r>
      <w:r>
        <w:tab/>
        <w:t xml:space="preserve">Tato smlouva se vyhotovuje ve  </w:t>
      </w:r>
      <w:r w:rsidR="002E283C">
        <w:t>2</w:t>
      </w:r>
      <w:r>
        <w:rPr>
          <w:color w:val="FF0000"/>
        </w:rPr>
        <w:t xml:space="preserve"> </w:t>
      </w:r>
      <w:r>
        <w:t>stejnopisech, z nichž  1</w:t>
      </w:r>
      <w:r>
        <w:rPr>
          <w:color w:val="FF0000"/>
        </w:rPr>
        <w:t xml:space="preserve"> </w:t>
      </w:r>
      <w:r>
        <w:t>vyhotovení obdrží zhotovitel a  </w:t>
      </w:r>
      <w:r w:rsidR="002E283C">
        <w:t>1</w:t>
      </w:r>
      <w:r>
        <w:rPr>
          <w:color w:val="FF0000"/>
        </w:rPr>
        <w:t xml:space="preserve"> </w:t>
      </w:r>
      <w:r>
        <w:t>vyhotovení objednatel.</w:t>
      </w:r>
    </w:p>
    <w:p w:rsidR="007753DF" w:rsidRDefault="007753DF" w:rsidP="007753DF">
      <w:pPr>
        <w:autoSpaceDE w:val="0"/>
        <w:autoSpaceDN w:val="0"/>
        <w:adjustRightInd w:val="0"/>
        <w:ind w:left="360" w:hanging="360"/>
        <w:jc w:val="both"/>
        <w:rPr>
          <w:b/>
          <w:bCs/>
        </w:rPr>
      </w:pPr>
      <w:r>
        <w:t>2.</w:t>
      </w:r>
      <w:r>
        <w:tab/>
        <w:t>Změny nebo doplnění této smlouvy jsou možné</w:t>
      </w:r>
      <w:r>
        <w:rPr>
          <w:b/>
          <w:bCs/>
        </w:rPr>
        <w:t xml:space="preserve"> </w:t>
      </w:r>
      <w:r w:rsidRPr="003E17A6">
        <w:rPr>
          <w:bCs/>
        </w:rPr>
        <w:t>pouze písemnou  formou.</w:t>
      </w:r>
    </w:p>
    <w:p w:rsidR="007753DF" w:rsidRDefault="000816D4" w:rsidP="007753DF">
      <w:pPr>
        <w:autoSpaceDE w:val="0"/>
        <w:autoSpaceDN w:val="0"/>
        <w:adjustRightInd w:val="0"/>
        <w:rPr>
          <w:b/>
          <w:bCs/>
        </w:rPr>
      </w:pPr>
      <w:r>
        <w:rPr>
          <w:b/>
          <w:bCs/>
        </w:rPr>
        <w:tab/>
      </w:r>
    </w:p>
    <w:p w:rsidR="000816D4" w:rsidRPr="000816D4" w:rsidRDefault="000816D4" w:rsidP="007753DF">
      <w:pPr>
        <w:autoSpaceDE w:val="0"/>
        <w:autoSpaceDN w:val="0"/>
        <w:adjustRightInd w:val="0"/>
        <w:rPr>
          <w:b/>
          <w:bCs/>
        </w:rPr>
      </w:pPr>
      <w:r w:rsidRPr="000816D4">
        <w:rPr>
          <w:iCs/>
        </w:rPr>
        <w:t>Podepsáním této smlouvy smluvní strany  souhlasí s tím, že celý text této smlouvy a veškeré skutečnosti v ní uvedené mohou být ze strany Městské části Praha 3 zveřejněny, a to včetně výše ceny, způsobu, místa a času plnění předmětu smlouvy.</w:t>
      </w:r>
    </w:p>
    <w:p w:rsidR="007753DF" w:rsidRDefault="007753DF" w:rsidP="007753DF">
      <w:pPr>
        <w:autoSpaceDE w:val="0"/>
        <w:autoSpaceDN w:val="0"/>
        <w:adjustRightInd w:val="0"/>
      </w:pPr>
    </w:p>
    <w:p w:rsidR="00132AA2" w:rsidRDefault="00132AA2" w:rsidP="007753DF">
      <w:pPr>
        <w:autoSpaceDE w:val="0"/>
        <w:autoSpaceDN w:val="0"/>
        <w:adjustRightInd w:val="0"/>
      </w:pPr>
    </w:p>
    <w:p w:rsidR="007753DF" w:rsidRDefault="007753DF" w:rsidP="007753DF">
      <w:pPr>
        <w:autoSpaceDE w:val="0"/>
        <w:autoSpaceDN w:val="0"/>
        <w:adjustRightInd w:val="0"/>
      </w:pPr>
    </w:p>
    <w:p w:rsidR="007753DF" w:rsidRDefault="007753DF" w:rsidP="007753DF">
      <w:pPr>
        <w:autoSpaceDE w:val="0"/>
        <w:autoSpaceDN w:val="0"/>
        <w:adjustRightInd w:val="0"/>
        <w:ind w:left="5580" w:hanging="5580"/>
      </w:pPr>
      <w:r>
        <w:t xml:space="preserve">V Praze dne </w:t>
      </w:r>
      <w:r w:rsidR="002228E7">
        <w:t>10.7.2023</w:t>
      </w:r>
      <w:r>
        <w:tab/>
        <w:t xml:space="preserve">V Praze dne </w:t>
      </w:r>
      <w:r w:rsidR="00E0244C">
        <w:t>1</w:t>
      </w:r>
      <w:r w:rsidR="002228E7">
        <w:t>0.7.2023</w:t>
      </w:r>
    </w:p>
    <w:p w:rsidR="007753DF" w:rsidRDefault="007753DF" w:rsidP="007753DF">
      <w:pPr>
        <w:autoSpaceDE w:val="0"/>
        <w:autoSpaceDN w:val="0"/>
        <w:adjustRightInd w:val="0"/>
        <w:ind w:left="5580" w:hanging="5580"/>
      </w:pPr>
    </w:p>
    <w:p w:rsidR="007753DF" w:rsidRDefault="007753DF" w:rsidP="007753DF">
      <w:pPr>
        <w:autoSpaceDE w:val="0"/>
        <w:autoSpaceDN w:val="0"/>
        <w:adjustRightInd w:val="0"/>
        <w:ind w:left="5580" w:hanging="5580"/>
        <w:rPr>
          <w:u w:val="single"/>
        </w:rPr>
      </w:pPr>
    </w:p>
    <w:p w:rsidR="007753DF" w:rsidRPr="003E17A6" w:rsidRDefault="007753DF" w:rsidP="007753DF">
      <w:pPr>
        <w:autoSpaceDE w:val="0"/>
        <w:autoSpaceDN w:val="0"/>
        <w:adjustRightInd w:val="0"/>
        <w:ind w:left="5580" w:hanging="5580"/>
        <w:rPr>
          <w:u w:val="single"/>
        </w:rPr>
      </w:pPr>
      <w:r w:rsidRPr="003E17A6">
        <w:rPr>
          <w:u w:val="single"/>
        </w:rPr>
        <w:t>Za zhotovitele:</w:t>
      </w:r>
      <w:r>
        <w:rPr>
          <w:b/>
        </w:rPr>
        <w:tab/>
      </w:r>
      <w:r w:rsidRPr="003E17A6">
        <w:rPr>
          <w:u w:val="single"/>
        </w:rPr>
        <w:t>Za objednatele:</w:t>
      </w:r>
    </w:p>
    <w:p w:rsidR="007753DF" w:rsidRPr="003E17A6" w:rsidRDefault="007753DF" w:rsidP="007753DF">
      <w:pPr>
        <w:autoSpaceDE w:val="0"/>
        <w:autoSpaceDN w:val="0"/>
        <w:adjustRightInd w:val="0"/>
        <w:ind w:left="5580" w:hanging="5580"/>
        <w:rPr>
          <w:u w:val="single"/>
        </w:rPr>
      </w:pPr>
    </w:p>
    <w:p w:rsidR="007753DF" w:rsidRPr="003E17A6" w:rsidRDefault="007753DF" w:rsidP="007753DF">
      <w:pPr>
        <w:autoSpaceDE w:val="0"/>
        <w:autoSpaceDN w:val="0"/>
        <w:adjustRightInd w:val="0"/>
        <w:ind w:left="5580" w:hanging="5580"/>
        <w:rPr>
          <w:u w:val="single"/>
        </w:rPr>
      </w:pPr>
    </w:p>
    <w:p w:rsidR="007753DF" w:rsidRDefault="007753DF" w:rsidP="007753DF">
      <w:pPr>
        <w:autoSpaceDE w:val="0"/>
        <w:autoSpaceDN w:val="0"/>
        <w:adjustRightInd w:val="0"/>
      </w:pPr>
      <w:r>
        <w:t>.......................                                                                   ……………………</w:t>
      </w:r>
    </w:p>
    <w:p w:rsidR="007753DF" w:rsidRPr="002E283C" w:rsidRDefault="007753DF" w:rsidP="007753DF">
      <w:pPr>
        <w:rPr>
          <w:i/>
        </w:rPr>
      </w:pPr>
      <w:r>
        <w:t xml:space="preserve">  Jiří Macek</w:t>
      </w:r>
      <w:r>
        <w:tab/>
      </w:r>
      <w:r>
        <w:tab/>
      </w:r>
      <w:r>
        <w:tab/>
      </w:r>
      <w:r>
        <w:tab/>
      </w:r>
      <w:r>
        <w:tab/>
      </w:r>
      <w:r>
        <w:tab/>
        <w:t xml:space="preserve">       </w:t>
      </w:r>
      <w:r w:rsidR="002E283C">
        <w:t xml:space="preserve">    </w:t>
      </w:r>
      <w:r>
        <w:t xml:space="preserve"> </w:t>
      </w:r>
      <w:r w:rsidR="009B2E5E">
        <w:t>Jiří Kopecký</w:t>
      </w:r>
    </w:p>
    <w:p w:rsidR="007361A8" w:rsidRPr="002E283C" w:rsidRDefault="007753DF" w:rsidP="007753DF">
      <w:pPr>
        <w:rPr>
          <w:color w:val="000000" w:themeColor="text1"/>
        </w:rPr>
      </w:pPr>
      <w:r w:rsidRPr="002E283C">
        <w:t xml:space="preserve"> </w:t>
      </w:r>
      <w:r w:rsidRPr="002E283C">
        <w:rPr>
          <w:color w:val="FF0000"/>
        </w:rPr>
        <w:t xml:space="preserve">  </w:t>
      </w:r>
      <w:r w:rsidR="002C2060" w:rsidRPr="002C2060">
        <w:t>jednatel</w:t>
      </w:r>
      <w:r w:rsidRPr="002C2060">
        <w:t xml:space="preserve"> </w:t>
      </w:r>
      <w:r w:rsidRPr="002E283C">
        <w:rPr>
          <w:color w:val="FF0000"/>
        </w:rPr>
        <w:t xml:space="preserve">                                                                     </w:t>
      </w:r>
      <w:r w:rsidR="00132AA2" w:rsidRPr="002E283C">
        <w:rPr>
          <w:color w:val="FF0000"/>
        </w:rPr>
        <w:t xml:space="preserve">     </w:t>
      </w:r>
      <w:r w:rsidR="002E283C">
        <w:rPr>
          <w:color w:val="FF0000"/>
        </w:rPr>
        <w:tab/>
      </w:r>
      <w:r w:rsidR="002C2060">
        <w:rPr>
          <w:color w:val="FF0000"/>
        </w:rPr>
        <w:t xml:space="preserve"> </w:t>
      </w:r>
      <w:r w:rsidR="002E283C" w:rsidRPr="002E283C">
        <w:rPr>
          <w:color w:val="000000" w:themeColor="text1"/>
        </w:rPr>
        <w:t xml:space="preserve">    ředitel</w:t>
      </w:r>
    </w:p>
    <w:sectPr w:rsidR="007361A8" w:rsidRPr="002E283C" w:rsidSect="005D79F2">
      <w:pgSz w:w="11906" w:h="16838"/>
      <w:pgMar w:top="1417" w:right="1417" w:bottom="1417" w:left="1417"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599" w:rsidRDefault="00472599" w:rsidP="00881C15">
      <w:r>
        <w:separator/>
      </w:r>
    </w:p>
  </w:endnote>
  <w:endnote w:type="continuationSeparator" w:id="0">
    <w:p w:rsidR="00472599" w:rsidRDefault="00472599" w:rsidP="0088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599" w:rsidRDefault="00472599" w:rsidP="00881C15">
      <w:r>
        <w:separator/>
      </w:r>
    </w:p>
  </w:footnote>
  <w:footnote w:type="continuationSeparator" w:id="0">
    <w:p w:rsidR="00472599" w:rsidRDefault="00472599" w:rsidP="00881C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AAFC1680"/>
    <w:name w:val="WW8Num17"/>
    <w:lvl w:ilvl="0">
      <w:start w:val="11"/>
      <w:numFmt w:val="upperRoman"/>
      <w:lvlText w:val="%1. "/>
      <w:lvlJc w:val="left"/>
      <w:pPr>
        <w:tabs>
          <w:tab w:val="num" w:pos="283"/>
        </w:tabs>
        <w:ind w:left="283" w:hanging="283"/>
      </w:pPr>
      <w:rPr>
        <w:rFonts w:ascii="Times New Roman" w:hAnsi="Times New Roman" w:cs="Times New Roman" w:hint="default"/>
        <w:b/>
        <w:i w:val="0"/>
        <w:sz w:val="20"/>
        <w:u w:val="none"/>
      </w:rPr>
    </w:lvl>
    <w:lvl w:ilvl="1">
      <w:start w:val="1"/>
      <w:numFmt w:val="decimal"/>
      <w:lvlText w:val="%2."/>
      <w:lvlJc w:val="left"/>
      <w:pPr>
        <w:tabs>
          <w:tab w:val="num" w:pos="340"/>
        </w:tabs>
        <w:ind w:left="340" w:hanging="340"/>
      </w:pPr>
      <w:rPr>
        <w:rFonts w:hint="default"/>
        <w:b w:val="0"/>
        <w:i w:val="0"/>
        <w:sz w:val="24"/>
        <w:szCs w:val="24"/>
        <w:u w:val="none"/>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6FC2D9E"/>
    <w:multiLevelType w:val="hybridMultilevel"/>
    <w:tmpl w:val="880E14A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01">
      <w:start w:val="1"/>
      <w:numFmt w:val="bullet"/>
      <w:lvlText w:val=""/>
      <w:lvlJc w:val="left"/>
      <w:pPr>
        <w:tabs>
          <w:tab w:val="num" w:pos="2160"/>
        </w:tabs>
        <w:ind w:left="2160" w:hanging="180"/>
      </w:pPr>
      <w:rPr>
        <w:rFonts w:ascii="Symbol" w:hAnsi="Symbo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54755B"/>
    <w:multiLevelType w:val="hybridMultilevel"/>
    <w:tmpl w:val="F6C69982"/>
    <w:lvl w:ilvl="0" w:tplc="D58AB60A">
      <w:start w:val="4"/>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410635"/>
    <w:multiLevelType w:val="multilevel"/>
    <w:tmpl w:val="AAFC1680"/>
    <w:name w:val="WW8Num1722"/>
    <w:lvl w:ilvl="0">
      <w:start w:val="11"/>
      <w:numFmt w:val="upperRoman"/>
      <w:lvlText w:val="%1. "/>
      <w:lvlJc w:val="left"/>
      <w:pPr>
        <w:tabs>
          <w:tab w:val="num" w:pos="283"/>
        </w:tabs>
        <w:ind w:left="283" w:hanging="283"/>
      </w:pPr>
      <w:rPr>
        <w:rFonts w:ascii="Times New Roman" w:hAnsi="Times New Roman" w:cs="Times New Roman" w:hint="default"/>
        <w:b/>
        <w:i w:val="0"/>
        <w:sz w:val="20"/>
        <w:u w:val="none"/>
      </w:rPr>
    </w:lvl>
    <w:lvl w:ilvl="1">
      <w:start w:val="1"/>
      <w:numFmt w:val="decimal"/>
      <w:lvlText w:val="%2."/>
      <w:lvlJc w:val="left"/>
      <w:pPr>
        <w:tabs>
          <w:tab w:val="num" w:pos="340"/>
        </w:tabs>
        <w:ind w:left="340" w:hanging="340"/>
      </w:pPr>
      <w:rPr>
        <w:rFonts w:hint="default"/>
        <w:b w:val="0"/>
        <w:i w:val="0"/>
        <w:sz w:val="24"/>
        <w:szCs w:val="24"/>
        <w:u w:val="none"/>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2F16DFC"/>
    <w:multiLevelType w:val="multilevel"/>
    <w:tmpl w:val="AAFC1680"/>
    <w:name w:val="WW8Num172"/>
    <w:lvl w:ilvl="0">
      <w:start w:val="11"/>
      <w:numFmt w:val="upperRoman"/>
      <w:lvlText w:val="%1. "/>
      <w:lvlJc w:val="left"/>
      <w:pPr>
        <w:tabs>
          <w:tab w:val="num" w:pos="283"/>
        </w:tabs>
        <w:ind w:left="283" w:hanging="283"/>
      </w:pPr>
      <w:rPr>
        <w:rFonts w:ascii="Times New Roman" w:hAnsi="Times New Roman" w:cs="Times New Roman" w:hint="default"/>
        <w:b/>
        <w:i w:val="0"/>
        <w:sz w:val="20"/>
        <w:u w:val="none"/>
      </w:rPr>
    </w:lvl>
    <w:lvl w:ilvl="1">
      <w:start w:val="1"/>
      <w:numFmt w:val="decimal"/>
      <w:lvlText w:val="%2."/>
      <w:lvlJc w:val="left"/>
      <w:pPr>
        <w:tabs>
          <w:tab w:val="num" w:pos="340"/>
        </w:tabs>
        <w:ind w:left="340" w:hanging="340"/>
      </w:pPr>
      <w:rPr>
        <w:rFonts w:hint="default"/>
        <w:b w:val="0"/>
        <w:i w:val="0"/>
        <w:sz w:val="24"/>
        <w:szCs w:val="24"/>
        <w:u w:val="none"/>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3F14A48"/>
    <w:multiLevelType w:val="multilevel"/>
    <w:tmpl w:val="0B24C5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AE328E5"/>
    <w:multiLevelType w:val="hybridMultilevel"/>
    <w:tmpl w:val="7DBE6AEE"/>
    <w:lvl w:ilvl="0" w:tplc="0405000F">
      <w:start w:val="1"/>
      <w:numFmt w:val="decimal"/>
      <w:lvlText w:val="%1."/>
      <w:lvlJc w:val="left"/>
      <w:pPr>
        <w:ind w:left="277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25F011D3"/>
    <w:multiLevelType w:val="hybridMultilevel"/>
    <w:tmpl w:val="0706E694"/>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3DFD5205"/>
    <w:multiLevelType w:val="hybridMultilevel"/>
    <w:tmpl w:val="70BA1324"/>
    <w:lvl w:ilvl="0" w:tplc="7C72AC16">
      <w:start w:val="1"/>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5C57340D"/>
    <w:multiLevelType w:val="multilevel"/>
    <w:tmpl w:val="AAFC1680"/>
    <w:name w:val="WW8Num17222"/>
    <w:lvl w:ilvl="0">
      <w:start w:val="11"/>
      <w:numFmt w:val="upperRoman"/>
      <w:lvlText w:val="%1. "/>
      <w:lvlJc w:val="left"/>
      <w:pPr>
        <w:tabs>
          <w:tab w:val="num" w:pos="283"/>
        </w:tabs>
        <w:ind w:left="283" w:hanging="283"/>
      </w:pPr>
      <w:rPr>
        <w:rFonts w:ascii="Times New Roman" w:hAnsi="Times New Roman" w:cs="Times New Roman" w:hint="default"/>
        <w:b/>
        <w:i w:val="0"/>
        <w:sz w:val="20"/>
        <w:u w:val="none"/>
      </w:rPr>
    </w:lvl>
    <w:lvl w:ilvl="1">
      <w:start w:val="1"/>
      <w:numFmt w:val="decimal"/>
      <w:lvlText w:val="%2."/>
      <w:lvlJc w:val="left"/>
      <w:pPr>
        <w:tabs>
          <w:tab w:val="num" w:pos="340"/>
        </w:tabs>
        <w:ind w:left="340" w:hanging="340"/>
      </w:pPr>
      <w:rPr>
        <w:rFonts w:hint="default"/>
        <w:b w:val="0"/>
        <w:i w:val="0"/>
        <w:sz w:val="24"/>
        <w:szCs w:val="24"/>
        <w:u w:val="none"/>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68F1448D"/>
    <w:multiLevelType w:val="hybridMultilevel"/>
    <w:tmpl w:val="33EA14FC"/>
    <w:lvl w:ilvl="0" w:tplc="0405000F">
      <w:start w:val="1"/>
      <w:numFmt w:val="decimal"/>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01">
      <w:start w:val="1"/>
      <w:numFmt w:val="bullet"/>
      <w:lvlText w:val=""/>
      <w:lvlJc w:val="left"/>
      <w:pPr>
        <w:tabs>
          <w:tab w:val="num" w:pos="2160"/>
        </w:tabs>
        <w:ind w:left="2160" w:hanging="360"/>
      </w:pPr>
      <w:rPr>
        <w:rFonts w:ascii="Symbol" w:hAnsi="Symbol"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D4F45F9"/>
    <w:multiLevelType w:val="multilevel"/>
    <w:tmpl w:val="1530105E"/>
    <w:lvl w:ilvl="0">
      <w:start w:val="1"/>
      <w:numFmt w:val="upperRoman"/>
      <w:pStyle w:val="JKNadpis1"/>
      <w:suff w:val="space"/>
      <w:lvlText w:val="%1."/>
      <w:lvlJc w:val="left"/>
      <w:pPr>
        <w:ind w:left="900" w:firstLine="0"/>
      </w:pPr>
      <w:rPr>
        <w:rFonts w:ascii="Arial" w:hAnsi="Arial" w:hint="default"/>
        <w:b/>
        <w:i w:val="0"/>
        <w:sz w:val="24"/>
      </w:rPr>
    </w:lvl>
    <w:lvl w:ilvl="1">
      <w:start w:val="1"/>
      <w:numFmt w:val="decimal"/>
      <w:pStyle w:val="JKNadpis2"/>
      <w:lvlText w:val="%2."/>
      <w:lvlJc w:val="left"/>
      <w:pPr>
        <w:tabs>
          <w:tab w:val="num" w:pos="360"/>
        </w:tabs>
        <w:ind w:left="340" w:hanging="340"/>
      </w:pPr>
      <w:rPr>
        <w:rFonts w:ascii="Arial" w:hAnsi="Arial" w:hint="default"/>
        <w:b w:val="0"/>
        <w:i w:val="0"/>
        <w:sz w:val="22"/>
      </w:rPr>
    </w:lvl>
    <w:lvl w:ilvl="2">
      <w:start w:val="1"/>
      <w:numFmt w:val="lowerLetter"/>
      <w:pStyle w:val="JKNadpis3"/>
      <w:lvlText w:val="%3)"/>
      <w:lvlJc w:val="left"/>
      <w:pPr>
        <w:tabs>
          <w:tab w:val="num" w:pos="928"/>
        </w:tabs>
        <w:ind w:left="908" w:hanging="340"/>
      </w:pPr>
      <w:rPr>
        <w:rFonts w:ascii="Times New Roman" w:hAnsi="Times New Roman" w:cs="Times New Roman" w:hint="default"/>
        <w:b w:val="0"/>
        <w:i w:val="0"/>
        <w:sz w:val="18"/>
        <w:szCs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EF50BF2"/>
    <w:multiLevelType w:val="hybridMultilevel"/>
    <w:tmpl w:val="C41E33D6"/>
    <w:lvl w:ilvl="0" w:tplc="47363E62">
      <w:start w:val="1"/>
      <w:numFmt w:val="decimal"/>
      <w:lvlText w:val="%1."/>
      <w:lvlJc w:val="left"/>
      <w:pPr>
        <w:tabs>
          <w:tab w:val="num" w:pos="720"/>
        </w:tabs>
        <w:ind w:left="720" w:hanging="360"/>
      </w:pPr>
      <w:rPr>
        <w:rFonts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787D1C6D"/>
    <w:multiLevelType w:val="hybridMultilevel"/>
    <w:tmpl w:val="4E406E8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10"/>
  </w:num>
  <w:num w:numId="7">
    <w:abstractNumId w:val="11"/>
  </w:num>
  <w:num w:numId="8">
    <w:abstractNumId w:val="11"/>
  </w:num>
  <w:num w:numId="9">
    <w:abstractNumId w:val="11"/>
  </w:num>
  <w:num w:numId="10">
    <w:abstractNumId w:val="11"/>
  </w:num>
  <w:num w:numId="11">
    <w:abstractNumId w:val="0"/>
  </w:num>
  <w:num w:numId="12">
    <w:abstractNumId w:val="5"/>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3">
    <w:abstractNumId w:val="2"/>
  </w:num>
  <w:num w:numId="14">
    <w:abstractNumId w:val="4"/>
  </w:num>
  <w:num w:numId="15">
    <w:abstractNumId w:val="3"/>
  </w:num>
  <w:num w:numId="16">
    <w:abstractNumId w:val="9"/>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CD"/>
    <w:rsid w:val="00037280"/>
    <w:rsid w:val="00047DC7"/>
    <w:rsid w:val="000515AF"/>
    <w:rsid w:val="00071BA3"/>
    <w:rsid w:val="000816D4"/>
    <w:rsid w:val="00083D75"/>
    <w:rsid w:val="000A15F3"/>
    <w:rsid w:val="000A2399"/>
    <w:rsid w:val="000C441E"/>
    <w:rsid w:val="000D6371"/>
    <w:rsid w:val="000E4BF1"/>
    <w:rsid w:val="000E52DF"/>
    <w:rsid w:val="0010122B"/>
    <w:rsid w:val="001265F3"/>
    <w:rsid w:val="00132AA2"/>
    <w:rsid w:val="00140169"/>
    <w:rsid w:val="00144219"/>
    <w:rsid w:val="0015666B"/>
    <w:rsid w:val="00172DE5"/>
    <w:rsid w:val="0017382A"/>
    <w:rsid w:val="0018191B"/>
    <w:rsid w:val="001953E7"/>
    <w:rsid w:val="001A162A"/>
    <w:rsid w:val="001B102B"/>
    <w:rsid w:val="001B2D3C"/>
    <w:rsid w:val="001C3FBE"/>
    <w:rsid w:val="001D3746"/>
    <w:rsid w:val="001D4DDC"/>
    <w:rsid w:val="00204B05"/>
    <w:rsid w:val="002062CF"/>
    <w:rsid w:val="002124D8"/>
    <w:rsid w:val="002228E7"/>
    <w:rsid w:val="0022668B"/>
    <w:rsid w:val="0023703C"/>
    <w:rsid w:val="00256E32"/>
    <w:rsid w:val="0026077C"/>
    <w:rsid w:val="00295354"/>
    <w:rsid w:val="002A23CB"/>
    <w:rsid w:val="002B142C"/>
    <w:rsid w:val="002B2E37"/>
    <w:rsid w:val="002B63B4"/>
    <w:rsid w:val="002C2060"/>
    <w:rsid w:val="002D16AA"/>
    <w:rsid w:val="002E283C"/>
    <w:rsid w:val="002F0C3E"/>
    <w:rsid w:val="0031146B"/>
    <w:rsid w:val="0032475E"/>
    <w:rsid w:val="00327600"/>
    <w:rsid w:val="00337A59"/>
    <w:rsid w:val="0034070A"/>
    <w:rsid w:val="00340BE5"/>
    <w:rsid w:val="00346AE9"/>
    <w:rsid w:val="003571AD"/>
    <w:rsid w:val="003604D4"/>
    <w:rsid w:val="00374511"/>
    <w:rsid w:val="00380D7C"/>
    <w:rsid w:val="00393E40"/>
    <w:rsid w:val="003A18C8"/>
    <w:rsid w:val="003A5FAE"/>
    <w:rsid w:val="003B4F5C"/>
    <w:rsid w:val="003C5D2C"/>
    <w:rsid w:val="003E051A"/>
    <w:rsid w:val="003E106F"/>
    <w:rsid w:val="003E17A6"/>
    <w:rsid w:val="004075DC"/>
    <w:rsid w:val="00446D94"/>
    <w:rsid w:val="00463B4F"/>
    <w:rsid w:val="00466844"/>
    <w:rsid w:val="00472599"/>
    <w:rsid w:val="00490289"/>
    <w:rsid w:val="00495228"/>
    <w:rsid w:val="004A4D91"/>
    <w:rsid w:val="004A6A72"/>
    <w:rsid w:val="004B136B"/>
    <w:rsid w:val="004C03AF"/>
    <w:rsid w:val="004D0781"/>
    <w:rsid w:val="004E25A4"/>
    <w:rsid w:val="004E420A"/>
    <w:rsid w:val="0050361A"/>
    <w:rsid w:val="0050458A"/>
    <w:rsid w:val="00505122"/>
    <w:rsid w:val="00566AC9"/>
    <w:rsid w:val="00593926"/>
    <w:rsid w:val="005A2DEB"/>
    <w:rsid w:val="005A33E2"/>
    <w:rsid w:val="005A6E45"/>
    <w:rsid w:val="005D3CA8"/>
    <w:rsid w:val="005D79F2"/>
    <w:rsid w:val="005E4311"/>
    <w:rsid w:val="005F4E6A"/>
    <w:rsid w:val="005F74C1"/>
    <w:rsid w:val="00602B3F"/>
    <w:rsid w:val="00604698"/>
    <w:rsid w:val="0061072C"/>
    <w:rsid w:val="0061276F"/>
    <w:rsid w:val="006423C1"/>
    <w:rsid w:val="006812E9"/>
    <w:rsid w:val="0068416F"/>
    <w:rsid w:val="00695E87"/>
    <w:rsid w:val="006A1556"/>
    <w:rsid w:val="006A7BF9"/>
    <w:rsid w:val="006B3682"/>
    <w:rsid w:val="006C36B8"/>
    <w:rsid w:val="006C7E47"/>
    <w:rsid w:val="006D18F3"/>
    <w:rsid w:val="006D704A"/>
    <w:rsid w:val="006F0D2B"/>
    <w:rsid w:val="007361A8"/>
    <w:rsid w:val="007411C8"/>
    <w:rsid w:val="0075223B"/>
    <w:rsid w:val="007608F0"/>
    <w:rsid w:val="00772940"/>
    <w:rsid w:val="007753DF"/>
    <w:rsid w:val="00782B3C"/>
    <w:rsid w:val="00784898"/>
    <w:rsid w:val="00792292"/>
    <w:rsid w:val="007A0534"/>
    <w:rsid w:val="007B1FC5"/>
    <w:rsid w:val="007B6E3A"/>
    <w:rsid w:val="007E09BE"/>
    <w:rsid w:val="007E59E1"/>
    <w:rsid w:val="007F7744"/>
    <w:rsid w:val="00800202"/>
    <w:rsid w:val="00801B79"/>
    <w:rsid w:val="008068A5"/>
    <w:rsid w:val="008465F8"/>
    <w:rsid w:val="00866CFC"/>
    <w:rsid w:val="00870712"/>
    <w:rsid w:val="00881C15"/>
    <w:rsid w:val="00881F4B"/>
    <w:rsid w:val="0088234C"/>
    <w:rsid w:val="00895F79"/>
    <w:rsid w:val="008A429B"/>
    <w:rsid w:val="008A4902"/>
    <w:rsid w:val="008A7F85"/>
    <w:rsid w:val="008B4B45"/>
    <w:rsid w:val="008B7C1D"/>
    <w:rsid w:val="008C121C"/>
    <w:rsid w:val="008C3E11"/>
    <w:rsid w:val="0090428B"/>
    <w:rsid w:val="00917836"/>
    <w:rsid w:val="0092179F"/>
    <w:rsid w:val="00927B98"/>
    <w:rsid w:val="00933470"/>
    <w:rsid w:val="009343A5"/>
    <w:rsid w:val="0096001F"/>
    <w:rsid w:val="00967611"/>
    <w:rsid w:val="0097604A"/>
    <w:rsid w:val="00977A63"/>
    <w:rsid w:val="00982080"/>
    <w:rsid w:val="009844BA"/>
    <w:rsid w:val="009A1EE3"/>
    <w:rsid w:val="009A281C"/>
    <w:rsid w:val="009B2E5E"/>
    <w:rsid w:val="009C6058"/>
    <w:rsid w:val="009D67D5"/>
    <w:rsid w:val="009F656C"/>
    <w:rsid w:val="00A20D2F"/>
    <w:rsid w:val="00A3438B"/>
    <w:rsid w:val="00A4212C"/>
    <w:rsid w:val="00A51FAE"/>
    <w:rsid w:val="00A73BFE"/>
    <w:rsid w:val="00A76480"/>
    <w:rsid w:val="00A9568B"/>
    <w:rsid w:val="00AA1D2C"/>
    <w:rsid w:val="00AA1EBD"/>
    <w:rsid w:val="00AA4B0F"/>
    <w:rsid w:val="00AB3525"/>
    <w:rsid w:val="00AE615E"/>
    <w:rsid w:val="00B03D05"/>
    <w:rsid w:val="00B11515"/>
    <w:rsid w:val="00B11547"/>
    <w:rsid w:val="00B13037"/>
    <w:rsid w:val="00B14C0B"/>
    <w:rsid w:val="00B328D8"/>
    <w:rsid w:val="00B333BE"/>
    <w:rsid w:val="00B43C7D"/>
    <w:rsid w:val="00B527FB"/>
    <w:rsid w:val="00B62D72"/>
    <w:rsid w:val="00BA1BC4"/>
    <w:rsid w:val="00BB43F8"/>
    <w:rsid w:val="00C01084"/>
    <w:rsid w:val="00C2000F"/>
    <w:rsid w:val="00C20A60"/>
    <w:rsid w:val="00C44B86"/>
    <w:rsid w:val="00C66224"/>
    <w:rsid w:val="00C67C24"/>
    <w:rsid w:val="00C769B7"/>
    <w:rsid w:val="00C81407"/>
    <w:rsid w:val="00C81A01"/>
    <w:rsid w:val="00CA4727"/>
    <w:rsid w:val="00CB1582"/>
    <w:rsid w:val="00CB6A10"/>
    <w:rsid w:val="00CB730B"/>
    <w:rsid w:val="00CF0E75"/>
    <w:rsid w:val="00CF1C63"/>
    <w:rsid w:val="00D00C55"/>
    <w:rsid w:val="00D01645"/>
    <w:rsid w:val="00D02EBB"/>
    <w:rsid w:val="00D137C4"/>
    <w:rsid w:val="00D14CBE"/>
    <w:rsid w:val="00D15020"/>
    <w:rsid w:val="00D27860"/>
    <w:rsid w:val="00D423EF"/>
    <w:rsid w:val="00D532EB"/>
    <w:rsid w:val="00D67FF8"/>
    <w:rsid w:val="00DA6FE6"/>
    <w:rsid w:val="00DD6504"/>
    <w:rsid w:val="00E0244C"/>
    <w:rsid w:val="00E05CBA"/>
    <w:rsid w:val="00E05DD2"/>
    <w:rsid w:val="00E07F01"/>
    <w:rsid w:val="00E117F7"/>
    <w:rsid w:val="00E30865"/>
    <w:rsid w:val="00E35F90"/>
    <w:rsid w:val="00E44E27"/>
    <w:rsid w:val="00E534CD"/>
    <w:rsid w:val="00E671A6"/>
    <w:rsid w:val="00E71F9C"/>
    <w:rsid w:val="00E820CB"/>
    <w:rsid w:val="00E858A1"/>
    <w:rsid w:val="00E94EBC"/>
    <w:rsid w:val="00ED09CA"/>
    <w:rsid w:val="00ED48C5"/>
    <w:rsid w:val="00EE5678"/>
    <w:rsid w:val="00F06658"/>
    <w:rsid w:val="00F15D81"/>
    <w:rsid w:val="00F225C4"/>
    <w:rsid w:val="00F236AB"/>
    <w:rsid w:val="00F24BAB"/>
    <w:rsid w:val="00F26610"/>
    <w:rsid w:val="00F27F67"/>
    <w:rsid w:val="00F33531"/>
    <w:rsid w:val="00F40805"/>
    <w:rsid w:val="00F42421"/>
    <w:rsid w:val="00F61D43"/>
    <w:rsid w:val="00F75814"/>
    <w:rsid w:val="00F77D31"/>
    <w:rsid w:val="00F845A4"/>
    <w:rsid w:val="00F86D98"/>
    <w:rsid w:val="00FC0E76"/>
    <w:rsid w:val="00FC1C41"/>
    <w:rsid w:val="00FD053A"/>
    <w:rsid w:val="00FE543A"/>
    <w:rsid w:val="00FF233D"/>
    <w:rsid w:val="00FF7E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C58E983-5ABA-4DBB-B650-347ED0FE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34C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9042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042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0428B"/>
    <w:pPr>
      <w:keepNext/>
      <w:keepLines/>
      <w:spacing w:before="200"/>
      <w:outlineLvl w:val="2"/>
    </w:pPr>
    <w:rPr>
      <w:rFonts w:asciiTheme="majorHAnsi" w:eastAsiaTheme="majorEastAsia" w:hAnsiTheme="majorHAnsi" w:cstheme="majorBidi"/>
      <w:b/>
      <w:bCs/>
      <w:color w:val="4F81BD" w:themeColor="accent1"/>
    </w:rPr>
  </w:style>
  <w:style w:type="paragraph" w:styleId="Nadpis9">
    <w:name w:val="heading 9"/>
    <w:basedOn w:val="Normln"/>
    <w:next w:val="Normln"/>
    <w:link w:val="Nadpis9Char"/>
    <w:unhideWhenUsed/>
    <w:qFormat/>
    <w:rsid w:val="00E534CD"/>
    <w:pPr>
      <w:keepNext/>
      <w:autoSpaceDE w:val="0"/>
      <w:autoSpaceDN w:val="0"/>
      <w:adjustRightInd w:val="0"/>
      <w:jc w:val="cente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basedOn w:val="Standardnpsmoodstavce"/>
    <w:link w:val="Nadpis9"/>
    <w:rsid w:val="00E534CD"/>
    <w:rPr>
      <w:rFonts w:ascii="Times New Roman" w:eastAsia="Times New Roman" w:hAnsi="Times New Roman" w:cs="Times New Roman"/>
      <w:b/>
      <w:bCs/>
      <w:sz w:val="24"/>
      <w:szCs w:val="24"/>
      <w:lang w:eastAsia="cs-CZ"/>
    </w:rPr>
  </w:style>
  <w:style w:type="paragraph" w:styleId="Zhlav">
    <w:name w:val="header"/>
    <w:basedOn w:val="Normln"/>
    <w:link w:val="ZhlavChar"/>
    <w:semiHidden/>
    <w:unhideWhenUsed/>
    <w:rsid w:val="00E534CD"/>
    <w:pPr>
      <w:tabs>
        <w:tab w:val="center" w:pos="4536"/>
        <w:tab w:val="right" w:pos="9072"/>
      </w:tabs>
    </w:pPr>
  </w:style>
  <w:style w:type="character" w:customStyle="1" w:styleId="ZhlavChar">
    <w:name w:val="Záhlaví Char"/>
    <w:basedOn w:val="Standardnpsmoodstavce"/>
    <w:link w:val="Zhlav"/>
    <w:semiHidden/>
    <w:rsid w:val="00E534C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E534CD"/>
    <w:pPr>
      <w:autoSpaceDE w:val="0"/>
      <w:autoSpaceDN w:val="0"/>
      <w:adjustRightInd w:val="0"/>
      <w:ind w:left="360" w:hanging="360"/>
      <w:jc w:val="both"/>
    </w:pPr>
  </w:style>
  <w:style w:type="character" w:customStyle="1" w:styleId="Zkladntextodsazen2Char">
    <w:name w:val="Základní text odsazený 2 Char"/>
    <w:basedOn w:val="Standardnpsmoodstavce"/>
    <w:link w:val="Zkladntextodsazen2"/>
    <w:rsid w:val="00E534CD"/>
    <w:rPr>
      <w:rFonts w:ascii="Times New Roman" w:eastAsia="Times New Roman" w:hAnsi="Times New Roman" w:cs="Times New Roman"/>
      <w:sz w:val="24"/>
      <w:szCs w:val="24"/>
      <w:lang w:eastAsia="cs-CZ"/>
    </w:rPr>
  </w:style>
  <w:style w:type="character" w:styleId="Siln">
    <w:name w:val="Strong"/>
    <w:basedOn w:val="Standardnpsmoodstavce"/>
    <w:qFormat/>
    <w:rsid w:val="00E534CD"/>
    <w:rPr>
      <w:b/>
      <w:bCs/>
    </w:rPr>
  </w:style>
  <w:style w:type="paragraph" w:styleId="Textbubliny">
    <w:name w:val="Balloon Text"/>
    <w:basedOn w:val="Normln"/>
    <w:link w:val="TextbublinyChar"/>
    <w:uiPriority w:val="99"/>
    <w:semiHidden/>
    <w:unhideWhenUsed/>
    <w:rsid w:val="007E59E1"/>
    <w:rPr>
      <w:rFonts w:ascii="Tahoma" w:hAnsi="Tahoma" w:cs="Tahoma"/>
      <w:sz w:val="16"/>
      <w:szCs w:val="16"/>
    </w:rPr>
  </w:style>
  <w:style w:type="character" w:customStyle="1" w:styleId="TextbublinyChar">
    <w:name w:val="Text bubliny Char"/>
    <w:basedOn w:val="Standardnpsmoodstavce"/>
    <w:link w:val="Textbubliny"/>
    <w:uiPriority w:val="99"/>
    <w:semiHidden/>
    <w:rsid w:val="007E59E1"/>
    <w:rPr>
      <w:rFonts w:ascii="Tahoma" w:eastAsia="Times New Roman" w:hAnsi="Tahoma" w:cs="Tahoma"/>
      <w:sz w:val="16"/>
      <w:szCs w:val="16"/>
      <w:lang w:eastAsia="cs-CZ"/>
    </w:rPr>
  </w:style>
  <w:style w:type="paragraph" w:styleId="Odstavecseseznamem">
    <w:name w:val="List Paragraph"/>
    <w:basedOn w:val="Normln"/>
    <w:uiPriority w:val="34"/>
    <w:qFormat/>
    <w:rsid w:val="007E59E1"/>
    <w:pPr>
      <w:ind w:left="720"/>
      <w:contextualSpacing/>
    </w:pPr>
  </w:style>
  <w:style w:type="paragraph" w:customStyle="1" w:styleId="JKNadpis1">
    <w:name w:val="JK_Nadpis 1"/>
    <w:basedOn w:val="Nadpis1"/>
    <w:rsid w:val="0090428B"/>
    <w:pPr>
      <w:keepLines w:val="0"/>
      <w:numPr>
        <w:numId w:val="4"/>
      </w:numPr>
      <w:tabs>
        <w:tab w:val="num" w:pos="360"/>
      </w:tabs>
      <w:spacing w:before="240" w:after="240"/>
      <w:ind w:left="0"/>
      <w:jc w:val="center"/>
    </w:pPr>
    <w:rPr>
      <w:rFonts w:ascii="Arial" w:eastAsia="Times New Roman" w:hAnsi="Arial" w:cs="Times New Roman"/>
      <w:bCs w:val="0"/>
      <w:color w:val="auto"/>
      <w:kern w:val="28"/>
      <w:sz w:val="22"/>
      <w:szCs w:val="20"/>
      <w:u w:val="thick"/>
    </w:rPr>
  </w:style>
  <w:style w:type="paragraph" w:customStyle="1" w:styleId="JKNadpis2">
    <w:name w:val="JK_Nadpis 2"/>
    <w:basedOn w:val="Nadpis2"/>
    <w:rsid w:val="0090428B"/>
    <w:pPr>
      <w:keepNext w:val="0"/>
      <w:keepLines w:val="0"/>
      <w:numPr>
        <w:ilvl w:val="1"/>
        <w:numId w:val="4"/>
      </w:numPr>
      <w:spacing w:before="120"/>
      <w:ind w:left="0" w:firstLine="0"/>
      <w:jc w:val="both"/>
    </w:pPr>
    <w:rPr>
      <w:rFonts w:ascii="Arial" w:eastAsia="Times New Roman" w:hAnsi="Arial" w:cs="Times New Roman"/>
      <w:b w:val="0"/>
      <w:bCs w:val="0"/>
      <w:color w:val="auto"/>
      <w:sz w:val="22"/>
      <w:szCs w:val="20"/>
      <w:lang w:val="en-US"/>
    </w:rPr>
  </w:style>
  <w:style w:type="paragraph" w:customStyle="1" w:styleId="JKNadpis3">
    <w:name w:val="JK_Nadpis 3"/>
    <w:basedOn w:val="Nadpis3"/>
    <w:rsid w:val="0090428B"/>
    <w:pPr>
      <w:keepNext w:val="0"/>
      <w:keepLines w:val="0"/>
      <w:numPr>
        <w:ilvl w:val="2"/>
        <w:numId w:val="4"/>
      </w:numPr>
      <w:spacing w:before="120"/>
      <w:jc w:val="both"/>
    </w:pPr>
    <w:rPr>
      <w:rFonts w:ascii="Arial" w:eastAsia="Times New Roman" w:hAnsi="Arial" w:cs="Times New Roman"/>
      <w:b w:val="0"/>
      <w:bCs w:val="0"/>
      <w:color w:val="auto"/>
      <w:sz w:val="22"/>
      <w:szCs w:val="20"/>
    </w:rPr>
  </w:style>
  <w:style w:type="character" w:customStyle="1" w:styleId="Nadpis1Char">
    <w:name w:val="Nadpis 1 Char"/>
    <w:basedOn w:val="Standardnpsmoodstavce"/>
    <w:link w:val="Nadpis1"/>
    <w:uiPriority w:val="9"/>
    <w:rsid w:val="0090428B"/>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rsid w:val="0090428B"/>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90428B"/>
    <w:rPr>
      <w:rFonts w:asciiTheme="majorHAnsi" w:eastAsiaTheme="majorEastAsia" w:hAnsiTheme="majorHAnsi" w:cstheme="majorBidi"/>
      <w:b/>
      <w:bCs/>
      <w:color w:val="4F81BD" w:themeColor="accent1"/>
      <w:sz w:val="24"/>
      <w:szCs w:val="24"/>
      <w:lang w:eastAsia="cs-CZ"/>
    </w:rPr>
  </w:style>
  <w:style w:type="paragraph" w:customStyle="1" w:styleId="Odrky">
    <w:name w:val="Odrážky"/>
    <w:basedOn w:val="Normln"/>
    <w:uiPriority w:val="99"/>
    <w:rsid w:val="0090428B"/>
    <w:pPr>
      <w:spacing w:after="120"/>
      <w:ind w:left="1980" w:hanging="360"/>
      <w:jc w:val="both"/>
    </w:pPr>
    <w:rPr>
      <w:rFonts w:ascii="Arial" w:hAnsi="Arial" w:cs="Arial"/>
      <w:sz w:val="20"/>
      <w:szCs w:val="20"/>
    </w:rPr>
  </w:style>
  <w:style w:type="paragraph" w:styleId="Zpat">
    <w:name w:val="footer"/>
    <w:basedOn w:val="Normln"/>
    <w:link w:val="ZpatChar"/>
    <w:uiPriority w:val="99"/>
    <w:semiHidden/>
    <w:unhideWhenUsed/>
    <w:rsid w:val="00881C15"/>
    <w:pPr>
      <w:tabs>
        <w:tab w:val="center" w:pos="4536"/>
        <w:tab w:val="right" w:pos="9072"/>
      </w:tabs>
    </w:pPr>
  </w:style>
  <w:style w:type="character" w:customStyle="1" w:styleId="ZpatChar">
    <w:name w:val="Zápatí Char"/>
    <w:basedOn w:val="Standardnpsmoodstavce"/>
    <w:link w:val="Zpat"/>
    <w:uiPriority w:val="99"/>
    <w:semiHidden/>
    <w:rsid w:val="00881C15"/>
    <w:rPr>
      <w:rFonts w:ascii="Times New Roman" w:eastAsia="Times New Roman" w:hAnsi="Times New Roman" w:cs="Times New Roman"/>
      <w:sz w:val="24"/>
      <w:szCs w:val="24"/>
      <w:lang w:eastAsia="cs-CZ"/>
    </w:rPr>
  </w:style>
  <w:style w:type="paragraph" w:customStyle="1" w:styleId="Default">
    <w:name w:val="Default"/>
    <w:rsid w:val="00F7581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8532">
      <w:bodyDiv w:val="1"/>
      <w:marLeft w:val="0"/>
      <w:marRight w:val="0"/>
      <w:marTop w:val="0"/>
      <w:marBottom w:val="0"/>
      <w:divBdr>
        <w:top w:val="none" w:sz="0" w:space="0" w:color="auto"/>
        <w:left w:val="none" w:sz="0" w:space="0" w:color="auto"/>
        <w:bottom w:val="none" w:sz="0" w:space="0" w:color="auto"/>
        <w:right w:val="none" w:sz="0" w:space="0" w:color="auto"/>
      </w:divBdr>
    </w:div>
    <w:div w:id="301739375">
      <w:bodyDiv w:val="1"/>
      <w:marLeft w:val="0"/>
      <w:marRight w:val="0"/>
      <w:marTop w:val="0"/>
      <w:marBottom w:val="0"/>
      <w:divBdr>
        <w:top w:val="none" w:sz="0" w:space="0" w:color="auto"/>
        <w:left w:val="none" w:sz="0" w:space="0" w:color="auto"/>
        <w:bottom w:val="none" w:sz="0" w:space="0" w:color="auto"/>
        <w:right w:val="none" w:sz="0" w:space="0" w:color="auto"/>
      </w:divBdr>
    </w:div>
    <w:div w:id="1331517884">
      <w:bodyDiv w:val="1"/>
      <w:marLeft w:val="0"/>
      <w:marRight w:val="0"/>
      <w:marTop w:val="0"/>
      <w:marBottom w:val="0"/>
      <w:divBdr>
        <w:top w:val="none" w:sz="0" w:space="0" w:color="auto"/>
        <w:left w:val="none" w:sz="0" w:space="0" w:color="auto"/>
        <w:bottom w:val="none" w:sz="0" w:space="0" w:color="auto"/>
        <w:right w:val="none" w:sz="0" w:space="0" w:color="auto"/>
      </w:divBdr>
    </w:div>
    <w:div w:id="1450319383">
      <w:bodyDiv w:val="1"/>
      <w:marLeft w:val="0"/>
      <w:marRight w:val="0"/>
      <w:marTop w:val="0"/>
      <w:marBottom w:val="0"/>
      <w:divBdr>
        <w:top w:val="none" w:sz="0" w:space="0" w:color="auto"/>
        <w:left w:val="none" w:sz="0" w:space="0" w:color="auto"/>
        <w:bottom w:val="none" w:sz="0" w:space="0" w:color="auto"/>
        <w:right w:val="none" w:sz="0" w:space="0" w:color="auto"/>
      </w:divBdr>
    </w:div>
    <w:div w:id="1809862191">
      <w:bodyDiv w:val="1"/>
      <w:marLeft w:val="0"/>
      <w:marRight w:val="0"/>
      <w:marTop w:val="0"/>
      <w:marBottom w:val="0"/>
      <w:divBdr>
        <w:top w:val="none" w:sz="0" w:space="0" w:color="auto"/>
        <w:left w:val="none" w:sz="0" w:space="0" w:color="auto"/>
        <w:bottom w:val="none" w:sz="0" w:space="0" w:color="auto"/>
        <w:right w:val="none" w:sz="0" w:space="0" w:color="auto"/>
      </w:divBdr>
    </w:div>
    <w:div w:id="208845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7C642-C315-4AE5-9BDF-674972FA1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693</Words>
  <Characters>4091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Jan.Huml</dc:creator>
  <cp:lastModifiedBy>Iveta Komrsová</cp:lastModifiedBy>
  <cp:revision>2</cp:revision>
  <cp:lastPrinted>2015-05-11T07:46:00Z</cp:lastPrinted>
  <dcterms:created xsi:type="dcterms:W3CDTF">2023-07-12T07:38:00Z</dcterms:created>
  <dcterms:modified xsi:type="dcterms:W3CDTF">2023-07-12T07:38:00Z</dcterms:modified>
</cp:coreProperties>
</file>