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02E" w14:textId="77777777" w:rsidR="00EF7ABE" w:rsidRDefault="00EF7ABE" w:rsidP="00CA047C">
      <w:pPr>
        <w:spacing w:line="276" w:lineRule="auto"/>
        <w:jc w:val="center"/>
        <w:rPr>
          <w:b/>
          <w:caps/>
          <w:sz w:val="24"/>
          <w:szCs w:val="24"/>
        </w:rPr>
      </w:pPr>
    </w:p>
    <w:p w14:paraId="3C9A6274" w14:textId="77777777" w:rsidR="00EF7ABE" w:rsidRDefault="00EF7ABE" w:rsidP="00CA047C">
      <w:pPr>
        <w:spacing w:line="276" w:lineRule="auto"/>
        <w:jc w:val="center"/>
        <w:rPr>
          <w:b/>
          <w:caps/>
          <w:sz w:val="24"/>
          <w:szCs w:val="24"/>
        </w:rPr>
      </w:pPr>
    </w:p>
    <w:p w14:paraId="47CDF519" w14:textId="77777777" w:rsidR="00EF7ABE" w:rsidRDefault="00EF7ABE" w:rsidP="00CA047C">
      <w:pPr>
        <w:spacing w:line="276" w:lineRule="auto"/>
        <w:jc w:val="center"/>
        <w:rPr>
          <w:b/>
          <w:caps/>
          <w:sz w:val="24"/>
          <w:szCs w:val="24"/>
        </w:rPr>
      </w:pPr>
    </w:p>
    <w:p w14:paraId="1F247281" w14:textId="77777777" w:rsidR="00EF7ABE" w:rsidRDefault="00EF7ABE" w:rsidP="00CA047C">
      <w:pPr>
        <w:spacing w:line="276" w:lineRule="auto"/>
        <w:jc w:val="center"/>
        <w:rPr>
          <w:b/>
          <w:caps/>
          <w:sz w:val="24"/>
          <w:szCs w:val="24"/>
        </w:rPr>
      </w:pPr>
    </w:p>
    <w:p w14:paraId="24B6771C" w14:textId="77777777" w:rsidR="00EF7ABE" w:rsidRDefault="00EF7ABE" w:rsidP="00CA047C">
      <w:pPr>
        <w:spacing w:line="276" w:lineRule="auto"/>
        <w:jc w:val="center"/>
        <w:rPr>
          <w:b/>
          <w:caps/>
          <w:sz w:val="24"/>
          <w:szCs w:val="24"/>
        </w:rPr>
      </w:pPr>
    </w:p>
    <w:p w14:paraId="481147B0" w14:textId="77777777" w:rsidR="00EF7ABE" w:rsidRDefault="00EF7ABE" w:rsidP="00CA047C">
      <w:pPr>
        <w:spacing w:line="276" w:lineRule="auto"/>
        <w:jc w:val="center"/>
        <w:rPr>
          <w:b/>
          <w:caps/>
          <w:sz w:val="24"/>
          <w:szCs w:val="24"/>
        </w:rPr>
      </w:pPr>
    </w:p>
    <w:p w14:paraId="1A100126" w14:textId="77777777" w:rsidR="00EF7ABE" w:rsidRDefault="00EF7ABE" w:rsidP="00CA047C">
      <w:pPr>
        <w:spacing w:line="276" w:lineRule="auto"/>
        <w:jc w:val="center"/>
        <w:rPr>
          <w:b/>
          <w:caps/>
          <w:sz w:val="24"/>
          <w:szCs w:val="24"/>
        </w:rPr>
      </w:pPr>
    </w:p>
    <w:p w14:paraId="359B8D17" w14:textId="77777777" w:rsidR="00EF7ABE" w:rsidRDefault="00EF7ABE" w:rsidP="00CA047C">
      <w:pPr>
        <w:spacing w:line="276" w:lineRule="auto"/>
        <w:jc w:val="center"/>
        <w:rPr>
          <w:b/>
          <w:caps/>
          <w:sz w:val="24"/>
          <w:szCs w:val="24"/>
        </w:rPr>
      </w:pPr>
    </w:p>
    <w:p w14:paraId="7D62D6BF" w14:textId="77777777" w:rsidR="00EF7ABE" w:rsidRDefault="00EF7ABE" w:rsidP="00CA047C">
      <w:pPr>
        <w:spacing w:line="276" w:lineRule="auto"/>
        <w:jc w:val="center"/>
        <w:rPr>
          <w:b/>
          <w:caps/>
          <w:sz w:val="24"/>
          <w:szCs w:val="24"/>
        </w:rPr>
      </w:pPr>
    </w:p>
    <w:p w14:paraId="39355578" w14:textId="77777777" w:rsidR="00EF7ABE" w:rsidRDefault="00EF7ABE" w:rsidP="00CA047C">
      <w:pPr>
        <w:spacing w:line="276" w:lineRule="auto"/>
        <w:jc w:val="center"/>
        <w:rPr>
          <w:b/>
          <w:caps/>
          <w:sz w:val="24"/>
          <w:szCs w:val="24"/>
        </w:rPr>
      </w:pPr>
    </w:p>
    <w:p w14:paraId="1CCEEEE5" w14:textId="77777777" w:rsidR="00EF7ABE" w:rsidRDefault="00EF7ABE" w:rsidP="00CA047C">
      <w:pPr>
        <w:spacing w:line="276" w:lineRule="auto"/>
        <w:jc w:val="center"/>
        <w:rPr>
          <w:b/>
          <w:caps/>
          <w:sz w:val="24"/>
          <w:szCs w:val="24"/>
        </w:rPr>
      </w:pPr>
    </w:p>
    <w:p w14:paraId="706E50D6" w14:textId="77777777" w:rsidR="00EF7ABE" w:rsidRDefault="00EF7ABE" w:rsidP="00CA047C">
      <w:pPr>
        <w:spacing w:line="276" w:lineRule="auto"/>
        <w:jc w:val="center"/>
        <w:rPr>
          <w:b/>
          <w:caps/>
          <w:sz w:val="24"/>
          <w:szCs w:val="24"/>
        </w:rPr>
      </w:pPr>
    </w:p>
    <w:p w14:paraId="10D4A8E8" w14:textId="77777777" w:rsidR="00EF7ABE" w:rsidRDefault="00EF7ABE" w:rsidP="00CA047C">
      <w:pPr>
        <w:spacing w:line="276" w:lineRule="auto"/>
        <w:jc w:val="center"/>
        <w:rPr>
          <w:b/>
          <w:caps/>
          <w:sz w:val="24"/>
          <w:szCs w:val="24"/>
        </w:rPr>
      </w:pPr>
    </w:p>
    <w:p w14:paraId="19C97C58" w14:textId="77777777" w:rsidR="00EF7ABE" w:rsidRDefault="00EF7ABE" w:rsidP="00EF7ABE">
      <w:pPr>
        <w:spacing w:line="276" w:lineRule="auto"/>
        <w:ind w:right="1134"/>
        <w:jc w:val="center"/>
        <w:rPr>
          <w:b/>
          <w:caps/>
          <w:sz w:val="24"/>
          <w:szCs w:val="24"/>
        </w:rPr>
      </w:pPr>
    </w:p>
    <w:p w14:paraId="50A84C36" w14:textId="4EB3A06D" w:rsidR="00EF7ABE" w:rsidRPr="000916B3" w:rsidRDefault="00EF7ABE" w:rsidP="00EF7ABE">
      <w:pPr>
        <w:ind w:right="1134"/>
        <w:jc w:val="center"/>
        <w:rPr>
          <w:b/>
          <w:sz w:val="28"/>
          <w:szCs w:val="28"/>
        </w:rPr>
      </w:pPr>
      <w:r>
        <w:rPr>
          <w:b/>
          <w:sz w:val="28"/>
          <w:szCs w:val="28"/>
        </w:rPr>
        <w:t>h 3) Závazek o odkoupení vytěženého (vyzískaného) materiálu</w:t>
      </w:r>
    </w:p>
    <w:p w14:paraId="1DAB0E57" w14:textId="5C1E561B" w:rsidR="00EF7ABE" w:rsidRDefault="00EF7ABE" w:rsidP="00EF7ABE">
      <w:pPr>
        <w:tabs>
          <w:tab w:val="left" w:pos="8229"/>
        </w:tabs>
        <w:overflowPunct w:val="0"/>
        <w:autoSpaceDE w:val="0"/>
        <w:autoSpaceDN w:val="0"/>
        <w:adjustRightInd w:val="0"/>
        <w:spacing w:after="120"/>
        <w:ind w:right="1134"/>
        <w:textAlignment w:val="baseline"/>
        <w:rPr>
          <w:rFonts w:cs="Calibri"/>
          <w:b/>
          <w:bCs/>
          <w:sz w:val="24"/>
          <w:szCs w:val="24"/>
        </w:rPr>
      </w:pPr>
    </w:p>
    <w:p w14:paraId="559A4BDC" w14:textId="12DA21DA" w:rsidR="00EF7ABE" w:rsidRPr="00EF7ABE" w:rsidRDefault="00EF7ABE" w:rsidP="00EF7ABE">
      <w:pPr>
        <w:tabs>
          <w:tab w:val="left" w:pos="8229"/>
        </w:tabs>
        <w:overflowPunct w:val="0"/>
        <w:autoSpaceDE w:val="0"/>
        <w:autoSpaceDN w:val="0"/>
        <w:adjustRightInd w:val="0"/>
        <w:spacing w:after="120"/>
        <w:ind w:right="1134"/>
        <w:jc w:val="center"/>
        <w:textAlignment w:val="baseline"/>
        <w:rPr>
          <w:rFonts w:cs="Calibri"/>
          <w:b/>
          <w:bCs/>
          <w:sz w:val="24"/>
          <w:szCs w:val="24"/>
        </w:rPr>
      </w:pPr>
      <w:r w:rsidRPr="004242BE">
        <w:rPr>
          <w:rFonts w:cs="Calibri"/>
          <w:b/>
          <w:bCs/>
          <w:sz w:val="24"/>
          <w:szCs w:val="24"/>
        </w:rPr>
        <w:t>Plavební komora Rohatec a Jez Sudoměřice</w:t>
      </w:r>
    </w:p>
    <w:p w14:paraId="5F27C66C" w14:textId="77777777" w:rsidR="00EF7ABE" w:rsidRDefault="00EF7ABE" w:rsidP="00EF7ABE">
      <w:pPr>
        <w:widowControl w:val="0"/>
        <w:autoSpaceDE w:val="0"/>
        <w:autoSpaceDN w:val="0"/>
        <w:adjustRightInd w:val="0"/>
        <w:ind w:right="1134"/>
        <w:jc w:val="center"/>
        <w:rPr>
          <w:rFonts w:cs="Calibri"/>
          <w:sz w:val="24"/>
          <w:szCs w:val="24"/>
        </w:rPr>
      </w:pPr>
    </w:p>
    <w:p w14:paraId="791C5879" w14:textId="13F40517" w:rsidR="00EF7ABE" w:rsidRDefault="00EF7ABE" w:rsidP="00EF7ABE">
      <w:pPr>
        <w:widowControl w:val="0"/>
        <w:autoSpaceDE w:val="0"/>
        <w:autoSpaceDN w:val="0"/>
        <w:adjustRightInd w:val="0"/>
        <w:ind w:right="1134"/>
        <w:jc w:val="center"/>
        <w:rPr>
          <w:rFonts w:cs="Calibri"/>
          <w:sz w:val="24"/>
          <w:szCs w:val="24"/>
        </w:rPr>
      </w:pPr>
      <w:r w:rsidRPr="0022214C">
        <w:rPr>
          <w:rFonts w:cs="Calibri"/>
          <w:sz w:val="24"/>
          <w:szCs w:val="24"/>
        </w:rPr>
        <w:t>(vyplněný formulář 2.3.1. A) a 2.3.1. B) přílohy č. 2 zadávací dokumentace)</w:t>
      </w:r>
    </w:p>
    <w:p w14:paraId="6166EB58" w14:textId="77777777" w:rsidR="00EF7ABE" w:rsidRDefault="00EF7ABE" w:rsidP="00EF7ABE">
      <w:pPr>
        <w:widowControl w:val="0"/>
        <w:autoSpaceDE w:val="0"/>
        <w:autoSpaceDN w:val="0"/>
        <w:adjustRightInd w:val="0"/>
        <w:jc w:val="center"/>
        <w:rPr>
          <w:rFonts w:cs="Calibri"/>
          <w:sz w:val="24"/>
          <w:szCs w:val="24"/>
        </w:rPr>
      </w:pPr>
    </w:p>
    <w:p w14:paraId="1E46FC37" w14:textId="77777777" w:rsidR="00EF7ABE" w:rsidRDefault="00EF7ABE" w:rsidP="00EF7ABE">
      <w:pPr>
        <w:widowControl w:val="0"/>
        <w:autoSpaceDE w:val="0"/>
        <w:autoSpaceDN w:val="0"/>
        <w:adjustRightInd w:val="0"/>
        <w:jc w:val="center"/>
        <w:rPr>
          <w:rFonts w:cs="Calibri"/>
          <w:sz w:val="24"/>
          <w:szCs w:val="24"/>
        </w:rPr>
      </w:pPr>
    </w:p>
    <w:p w14:paraId="406CF5FC" w14:textId="77777777" w:rsidR="00EF7ABE" w:rsidRDefault="00EF7ABE" w:rsidP="00EF7ABE">
      <w:pPr>
        <w:widowControl w:val="0"/>
        <w:autoSpaceDE w:val="0"/>
        <w:autoSpaceDN w:val="0"/>
        <w:adjustRightInd w:val="0"/>
        <w:jc w:val="center"/>
        <w:rPr>
          <w:rFonts w:cs="Calibri"/>
          <w:sz w:val="24"/>
          <w:szCs w:val="24"/>
        </w:rPr>
      </w:pPr>
    </w:p>
    <w:p w14:paraId="51680B91" w14:textId="77777777" w:rsidR="00EF7ABE" w:rsidRPr="00EF7ABE" w:rsidRDefault="00EF7ABE" w:rsidP="00EF7ABE">
      <w:pPr>
        <w:widowControl w:val="0"/>
        <w:autoSpaceDE w:val="0"/>
        <w:autoSpaceDN w:val="0"/>
        <w:adjustRightInd w:val="0"/>
        <w:jc w:val="center"/>
        <w:rPr>
          <w:rFonts w:cs="Calibri"/>
          <w:sz w:val="24"/>
          <w:szCs w:val="24"/>
        </w:rPr>
      </w:pPr>
    </w:p>
    <w:p w14:paraId="3FF250B7" w14:textId="77777777" w:rsidR="00EF7ABE" w:rsidRDefault="00EF7ABE" w:rsidP="00CA047C">
      <w:pPr>
        <w:spacing w:line="276" w:lineRule="auto"/>
        <w:jc w:val="center"/>
        <w:rPr>
          <w:b/>
          <w:caps/>
          <w:sz w:val="24"/>
          <w:szCs w:val="24"/>
        </w:rPr>
      </w:pPr>
    </w:p>
    <w:p w14:paraId="3C0809A1" w14:textId="77777777" w:rsidR="00EF7ABE" w:rsidRDefault="00EF7ABE" w:rsidP="00CA047C">
      <w:pPr>
        <w:spacing w:line="276" w:lineRule="auto"/>
        <w:jc w:val="center"/>
        <w:rPr>
          <w:b/>
          <w:caps/>
          <w:sz w:val="24"/>
          <w:szCs w:val="24"/>
        </w:rPr>
      </w:pPr>
    </w:p>
    <w:p w14:paraId="393CD1DB" w14:textId="77777777" w:rsidR="00EF7ABE" w:rsidRDefault="00EF7ABE" w:rsidP="00CA047C">
      <w:pPr>
        <w:spacing w:line="276" w:lineRule="auto"/>
        <w:jc w:val="center"/>
        <w:rPr>
          <w:b/>
          <w:caps/>
          <w:sz w:val="24"/>
          <w:szCs w:val="24"/>
        </w:rPr>
      </w:pPr>
    </w:p>
    <w:p w14:paraId="08C06B9E" w14:textId="77777777" w:rsidR="00EF7ABE" w:rsidRDefault="00EF7ABE" w:rsidP="00CA047C">
      <w:pPr>
        <w:spacing w:line="276" w:lineRule="auto"/>
        <w:jc w:val="center"/>
        <w:rPr>
          <w:b/>
          <w:caps/>
          <w:sz w:val="24"/>
          <w:szCs w:val="24"/>
        </w:rPr>
      </w:pPr>
    </w:p>
    <w:p w14:paraId="2131009E" w14:textId="77777777" w:rsidR="00EF7ABE" w:rsidRDefault="00EF7ABE" w:rsidP="00CA047C">
      <w:pPr>
        <w:spacing w:line="276" w:lineRule="auto"/>
        <w:jc w:val="center"/>
        <w:rPr>
          <w:b/>
          <w:caps/>
          <w:sz w:val="24"/>
          <w:szCs w:val="24"/>
        </w:rPr>
      </w:pPr>
    </w:p>
    <w:p w14:paraId="1CDBA37E" w14:textId="77777777" w:rsidR="00EF7ABE" w:rsidRDefault="00EF7ABE" w:rsidP="00CA047C">
      <w:pPr>
        <w:spacing w:line="276" w:lineRule="auto"/>
        <w:jc w:val="center"/>
        <w:rPr>
          <w:b/>
          <w:caps/>
          <w:sz w:val="24"/>
          <w:szCs w:val="24"/>
        </w:rPr>
      </w:pPr>
    </w:p>
    <w:p w14:paraId="16F55132" w14:textId="77777777" w:rsidR="00EF7ABE" w:rsidRDefault="00EF7ABE" w:rsidP="00CA047C">
      <w:pPr>
        <w:spacing w:line="276" w:lineRule="auto"/>
        <w:jc w:val="center"/>
        <w:rPr>
          <w:b/>
          <w:caps/>
          <w:sz w:val="24"/>
          <w:szCs w:val="24"/>
        </w:rPr>
      </w:pPr>
    </w:p>
    <w:p w14:paraId="034789F6" w14:textId="77777777" w:rsidR="00EF7ABE" w:rsidRDefault="00EF7ABE" w:rsidP="00CA047C">
      <w:pPr>
        <w:spacing w:line="276" w:lineRule="auto"/>
        <w:jc w:val="center"/>
        <w:rPr>
          <w:b/>
          <w:caps/>
          <w:sz w:val="24"/>
          <w:szCs w:val="24"/>
        </w:rPr>
      </w:pPr>
    </w:p>
    <w:p w14:paraId="715F96D5" w14:textId="77777777" w:rsidR="00EF7ABE" w:rsidRDefault="00EF7ABE" w:rsidP="00CA047C">
      <w:pPr>
        <w:spacing w:line="276" w:lineRule="auto"/>
        <w:jc w:val="center"/>
        <w:rPr>
          <w:b/>
          <w:caps/>
          <w:sz w:val="24"/>
          <w:szCs w:val="24"/>
        </w:rPr>
      </w:pPr>
    </w:p>
    <w:p w14:paraId="21305832" w14:textId="77777777" w:rsidR="00EF7ABE" w:rsidRDefault="00EF7ABE" w:rsidP="00CA047C">
      <w:pPr>
        <w:spacing w:line="276" w:lineRule="auto"/>
        <w:jc w:val="center"/>
        <w:rPr>
          <w:b/>
          <w:caps/>
          <w:sz w:val="24"/>
          <w:szCs w:val="24"/>
        </w:rPr>
      </w:pPr>
    </w:p>
    <w:p w14:paraId="5CAD9C35" w14:textId="77777777" w:rsidR="00EF7ABE" w:rsidRDefault="00EF7ABE" w:rsidP="00CA047C">
      <w:pPr>
        <w:spacing w:line="276" w:lineRule="auto"/>
        <w:jc w:val="center"/>
        <w:rPr>
          <w:b/>
          <w:caps/>
          <w:sz w:val="24"/>
          <w:szCs w:val="24"/>
        </w:rPr>
      </w:pPr>
    </w:p>
    <w:p w14:paraId="6085B3FD" w14:textId="77777777" w:rsidR="00EF7ABE" w:rsidRDefault="00EF7ABE" w:rsidP="00CA047C">
      <w:pPr>
        <w:spacing w:line="276" w:lineRule="auto"/>
        <w:jc w:val="center"/>
        <w:rPr>
          <w:b/>
          <w:caps/>
          <w:sz w:val="24"/>
          <w:szCs w:val="24"/>
        </w:rPr>
      </w:pPr>
    </w:p>
    <w:p w14:paraId="1067FC87" w14:textId="77777777" w:rsidR="00EF7ABE" w:rsidRDefault="00EF7ABE" w:rsidP="00CA047C">
      <w:pPr>
        <w:spacing w:line="276" w:lineRule="auto"/>
        <w:jc w:val="center"/>
        <w:rPr>
          <w:b/>
          <w:caps/>
          <w:sz w:val="24"/>
          <w:szCs w:val="24"/>
        </w:rPr>
      </w:pPr>
    </w:p>
    <w:p w14:paraId="075DAC7D" w14:textId="77777777" w:rsidR="00EF7ABE" w:rsidRDefault="00EF7ABE" w:rsidP="00CA047C">
      <w:pPr>
        <w:spacing w:line="276" w:lineRule="auto"/>
        <w:jc w:val="center"/>
        <w:rPr>
          <w:b/>
          <w:caps/>
          <w:sz w:val="24"/>
          <w:szCs w:val="24"/>
        </w:rPr>
      </w:pPr>
    </w:p>
    <w:p w14:paraId="63847160" w14:textId="77777777" w:rsidR="00EF7ABE" w:rsidRDefault="00EF7ABE" w:rsidP="00CA047C">
      <w:pPr>
        <w:spacing w:line="276" w:lineRule="auto"/>
        <w:jc w:val="center"/>
        <w:rPr>
          <w:b/>
          <w:caps/>
          <w:sz w:val="24"/>
          <w:szCs w:val="24"/>
        </w:rPr>
      </w:pPr>
    </w:p>
    <w:p w14:paraId="3B2ED2B8" w14:textId="77777777" w:rsidR="00EF7ABE" w:rsidRDefault="00EF7ABE" w:rsidP="00CA047C">
      <w:pPr>
        <w:spacing w:line="276" w:lineRule="auto"/>
        <w:jc w:val="center"/>
        <w:rPr>
          <w:b/>
          <w:caps/>
          <w:sz w:val="24"/>
          <w:szCs w:val="24"/>
        </w:rPr>
      </w:pPr>
    </w:p>
    <w:p w14:paraId="2F9FA9C4" w14:textId="77777777" w:rsidR="00EF7ABE" w:rsidRDefault="00EF7ABE" w:rsidP="00CA047C">
      <w:pPr>
        <w:spacing w:line="276" w:lineRule="auto"/>
        <w:jc w:val="center"/>
        <w:rPr>
          <w:b/>
          <w:caps/>
          <w:sz w:val="24"/>
          <w:szCs w:val="24"/>
        </w:rPr>
      </w:pPr>
    </w:p>
    <w:p w14:paraId="0A04AEC8" w14:textId="77777777" w:rsidR="00EF7ABE" w:rsidRDefault="00EF7ABE" w:rsidP="00CA047C">
      <w:pPr>
        <w:spacing w:line="276" w:lineRule="auto"/>
        <w:jc w:val="center"/>
        <w:rPr>
          <w:b/>
          <w:caps/>
          <w:sz w:val="24"/>
          <w:szCs w:val="24"/>
        </w:rPr>
      </w:pPr>
    </w:p>
    <w:p w14:paraId="742E7928" w14:textId="77777777" w:rsidR="00EF7ABE" w:rsidRDefault="00EF7ABE" w:rsidP="00CA047C">
      <w:pPr>
        <w:spacing w:line="276" w:lineRule="auto"/>
        <w:jc w:val="center"/>
        <w:rPr>
          <w:b/>
          <w:caps/>
          <w:sz w:val="24"/>
          <w:szCs w:val="24"/>
        </w:rPr>
      </w:pPr>
    </w:p>
    <w:p w14:paraId="4B70FBB5" w14:textId="77777777" w:rsidR="00877ED2" w:rsidRDefault="00877ED2" w:rsidP="00CA047C">
      <w:pPr>
        <w:spacing w:line="276" w:lineRule="auto"/>
        <w:jc w:val="center"/>
        <w:rPr>
          <w:b/>
          <w:caps/>
          <w:sz w:val="24"/>
          <w:szCs w:val="24"/>
        </w:rPr>
      </w:pPr>
    </w:p>
    <w:p w14:paraId="1167471E" w14:textId="77777777" w:rsidR="00EF7ABE" w:rsidRDefault="00EF7ABE" w:rsidP="00CA047C">
      <w:pPr>
        <w:spacing w:line="276" w:lineRule="auto"/>
        <w:jc w:val="center"/>
        <w:rPr>
          <w:b/>
          <w:caps/>
          <w:sz w:val="24"/>
          <w:szCs w:val="24"/>
        </w:rPr>
      </w:pPr>
    </w:p>
    <w:p w14:paraId="3C92C8E3" w14:textId="77777777" w:rsidR="00EF7ABE" w:rsidRDefault="00EF7ABE" w:rsidP="00CA047C">
      <w:pPr>
        <w:spacing w:line="276" w:lineRule="auto"/>
        <w:jc w:val="center"/>
        <w:rPr>
          <w:b/>
          <w:caps/>
          <w:sz w:val="24"/>
          <w:szCs w:val="24"/>
        </w:rPr>
      </w:pPr>
    </w:p>
    <w:p w14:paraId="1EEFB30E" w14:textId="4E1CA92C" w:rsidR="00CA047C" w:rsidRPr="0002730B" w:rsidRDefault="00CA047C" w:rsidP="006D2F1C">
      <w:pPr>
        <w:spacing w:line="276" w:lineRule="auto"/>
        <w:ind w:right="1134"/>
        <w:jc w:val="center"/>
        <w:rPr>
          <w:b/>
          <w:caps/>
          <w:sz w:val="24"/>
          <w:szCs w:val="24"/>
        </w:rPr>
      </w:pPr>
      <w:r w:rsidRPr="0002730B">
        <w:rPr>
          <w:b/>
          <w:caps/>
          <w:sz w:val="24"/>
          <w:szCs w:val="24"/>
        </w:rPr>
        <w:lastRenderedPageBreak/>
        <w:t>FORMULÁŘ 2.3.1.</w:t>
      </w:r>
      <w:r w:rsidR="008E00AE">
        <w:rPr>
          <w:b/>
          <w:caps/>
          <w:sz w:val="24"/>
          <w:szCs w:val="24"/>
        </w:rPr>
        <w:t xml:space="preserve"> A)</w:t>
      </w:r>
    </w:p>
    <w:p w14:paraId="6CB4E518" w14:textId="77777777" w:rsidR="00CA047C" w:rsidRDefault="00CA047C" w:rsidP="006D2F1C">
      <w:pPr>
        <w:spacing w:line="276" w:lineRule="auto"/>
        <w:ind w:right="1134"/>
        <w:jc w:val="center"/>
        <w:rPr>
          <w:b/>
          <w:caps/>
          <w:sz w:val="24"/>
          <w:szCs w:val="24"/>
        </w:rPr>
      </w:pPr>
      <w:r w:rsidRPr="0002730B">
        <w:rPr>
          <w:b/>
          <w:caps/>
          <w:sz w:val="24"/>
          <w:szCs w:val="24"/>
        </w:rPr>
        <w:t>závazek ODKOUPENÍ VY</w:t>
      </w:r>
      <w:r w:rsidR="003E3CBC">
        <w:rPr>
          <w:b/>
          <w:caps/>
          <w:sz w:val="24"/>
          <w:szCs w:val="24"/>
        </w:rPr>
        <w:t>získaného</w:t>
      </w:r>
      <w:r w:rsidRPr="0002730B">
        <w:rPr>
          <w:b/>
          <w:caps/>
          <w:sz w:val="24"/>
          <w:szCs w:val="24"/>
        </w:rPr>
        <w:t xml:space="preserve"> MATERIÁLU</w:t>
      </w:r>
    </w:p>
    <w:p w14:paraId="0E5D39E2" w14:textId="77777777" w:rsidR="008E00AE" w:rsidRDefault="008E00AE" w:rsidP="006D2F1C">
      <w:pPr>
        <w:pStyle w:val="text"/>
        <w:widowControl/>
        <w:spacing w:before="0" w:line="276" w:lineRule="auto"/>
        <w:ind w:right="1134"/>
        <w:jc w:val="center"/>
        <w:rPr>
          <w:rFonts w:ascii="Times New Roman" w:hAnsi="Times New Roman"/>
          <w:szCs w:val="24"/>
        </w:rPr>
      </w:pPr>
    </w:p>
    <w:p w14:paraId="688EFC22" w14:textId="29CC2E10" w:rsidR="008E00AE" w:rsidRDefault="008E00AE" w:rsidP="006D2F1C">
      <w:pPr>
        <w:pStyle w:val="text"/>
        <w:widowControl/>
        <w:spacing w:before="0" w:line="276" w:lineRule="auto"/>
        <w:ind w:right="1134"/>
        <w:jc w:val="center"/>
        <w:rPr>
          <w:rFonts w:ascii="Times New Roman" w:hAnsi="Times New Roman"/>
          <w:szCs w:val="24"/>
        </w:rPr>
      </w:pPr>
      <w:r>
        <w:rPr>
          <w:rFonts w:ascii="Times New Roman" w:hAnsi="Times New Roman"/>
          <w:szCs w:val="24"/>
        </w:rPr>
        <w:t xml:space="preserve">jmenovitá akce „Prodloužení splavnosti VC </w:t>
      </w:r>
      <w:r w:rsidR="0016081F">
        <w:rPr>
          <w:rFonts w:ascii="Times New Roman" w:hAnsi="Times New Roman"/>
          <w:szCs w:val="24"/>
        </w:rPr>
        <w:t>O</w:t>
      </w:r>
      <w:r>
        <w:rPr>
          <w:rFonts w:ascii="Times New Roman" w:hAnsi="Times New Roman"/>
          <w:szCs w:val="24"/>
        </w:rPr>
        <w:t>trokovice – Rohatec – PK Rohatec“</w:t>
      </w:r>
    </w:p>
    <w:p w14:paraId="48561E25" w14:textId="3F09F20F" w:rsidR="008E00AE" w:rsidRDefault="008E00AE" w:rsidP="006D2F1C">
      <w:pPr>
        <w:pStyle w:val="text"/>
        <w:widowControl/>
        <w:spacing w:before="0" w:line="276" w:lineRule="auto"/>
        <w:ind w:right="1134"/>
        <w:jc w:val="center"/>
        <w:rPr>
          <w:rFonts w:ascii="Times New Roman" w:hAnsi="Times New Roman"/>
          <w:szCs w:val="24"/>
        </w:rPr>
      </w:pPr>
      <w:r>
        <w:rPr>
          <w:rFonts w:ascii="Times New Roman" w:hAnsi="Times New Roman"/>
          <w:szCs w:val="24"/>
        </w:rPr>
        <w:t>ISPROFIN / ISPROFOND: 327 520 1045</w:t>
      </w:r>
    </w:p>
    <w:p w14:paraId="2ACF3BB2" w14:textId="77777777" w:rsidR="008E00AE" w:rsidRDefault="008E00AE" w:rsidP="008E00AE">
      <w:pPr>
        <w:pStyle w:val="text"/>
        <w:widowControl/>
        <w:spacing w:before="0" w:line="276" w:lineRule="auto"/>
        <w:jc w:val="left"/>
        <w:rPr>
          <w:rFonts w:ascii="Times New Roman" w:hAnsi="Times New Roman"/>
          <w:szCs w:val="24"/>
        </w:rPr>
      </w:pPr>
    </w:p>
    <w:p w14:paraId="6B31F5BA" w14:textId="77777777" w:rsidR="008E00AE" w:rsidRPr="006F2EEE" w:rsidRDefault="008E00AE" w:rsidP="008E00AE">
      <w:pPr>
        <w:pStyle w:val="text"/>
        <w:widowControl/>
        <w:spacing w:before="0" w:line="276" w:lineRule="auto"/>
        <w:jc w:val="left"/>
        <w:rPr>
          <w:rFonts w:ascii="Times New Roman" w:hAnsi="Times New Roman"/>
          <w:b/>
          <w:szCs w:val="24"/>
        </w:rPr>
      </w:pPr>
      <w:r>
        <w:rPr>
          <w:rFonts w:ascii="Times New Roman" w:hAnsi="Times New Roman"/>
          <w:szCs w:val="24"/>
        </w:rPr>
        <w:t>S</w:t>
      </w:r>
      <w:r w:rsidRPr="0002730B">
        <w:rPr>
          <w:rFonts w:ascii="Times New Roman" w:hAnsi="Times New Roman"/>
          <w:szCs w:val="24"/>
        </w:rPr>
        <w:t xml:space="preserve">polečnost </w:t>
      </w:r>
      <w:r>
        <w:rPr>
          <w:rFonts w:ascii="Times New Roman" w:hAnsi="Times New Roman"/>
          <w:b/>
          <w:szCs w:val="24"/>
        </w:rPr>
        <w:t>„Společnost Baťův kanál“</w:t>
      </w:r>
    </w:p>
    <w:p w14:paraId="76ACC725" w14:textId="77777777" w:rsidR="008E00AE" w:rsidRPr="0002730B" w:rsidRDefault="008E00AE" w:rsidP="008E00AE">
      <w:pPr>
        <w:pStyle w:val="text"/>
        <w:widowControl/>
        <w:spacing w:before="0" w:line="276" w:lineRule="auto"/>
        <w:jc w:val="left"/>
        <w:rPr>
          <w:rFonts w:ascii="Times New Roman" w:hAnsi="Times New Roman"/>
          <w:szCs w:val="24"/>
        </w:rPr>
      </w:pPr>
      <w:r w:rsidRPr="0002730B">
        <w:rPr>
          <w:rFonts w:ascii="Times New Roman" w:hAnsi="Times New Roman"/>
          <w:szCs w:val="24"/>
        </w:rPr>
        <w:t xml:space="preserve">se sídlem: </w:t>
      </w:r>
      <w:r w:rsidRPr="0048285E">
        <w:rPr>
          <w:rFonts w:ascii="Times New Roman" w:hAnsi="Times New Roman"/>
          <w:szCs w:val="24"/>
        </w:rPr>
        <w:t>Jahodová 60, 620 00 Brno</w:t>
      </w:r>
      <w:r>
        <w:rPr>
          <w:rFonts w:ascii="Times New Roman" w:hAnsi="Times New Roman"/>
          <w:szCs w:val="24"/>
        </w:rPr>
        <w:t>,</w:t>
      </w:r>
    </w:p>
    <w:p w14:paraId="5D60C9E8" w14:textId="77777777" w:rsidR="008E00AE" w:rsidRPr="0002730B" w:rsidRDefault="008E00AE" w:rsidP="008E00AE">
      <w:pPr>
        <w:pStyle w:val="tabulka"/>
        <w:widowControl/>
        <w:spacing w:before="0" w:line="276" w:lineRule="auto"/>
        <w:rPr>
          <w:rFonts w:ascii="Times New Roman" w:hAnsi="Times New Roman"/>
          <w:sz w:val="24"/>
          <w:szCs w:val="24"/>
        </w:rPr>
      </w:pPr>
    </w:p>
    <w:p w14:paraId="652E9FAC" w14:textId="66F8339C" w:rsidR="008E00AE" w:rsidRPr="00011D97" w:rsidRDefault="008E00AE" w:rsidP="007D0F1C">
      <w:pPr>
        <w:spacing w:after="120" w:line="276" w:lineRule="auto"/>
        <w:rPr>
          <w:rFonts w:ascii="Calibri" w:hAnsi="Calibri"/>
        </w:rPr>
      </w:pPr>
      <w:r w:rsidRPr="0002730B">
        <w:rPr>
          <w:sz w:val="24"/>
          <w:szCs w:val="24"/>
        </w:rPr>
        <w:t xml:space="preserve">jakožto účastník v zadávacím řízení na veřejnou zakázku na stavební </w:t>
      </w:r>
      <w:r w:rsidRPr="00C05B32">
        <w:rPr>
          <w:sz w:val="24"/>
          <w:szCs w:val="24"/>
        </w:rPr>
        <w:t>práce</w:t>
      </w:r>
      <w:bookmarkStart w:id="0" w:name="_Hlk509316206"/>
      <w:bookmarkStart w:id="1" w:name="_Hlk62111663"/>
      <w:bookmarkStart w:id="2" w:name="_Hlk62115157"/>
      <w:r>
        <w:rPr>
          <w:b/>
          <w:bCs/>
          <w:sz w:val="24"/>
          <w:szCs w:val="24"/>
        </w:rPr>
        <w:t xml:space="preserve">: </w:t>
      </w:r>
      <w:bookmarkEnd w:id="0"/>
      <w:bookmarkEnd w:id="1"/>
      <w:bookmarkEnd w:id="2"/>
      <w:r>
        <w:rPr>
          <w:b/>
          <w:bCs/>
          <w:sz w:val="24"/>
          <w:szCs w:val="24"/>
        </w:rPr>
        <w:t>„</w:t>
      </w:r>
      <w:r w:rsidRPr="00160B7C">
        <w:rPr>
          <w:bCs/>
          <w:color w:val="000000"/>
          <w:sz w:val="24"/>
          <w:szCs w:val="24"/>
        </w:rPr>
        <w:t>Plavební</w:t>
      </w:r>
      <w:r>
        <w:rPr>
          <w:bCs/>
          <w:color w:val="000000"/>
          <w:sz w:val="24"/>
          <w:szCs w:val="24"/>
        </w:rPr>
        <w:t xml:space="preserve"> komora</w:t>
      </w:r>
      <w:r w:rsidRPr="00160B7C">
        <w:rPr>
          <w:bCs/>
          <w:color w:val="000000"/>
          <w:sz w:val="24"/>
          <w:szCs w:val="24"/>
        </w:rPr>
        <w:t xml:space="preserve"> </w:t>
      </w:r>
      <w:r w:rsidR="007E0028">
        <w:rPr>
          <w:bCs/>
          <w:color w:val="000000"/>
          <w:sz w:val="24"/>
          <w:szCs w:val="24"/>
        </w:rPr>
        <w:br/>
      </w:r>
      <w:r w:rsidRPr="00160B7C">
        <w:rPr>
          <w:bCs/>
          <w:color w:val="000000"/>
          <w:sz w:val="24"/>
          <w:szCs w:val="24"/>
        </w:rPr>
        <w:t>Rohatec a Jez Sudoměřice</w:t>
      </w:r>
      <w:r>
        <w:rPr>
          <w:bCs/>
          <w:color w:val="000000"/>
          <w:sz w:val="24"/>
          <w:szCs w:val="24"/>
        </w:rPr>
        <w:t xml:space="preserve">“ </w:t>
      </w:r>
      <w:r w:rsidRPr="0002730B">
        <w:rPr>
          <w:sz w:val="24"/>
          <w:szCs w:val="24"/>
        </w:rPr>
        <w:t>(dále jen „</w:t>
      </w:r>
      <w:r w:rsidRPr="0002730B">
        <w:rPr>
          <w:sz w:val="24"/>
          <w:szCs w:val="24"/>
          <w:u w:val="single"/>
        </w:rPr>
        <w:t>účastník</w:t>
      </w:r>
      <w:r w:rsidRPr="0002730B">
        <w:rPr>
          <w:sz w:val="24"/>
          <w:szCs w:val="24"/>
        </w:rPr>
        <w:t xml:space="preserve">“), </w:t>
      </w:r>
    </w:p>
    <w:p w14:paraId="48B073E2" w14:textId="617FB590" w:rsidR="008E00AE" w:rsidRDefault="008E00AE" w:rsidP="007D0F1C">
      <w:pPr>
        <w:pStyle w:val="text-3mezera"/>
        <w:spacing w:after="120" w:line="276" w:lineRule="auto"/>
        <w:jc w:val="left"/>
        <w:rPr>
          <w:rFonts w:ascii="Times New Roman" w:hAnsi="Times New Roman"/>
          <w:szCs w:val="24"/>
        </w:rPr>
      </w:pPr>
      <w:r w:rsidRPr="0002730B">
        <w:rPr>
          <w:rFonts w:ascii="Times New Roman" w:hAnsi="Times New Roman"/>
          <w:szCs w:val="24"/>
        </w:rPr>
        <w:t xml:space="preserve">prohlašuje, že je srozuměn s tím, že v průběhu realizace shora uvedené zakázky budou </w:t>
      </w:r>
      <w:r w:rsidR="007E0028">
        <w:rPr>
          <w:rFonts w:ascii="Times New Roman" w:hAnsi="Times New Roman"/>
          <w:szCs w:val="24"/>
        </w:rPr>
        <w:br/>
      </w:r>
      <w:r w:rsidRPr="0002730B">
        <w:rPr>
          <w:rFonts w:ascii="Times New Roman" w:hAnsi="Times New Roman"/>
          <w:szCs w:val="24"/>
        </w:rPr>
        <w:t>vy</w:t>
      </w:r>
      <w:r>
        <w:rPr>
          <w:rFonts w:ascii="Times New Roman" w:hAnsi="Times New Roman"/>
          <w:szCs w:val="24"/>
        </w:rPr>
        <w:t>získány</w:t>
      </w:r>
      <w:r w:rsidRPr="0002730B">
        <w:rPr>
          <w:rFonts w:ascii="Times New Roman" w:hAnsi="Times New Roman"/>
          <w:szCs w:val="24"/>
        </w:rPr>
        <w:t xml:space="preserve"> materiály, jejichž specifikace jsou uvedeny níže v tabulce: </w:t>
      </w:r>
    </w:p>
    <w:p w14:paraId="491BD134" w14:textId="77777777" w:rsidR="00CA047C" w:rsidRPr="0002730B" w:rsidRDefault="00CA047C" w:rsidP="00CA047C">
      <w:pPr>
        <w:pStyle w:val="text-3mezera"/>
        <w:spacing w:after="120" w:line="276" w:lineRule="auto"/>
        <w:rPr>
          <w:rFonts w:ascii="Times New Roman" w:hAnsi="Times New Roman"/>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161"/>
        <w:gridCol w:w="2375"/>
        <w:gridCol w:w="2693"/>
      </w:tblGrid>
      <w:tr w:rsidR="00C5765A" w:rsidRPr="0002730B" w14:paraId="4EA1F92C" w14:textId="6A966D24" w:rsidTr="00C5765A">
        <w:trPr>
          <w:trHeight w:val="316"/>
        </w:trPr>
        <w:tc>
          <w:tcPr>
            <w:tcW w:w="1730" w:type="dxa"/>
            <w:shd w:val="pct10" w:color="auto" w:fill="auto"/>
            <w:vAlign w:val="center"/>
          </w:tcPr>
          <w:p w14:paraId="4B3584C4" w14:textId="77777777" w:rsidR="00C5765A" w:rsidRPr="0002730B" w:rsidRDefault="00C5765A" w:rsidP="00F81B4A">
            <w:pPr>
              <w:spacing w:line="276" w:lineRule="auto"/>
              <w:jc w:val="center"/>
              <w:rPr>
                <w:sz w:val="24"/>
                <w:szCs w:val="24"/>
              </w:rPr>
            </w:pPr>
            <w:r w:rsidRPr="0002730B">
              <w:rPr>
                <w:b/>
                <w:sz w:val="24"/>
                <w:szCs w:val="24"/>
              </w:rPr>
              <w:t>Materiál</w:t>
            </w:r>
          </w:p>
        </w:tc>
        <w:tc>
          <w:tcPr>
            <w:tcW w:w="2161" w:type="dxa"/>
            <w:shd w:val="pct10" w:color="auto" w:fill="auto"/>
          </w:tcPr>
          <w:p w14:paraId="1A2DDAF5" w14:textId="77777777" w:rsidR="00C5765A" w:rsidRDefault="00C5765A" w:rsidP="00F81B4A">
            <w:pPr>
              <w:spacing w:line="276" w:lineRule="auto"/>
              <w:jc w:val="center"/>
              <w:rPr>
                <w:b/>
                <w:sz w:val="24"/>
                <w:szCs w:val="24"/>
              </w:rPr>
            </w:pPr>
          </w:p>
          <w:p w14:paraId="1B781577" w14:textId="413FF5EA" w:rsidR="00C5765A" w:rsidRPr="0002730B" w:rsidRDefault="00C5765A" w:rsidP="00F81B4A">
            <w:pPr>
              <w:spacing w:line="276" w:lineRule="auto"/>
              <w:jc w:val="center"/>
              <w:rPr>
                <w:b/>
                <w:sz w:val="24"/>
                <w:szCs w:val="24"/>
              </w:rPr>
            </w:pPr>
            <w:r w:rsidRPr="00617262">
              <w:rPr>
                <w:b/>
                <w:sz w:val="24"/>
                <w:szCs w:val="24"/>
              </w:rPr>
              <w:t>Množství</w:t>
            </w:r>
          </w:p>
        </w:tc>
        <w:tc>
          <w:tcPr>
            <w:tcW w:w="2375" w:type="dxa"/>
            <w:shd w:val="pct10" w:color="auto" w:fill="auto"/>
            <w:vAlign w:val="center"/>
          </w:tcPr>
          <w:p w14:paraId="4B6A789D" w14:textId="618AC187" w:rsidR="00C5765A" w:rsidRPr="0002730B" w:rsidRDefault="00C5765A" w:rsidP="00F81B4A">
            <w:pPr>
              <w:spacing w:line="276" w:lineRule="auto"/>
              <w:jc w:val="center"/>
              <w:rPr>
                <w:b/>
                <w:sz w:val="24"/>
                <w:szCs w:val="24"/>
              </w:rPr>
            </w:pPr>
            <w:r w:rsidRPr="0002730B">
              <w:rPr>
                <w:b/>
                <w:sz w:val="24"/>
                <w:szCs w:val="24"/>
              </w:rPr>
              <w:t>Jednotková cena</w:t>
            </w:r>
            <w:r>
              <w:rPr>
                <w:b/>
                <w:sz w:val="24"/>
                <w:szCs w:val="24"/>
              </w:rPr>
              <w:t xml:space="preserve"> bez DPH</w:t>
            </w:r>
          </w:p>
        </w:tc>
        <w:tc>
          <w:tcPr>
            <w:tcW w:w="2693" w:type="dxa"/>
            <w:tcBorders>
              <w:right w:val="single" w:sz="4" w:space="0" w:color="auto"/>
            </w:tcBorders>
            <w:shd w:val="pct10" w:color="auto" w:fill="auto"/>
          </w:tcPr>
          <w:p w14:paraId="27E5EBB3" w14:textId="7D120CE4" w:rsidR="00C5765A" w:rsidRPr="0002730B" w:rsidRDefault="00C5765A" w:rsidP="00F81B4A">
            <w:pPr>
              <w:spacing w:line="276" w:lineRule="auto"/>
              <w:jc w:val="center"/>
              <w:rPr>
                <w:b/>
                <w:sz w:val="24"/>
                <w:szCs w:val="24"/>
              </w:rPr>
            </w:pPr>
            <w:r>
              <w:rPr>
                <w:b/>
                <w:sz w:val="24"/>
                <w:szCs w:val="24"/>
              </w:rPr>
              <w:t>Celkem bez DPH</w:t>
            </w:r>
          </w:p>
        </w:tc>
      </w:tr>
      <w:tr w:rsidR="00C5765A" w:rsidRPr="0002730B" w14:paraId="2435FB0D" w14:textId="3A9001E7" w:rsidTr="00C5765A">
        <w:trPr>
          <w:trHeight w:val="379"/>
        </w:trPr>
        <w:tc>
          <w:tcPr>
            <w:tcW w:w="1730" w:type="dxa"/>
            <w:vAlign w:val="center"/>
          </w:tcPr>
          <w:p w14:paraId="36E0FA88" w14:textId="153EBA2F" w:rsidR="00C5765A" w:rsidRPr="00744D45" w:rsidRDefault="00C5765A" w:rsidP="00617262">
            <w:pPr>
              <w:spacing w:line="276" w:lineRule="auto"/>
              <w:jc w:val="center"/>
              <w:rPr>
                <w:bCs/>
                <w:sz w:val="24"/>
                <w:szCs w:val="24"/>
              </w:rPr>
            </w:pPr>
            <w:r>
              <w:rPr>
                <w:bCs/>
                <w:sz w:val="24"/>
                <w:szCs w:val="24"/>
              </w:rPr>
              <w:t>Kov</w:t>
            </w:r>
          </w:p>
        </w:tc>
        <w:tc>
          <w:tcPr>
            <w:tcW w:w="2161" w:type="dxa"/>
            <w:vAlign w:val="center"/>
          </w:tcPr>
          <w:p w14:paraId="657D2548" w14:textId="7301C7FF" w:rsidR="00C5765A" w:rsidRPr="001C0FB2" w:rsidRDefault="00C5765A" w:rsidP="001C0FB2">
            <w:pPr>
              <w:spacing w:line="276" w:lineRule="auto"/>
              <w:jc w:val="center"/>
              <w:rPr>
                <w:bCs/>
                <w:sz w:val="24"/>
                <w:szCs w:val="24"/>
                <w:vertAlign w:val="superscript"/>
              </w:rPr>
            </w:pPr>
            <w:r w:rsidRPr="001C0FB2">
              <w:rPr>
                <w:bCs/>
                <w:sz w:val="24"/>
                <w:szCs w:val="24"/>
              </w:rPr>
              <w:t>41 445 kg</w:t>
            </w:r>
          </w:p>
        </w:tc>
        <w:tc>
          <w:tcPr>
            <w:tcW w:w="2375" w:type="dxa"/>
            <w:vAlign w:val="center"/>
          </w:tcPr>
          <w:p w14:paraId="179758CA" w14:textId="6C94AC7B" w:rsidR="00C5765A" w:rsidRPr="00744D45" w:rsidRDefault="002F0EBD" w:rsidP="00617262">
            <w:pPr>
              <w:spacing w:line="276" w:lineRule="auto"/>
              <w:jc w:val="center"/>
              <w:rPr>
                <w:bCs/>
                <w:sz w:val="24"/>
                <w:szCs w:val="24"/>
              </w:rPr>
            </w:pPr>
            <w:r>
              <w:rPr>
                <w:bCs/>
                <w:sz w:val="24"/>
                <w:szCs w:val="24"/>
              </w:rPr>
              <w:t>xxx</w:t>
            </w:r>
          </w:p>
        </w:tc>
        <w:tc>
          <w:tcPr>
            <w:tcW w:w="2693" w:type="dxa"/>
            <w:tcBorders>
              <w:right w:val="single" w:sz="4" w:space="0" w:color="auto"/>
            </w:tcBorders>
          </w:tcPr>
          <w:p w14:paraId="41A5C685" w14:textId="60417373" w:rsidR="00C5765A" w:rsidRPr="00744D45" w:rsidRDefault="002F0EBD" w:rsidP="00617262">
            <w:pPr>
              <w:spacing w:line="276" w:lineRule="auto"/>
              <w:jc w:val="center"/>
              <w:rPr>
                <w:bCs/>
                <w:sz w:val="24"/>
                <w:szCs w:val="24"/>
              </w:rPr>
            </w:pPr>
            <w:r>
              <w:rPr>
                <w:bCs/>
                <w:sz w:val="24"/>
                <w:szCs w:val="24"/>
              </w:rPr>
              <w:t>xxxxxxxxxxxx</w:t>
            </w:r>
            <w:r w:rsidR="00132D92">
              <w:rPr>
                <w:bCs/>
                <w:sz w:val="24"/>
                <w:szCs w:val="24"/>
              </w:rPr>
              <w:t xml:space="preserve"> Kč</w:t>
            </w:r>
          </w:p>
        </w:tc>
      </w:tr>
      <w:tr w:rsidR="00C5765A" w:rsidRPr="0002730B" w14:paraId="1338E07E" w14:textId="0FBDC0B9" w:rsidTr="00C5765A">
        <w:trPr>
          <w:trHeight w:val="379"/>
        </w:trPr>
        <w:tc>
          <w:tcPr>
            <w:tcW w:w="1730" w:type="dxa"/>
            <w:vAlign w:val="center"/>
          </w:tcPr>
          <w:p w14:paraId="45ECE801" w14:textId="3C238394" w:rsidR="00C5765A" w:rsidRPr="00744D45" w:rsidRDefault="00C5765A" w:rsidP="00617262">
            <w:pPr>
              <w:spacing w:line="276" w:lineRule="auto"/>
              <w:jc w:val="center"/>
              <w:rPr>
                <w:bCs/>
                <w:sz w:val="24"/>
                <w:szCs w:val="24"/>
              </w:rPr>
            </w:pPr>
            <w:r>
              <w:rPr>
                <w:bCs/>
                <w:sz w:val="24"/>
                <w:szCs w:val="24"/>
              </w:rPr>
              <w:t>Zemina</w:t>
            </w:r>
          </w:p>
        </w:tc>
        <w:tc>
          <w:tcPr>
            <w:tcW w:w="2161" w:type="dxa"/>
            <w:vAlign w:val="center"/>
          </w:tcPr>
          <w:p w14:paraId="24858130" w14:textId="72AD5684" w:rsidR="00C5765A" w:rsidRPr="00617262" w:rsidRDefault="00C5765A" w:rsidP="00C5765A">
            <w:pPr>
              <w:spacing w:line="276" w:lineRule="auto"/>
              <w:jc w:val="center"/>
              <w:rPr>
                <w:bCs/>
                <w:sz w:val="24"/>
                <w:szCs w:val="24"/>
                <w:vertAlign w:val="superscript"/>
              </w:rPr>
            </w:pPr>
            <w:r>
              <w:rPr>
                <w:bCs/>
                <w:sz w:val="24"/>
                <w:szCs w:val="24"/>
              </w:rPr>
              <w:t>22 931,99 mᶟ</w:t>
            </w:r>
          </w:p>
        </w:tc>
        <w:tc>
          <w:tcPr>
            <w:tcW w:w="2375" w:type="dxa"/>
            <w:vAlign w:val="center"/>
          </w:tcPr>
          <w:p w14:paraId="45456B79" w14:textId="3C108A58" w:rsidR="00C5765A" w:rsidRPr="00744D45" w:rsidRDefault="002F0EBD" w:rsidP="00617262">
            <w:pPr>
              <w:spacing w:line="276" w:lineRule="auto"/>
              <w:jc w:val="center"/>
              <w:rPr>
                <w:bCs/>
                <w:sz w:val="24"/>
                <w:szCs w:val="24"/>
              </w:rPr>
            </w:pPr>
            <w:r>
              <w:rPr>
                <w:bCs/>
                <w:sz w:val="24"/>
                <w:szCs w:val="24"/>
              </w:rPr>
              <w:t>xxx</w:t>
            </w:r>
          </w:p>
        </w:tc>
        <w:tc>
          <w:tcPr>
            <w:tcW w:w="2693" w:type="dxa"/>
            <w:tcBorders>
              <w:bottom w:val="single" w:sz="4" w:space="0" w:color="auto"/>
              <w:right w:val="single" w:sz="4" w:space="0" w:color="auto"/>
            </w:tcBorders>
          </w:tcPr>
          <w:p w14:paraId="7D973BF7" w14:textId="055FBDEA" w:rsidR="00C5765A" w:rsidRPr="00744D45" w:rsidRDefault="002F0EBD" w:rsidP="00617262">
            <w:pPr>
              <w:spacing w:line="276" w:lineRule="auto"/>
              <w:jc w:val="center"/>
              <w:rPr>
                <w:bCs/>
                <w:sz w:val="24"/>
                <w:szCs w:val="24"/>
              </w:rPr>
            </w:pPr>
            <w:r>
              <w:rPr>
                <w:bCs/>
                <w:sz w:val="24"/>
                <w:szCs w:val="24"/>
              </w:rPr>
              <w:t>xxxxxxxxxxxx</w:t>
            </w:r>
            <w:r w:rsidR="00132D92">
              <w:rPr>
                <w:bCs/>
                <w:sz w:val="24"/>
                <w:szCs w:val="24"/>
              </w:rPr>
              <w:t xml:space="preserve"> Kč</w:t>
            </w:r>
          </w:p>
        </w:tc>
      </w:tr>
      <w:tr w:rsidR="00C5765A" w:rsidRPr="0002730B" w14:paraId="0906F34B" w14:textId="2DE46CDD" w:rsidTr="00C5765A">
        <w:trPr>
          <w:trHeight w:val="324"/>
        </w:trPr>
        <w:tc>
          <w:tcPr>
            <w:tcW w:w="1730" w:type="dxa"/>
            <w:vAlign w:val="center"/>
          </w:tcPr>
          <w:p w14:paraId="08090BF5" w14:textId="488BF36E" w:rsidR="00C5765A" w:rsidRPr="003027C9" w:rsidRDefault="00C5765A" w:rsidP="00617262">
            <w:pPr>
              <w:spacing w:line="276" w:lineRule="auto"/>
              <w:jc w:val="center"/>
              <w:rPr>
                <w:bCs/>
                <w:sz w:val="24"/>
                <w:szCs w:val="24"/>
              </w:rPr>
            </w:pPr>
            <w:r>
              <w:rPr>
                <w:bCs/>
                <w:sz w:val="24"/>
                <w:szCs w:val="24"/>
              </w:rPr>
              <w:t>Ornice</w:t>
            </w:r>
          </w:p>
        </w:tc>
        <w:tc>
          <w:tcPr>
            <w:tcW w:w="2161" w:type="dxa"/>
            <w:vAlign w:val="center"/>
          </w:tcPr>
          <w:p w14:paraId="65A0CE04" w14:textId="2750B8C4" w:rsidR="00C5765A" w:rsidRPr="00617262" w:rsidRDefault="00C5765A" w:rsidP="00617262">
            <w:pPr>
              <w:spacing w:line="276" w:lineRule="auto"/>
              <w:jc w:val="center"/>
              <w:rPr>
                <w:bCs/>
                <w:sz w:val="24"/>
                <w:szCs w:val="24"/>
              </w:rPr>
            </w:pPr>
            <w:r>
              <w:rPr>
                <w:bCs/>
                <w:sz w:val="24"/>
                <w:szCs w:val="24"/>
              </w:rPr>
              <w:t>2 488 858 mᶟ</w:t>
            </w:r>
          </w:p>
        </w:tc>
        <w:tc>
          <w:tcPr>
            <w:tcW w:w="2375" w:type="dxa"/>
            <w:vAlign w:val="center"/>
          </w:tcPr>
          <w:p w14:paraId="0204B100" w14:textId="0F42819D" w:rsidR="00C5765A" w:rsidRPr="003027C9" w:rsidRDefault="002F0EBD" w:rsidP="00617262">
            <w:pPr>
              <w:spacing w:line="276" w:lineRule="auto"/>
              <w:jc w:val="center"/>
              <w:rPr>
                <w:bCs/>
                <w:sz w:val="24"/>
                <w:szCs w:val="24"/>
              </w:rPr>
            </w:pPr>
            <w:r>
              <w:rPr>
                <w:bCs/>
                <w:sz w:val="24"/>
                <w:szCs w:val="24"/>
              </w:rPr>
              <w:t>xxx</w:t>
            </w:r>
          </w:p>
        </w:tc>
        <w:tc>
          <w:tcPr>
            <w:tcW w:w="2693" w:type="dxa"/>
            <w:tcBorders>
              <w:right w:val="single" w:sz="4" w:space="0" w:color="auto"/>
            </w:tcBorders>
          </w:tcPr>
          <w:p w14:paraId="2F31371F" w14:textId="12428F48" w:rsidR="00C5765A" w:rsidRDefault="002F0EBD" w:rsidP="00617262">
            <w:pPr>
              <w:spacing w:line="276" w:lineRule="auto"/>
              <w:jc w:val="center"/>
              <w:rPr>
                <w:bCs/>
                <w:sz w:val="24"/>
                <w:szCs w:val="24"/>
              </w:rPr>
            </w:pPr>
            <w:r>
              <w:rPr>
                <w:bCs/>
                <w:sz w:val="24"/>
                <w:szCs w:val="24"/>
              </w:rPr>
              <w:t>xxxxxxxxxxxx</w:t>
            </w:r>
            <w:r w:rsidR="00132D92">
              <w:rPr>
                <w:bCs/>
                <w:sz w:val="24"/>
                <w:szCs w:val="24"/>
              </w:rPr>
              <w:t xml:space="preserve"> Kč</w:t>
            </w:r>
          </w:p>
        </w:tc>
      </w:tr>
      <w:tr w:rsidR="00C5765A" w:rsidRPr="0002730B" w14:paraId="2E8FD29A" w14:textId="0E1C7C21" w:rsidTr="00C5765A">
        <w:trPr>
          <w:trHeight w:val="379"/>
        </w:trPr>
        <w:tc>
          <w:tcPr>
            <w:tcW w:w="1730" w:type="dxa"/>
            <w:vAlign w:val="center"/>
          </w:tcPr>
          <w:p w14:paraId="6AB030C1" w14:textId="29D442A0" w:rsidR="00C5765A" w:rsidRPr="00A76585" w:rsidRDefault="00C5765A" w:rsidP="00617262">
            <w:pPr>
              <w:spacing w:line="276" w:lineRule="auto"/>
              <w:jc w:val="center"/>
              <w:rPr>
                <w:bCs/>
                <w:sz w:val="24"/>
                <w:szCs w:val="24"/>
              </w:rPr>
            </w:pPr>
            <w:r w:rsidRPr="00A76585">
              <w:rPr>
                <w:bCs/>
                <w:sz w:val="24"/>
                <w:szCs w:val="24"/>
              </w:rPr>
              <w:t>Dřevo</w:t>
            </w:r>
          </w:p>
        </w:tc>
        <w:tc>
          <w:tcPr>
            <w:tcW w:w="2161" w:type="dxa"/>
            <w:vAlign w:val="center"/>
          </w:tcPr>
          <w:p w14:paraId="27A32309" w14:textId="4EF9F98D" w:rsidR="00C5765A" w:rsidRPr="00617262" w:rsidRDefault="00C5765A" w:rsidP="00C5765A">
            <w:pPr>
              <w:spacing w:line="276" w:lineRule="auto"/>
              <w:jc w:val="center"/>
              <w:rPr>
                <w:bCs/>
                <w:sz w:val="24"/>
                <w:szCs w:val="24"/>
              </w:rPr>
            </w:pPr>
            <w:r w:rsidRPr="00C4714D">
              <w:rPr>
                <w:bCs/>
                <w:sz w:val="24"/>
                <w:szCs w:val="24"/>
              </w:rPr>
              <w:t>3</w:t>
            </w:r>
            <w:r>
              <w:rPr>
                <w:bCs/>
                <w:sz w:val="24"/>
                <w:szCs w:val="24"/>
              </w:rPr>
              <w:t>49,54 mᶟ</w:t>
            </w:r>
          </w:p>
        </w:tc>
        <w:tc>
          <w:tcPr>
            <w:tcW w:w="2375" w:type="dxa"/>
            <w:vAlign w:val="center"/>
          </w:tcPr>
          <w:p w14:paraId="57388694" w14:textId="1E025489" w:rsidR="00C5765A" w:rsidRPr="00611143" w:rsidRDefault="002F0EBD" w:rsidP="00617262">
            <w:pPr>
              <w:spacing w:line="276" w:lineRule="auto"/>
              <w:jc w:val="center"/>
              <w:rPr>
                <w:bCs/>
                <w:sz w:val="24"/>
                <w:szCs w:val="24"/>
              </w:rPr>
            </w:pPr>
            <w:r>
              <w:rPr>
                <w:bCs/>
                <w:sz w:val="24"/>
                <w:szCs w:val="24"/>
              </w:rPr>
              <w:t>xxx</w:t>
            </w:r>
          </w:p>
        </w:tc>
        <w:tc>
          <w:tcPr>
            <w:tcW w:w="2693" w:type="dxa"/>
            <w:tcBorders>
              <w:right w:val="single" w:sz="4" w:space="0" w:color="auto"/>
            </w:tcBorders>
          </w:tcPr>
          <w:p w14:paraId="75D2A59F" w14:textId="74978C73" w:rsidR="00C5765A" w:rsidRPr="00611143" w:rsidRDefault="002F0EBD" w:rsidP="00617262">
            <w:pPr>
              <w:spacing w:line="276" w:lineRule="auto"/>
              <w:jc w:val="center"/>
              <w:rPr>
                <w:bCs/>
                <w:sz w:val="24"/>
                <w:szCs w:val="24"/>
              </w:rPr>
            </w:pPr>
            <w:r>
              <w:rPr>
                <w:bCs/>
                <w:sz w:val="24"/>
                <w:szCs w:val="24"/>
              </w:rPr>
              <w:t>xxxxxxxxxxxx</w:t>
            </w:r>
            <w:r w:rsidR="00132D92">
              <w:rPr>
                <w:bCs/>
                <w:sz w:val="24"/>
                <w:szCs w:val="24"/>
              </w:rPr>
              <w:t xml:space="preserve"> Kč</w:t>
            </w:r>
          </w:p>
        </w:tc>
      </w:tr>
    </w:tbl>
    <w:p w14:paraId="29107AF5" w14:textId="77777777" w:rsidR="00C5765A" w:rsidRDefault="00C5765A" w:rsidP="00C5765A"/>
    <w:p w14:paraId="058ED416" w14:textId="1956914A" w:rsidR="00011D97" w:rsidRDefault="00C5765A" w:rsidP="00C5765A">
      <w:r>
        <w:t xml:space="preserve">   </w:t>
      </w:r>
    </w:p>
    <w:p w14:paraId="1C8C118A" w14:textId="77777777" w:rsidR="00C5765A" w:rsidRPr="00C5765A" w:rsidRDefault="00C5765A" w:rsidP="00C5765A">
      <w:pPr>
        <w:rPr>
          <w:sz w:val="24"/>
          <w:szCs w:val="24"/>
        </w:rPr>
      </w:pPr>
      <w:r w:rsidRPr="00C5765A">
        <w:rPr>
          <w:sz w:val="24"/>
          <w:szCs w:val="24"/>
        </w:rPr>
        <w:t>V Hodoníně dne</w:t>
      </w:r>
    </w:p>
    <w:p w14:paraId="4489AD8E" w14:textId="77777777" w:rsidR="00C5765A" w:rsidRPr="00C5765A" w:rsidRDefault="00C5765A" w:rsidP="00C5765A">
      <w:pPr>
        <w:rPr>
          <w:sz w:val="24"/>
          <w:szCs w:val="24"/>
        </w:rPr>
      </w:pPr>
    </w:p>
    <w:p w14:paraId="70D3F2EE" w14:textId="77777777" w:rsidR="00C5765A" w:rsidRPr="00C5765A" w:rsidRDefault="00C5765A" w:rsidP="00C5765A">
      <w:pPr>
        <w:rPr>
          <w:sz w:val="24"/>
          <w:szCs w:val="24"/>
        </w:rPr>
      </w:pPr>
    </w:p>
    <w:p w14:paraId="0E1B8635" w14:textId="77777777" w:rsidR="00C5765A" w:rsidRPr="00C5765A" w:rsidRDefault="00C5765A" w:rsidP="00C5765A">
      <w:pPr>
        <w:rPr>
          <w:sz w:val="24"/>
          <w:szCs w:val="24"/>
        </w:rPr>
      </w:pPr>
      <w:r w:rsidRPr="00C5765A">
        <w:rPr>
          <w:sz w:val="24"/>
          <w:szCs w:val="24"/>
        </w:rPr>
        <w:t>________________________________________</w:t>
      </w:r>
    </w:p>
    <w:p w14:paraId="50F8488A" w14:textId="77777777" w:rsidR="00C5765A" w:rsidRPr="00C5765A" w:rsidRDefault="00C5765A" w:rsidP="00C5765A">
      <w:pPr>
        <w:rPr>
          <w:sz w:val="24"/>
          <w:szCs w:val="24"/>
        </w:rPr>
      </w:pPr>
    </w:p>
    <w:p w14:paraId="6003B331" w14:textId="14934B94" w:rsidR="00C5765A" w:rsidRPr="00C5765A" w:rsidRDefault="00935217" w:rsidP="00C5765A">
      <w:pPr>
        <w:rPr>
          <w:sz w:val="24"/>
          <w:szCs w:val="24"/>
        </w:rPr>
      </w:pPr>
      <w:r>
        <w:rPr>
          <w:sz w:val="24"/>
          <w:szCs w:val="24"/>
        </w:rPr>
        <w:t>xxxxxxxxxxxxxx</w:t>
      </w:r>
      <w:r w:rsidR="00C5765A" w:rsidRPr="00C5765A">
        <w:rPr>
          <w:sz w:val="24"/>
          <w:szCs w:val="24"/>
        </w:rPr>
        <w:t xml:space="preserve"> – ředitel oblasti Hodonín a</w:t>
      </w:r>
    </w:p>
    <w:p w14:paraId="41D4BCAA" w14:textId="4199825F" w:rsidR="00C5765A" w:rsidRDefault="00935217" w:rsidP="00C5765A">
      <w:pPr>
        <w:rPr>
          <w:sz w:val="24"/>
          <w:szCs w:val="24"/>
        </w:rPr>
      </w:pPr>
      <w:r>
        <w:rPr>
          <w:sz w:val="24"/>
          <w:szCs w:val="24"/>
        </w:rPr>
        <w:t>xxxxxxxxxxxxxx</w:t>
      </w:r>
      <w:r w:rsidR="00C5765A" w:rsidRPr="00C5765A">
        <w:rPr>
          <w:sz w:val="24"/>
          <w:szCs w:val="24"/>
        </w:rPr>
        <w:t xml:space="preserve"> – výrobně-technický ředitel</w:t>
      </w:r>
    </w:p>
    <w:p w14:paraId="40204B1A" w14:textId="77777777" w:rsidR="002F0EBD" w:rsidRDefault="002F0EBD" w:rsidP="00C5765A">
      <w:pPr>
        <w:rPr>
          <w:sz w:val="24"/>
          <w:szCs w:val="24"/>
        </w:rPr>
      </w:pPr>
    </w:p>
    <w:p w14:paraId="11C56DC1" w14:textId="77777777" w:rsidR="002F0EBD" w:rsidRDefault="002F0EBD" w:rsidP="00C5765A">
      <w:pPr>
        <w:rPr>
          <w:sz w:val="24"/>
          <w:szCs w:val="24"/>
        </w:rPr>
      </w:pPr>
    </w:p>
    <w:p w14:paraId="32D5C24F" w14:textId="77777777" w:rsidR="002F0EBD" w:rsidRDefault="002F0EBD" w:rsidP="00C5765A">
      <w:pPr>
        <w:rPr>
          <w:sz w:val="24"/>
          <w:szCs w:val="24"/>
        </w:rPr>
      </w:pPr>
    </w:p>
    <w:p w14:paraId="12DEBD9D" w14:textId="77777777" w:rsidR="002F0EBD" w:rsidRDefault="002F0EBD" w:rsidP="00C5765A">
      <w:pPr>
        <w:rPr>
          <w:sz w:val="24"/>
          <w:szCs w:val="24"/>
        </w:rPr>
      </w:pPr>
    </w:p>
    <w:p w14:paraId="1DCC84B4" w14:textId="77777777" w:rsidR="002F0EBD" w:rsidRDefault="002F0EBD" w:rsidP="00C5765A">
      <w:pPr>
        <w:rPr>
          <w:sz w:val="24"/>
          <w:szCs w:val="24"/>
        </w:rPr>
      </w:pPr>
    </w:p>
    <w:p w14:paraId="3D467DE1" w14:textId="77777777" w:rsidR="002F0EBD" w:rsidRDefault="002F0EBD" w:rsidP="00C5765A">
      <w:pPr>
        <w:rPr>
          <w:sz w:val="24"/>
          <w:szCs w:val="24"/>
        </w:rPr>
      </w:pPr>
    </w:p>
    <w:p w14:paraId="4C660642" w14:textId="77777777" w:rsidR="002F0EBD" w:rsidRDefault="002F0EBD" w:rsidP="00C5765A">
      <w:pPr>
        <w:rPr>
          <w:sz w:val="24"/>
          <w:szCs w:val="24"/>
        </w:rPr>
      </w:pPr>
    </w:p>
    <w:p w14:paraId="1CA64FD9" w14:textId="77777777" w:rsidR="002F0EBD" w:rsidRDefault="002F0EBD" w:rsidP="00C5765A">
      <w:pPr>
        <w:rPr>
          <w:sz w:val="24"/>
          <w:szCs w:val="24"/>
        </w:rPr>
      </w:pPr>
    </w:p>
    <w:p w14:paraId="6B1B9795" w14:textId="77777777" w:rsidR="002F0EBD" w:rsidRDefault="002F0EBD" w:rsidP="00C5765A">
      <w:pPr>
        <w:rPr>
          <w:sz w:val="24"/>
          <w:szCs w:val="24"/>
        </w:rPr>
      </w:pPr>
    </w:p>
    <w:p w14:paraId="53D8252E" w14:textId="77777777" w:rsidR="002F0EBD" w:rsidRDefault="002F0EBD" w:rsidP="00C5765A">
      <w:pPr>
        <w:rPr>
          <w:sz w:val="24"/>
          <w:szCs w:val="24"/>
        </w:rPr>
      </w:pPr>
    </w:p>
    <w:p w14:paraId="64904E7C" w14:textId="77777777" w:rsidR="002F0EBD" w:rsidRDefault="002F0EBD" w:rsidP="00C5765A">
      <w:pPr>
        <w:rPr>
          <w:sz w:val="24"/>
          <w:szCs w:val="24"/>
        </w:rPr>
      </w:pPr>
    </w:p>
    <w:p w14:paraId="53F3060E" w14:textId="77777777" w:rsidR="002F0EBD" w:rsidRDefault="002F0EBD" w:rsidP="00C5765A">
      <w:pPr>
        <w:rPr>
          <w:sz w:val="24"/>
          <w:szCs w:val="24"/>
        </w:rPr>
      </w:pPr>
    </w:p>
    <w:p w14:paraId="52D6B30D" w14:textId="77777777" w:rsidR="00877ED2" w:rsidRDefault="00877ED2" w:rsidP="00C5765A">
      <w:pPr>
        <w:rPr>
          <w:sz w:val="24"/>
          <w:szCs w:val="24"/>
        </w:rPr>
      </w:pPr>
    </w:p>
    <w:p w14:paraId="76E1D49A" w14:textId="77777777" w:rsidR="002F0EBD" w:rsidRDefault="002F0EBD" w:rsidP="00C5765A">
      <w:pPr>
        <w:rPr>
          <w:sz w:val="24"/>
          <w:szCs w:val="24"/>
        </w:rPr>
      </w:pPr>
    </w:p>
    <w:p w14:paraId="0F18DA35" w14:textId="77777777" w:rsidR="002F0EBD" w:rsidRDefault="002F0EBD" w:rsidP="00C5765A">
      <w:pPr>
        <w:rPr>
          <w:sz w:val="24"/>
          <w:szCs w:val="24"/>
        </w:rPr>
      </w:pPr>
    </w:p>
    <w:p w14:paraId="5C6FAA5A" w14:textId="77777777" w:rsidR="002F0EBD" w:rsidRDefault="002F0EBD" w:rsidP="00C5765A">
      <w:pPr>
        <w:rPr>
          <w:sz w:val="24"/>
          <w:szCs w:val="24"/>
        </w:rPr>
      </w:pPr>
    </w:p>
    <w:p w14:paraId="3A56C6E5" w14:textId="77777777" w:rsidR="002F0EBD" w:rsidRDefault="002F0EBD" w:rsidP="00C5765A">
      <w:pPr>
        <w:rPr>
          <w:sz w:val="24"/>
          <w:szCs w:val="24"/>
        </w:rPr>
      </w:pPr>
    </w:p>
    <w:p w14:paraId="6C333DF1" w14:textId="77777777" w:rsidR="002F0EBD" w:rsidRPr="0002730B" w:rsidRDefault="002F0EBD" w:rsidP="006D2F1C">
      <w:pPr>
        <w:spacing w:line="276" w:lineRule="auto"/>
        <w:ind w:right="1134"/>
        <w:jc w:val="center"/>
        <w:rPr>
          <w:b/>
          <w:caps/>
          <w:sz w:val="24"/>
          <w:szCs w:val="24"/>
        </w:rPr>
      </w:pPr>
      <w:r w:rsidRPr="0002730B">
        <w:rPr>
          <w:b/>
          <w:caps/>
          <w:sz w:val="24"/>
          <w:szCs w:val="24"/>
        </w:rPr>
        <w:lastRenderedPageBreak/>
        <w:t>FORMULÁŘ 2.3.1.</w:t>
      </w:r>
      <w:r>
        <w:rPr>
          <w:b/>
          <w:caps/>
          <w:sz w:val="24"/>
          <w:szCs w:val="24"/>
        </w:rPr>
        <w:t xml:space="preserve"> B)</w:t>
      </w:r>
    </w:p>
    <w:p w14:paraId="04DC440F" w14:textId="77777777" w:rsidR="002F0EBD" w:rsidRDefault="002F0EBD" w:rsidP="006D2F1C">
      <w:pPr>
        <w:spacing w:line="276" w:lineRule="auto"/>
        <w:ind w:right="1134"/>
        <w:jc w:val="center"/>
        <w:rPr>
          <w:b/>
          <w:caps/>
          <w:sz w:val="24"/>
          <w:szCs w:val="24"/>
        </w:rPr>
      </w:pPr>
      <w:r w:rsidRPr="0002730B">
        <w:rPr>
          <w:b/>
          <w:caps/>
          <w:sz w:val="24"/>
          <w:szCs w:val="24"/>
        </w:rPr>
        <w:t>závazek ODKOUPENÍ VY</w:t>
      </w:r>
      <w:r>
        <w:rPr>
          <w:b/>
          <w:caps/>
          <w:sz w:val="24"/>
          <w:szCs w:val="24"/>
        </w:rPr>
        <w:t>získaného</w:t>
      </w:r>
      <w:r w:rsidRPr="0002730B">
        <w:rPr>
          <w:b/>
          <w:caps/>
          <w:sz w:val="24"/>
          <w:szCs w:val="24"/>
        </w:rPr>
        <w:t xml:space="preserve"> MATERIÁLU</w:t>
      </w:r>
    </w:p>
    <w:p w14:paraId="112BB085" w14:textId="77777777" w:rsidR="002F0EBD" w:rsidRPr="0002730B" w:rsidRDefault="002F0EBD" w:rsidP="006D2F1C">
      <w:pPr>
        <w:spacing w:line="276" w:lineRule="auto"/>
        <w:ind w:right="1134"/>
        <w:jc w:val="center"/>
        <w:rPr>
          <w:b/>
          <w:caps/>
          <w:sz w:val="24"/>
          <w:szCs w:val="24"/>
        </w:rPr>
      </w:pPr>
    </w:p>
    <w:p w14:paraId="541F9337" w14:textId="77777777" w:rsidR="002F0EBD" w:rsidRDefault="002F0EBD" w:rsidP="006D2F1C">
      <w:pPr>
        <w:pStyle w:val="text"/>
        <w:widowControl/>
        <w:spacing w:before="0" w:line="276" w:lineRule="auto"/>
        <w:ind w:right="1134"/>
        <w:jc w:val="center"/>
        <w:rPr>
          <w:rFonts w:ascii="Times New Roman" w:hAnsi="Times New Roman"/>
          <w:szCs w:val="24"/>
        </w:rPr>
      </w:pPr>
      <w:r>
        <w:rPr>
          <w:rFonts w:ascii="Times New Roman" w:hAnsi="Times New Roman"/>
          <w:szCs w:val="24"/>
        </w:rPr>
        <w:t>globální položka „</w:t>
      </w:r>
      <w:r w:rsidRPr="006F2EEE">
        <w:rPr>
          <w:rFonts w:ascii="Times New Roman" w:hAnsi="Times New Roman"/>
          <w:szCs w:val="24"/>
        </w:rPr>
        <w:t>Neinvestiční prostředky ŘVC na správu infrastruktury vodních cest</w:t>
      </w:r>
      <w:r>
        <w:rPr>
          <w:rFonts w:ascii="Times New Roman" w:hAnsi="Times New Roman"/>
          <w:szCs w:val="24"/>
        </w:rPr>
        <w:t>“,</w:t>
      </w:r>
    </w:p>
    <w:p w14:paraId="5A5F87F6" w14:textId="0A22B6B6" w:rsidR="002F0EBD" w:rsidRDefault="002F0EBD" w:rsidP="006D2F1C">
      <w:pPr>
        <w:pStyle w:val="text"/>
        <w:widowControl/>
        <w:spacing w:before="0" w:line="276" w:lineRule="auto"/>
        <w:ind w:right="1134"/>
        <w:jc w:val="center"/>
        <w:rPr>
          <w:rFonts w:ascii="Times New Roman" w:hAnsi="Times New Roman"/>
          <w:szCs w:val="24"/>
        </w:rPr>
      </w:pPr>
      <w:r w:rsidRPr="006F2EEE">
        <w:rPr>
          <w:rFonts w:ascii="Times New Roman" w:hAnsi="Times New Roman"/>
          <w:szCs w:val="24"/>
        </w:rPr>
        <w:t>ISPROFOND</w:t>
      </w:r>
      <w:r>
        <w:rPr>
          <w:rFonts w:ascii="Times New Roman" w:hAnsi="Times New Roman"/>
          <w:szCs w:val="24"/>
        </w:rPr>
        <w:t>:</w:t>
      </w:r>
      <w:r w:rsidRPr="006F2EEE">
        <w:rPr>
          <w:rFonts w:ascii="Times New Roman" w:hAnsi="Times New Roman"/>
          <w:szCs w:val="24"/>
        </w:rPr>
        <w:t xml:space="preserve"> 500</w:t>
      </w:r>
      <w:r>
        <w:rPr>
          <w:rFonts w:ascii="Times New Roman" w:hAnsi="Times New Roman"/>
          <w:szCs w:val="24"/>
        </w:rPr>
        <w:t> </w:t>
      </w:r>
      <w:r w:rsidRPr="006F2EEE">
        <w:rPr>
          <w:rFonts w:ascii="Times New Roman" w:hAnsi="Times New Roman"/>
          <w:szCs w:val="24"/>
        </w:rPr>
        <w:t>511</w:t>
      </w:r>
      <w:r>
        <w:rPr>
          <w:rFonts w:ascii="Times New Roman" w:hAnsi="Times New Roman"/>
          <w:szCs w:val="24"/>
        </w:rPr>
        <w:t xml:space="preserve"> </w:t>
      </w:r>
      <w:r w:rsidRPr="006F2EEE">
        <w:rPr>
          <w:rFonts w:ascii="Times New Roman" w:hAnsi="Times New Roman"/>
          <w:szCs w:val="24"/>
        </w:rPr>
        <w:t>0019</w:t>
      </w:r>
      <w:r>
        <w:rPr>
          <w:rFonts w:ascii="Times New Roman" w:hAnsi="Times New Roman"/>
          <w:szCs w:val="24"/>
        </w:rPr>
        <w:t>,</w:t>
      </w:r>
    </w:p>
    <w:p w14:paraId="1DEFC030" w14:textId="77777777" w:rsidR="002F0EBD" w:rsidRDefault="002F0EBD" w:rsidP="006D2F1C">
      <w:pPr>
        <w:pStyle w:val="text"/>
        <w:widowControl/>
        <w:spacing w:before="0" w:line="276" w:lineRule="auto"/>
        <w:ind w:right="1134"/>
        <w:jc w:val="center"/>
        <w:rPr>
          <w:rFonts w:ascii="Times New Roman" w:hAnsi="Times New Roman"/>
          <w:szCs w:val="24"/>
        </w:rPr>
      </w:pPr>
      <w:r>
        <w:rPr>
          <w:rFonts w:ascii="Times New Roman" w:hAnsi="Times New Roman"/>
          <w:szCs w:val="24"/>
        </w:rPr>
        <w:t>položka „</w:t>
      </w:r>
      <w:r w:rsidRPr="006F2EEE">
        <w:rPr>
          <w:rFonts w:ascii="Times New Roman" w:hAnsi="Times New Roman"/>
          <w:szCs w:val="24"/>
        </w:rPr>
        <w:t>Jez Sudoměřice</w:t>
      </w:r>
      <w:r>
        <w:rPr>
          <w:rFonts w:ascii="Times New Roman" w:hAnsi="Times New Roman"/>
          <w:szCs w:val="24"/>
        </w:rPr>
        <w:t xml:space="preserve"> – oprava“, ISPROFOND: 562 511 0003, kategorie G1</w:t>
      </w:r>
    </w:p>
    <w:p w14:paraId="11ACA06C" w14:textId="77777777" w:rsidR="002F0EBD" w:rsidRDefault="002F0EBD" w:rsidP="002F0EBD">
      <w:pPr>
        <w:pStyle w:val="text"/>
        <w:widowControl/>
        <w:spacing w:before="0" w:line="276" w:lineRule="auto"/>
        <w:jc w:val="left"/>
        <w:rPr>
          <w:rFonts w:ascii="Times New Roman" w:hAnsi="Times New Roman"/>
          <w:szCs w:val="24"/>
        </w:rPr>
      </w:pPr>
    </w:p>
    <w:p w14:paraId="2692FE71" w14:textId="77777777" w:rsidR="002F0EBD" w:rsidRPr="006F2EEE" w:rsidRDefault="002F0EBD" w:rsidP="002F0EBD">
      <w:pPr>
        <w:pStyle w:val="text"/>
        <w:widowControl/>
        <w:spacing w:before="0" w:line="276" w:lineRule="auto"/>
        <w:jc w:val="left"/>
        <w:rPr>
          <w:rFonts w:ascii="Times New Roman" w:hAnsi="Times New Roman"/>
          <w:b/>
          <w:szCs w:val="24"/>
        </w:rPr>
      </w:pPr>
      <w:r>
        <w:rPr>
          <w:rFonts w:ascii="Times New Roman" w:hAnsi="Times New Roman"/>
          <w:szCs w:val="24"/>
        </w:rPr>
        <w:t>S</w:t>
      </w:r>
      <w:r w:rsidRPr="0002730B">
        <w:rPr>
          <w:rFonts w:ascii="Times New Roman" w:hAnsi="Times New Roman"/>
          <w:szCs w:val="24"/>
        </w:rPr>
        <w:t xml:space="preserve">polečnost </w:t>
      </w:r>
      <w:r>
        <w:rPr>
          <w:rFonts w:ascii="Times New Roman" w:hAnsi="Times New Roman"/>
          <w:b/>
          <w:szCs w:val="24"/>
        </w:rPr>
        <w:t>„Společnost Baťův kanál“</w:t>
      </w:r>
    </w:p>
    <w:p w14:paraId="7037F928" w14:textId="77777777" w:rsidR="002F0EBD" w:rsidRPr="0002730B" w:rsidRDefault="002F0EBD" w:rsidP="002F0EBD">
      <w:pPr>
        <w:pStyle w:val="text"/>
        <w:widowControl/>
        <w:spacing w:before="0" w:line="276" w:lineRule="auto"/>
        <w:jc w:val="left"/>
        <w:rPr>
          <w:rFonts w:ascii="Times New Roman" w:hAnsi="Times New Roman"/>
          <w:szCs w:val="24"/>
        </w:rPr>
      </w:pPr>
      <w:r w:rsidRPr="0002730B">
        <w:rPr>
          <w:rFonts w:ascii="Times New Roman" w:hAnsi="Times New Roman"/>
          <w:szCs w:val="24"/>
        </w:rPr>
        <w:t xml:space="preserve">se sídlem: </w:t>
      </w:r>
      <w:r w:rsidRPr="0048285E">
        <w:rPr>
          <w:rFonts w:ascii="Times New Roman" w:hAnsi="Times New Roman"/>
          <w:szCs w:val="24"/>
        </w:rPr>
        <w:t>Jahodová 60, 620 00 Brno</w:t>
      </w:r>
      <w:r>
        <w:rPr>
          <w:rFonts w:ascii="Times New Roman" w:hAnsi="Times New Roman"/>
          <w:szCs w:val="24"/>
        </w:rPr>
        <w:t>,</w:t>
      </w:r>
    </w:p>
    <w:p w14:paraId="2E5E7802" w14:textId="77777777" w:rsidR="002F0EBD" w:rsidRPr="0002730B" w:rsidRDefault="002F0EBD" w:rsidP="002F0EBD">
      <w:pPr>
        <w:pStyle w:val="tabulka"/>
        <w:widowControl/>
        <w:spacing w:before="0" w:line="276" w:lineRule="auto"/>
        <w:rPr>
          <w:rFonts w:ascii="Times New Roman" w:hAnsi="Times New Roman"/>
          <w:sz w:val="24"/>
          <w:szCs w:val="24"/>
        </w:rPr>
      </w:pPr>
    </w:p>
    <w:p w14:paraId="792E9D98" w14:textId="0D503BEE" w:rsidR="002F0EBD" w:rsidRPr="00011D97" w:rsidRDefault="002F0EBD" w:rsidP="00506E8E">
      <w:pPr>
        <w:spacing w:after="120" w:line="276" w:lineRule="auto"/>
        <w:rPr>
          <w:rFonts w:ascii="Calibri" w:hAnsi="Calibri"/>
        </w:rPr>
      </w:pPr>
      <w:r w:rsidRPr="0002730B">
        <w:rPr>
          <w:sz w:val="24"/>
          <w:szCs w:val="24"/>
        </w:rPr>
        <w:t xml:space="preserve">jakožto účastník v zadávacím řízení na veřejnou zakázku na stavební </w:t>
      </w:r>
      <w:r w:rsidRPr="00C05B32">
        <w:rPr>
          <w:sz w:val="24"/>
          <w:szCs w:val="24"/>
        </w:rPr>
        <w:t>práce</w:t>
      </w:r>
      <w:r>
        <w:rPr>
          <w:b/>
          <w:bCs/>
          <w:sz w:val="24"/>
          <w:szCs w:val="24"/>
        </w:rPr>
        <w:t>: „</w:t>
      </w:r>
      <w:r w:rsidRPr="00160B7C">
        <w:rPr>
          <w:bCs/>
          <w:color w:val="000000"/>
          <w:sz w:val="24"/>
          <w:szCs w:val="24"/>
        </w:rPr>
        <w:t>Plavební</w:t>
      </w:r>
      <w:r>
        <w:rPr>
          <w:bCs/>
          <w:color w:val="000000"/>
          <w:sz w:val="24"/>
          <w:szCs w:val="24"/>
        </w:rPr>
        <w:t xml:space="preserve"> komora</w:t>
      </w:r>
      <w:r w:rsidR="00506E8E">
        <w:rPr>
          <w:bCs/>
          <w:color w:val="000000"/>
          <w:sz w:val="24"/>
          <w:szCs w:val="24"/>
        </w:rPr>
        <w:t xml:space="preserve">  </w:t>
      </w:r>
      <w:r w:rsidR="00506E8E">
        <w:rPr>
          <w:bCs/>
          <w:color w:val="000000"/>
          <w:sz w:val="24"/>
          <w:szCs w:val="24"/>
        </w:rPr>
        <w:br/>
        <w:t>R</w:t>
      </w:r>
      <w:r w:rsidRPr="00160B7C">
        <w:rPr>
          <w:bCs/>
          <w:color w:val="000000"/>
          <w:sz w:val="24"/>
          <w:szCs w:val="24"/>
        </w:rPr>
        <w:t>ohatec a Jez Sudoměřice</w:t>
      </w:r>
      <w:r>
        <w:rPr>
          <w:bCs/>
          <w:color w:val="000000"/>
          <w:sz w:val="24"/>
          <w:szCs w:val="24"/>
        </w:rPr>
        <w:t xml:space="preserve">“ </w:t>
      </w:r>
      <w:r w:rsidRPr="0002730B">
        <w:rPr>
          <w:sz w:val="24"/>
          <w:szCs w:val="24"/>
        </w:rPr>
        <w:t>(dále jen „</w:t>
      </w:r>
      <w:r w:rsidRPr="0002730B">
        <w:rPr>
          <w:sz w:val="24"/>
          <w:szCs w:val="24"/>
          <w:u w:val="single"/>
        </w:rPr>
        <w:t>účastník</w:t>
      </w:r>
      <w:r w:rsidRPr="0002730B">
        <w:rPr>
          <w:sz w:val="24"/>
          <w:szCs w:val="24"/>
        </w:rPr>
        <w:t xml:space="preserve">“), </w:t>
      </w:r>
    </w:p>
    <w:p w14:paraId="0C60CB41" w14:textId="5730BEC7" w:rsidR="002F0EBD" w:rsidRDefault="002F0EBD" w:rsidP="00506E8E">
      <w:pPr>
        <w:pStyle w:val="text-3mezera"/>
        <w:spacing w:after="120" w:line="276" w:lineRule="auto"/>
        <w:jc w:val="left"/>
        <w:rPr>
          <w:rFonts w:ascii="Times New Roman" w:hAnsi="Times New Roman"/>
          <w:szCs w:val="24"/>
        </w:rPr>
      </w:pPr>
      <w:r w:rsidRPr="0002730B">
        <w:rPr>
          <w:rFonts w:ascii="Times New Roman" w:hAnsi="Times New Roman"/>
          <w:szCs w:val="24"/>
        </w:rPr>
        <w:t xml:space="preserve">prohlašuje, že je srozuměn s tím, že v průběhu realizace shora uvedené zakázky budou </w:t>
      </w:r>
      <w:r w:rsidR="00506E8E">
        <w:rPr>
          <w:rFonts w:ascii="Times New Roman" w:hAnsi="Times New Roman"/>
          <w:szCs w:val="24"/>
        </w:rPr>
        <w:br/>
      </w:r>
      <w:r w:rsidRPr="0002730B">
        <w:rPr>
          <w:rFonts w:ascii="Times New Roman" w:hAnsi="Times New Roman"/>
          <w:szCs w:val="24"/>
        </w:rPr>
        <w:t>vy</w:t>
      </w:r>
      <w:r>
        <w:rPr>
          <w:rFonts w:ascii="Times New Roman" w:hAnsi="Times New Roman"/>
          <w:szCs w:val="24"/>
        </w:rPr>
        <w:t>získány</w:t>
      </w:r>
      <w:r w:rsidRPr="0002730B">
        <w:rPr>
          <w:rFonts w:ascii="Times New Roman" w:hAnsi="Times New Roman"/>
          <w:szCs w:val="24"/>
        </w:rPr>
        <w:t xml:space="preserve"> materiály, jejichž specifikace jsou uvedeny níže v tabulce: </w:t>
      </w:r>
    </w:p>
    <w:p w14:paraId="786239FA" w14:textId="77777777" w:rsidR="002F0EBD" w:rsidRPr="0002730B" w:rsidRDefault="002F0EBD" w:rsidP="002F0EBD">
      <w:pPr>
        <w:pStyle w:val="text-3mezera"/>
        <w:spacing w:after="120" w:line="276" w:lineRule="auto"/>
        <w:rPr>
          <w:rFonts w:ascii="Times New Roman" w:hAnsi="Times New Roman"/>
          <w:szCs w:val="24"/>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43"/>
        <w:gridCol w:w="1984"/>
        <w:gridCol w:w="1909"/>
        <w:gridCol w:w="2987"/>
      </w:tblGrid>
      <w:tr w:rsidR="002F0EBD" w:rsidRPr="0002730B" w14:paraId="3BCEE83F" w14:textId="77777777" w:rsidTr="002F0EBD">
        <w:trPr>
          <w:trHeight w:val="316"/>
        </w:trPr>
        <w:tc>
          <w:tcPr>
            <w:tcW w:w="1696" w:type="dxa"/>
            <w:shd w:val="pct10" w:color="auto" w:fill="auto"/>
            <w:vAlign w:val="center"/>
          </w:tcPr>
          <w:p w14:paraId="6B5722F4" w14:textId="77777777" w:rsidR="002F0EBD" w:rsidRPr="0002730B" w:rsidRDefault="002F0EBD" w:rsidP="00792414">
            <w:pPr>
              <w:spacing w:line="276" w:lineRule="auto"/>
              <w:jc w:val="center"/>
              <w:rPr>
                <w:sz w:val="24"/>
                <w:szCs w:val="24"/>
              </w:rPr>
            </w:pPr>
            <w:r w:rsidRPr="0002730B">
              <w:rPr>
                <w:b/>
                <w:sz w:val="24"/>
                <w:szCs w:val="24"/>
              </w:rPr>
              <w:t>Materiál</w:t>
            </w:r>
          </w:p>
        </w:tc>
        <w:tc>
          <w:tcPr>
            <w:tcW w:w="2727" w:type="dxa"/>
            <w:gridSpan w:val="2"/>
            <w:tcBorders>
              <w:bottom w:val="single" w:sz="4" w:space="0" w:color="auto"/>
            </w:tcBorders>
            <w:shd w:val="pct10" w:color="auto" w:fill="auto"/>
            <w:vAlign w:val="center"/>
          </w:tcPr>
          <w:p w14:paraId="08E4E3A7" w14:textId="77777777" w:rsidR="002F0EBD" w:rsidRPr="0002730B" w:rsidRDefault="002F0EBD" w:rsidP="00792414">
            <w:pPr>
              <w:spacing w:line="276" w:lineRule="auto"/>
              <w:jc w:val="center"/>
              <w:rPr>
                <w:sz w:val="24"/>
                <w:szCs w:val="24"/>
              </w:rPr>
            </w:pPr>
            <w:r w:rsidRPr="0002730B">
              <w:rPr>
                <w:b/>
                <w:sz w:val="24"/>
                <w:szCs w:val="24"/>
              </w:rPr>
              <w:t>Množství</w:t>
            </w:r>
          </w:p>
        </w:tc>
        <w:tc>
          <w:tcPr>
            <w:tcW w:w="1909" w:type="dxa"/>
            <w:shd w:val="pct10" w:color="auto" w:fill="auto"/>
            <w:vAlign w:val="center"/>
          </w:tcPr>
          <w:p w14:paraId="4FFE3EA1" w14:textId="77777777" w:rsidR="002F0EBD" w:rsidRPr="0002730B" w:rsidRDefault="002F0EBD" w:rsidP="00792414">
            <w:pPr>
              <w:spacing w:line="276" w:lineRule="auto"/>
              <w:jc w:val="center"/>
              <w:rPr>
                <w:b/>
                <w:sz w:val="24"/>
                <w:szCs w:val="24"/>
              </w:rPr>
            </w:pPr>
            <w:r w:rsidRPr="0002730B">
              <w:rPr>
                <w:b/>
                <w:sz w:val="24"/>
                <w:szCs w:val="24"/>
              </w:rPr>
              <w:t>Jednotková cena</w:t>
            </w:r>
            <w:r>
              <w:rPr>
                <w:b/>
                <w:sz w:val="24"/>
                <w:szCs w:val="24"/>
              </w:rPr>
              <w:t xml:space="preserve"> bez DPH</w:t>
            </w:r>
          </w:p>
        </w:tc>
        <w:tc>
          <w:tcPr>
            <w:tcW w:w="2987" w:type="dxa"/>
            <w:tcBorders>
              <w:right w:val="single" w:sz="4" w:space="0" w:color="auto"/>
            </w:tcBorders>
            <w:shd w:val="pct10" w:color="auto" w:fill="auto"/>
          </w:tcPr>
          <w:p w14:paraId="67B592D5" w14:textId="77777777" w:rsidR="002F0EBD" w:rsidRPr="0002730B" w:rsidRDefault="002F0EBD" w:rsidP="00792414">
            <w:pPr>
              <w:spacing w:line="276" w:lineRule="auto"/>
              <w:jc w:val="center"/>
              <w:rPr>
                <w:b/>
                <w:sz w:val="24"/>
                <w:szCs w:val="24"/>
              </w:rPr>
            </w:pPr>
            <w:r>
              <w:rPr>
                <w:b/>
                <w:sz w:val="24"/>
                <w:szCs w:val="24"/>
              </w:rPr>
              <w:t>Celkem bez DPH</w:t>
            </w:r>
          </w:p>
        </w:tc>
      </w:tr>
      <w:tr w:rsidR="002F0EBD" w:rsidRPr="0002730B" w14:paraId="688D784D" w14:textId="3AD1DDD2" w:rsidTr="002F0EBD">
        <w:trPr>
          <w:trHeight w:val="570"/>
        </w:trPr>
        <w:tc>
          <w:tcPr>
            <w:tcW w:w="1696" w:type="dxa"/>
            <w:vAlign w:val="center"/>
          </w:tcPr>
          <w:p w14:paraId="0BB07DD3" w14:textId="77777777" w:rsidR="002F0EBD" w:rsidRPr="00744D45" w:rsidRDefault="002F0EBD" w:rsidP="002F0EBD">
            <w:pPr>
              <w:spacing w:line="276" w:lineRule="auto"/>
              <w:jc w:val="center"/>
              <w:rPr>
                <w:bCs/>
                <w:sz w:val="24"/>
                <w:szCs w:val="24"/>
              </w:rPr>
            </w:pPr>
            <w:r w:rsidRPr="00744D45">
              <w:rPr>
                <w:bCs/>
                <w:sz w:val="24"/>
                <w:szCs w:val="24"/>
              </w:rPr>
              <w:t>Železný šrot</w:t>
            </w:r>
          </w:p>
        </w:tc>
        <w:tc>
          <w:tcPr>
            <w:tcW w:w="743" w:type="dxa"/>
            <w:tcBorders>
              <w:right w:val="nil"/>
            </w:tcBorders>
            <w:vAlign w:val="center"/>
          </w:tcPr>
          <w:p w14:paraId="0CD7BF54" w14:textId="77777777" w:rsidR="002F0EBD" w:rsidRPr="001A1266" w:rsidRDefault="002F0EBD" w:rsidP="002F0EBD">
            <w:pPr>
              <w:pStyle w:val="Odstavecseseznamem"/>
              <w:spacing w:line="276" w:lineRule="auto"/>
              <w:jc w:val="center"/>
              <w:rPr>
                <w:bCs/>
                <w:sz w:val="28"/>
                <w:szCs w:val="28"/>
                <w:vertAlign w:val="superscript"/>
              </w:rPr>
            </w:pPr>
          </w:p>
        </w:tc>
        <w:tc>
          <w:tcPr>
            <w:tcW w:w="1984" w:type="dxa"/>
            <w:tcBorders>
              <w:left w:val="nil"/>
            </w:tcBorders>
            <w:vAlign w:val="center"/>
          </w:tcPr>
          <w:p w14:paraId="4BD3AB6B" w14:textId="77777777" w:rsidR="002F0EBD" w:rsidRPr="00744D45" w:rsidRDefault="002F0EBD" w:rsidP="002F0EBD">
            <w:pPr>
              <w:spacing w:line="276" w:lineRule="auto"/>
              <w:rPr>
                <w:bCs/>
                <w:sz w:val="24"/>
                <w:szCs w:val="24"/>
              </w:rPr>
            </w:pPr>
            <w:r>
              <w:rPr>
                <w:bCs/>
                <w:sz w:val="24"/>
                <w:szCs w:val="24"/>
              </w:rPr>
              <w:t xml:space="preserve">63 554 </w:t>
            </w:r>
            <w:r w:rsidRPr="00744D45">
              <w:rPr>
                <w:bCs/>
                <w:sz w:val="24"/>
                <w:szCs w:val="24"/>
              </w:rPr>
              <w:t>kg</w:t>
            </w:r>
          </w:p>
        </w:tc>
        <w:tc>
          <w:tcPr>
            <w:tcW w:w="1909" w:type="dxa"/>
            <w:vAlign w:val="center"/>
          </w:tcPr>
          <w:p w14:paraId="126400AA" w14:textId="1CFC019E" w:rsidR="002F0EBD" w:rsidRPr="00744D45" w:rsidRDefault="002F0EBD" w:rsidP="002F0EBD">
            <w:pPr>
              <w:spacing w:line="276" w:lineRule="auto"/>
              <w:jc w:val="center"/>
              <w:rPr>
                <w:bCs/>
                <w:sz w:val="24"/>
                <w:szCs w:val="24"/>
              </w:rPr>
            </w:pPr>
            <w:r>
              <w:rPr>
                <w:bCs/>
                <w:sz w:val="24"/>
                <w:szCs w:val="24"/>
              </w:rPr>
              <w:t>xxxx</w:t>
            </w:r>
          </w:p>
        </w:tc>
        <w:tc>
          <w:tcPr>
            <w:tcW w:w="2987" w:type="dxa"/>
            <w:tcBorders>
              <w:right w:val="single" w:sz="4" w:space="0" w:color="auto"/>
            </w:tcBorders>
            <w:vAlign w:val="center"/>
          </w:tcPr>
          <w:p w14:paraId="217A369A" w14:textId="299A7197" w:rsidR="002F0EBD" w:rsidRPr="00744D45" w:rsidRDefault="002F0EBD" w:rsidP="002F0EBD">
            <w:pPr>
              <w:jc w:val="center"/>
              <w:rPr>
                <w:bCs/>
                <w:sz w:val="24"/>
                <w:szCs w:val="24"/>
              </w:rPr>
            </w:pPr>
            <w:r>
              <w:rPr>
                <w:bCs/>
                <w:sz w:val="24"/>
                <w:szCs w:val="24"/>
              </w:rPr>
              <w:t>xxxxxxxxxxxx Kč</w:t>
            </w:r>
          </w:p>
        </w:tc>
      </w:tr>
    </w:tbl>
    <w:p w14:paraId="164D1152" w14:textId="77777777" w:rsidR="002F0EBD" w:rsidRDefault="002F0EBD" w:rsidP="002F0EBD">
      <w:pPr>
        <w:rPr>
          <w:sz w:val="24"/>
        </w:rPr>
      </w:pPr>
    </w:p>
    <w:p w14:paraId="259E271F" w14:textId="77777777" w:rsidR="002F0EBD" w:rsidRDefault="002F0EBD" w:rsidP="002F0EBD">
      <w:pPr>
        <w:rPr>
          <w:sz w:val="24"/>
        </w:rPr>
      </w:pPr>
    </w:p>
    <w:p w14:paraId="3F4F89CF" w14:textId="77777777" w:rsidR="002F0EBD" w:rsidRPr="00B536E7" w:rsidRDefault="002F0EBD" w:rsidP="002F0EBD">
      <w:pPr>
        <w:rPr>
          <w:sz w:val="24"/>
        </w:rPr>
      </w:pPr>
      <w:r>
        <w:rPr>
          <w:sz w:val="24"/>
        </w:rPr>
        <w:t>V Hodoníně dne</w:t>
      </w:r>
    </w:p>
    <w:p w14:paraId="696690DB" w14:textId="77777777" w:rsidR="002F0EBD" w:rsidRDefault="002F0EBD" w:rsidP="002F0EBD"/>
    <w:p w14:paraId="1ED0066A" w14:textId="77777777" w:rsidR="002F0EBD" w:rsidRDefault="002F0EBD" w:rsidP="002F0EBD"/>
    <w:p w14:paraId="2D92D6B8" w14:textId="77777777" w:rsidR="002F0EBD" w:rsidRDefault="002F0EBD" w:rsidP="002F0EBD">
      <w:r>
        <w:t>________________________________________</w:t>
      </w:r>
    </w:p>
    <w:p w14:paraId="75440BE2" w14:textId="77777777" w:rsidR="002F0EBD" w:rsidRDefault="002F0EBD" w:rsidP="002F0EBD"/>
    <w:p w14:paraId="4E88E266" w14:textId="4F100D6E" w:rsidR="002F0EBD" w:rsidRDefault="002F0EBD" w:rsidP="002F0EBD">
      <w:pPr>
        <w:rPr>
          <w:sz w:val="24"/>
          <w:szCs w:val="24"/>
        </w:rPr>
      </w:pPr>
      <w:r>
        <w:rPr>
          <w:sz w:val="24"/>
          <w:szCs w:val="24"/>
        </w:rPr>
        <w:t>xxxxxxxxxxxx</w:t>
      </w:r>
      <w:r w:rsidRPr="006F2EEE">
        <w:rPr>
          <w:sz w:val="24"/>
          <w:szCs w:val="24"/>
        </w:rPr>
        <w:t xml:space="preserve"> – ředitel oblasti Hodonín </w:t>
      </w:r>
      <w:r>
        <w:rPr>
          <w:sz w:val="24"/>
          <w:szCs w:val="24"/>
        </w:rPr>
        <w:t>a</w:t>
      </w:r>
    </w:p>
    <w:p w14:paraId="74624249" w14:textId="189FC560" w:rsidR="002F0EBD" w:rsidRPr="006F2EEE" w:rsidRDefault="002F0EBD" w:rsidP="002F0EBD">
      <w:pPr>
        <w:rPr>
          <w:sz w:val="24"/>
          <w:szCs w:val="24"/>
        </w:rPr>
      </w:pPr>
      <w:r>
        <w:rPr>
          <w:sz w:val="24"/>
          <w:szCs w:val="24"/>
        </w:rPr>
        <w:t>xxxxxxxxxxxx – výrobně-technický ředitel</w:t>
      </w:r>
      <w:r w:rsidRPr="006F2EEE">
        <w:rPr>
          <w:sz w:val="24"/>
          <w:szCs w:val="24"/>
        </w:rPr>
        <w:t xml:space="preserve"> </w:t>
      </w:r>
    </w:p>
    <w:p w14:paraId="11D9D0FD" w14:textId="77777777" w:rsidR="002F0EBD" w:rsidRDefault="002F0EBD" w:rsidP="00C5765A">
      <w:pPr>
        <w:rPr>
          <w:sz w:val="24"/>
          <w:szCs w:val="24"/>
        </w:rPr>
      </w:pPr>
    </w:p>
    <w:p w14:paraId="14FD0FE2" w14:textId="77777777" w:rsidR="00EF7ABE" w:rsidRDefault="00EF7ABE" w:rsidP="00C5765A">
      <w:pPr>
        <w:rPr>
          <w:sz w:val="24"/>
          <w:szCs w:val="24"/>
        </w:rPr>
      </w:pPr>
    </w:p>
    <w:p w14:paraId="63A81B53" w14:textId="77777777" w:rsidR="00EF7ABE" w:rsidRDefault="00EF7ABE" w:rsidP="00C5765A">
      <w:pPr>
        <w:rPr>
          <w:sz w:val="24"/>
          <w:szCs w:val="24"/>
        </w:rPr>
      </w:pPr>
    </w:p>
    <w:p w14:paraId="3740D61F" w14:textId="77777777" w:rsidR="00EF7ABE" w:rsidRDefault="00EF7ABE" w:rsidP="00C5765A">
      <w:pPr>
        <w:rPr>
          <w:sz w:val="24"/>
          <w:szCs w:val="24"/>
        </w:rPr>
      </w:pPr>
    </w:p>
    <w:p w14:paraId="7481F0B9" w14:textId="77777777" w:rsidR="00EF7ABE" w:rsidRDefault="00EF7ABE" w:rsidP="00C5765A">
      <w:pPr>
        <w:rPr>
          <w:sz w:val="24"/>
          <w:szCs w:val="24"/>
        </w:rPr>
      </w:pPr>
    </w:p>
    <w:p w14:paraId="7DC1053C" w14:textId="77777777" w:rsidR="00EF7ABE" w:rsidRDefault="00EF7ABE" w:rsidP="00C5765A">
      <w:pPr>
        <w:rPr>
          <w:sz w:val="24"/>
          <w:szCs w:val="24"/>
        </w:rPr>
      </w:pPr>
    </w:p>
    <w:p w14:paraId="2C4FB818" w14:textId="77777777" w:rsidR="00EF7ABE" w:rsidRDefault="00EF7ABE" w:rsidP="00C5765A">
      <w:pPr>
        <w:rPr>
          <w:sz w:val="24"/>
          <w:szCs w:val="24"/>
        </w:rPr>
      </w:pPr>
    </w:p>
    <w:p w14:paraId="4AC84C0A" w14:textId="77777777" w:rsidR="00EF7ABE" w:rsidRDefault="00EF7ABE" w:rsidP="00C5765A">
      <w:pPr>
        <w:rPr>
          <w:sz w:val="24"/>
          <w:szCs w:val="24"/>
        </w:rPr>
      </w:pPr>
    </w:p>
    <w:p w14:paraId="5D32A5E2" w14:textId="77777777" w:rsidR="00EF7ABE" w:rsidRDefault="00EF7ABE" w:rsidP="00C5765A">
      <w:pPr>
        <w:rPr>
          <w:sz w:val="24"/>
          <w:szCs w:val="24"/>
        </w:rPr>
      </w:pPr>
    </w:p>
    <w:p w14:paraId="1A2C518C" w14:textId="77777777" w:rsidR="00EF7ABE" w:rsidRDefault="00EF7ABE" w:rsidP="00C5765A">
      <w:pPr>
        <w:rPr>
          <w:sz w:val="24"/>
          <w:szCs w:val="24"/>
        </w:rPr>
      </w:pPr>
    </w:p>
    <w:p w14:paraId="29890681" w14:textId="77777777" w:rsidR="00EF7ABE" w:rsidRDefault="00EF7ABE" w:rsidP="00C5765A">
      <w:pPr>
        <w:rPr>
          <w:sz w:val="24"/>
          <w:szCs w:val="24"/>
        </w:rPr>
      </w:pPr>
    </w:p>
    <w:p w14:paraId="77B9B039" w14:textId="77777777" w:rsidR="00EF7ABE" w:rsidRDefault="00EF7ABE" w:rsidP="00C5765A">
      <w:pPr>
        <w:rPr>
          <w:sz w:val="24"/>
          <w:szCs w:val="24"/>
        </w:rPr>
      </w:pPr>
    </w:p>
    <w:p w14:paraId="092C3192" w14:textId="77777777" w:rsidR="00EF7ABE" w:rsidRDefault="00EF7ABE" w:rsidP="00C5765A">
      <w:pPr>
        <w:rPr>
          <w:sz w:val="24"/>
          <w:szCs w:val="24"/>
        </w:rPr>
      </w:pPr>
    </w:p>
    <w:p w14:paraId="7DC3DCE3" w14:textId="77777777" w:rsidR="00EF7ABE" w:rsidRDefault="00EF7ABE" w:rsidP="00C5765A">
      <w:pPr>
        <w:rPr>
          <w:sz w:val="24"/>
          <w:szCs w:val="24"/>
        </w:rPr>
      </w:pPr>
    </w:p>
    <w:p w14:paraId="6FCD7B79" w14:textId="77777777" w:rsidR="00EF7ABE" w:rsidRDefault="00EF7ABE" w:rsidP="00C5765A">
      <w:pPr>
        <w:rPr>
          <w:sz w:val="24"/>
          <w:szCs w:val="24"/>
        </w:rPr>
      </w:pPr>
    </w:p>
    <w:p w14:paraId="5259E8AF" w14:textId="77777777" w:rsidR="00EF7ABE" w:rsidRDefault="00EF7ABE" w:rsidP="00C5765A">
      <w:pPr>
        <w:rPr>
          <w:sz w:val="24"/>
          <w:szCs w:val="24"/>
        </w:rPr>
      </w:pPr>
    </w:p>
    <w:p w14:paraId="64F46F34" w14:textId="77777777" w:rsidR="00EF7ABE" w:rsidRDefault="00EF7ABE" w:rsidP="00C5765A">
      <w:pPr>
        <w:rPr>
          <w:sz w:val="24"/>
          <w:szCs w:val="24"/>
        </w:rPr>
      </w:pPr>
    </w:p>
    <w:p w14:paraId="127EB1D1" w14:textId="77777777" w:rsidR="00EF7ABE" w:rsidRDefault="00EF7ABE" w:rsidP="00C5765A">
      <w:pPr>
        <w:rPr>
          <w:sz w:val="24"/>
          <w:szCs w:val="24"/>
        </w:rPr>
      </w:pPr>
    </w:p>
    <w:p w14:paraId="20F81FD7" w14:textId="77777777" w:rsidR="00EF7ABE" w:rsidRDefault="00EF7ABE" w:rsidP="00C5765A">
      <w:pPr>
        <w:rPr>
          <w:sz w:val="24"/>
          <w:szCs w:val="24"/>
        </w:rPr>
      </w:pPr>
    </w:p>
    <w:p w14:paraId="5BBB9140" w14:textId="77777777" w:rsidR="00EF7ABE" w:rsidRDefault="00EF7ABE" w:rsidP="00C5765A">
      <w:pPr>
        <w:rPr>
          <w:sz w:val="24"/>
          <w:szCs w:val="24"/>
        </w:rPr>
      </w:pPr>
    </w:p>
    <w:p w14:paraId="6F99B28C" w14:textId="77777777" w:rsidR="00EF7ABE" w:rsidRDefault="00EF7ABE" w:rsidP="00C5765A">
      <w:pPr>
        <w:rPr>
          <w:sz w:val="24"/>
          <w:szCs w:val="24"/>
        </w:rPr>
      </w:pPr>
    </w:p>
    <w:p w14:paraId="641FB241" w14:textId="77777777" w:rsidR="00EF7ABE" w:rsidRDefault="00EF7ABE" w:rsidP="00C5765A">
      <w:pPr>
        <w:rPr>
          <w:sz w:val="24"/>
          <w:szCs w:val="24"/>
        </w:rPr>
      </w:pPr>
    </w:p>
    <w:p w14:paraId="21FDA34B" w14:textId="77777777" w:rsidR="00EF7ABE" w:rsidRDefault="00EF7ABE" w:rsidP="00C5765A">
      <w:pPr>
        <w:rPr>
          <w:sz w:val="24"/>
          <w:szCs w:val="24"/>
        </w:rPr>
      </w:pPr>
    </w:p>
    <w:p w14:paraId="0FF96A3E" w14:textId="77777777" w:rsidR="00EF7ABE" w:rsidRDefault="00EF7ABE" w:rsidP="00C5765A">
      <w:pPr>
        <w:rPr>
          <w:sz w:val="24"/>
          <w:szCs w:val="24"/>
        </w:rPr>
      </w:pPr>
    </w:p>
    <w:p w14:paraId="7BABBC76" w14:textId="77777777" w:rsidR="00EF7ABE" w:rsidRDefault="00EF7ABE" w:rsidP="00C5765A">
      <w:pPr>
        <w:rPr>
          <w:sz w:val="24"/>
          <w:szCs w:val="24"/>
        </w:rPr>
      </w:pPr>
    </w:p>
    <w:p w14:paraId="2739DCAC" w14:textId="77777777" w:rsidR="00EF7ABE" w:rsidRDefault="00EF7ABE" w:rsidP="00C5765A">
      <w:pPr>
        <w:rPr>
          <w:sz w:val="24"/>
          <w:szCs w:val="24"/>
        </w:rPr>
      </w:pPr>
    </w:p>
    <w:p w14:paraId="591D5BF5" w14:textId="77777777" w:rsidR="00EF7ABE" w:rsidRDefault="00EF7ABE" w:rsidP="00C5765A">
      <w:pPr>
        <w:rPr>
          <w:sz w:val="24"/>
          <w:szCs w:val="24"/>
        </w:rPr>
      </w:pPr>
    </w:p>
    <w:p w14:paraId="60E6B1D8" w14:textId="77777777" w:rsidR="00EF7ABE" w:rsidRDefault="00EF7ABE" w:rsidP="00C5765A">
      <w:pPr>
        <w:rPr>
          <w:sz w:val="24"/>
          <w:szCs w:val="24"/>
        </w:rPr>
      </w:pPr>
    </w:p>
    <w:p w14:paraId="2AE53CD9" w14:textId="77777777" w:rsidR="00EF7ABE" w:rsidRDefault="00EF7ABE" w:rsidP="00C5765A">
      <w:pPr>
        <w:rPr>
          <w:sz w:val="24"/>
          <w:szCs w:val="24"/>
        </w:rPr>
      </w:pPr>
    </w:p>
    <w:p w14:paraId="643A2D09" w14:textId="77777777" w:rsidR="00EF7ABE" w:rsidRDefault="00EF7ABE" w:rsidP="00C5765A">
      <w:pPr>
        <w:rPr>
          <w:sz w:val="24"/>
          <w:szCs w:val="24"/>
        </w:rPr>
      </w:pPr>
    </w:p>
    <w:p w14:paraId="468EB35B" w14:textId="77777777" w:rsidR="00EF7ABE" w:rsidRDefault="00EF7ABE" w:rsidP="00C5765A">
      <w:pPr>
        <w:rPr>
          <w:sz w:val="24"/>
          <w:szCs w:val="24"/>
        </w:rPr>
      </w:pPr>
    </w:p>
    <w:p w14:paraId="2F9B9DE6" w14:textId="77777777" w:rsidR="00EF7ABE" w:rsidRDefault="00EF7ABE" w:rsidP="00C5765A">
      <w:pPr>
        <w:rPr>
          <w:sz w:val="24"/>
          <w:szCs w:val="24"/>
        </w:rPr>
      </w:pPr>
    </w:p>
    <w:p w14:paraId="68BA22BD" w14:textId="77777777" w:rsidR="00EF7ABE" w:rsidRDefault="00EF7ABE" w:rsidP="00C5765A">
      <w:pPr>
        <w:rPr>
          <w:sz w:val="24"/>
          <w:szCs w:val="24"/>
        </w:rPr>
      </w:pPr>
    </w:p>
    <w:p w14:paraId="1E7EBB1D" w14:textId="77777777" w:rsidR="00EF7ABE" w:rsidRDefault="00EF7ABE" w:rsidP="00C5765A">
      <w:pPr>
        <w:rPr>
          <w:sz w:val="24"/>
          <w:szCs w:val="24"/>
        </w:rPr>
      </w:pPr>
    </w:p>
    <w:p w14:paraId="026AA7AA" w14:textId="77777777" w:rsidR="00EF7ABE" w:rsidRDefault="00EF7ABE" w:rsidP="00C5765A">
      <w:pPr>
        <w:rPr>
          <w:sz w:val="24"/>
          <w:szCs w:val="24"/>
        </w:rPr>
      </w:pPr>
    </w:p>
    <w:p w14:paraId="52CCFD53" w14:textId="77777777" w:rsidR="00EF7ABE" w:rsidRDefault="00EF7ABE" w:rsidP="00EF7ABE">
      <w:pPr>
        <w:spacing w:line="276" w:lineRule="auto"/>
        <w:ind w:right="1134"/>
        <w:jc w:val="center"/>
        <w:rPr>
          <w:b/>
          <w:caps/>
          <w:sz w:val="24"/>
          <w:szCs w:val="24"/>
        </w:rPr>
      </w:pPr>
    </w:p>
    <w:p w14:paraId="1D1F2FC6" w14:textId="6363EC9A" w:rsidR="00EF7ABE" w:rsidRPr="000916B3" w:rsidRDefault="00EF7ABE" w:rsidP="00EF7ABE">
      <w:pPr>
        <w:ind w:right="1134"/>
        <w:jc w:val="center"/>
        <w:rPr>
          <w:b/>
          <w:sz w:val="28"/>
          <w:szCs w:val="28"/>
        </w:rPr>
      </w:pPr>
      <w:r>
        <w:rPr>
          <w:b/>
          <w:sz w:val="28"/>
          <w:szCs w:val="28"/>
        </w:rPr>
        <w:t>h 4) Přehled patentů, užitných vzorů a průmyslových vzorů</w:t>
      </w:r>
    </w:p>
    <w:p w14:paraId="50787181" w14:textId="77777777" w:rsidR="00EF7ABE" w:rsidRDefault="00EF7ABE" w:rsidP="00EF7ABE">
      <w:pPr>
        <w:tabs>
          <w:tab w:val="left" w:pos="8229"/>
        </w:tabs>
        <w:overflowPunct w:val="0"/>
        <w:autoSpaceDE w:val="0"/>
        <w:autoSpaceDN w:val="0"/>
        <w:adjustRightInd w:val="0"/>
        <w:spacing w:after="120"/>
        <w:ind w:right="1134"/>
        <w:textAlignment w:val="baseline"/>
        <w:rPr>
          <w:rFonts w:cs="Calibri"/>
          <w:b/>
          <w:bCs/>
          <w:sz w:val="24"/>
          <w:szCs w:val="24"/>
        </w:rPr>
      </w:pPr>
    </w:p>
    <w:p w14:paraId="37A75301" w14:textId="77777777" w:rsidR="00EF7ABE" w:rsidRPr="00EF7ABE" w:rsidRDefault="00EF7ABE" w:rsidP="00EF7ABE">
      <w:pPr>
        <w:tabs>
          <w:tab w:val="left" w:pos="8229"/>
        </w:tabs>
        <w:overflowPunct w:val="0"/>
        <w:autoSpaceDE w:val="0"/>
        <w:autoSpaceDN w:val="0"/>
        <w:adjustRightInd w:val="0"/>
        <w:spacing w:after="120"/>
        <w:ind w:right="1134"/>
        <w:jc w:val="center"/>
        <w:textAlignment w:val="baseline"/>
        <w:rPr>
          <w:rFonts w:cs="Calibri"/>
          <w:b/>
          <w:bCs/>
          <w:sz w:val="24"/>
          <w:szCs w:val="24"/>
        </w:rPr>
      </w:pPr>
      <w:r w:rsidRPr="004242BE">
        <w:rPr>
          <w:rFonts w:cs="Calibri"/>
          <w:b/>
          <w:bCs/>
          <w:sz w:val="24"/>
          <w:szCs w:val="24"/>
        </w:rPr>
        <w:t>Plavební komora Rohatec a Jez Sudoměřice</w:t>
      </w:r>
    </w:p>
    <w:p w14:paraId="292831D8" w14:textId="77777777" w:rsidR="00EF7ABE" w:rsidRDefault="00EF7ABE" w:rsidP="00EF7ABE">
      <w:pPr>
        <w:widowControl w:val="0"/>
        <w:autoSpaceDE w:val="0"/>
        <w:autoSpaceDN w:val="0"/>
        <w:adjustRightInd w:val="0"/>
        <w:ind w:right="1134"/>
        <w:jc w:val="center"/>
        <w:rPr>
          <w:rFonts w:cs="Calibri"/>
          <w:sz w:val="24"/>
          <w:szCs w:val="24"/>
        </w:rPr>
      </w:pPr>
    </w:p>
    <w:p w14:paraId="060CF534" w14:textId="56E2050B" w:rsidR="00EF7ABE" w:rsidRDefault="00EF7ABE" w:rsidP="00EF7ABE">
      <w:pPr>
        <w:widowControl w:val="0"/>
        <w:autoSpaceDE w:val="0"/>
        <w:autoSpaceDN w:val="0"/>
        <w:adjustRightInd w:val="0"/>
        <w:ind w:right="1134"/>
        <w:jc w:val="center"/>
        <w:rPr>
          <w:rFonts w:cs="Calibri"/>
          <w:sz w:val="24"/>
          <w:szCs w:val="24"/>
        </w:rPr>
      </w:pPr>
      <w:r w:rsidRPr="0022214C">
        <w:rPr>
          <w:rFonts w:cs="Calibri"/>
          <w:sz w:val="24"/>
          <w:szCs w:val="24"/>
        </w:rPr>
        <w:t>(vyplněný formulář 2.3.</w:t>
      </w:r>
      <w:r>
        <w:rPr>
          <w:rFonts w:cs="Calibri"/>
          <w:sz w:val="24"/>
          <w:szCs w:val="24"/>
        </w:rPr>
        <w:t>2</w:t>
      </w:r>
      <w:r w:rsidRPr="0022214C">
        <w:rPr>
          <w:rFonts w:cs="Calibri"/>
          <w:sz w:val="24"/>
          <w:szCs w:val="24"/>
        </w:rPr>
        <w:t>.</w:t>
      </w:r>
      <w:r>
        <w:rPr>
          <w:rFonts w:cs="Calibri"/>
          <w:sz w:val="24"/>
          <w:szCs w:val="24"/>
        </w:rPr>
        <w:t xml:space="preserve"> </w:t>
      </w:r>
      <w:r w:rsidRPr="0022214C">
        <w:rPr>
          <w:rFonts w:cs="Calibri"/>
          <w:sz w:val="24"/>
          <w:szCs w:val="24"/>
        </w:rPr>
        <w:t>přílohy č. 2 zadávací dokumentace)</w:t>
      </w:r>
    </w:p>
    <w:p w14:paraId="4D2A9EE1" w14:textId="77777777" w:rsidR="00EF7ABE" w:rsidRDefault="00EF7ABE" w:rsidP="00EF7ABE">
      <w:pPr>
        <w:widowControl w:val="0"/>
        <w:autoSpaceDE w:val="0"/>
        <w:autoSpaceDN w:val="0"/>
        <w:adjustRightInd w:val="0"/>
        <w:ind w:right="1134"/>
        <w:jc w:val="center"/>
        <w:rPr>
          <w:rFonts w:cs="Calibri"/>
          <w:sz w:val="24"/>
          <w:szCs w:val="24"/>
        </w:rPr>
      </w:pPr>
    </w:p>
    <w:p w14:paraId="52064D94" w14:textId="77777777" w:rsidR="00EF7ABE" w:rsidRDefault="00EF7ABE" w:rsidP="00EF7ABE">
      <w:pPr>
        <w:widowControl w:val="0"/>
        <w:autoSpaceDE w:val="0"/>
        <w:autoSpaceDN w:val="0"/>
        <w:adjustRightInd w:val="0"/>
        <w:ind w:right="1134"/>
        <w:jc w:val="center"/>
        <w:rPr>
          <w:rFonts w:cs="Calibri"/>
          <w:sz w:val="24"/>
          <w:szCs w:val="24"/>
        </w:rPr>
      </w:pPr>
    </w:p>
    <w:p w14:paraId="2A121339" w14:textId="77777777" w:rsidR="00EF7ABE" w:rsidRDefault="00EF7ABE" w:rsidP="00EF7ABE">
      <w:pPr>
        <w:widowControl w:val="0"/>
        <w:autoSpaceDE w:val="0"/>
        <w:autoSpaceDN w:val="0"/>
        <w:adjustRightInd w:val="0"/>
        <w:ind w:right="1134"/>
        <w:jc w:val="center"/>
        <w:rPr>
          <w:rFonts w:cs="Calibri"/>
          <w:sz w:val="24"/>
          <w:szCs w:val="24"/>
        </w:rPr>
      </w:pPr>
    </w:p>
    <w:p w14:paraId="2BFCCB46" w14:textId="77777777" w:rsidR="00EF7ABE" w:rsidRDefault="00EF7ABE" w:rsidP="00EF7ABE">
      <w:pPr>
        <w:widowControl w:val="0"/>
        <w:autoSpaceDE w:val="0"/>
        <w:autoSpaceDN w:val="0"/>
        <w:adjustRightInd w:val="0"/>
        <w:ind w:right="1134"/>
        <w:jc w:val="center"/>
        <w:rPr>
          <w:rFonts w:cs="Calibri"/>
          <w:sz w:val="24"/>
          <w:szCs w:val="24"/>
        </w:rPr>
      </w:pPr>
    </w:p>
    <w:p w14:paraId="0888B5BE" w14:textId="77777777" w:rsidR="00EF7ABE" w:rsidRDefault="00EF7ABE" w:rsidP="00EF7ABE">
      <w:pPr>
        <w:widowControl w:val="0"/>
        <w:autoSpaceDE w:val="0"/>
        <w:autoSpaceDN w:val="0"/>
        <w:adjustRightInd w:val="0"/>
        <w:ind w:right="1134"/>
        <w:jc w:val="center"/>
        <w:rPr>
          <w:rFonts w:cs="Calibri"/>
          <w:sz w:val="24"/>
          <w:szCs w:val="24"/>
        </w:rPr>
      </w:pPr>
    </w:p>
    <w:p w14:paraId="44293B6D" w14:textId="77777777" w:rsidR="00EF7ABE" w:rsidRDefault="00EF7ABE" w:rsidP="00EF7ABE">
      <w:pPr>
        <w:widowControl w:val="0"/>
        <w:autoSpaceDE w:val="0"/>
        <w:autoSpaceDN w:val="0"/>
        <w:adjustRightInd w:val="0"/>
        <w:ind w:right="1134"/>
        <w:jc w:val="center"/>
        <w:rPr>
          <w:rFonts w:cs="Calibri"/>
          <w:sz w:val="24"/>
          <w:szCs w:val="24"/>
        </w:rPr>
      </w:pPr>
    </w:p>
    <w:p w14:paraId="453DEDBD" w14:textId="77777777" w:rsidR="00EF7ABE" w:rsidRDefault="00EF7ABE" w:rsidP="00EF7ABE">
      <w:pPr>
        <w:widowControl w:val="0"/>
        <w:autoSpaceDE w:val="0"/>
        <w:autoSpaceDN w:val="0"/>
        <w:adjustRightInd w:val="0"/>
        <w:ind w:right="1134"/>
        <w:jc w:val="center"/>
        <w:rPr>
          <w:rFonts w:cs="Calibri"/>
          <w:sz w:val="24"/>
          <w:szCs w:val="24"/>
        </w:rPr>
      </w:pPr>
    </w:p>
    <w:p w14:paraId="7B77B0B9" w14:textId="77777777" w:rsidR="00EF7ABE" w:rsidRDefault="00EF7ABE" w:rsidP="00EF7ABE">
      <w:pPr>
        <w:widowControl w:val="0"/>
        <w:autoSpaceDE w:val="0"/>
        <w:autoSpaceDN w:val="0"/>
        <w:adjustRightInd w:val="0"/>
        <w:ind w:right="1134"/>
        <w:jc w:val="center"/>
        <w:rPr>
          <w:rFonts w:cs="Calibri"/>
          <w:sz w:val="24"/>
          <w:szCs w:val="24"/>
        </w:rPr>
      </w:pPr>
    </w:p>
    <w:p w14:paraId="2371E572" w14:textId="77777777" w:rsidR="00EF7ABE" w:rsidRDefault="00EF7ABE" w:rsidP="00EF7ABE">
      <w:pPr>
        <w:widowControl w:val="0"/>
        <w:autoSpaceDE w:val="0"/>
        <w:autoSpaceDN w:val="0"/>
        <w:adjustRightInd w:val="0"/>
        <w:ind w:right="1134"/>
        <w:jc w:val="center"/>
        <w:rPr>
          <w:rFonts w:cs="Calibri"/>
          <w:sz w:val="24"/>
          <w:szCs w:val="24"/>
        </w:rPr>
      </w:pPr>
    </w:p>
    <w:p w14:paraId="262B91A2" w14:textId="77777777" w:rsidR="00EF7ABE" w:rsidRDefault="00EF7ABE" w:rsidP="00EF7ABE">
      <w:pPr>
        <w:widowControl w:val="0"/>
        <w:autoSpaceDE w:val="0"/>
        <w:autoSpaceDN w:val="0"/>
        <w:adjustRightInd w:val="0"/>
        <w:ind w:right="1134"/>
        <w:jc w:val="center"/>
        <w:rPr>
          <w:rFonts w:cs="Calibri"/>
          <w:sz w:val="24"/>
          <w:szCs w:val="24"/>
        </w:rPr>
      </w:pPr>
    </w:p>
    <w:p w14:paraId="4672ECDA" w14:textId="77777777" w:rsidR="00EF7ABE" w:rsidRDefault="00EF7ABE" w:rsidP="00EF7ABE">
      <w:pPr>
        <w:widowControl w:val="0"/>
        <w:autoSpaceDE w:val="0"/>
        <w:autoSpaceDN w:val="0"/>
        <w:adjustRightInd w:val="0"/>
        <w:ind w:right="1134"/>
        <w:jc w:val="center"/>
        <w:rPr>
          <w:rFonts w:cs="Calibri"/>
          <w:sz w:val="24"/>
          <w:szCs w:val="24"/>
        </w:rPr>
      </w:pPr>
    </w:p>
    <w:p w14:paraId="773A5A0B" w14:textId="77777777" w:rsidR="00EF7ABE" w:rsidRDefault="00EF7ABE" w:rsidP="00EF7ABE">
      <w:pPr>
        <w:widowControl w:val="0"/>
        <w:autoSpaceDE w:val="0"/>
        <w:autoSpaceDN w:val="0"/>
        <w:adjustRightInd w:val="0"/>
        <w:ind w:right="1134"/>
        <w:jc w:val="center"/>
        <w:rPr>
          <w:rFonts w:cs="Calibri"/>
          <w:sz w:val="24"/>
          <w:szCs w:val="24"/>
        </w:rPr>
      </w:pPr>
    </w:p>
    <w:p w14:paraId="7375AC76" w14:textId="77777777" w:rsidR="00EF7ABE" w:rsidRDefault="00EF7ABE" w:rsidP="00EF7ABE">
      <w:pPr>
        <w:widowControl w:val="0"/>
        <w:autoSpaceDE w:val="0"/>
        <w:autoSpaceDN w:val="0"/>
        <w:adjustRightInd w:val="0"/>
        <w:ind w:right="1134"/>
        <w:jc w:val="center"/>
        <w:rPr>
          <w:rFonts w:cs="Calibri"/>
          <w:sz w:val="24"/>
          <w:szCs w:val="24"/>
        </w:rPr>
      </w:pPr>
    </w:p>
    <w:p w14:paraId="5CA39953" w14:textId="77777777" w:rsidR="00EF7ABE" w:rsidRDefault="00EF7ABE" w:rsidP="00EF7ABE">
      <w:pPr>
        <w:widowControl w:val="0"/>
        <w:autoSpaceDE w:val="0"/>
        <w:autoSpaceDN w:val="0"/>
        <w:adjustRightInd w:val="0"/>
        <w:ind w:right="1134"/>
        <w:jc w:val="center"/>
        <w:rPr>
          <w:rFonts w:cs="Calibri"/>
          <w:sz w:val="24"/>
          <w:szCs w:val="24"/>
        </w:rPr>
      </w:pPr>
    </w:p>
    <w:p w14:paraId="61AE9047" w14:textId="77777777" w:rsidR="00EF7ABE" w:rsidRDefault="00EF7ABE" w:rsidP="00EF7ABE">
      <w:pPr>
        <w:widowControl w:val="0"/>
        <w:autoSpaceDE w:val="0"/>
        <w:autoSpaceDN w:val="0"/>
        <w:adjustRightInd w:val="0"/>
        <w:ind w:right="1134"/>
        <w:jc w:val="center"/>
        <w:rPr>
          <w:rFonts w:cs="Calibri"/>
          <w:sz w:val="24"/>
          <w:szCs w:val="24"/>
        </w:rPr>
      </w:pPr>
    </w:p>
    <w:p w14:paraId="73805BAA" w14:textId="77777777" w:rsidR="00EF7ABE" w:rsidRDefault="00EF7ABE" w:rsidP="00EF7ABE">
      <w:pPr>
        <w:widowControl w:val="0"/>
        <w:autoSpaceDE w:val="0"/>
        <w:autoSpaceDN w:val="0"/>
        <w:adjustRightInd w:val="0"/>
        <w:ind w:right="1134"/>
        <w:jc w:val="center"/>
        <w:rPr>
          <w:rFonts w:cs="Calibri"/>
          <w:sz w:val="24"/>
          <w:szCs w:val="24"/>
        </w:rPr>
      </w:pPr>
    </w:p>
    <w:p w14:paraId="0523CD93" w14:textId="77777777" w:rsidR="00EF7ABE" w:rsidRDefault="00EF7ABE" w:rsidP="00EF7ABE">
      <w:pPr>
        <w:widowControl w:val="0"/>
        <w:autoSpaceDE w:val="0"/>
        <w:autoSpaceDN w:val="0"/>
        <w:adjustRightInd w:val="0"/>
        <w:ind w:right="1134"/>
        <w:jc w:val="center"/>
        <w:rPr>
          <w:rFonts w:cs="Calibri"/>
          <w:sz w:val="24"/>
          <w:szCs w:val="24"/>
        </w:rPr>
      </w:pPr>
    </w:p>
    <w:p w14:paraId="09642A56" w14:textId="77777777" w:rsidR="00EF7ABE" w:rsidRDefault="00EF7ABE" w:rsidP="00EF7ABE">
      <w:pPr>
        <w:widowControl w:val="0"/>
        <w:autoSpaceDE w:val="0"/>
        <w:autoSpaceDN w:val="0"/>
        <w:adjustRightInd w:val="0"/>
        <w:ind w:right="1134"/>
        <w:jc w:val="center"/>
        <w:rPr>
          <w:rFonts w:cs="Calibri"/>
          <w:sz w:val="24"/>
          <w:szCs w:val="24"/>
        </w:rPr>
      </w:pPr>
    </w:p>
    <w:p w14:paraId="6805C086" w14:textId="77777777" w:rsidR="00EF7ABE" w:rsidRDefault="00EF7ABE" w:rsidP="00EF7ABE">
      <w:pPr>
        <w:widowControl w:val="0"/>
        <w:autoSpaceDE w:val="0"/>
        <w:autoSpaceDN w:val="0"/>
        <w:adjustRightInd w:val="0"/>
        <w:ind w:right="1134"/>
        <w:jc w:val="center"/>
        <w:rPr>
          <w:rFonts w:cs="Calibri"/>
          <w:sz w:val="24"/>
          <w:szCs w:val="24"/>
        </w:rPr>
      </w:pPr>
    </w:p>
    <w:p w14:paraId="068380E9" w14:textId="77777777" w:rsidR="00EF7ABE" w:rsidRDefault="00EF7ABE" w:rsidP="00EF7ABE">
      <w:pPr>
        <w:widowControl w:val="0"/>
        <w:autoSpaceDE w:val="0"/>
        <w:autoSpaceDN w:val="0"/>
        <w:adjustRightInd w:val="0"/>
        <w:ind w:right="1134"/>
        <w:jc w:val="center"/>
        <w:rPr>
          <w:rFonts w:cs="Calibri"/>
          <w:sz w:val="24"/>
          <w:szCs w:val="24"/>
        </w:rPr>
      </w:pPr>
    </w:p>
    <w:p w14:paraId="3E5B4C44" w14:textId="77777777" w:rsidR="00877ED2" w:rsidRDefault="00877ED2" w:rsidP="00EF7ABE">
      <w:pPr>
        <w:widowControl w:val="0"/>
        <w:autoSpaceDE w:val="0"/>
        <w:autoSpaceDN w:val="0"/>
        <w:adjustRightInd w:val="0"/>
        <w:ind w:right="1134"/>
        <w:jc w:val="center"/>
        <w:rPr>
          <w:rFonts w:cs="Calibri"/>
          <w:sz w:val="24"/>
          <w:szCs w:val="24"/>
        </w:rPr>
      </w:pPr>
    </w:p>
    <w:p w14:paraId="6DB020B6" w14:textId="77777777" w:rsidR="00877ED2" w:rsidRDefault="00877ED2" w:rsidP="00EF7ABE">
      <w:pPr>
        <w:widowControl w:val="0"/>
        <w:autoSpaceDE w:val="0"/>
        <w:autoSpaceDN w:val="0"/>
        <w:adjustRightInd w:val="0"/>
        <w:ind w:right="1134"/>
        <w:jc w:val="center"/>
        <w:rPr>
          <w:rFonts w:cs="Calibri"/>
          <w:sz w:val="24"/>
          <w:szCs w:val="24"/>
        </w:rPr>
      </w:pPr>
    </w:p>
    <w:p w14:paraId="42519D40" w14:textId="77777777" w:rsidR="00EF7ABE" w:rsidRDefault="00EF7ABE" w:rsidP="00EF7ABE">
      <w:pPr>
        <w:widowControl w:val="0"/>
        <w:autoSpaceDE w:val="0"/>
        <w:autoSpaceDN w:val="0"/>
        <w:adjustRightInd w:val="0"/>
        <w:ind w:right="1134"/>
        <w:jc w:val="center"/>
        <w:rPr>
          <w:rFonts w:cs="Calibri"/>
          <w:sz w:val="24"/>
          <w:szCs w:val="24"/>
        </w:rPr>
      </w:pPr>
    </w:p>
    <w:p w14:paraId="3B17ABC1" w14:textId="77777777" w:rsidR="00EF7ABE" w:rsidRDefault="00EF7ABE" w:rsidP="00EF7ABE">
      <w:pPr>
        <w:widowControl w:val="0"/>
        <w:autoSpaceDE w:val="0"/>
        <w:autoSpaceDN w:val="0"/>
        <w:adjustRightInd w:val="0"/>
        <w:ind w:right="1134"/>
        <w:jc w:val="center"/>
        <w:rPr>
          <w:rFonts w:cs="Calibri"/>
          <w:sz w:val="24"/>
          <w:szCs w:val="24"/>
        </w:rPr>
      </w:pPr>
    </w:p>
    <w:p w14:paraId="20A3F3FD" w14:textId="77777777" w:rsidR="00EF7ABE" w:rsidRDefault="00EF7ABE" w:rsidP="00EF7ABE">
      <w:pPr>
        <w:widowControl w:val="0"/>
        <w:autoSpaceDE w:val="0"/>
        <w:autoSpaceDN w:val="0"/>
        <w:adjustRightInd w:val="0"/>
        <w:ind w:right="1134"/>
        <w:jc w:val="center"/>
        <w:rPr>
          <w:rFonts w:cs="Calibri"/>
          <w:sz w:val="24"/>
          <w:szCs w:val="24"/>
        </w:rPr>
      </w:pPr>
    </w:p>
    <w:p w14:paraId="783DF803" w14:textId="77777777" w:rsidR="00EF7ABE" w:rsidRDefault="00EF7ABE" w:rsidP="00EF7ABE">
      <w:pPr>
        <w:widowControl w:val="0"/>
        <w:autoSpaceDE w:val="0"/>
        <w:autoSpaceDN w:val="0"/>
        <w:adjustRightInd w:val="0"/>
        <w:ind w:right="1134"/>
        <w:jc w:val="center"/>
        <w:rPr>
          <w:rFonts w:cs="Calibri"/>
          <w:sz w:val="24"/>
          <w:szCs w:val="24"/>
        </w:rPr>
      </w:pPr>
    </w:p>
    <w:p w14:paraId="1EAFCF4A" w14:textId="77777777" w:rsidR="00EF7ABE" w:rsidRDefault="00EF7ABE" w:rsidP="00EF7ABE">
      <w:pPr>
        <w:widowControl w:val="0"/>
        <w:autoSpaceDE w:val="0"/>
        <w:autoSpaceDN w:val="0"/>
        <w:adjustRightInd w:val="0"/>
        <w:ind w:right="1134"/>
        <w:jc w:val="center"/>
        <w:rPr>
          <w:rFonts w:cs="Calibri"/>
          <w:sz w:val="24"/>
          <w:szCs w:val="24"/>
        </w:rPr>
      </w:pPr>
    </w:p>
    <w:p w14:paraId="5101B3CC" w14:textId="77777777" w:rsidR="00EF7ABE" w:rsidRDefault="00EF7ABE" w:rsidP="00EF7ABE">
      <w:pPr>
        <w:widowControl w:val="0"/>
        <w:autoSpaceDE w:val="0"/>
        <w:autoSpaceDN w:val="0"/>
        <w:adjustRightInd w:val="0"/>
        <w:ind w:right="1134"/>
        <w:jc w:val="center"/>
        <w:rPr>
          <w:rFonts w:cs="Calibri"/>
          <w:sz w:val="24"/>
          <w:szCs w:val="24"/>
        </w:rPr>
      </w:pPr>
    </w:p>
    <w:p w14:paraId="56F087F2" w14:textId="77777777" w:rsidR="00EF7ABE" w:rsidRDefault="00EF7ABE" w:rsidP="00EF7ABE">
      <w:pPr>
        <w:widowControl w:val="0"/>
        <w:autoSpaceDE w:val="0"/>
        <w:autoSpaceDN w:val="0"/>
        <w:adjustRightInd w:val="0"/>
        <w:ind w:right="1134"/>
        <w:jc w:val="center"/>
        <w:rPr>
          <w:rFonts w:cs="Calibri"/>
          <w:sz w:val="24"/>
          <w:szCs w:val="24"/>
        </w:rPr>
      </w:pPr>
    </w:p>
    <w:p w14:paraId="3E944304" w14:textId="77777777" w:rsidR="00EF7ABE" w:rsidRPr="00EF7ABE" w:rsidRDefault="00EF7ABE" w:rsidP="006D2F1C">
      <w:pPr>
        <w:spacing w:after="200" w:line="276" w:lineRule="auto"/>
        <w:ind w:right="1134"/>
        <w:jc w:val="center"/>
        <w:rPr>
          <w:b/>
          <w:sz w:val="24"/>
          <w:szCs w:val="24"/>
        </w:rPr>
      </w:pPr>
      <w:r w:rsidRPr="00EF7ABE">
        <w:rPr>
          <w:b/>
          <w:sz w:val="24"/>
          <w:szCs w:val="24"/>
        </w:rPr>
        <w:lastRenderedPageBreak/>
        <w:t>FORMULÁŘ 2.3.2.</w:t>
      </w:r>
    </w:p>
    <w:p w14:paraId="58DBC366" w14:textId="77777777" w:rsidR="00EF7ABE" w:rsidRPr="00EF7ABE" w:rsidRDefault="00EF7ABE" w:rsidP="006D2F1C">
      <w:pPr>
        <w:spacing w:after="360" w:line="276" w:lineRule="auto"/>
        <w:ind w:right="1134"/>
        <w:jc w:val="center"/>
        <w:rPr>
          <w:b/>
          <w:sz w:val="24"/>
          <w:szCs w:val="24"/>
        </w:rPr>
      </w:pPr>
      <w:r w:rsidRPr="00EF7ABE">
        <w:rPr>
          <w:b/>
          <w:sz w:val="24"/>
          <w:szCs w:val="24"/>
        </w:rPr>
        <w:t>PŘEHLED PATENTŮ, UŽITNÝCH VZORŮ A PRŮMYSLOVÝCH VZORŮ</w:t>
      </w:r>
    </w:p>
    <w:p w14:paraId="01E3FCD2" w14:textId="77777777" w:rsidR="00EF7ABE" w:rsidRPr="00EF7ABE" w:rsidRDefault="00EF7ABE" w:rsidP="00EF7ABE">
      <w:pPr>
        <w:spacing w:line="276" w:lineRule="auto"/>
        <w:rPr>
          <w:b/>
          <w:sz w:val="24"/>
          <w:szCs w:val="24"/>
        </w:rPr>
      </w:pPr>
      <w:r w:rsidRPr="00EF7ABE">
        <w:rPr>
          <w:sz w:val="24"/>
          <w:szCs w:val="24"/>
        </w:rPr>
        <w:t xml:space="preserve">Společnost </w:t>
      </w:r>
      <w:r w:rsidRPr="00EF7ABE">
        <w:rPr>
          <w:b/>
          <w:sz w:val="24"/>
          <w:szCs w:val="24"/>
        </w:rPr>
        <w:t>„Společnost Baťův kanál“</w:t>
      </w:r>
    </w:p>
    <w:p w14:paraId="2266B2D2" w14:textId="77777777" w:rsidR="00EF7ABE" w:rsidRPr="00EF7ABE" w:rsidRDefault="00EF7ABE" w:rsidP="00EF7ABE">
      <w:pPr>
        <w:spacing w:line="276" w:lineRule="auto"/>
        <w:rPr>
          <w:sz w:val="24"/>
          <w:szCs w:val="24"/>
        </w:rPr>
      </w:pPr>
      <w:r w:rsidRPr="00EF7ABE">
        <w:rPr>
          <w:sz w:val="24"/>
          <w:szCs w:val="24"/>
        </w:rPr>
        <w:t>se sídlem: Jahodová 60, 620 00 Brno,</w:t>
      </w:r>
    </w:p>
    <w:p w14:paraId="58E6F469" w14:textId="77777777" w:rsidR="00EF7ABE" w:rsidRPr="00EF7ABE" w:rsidRDefault="00EF7ABE" w:rsidP="00EF7ABE">
      <w:pPr>
        <w:spacing w:line="276" w:lineRule="auto"/>
        <w:jc w:val="center"/>
        <w:rPr>
          <w:sz w:val="24"/>
          <w:szCs w:val="24"/>
        </w:rPr>
      </w:pPr>
    </w:p>
    <w:p w14:paraId="2F3B53FC" w14:textId="77777777" w:rsidR="00EF7ABE" w:rsidRPr="00EF7ABE" w:rsidRDefault="00EF7ABE" w:rsidP="00EF7ABE">
      <w:pPr>
        <w:spacing w:after="120" w:line="276" w:lineRule="auto"/>
        <w:ind w:right="1134"/>
        <w:jc w:val="both"/>
        <w:rPr>
          <w:rFonts w:ascii="Calibri" w:hAnsi="Calibri"/>
          <w:sz w:val="24"/>
          <w:szCs w:val="24"/>
        </w:rPr>
      </w:pPr>
      <w:r w:rsidRPr="00EF7ABE">
        <w:rPr>
          <w:sz w:val="24"/>
          <w:szCs w:val="24"/>
        </w:rPr>
        <w:t>jakožto účastník v zadávacím řízení na veřejnou zakázku na stavební práce</w:t>
      </w:r>
      <w:r w:rsidRPr="00EF7ABE">
        <w:rPr>
          <w:b/>
          <w:bCs/>
          <w:sz w:val="24"/>
          <w:szCs w:val="24"/>
        </w:rPr>
        <w:t>: „</w:t>
      </w:r>
      <w:r w:rsidRPr="00EF7ABE">
        <w:rPr>
          <w:b/>
          <w:bCs/>
          <w:color w:val="000000"/>
          <w:sz w:val="24"/>
          <w:szCs w:val="24"/>
        </w:rPr>
        <w:t>Plavební komora                                 Rohatec a Jez Sudoměřice“</w:t>
      </w:r>
      <w:r w:rsidRPr="00EF7ABE">
        <w:rPr>
          <w:bCs/>
          <w:color w:val="000000"/>
          <w:sz w:val="24"/>
          <w:szCs w:val="24"/>
        </w:rPr>
        <w:t xml:space="preserve"> </w:t>
      </w:r>
      <w:r w:rsidRPr="00EF7ABE">
        <w:rPr>
          <w:sz w:val="24"/>
          <w:szCs w:val="24"/>
        </w:rPr>
        <w:t>(dále jen „</w:t>
      </w:r>
      <w:r w:rsidRPr="00EF7ABE">
        <w:rPr>
          <w:sz w:val="24"/>
          <w:szCs w:val="24"/>
          <w:u w:val="single"/>
        </w:rPr>
        <w:t>účastník</w:t>
      </w:r>
      <w:r w:rsidRPr="00EF7ABE">
        <w:rPr>
          <w:sz w:val="24"/>
          <w:szCs w:val="24"/>
        </w:rPr>
        <w:t xml:space="preserve">“), </w:t>
      </w:r>
      <w:r w:rsidRPr="00EF7ABE">
        <w:rPr>
          <w:rFonts w:ascii="Calibri" w:hAnsi="Calibri"/>
          <w:sz w:val="24"/>
          <w:szCs w:val="24"/>
        </w:rPr>
        <w:t>tímto závazně</w:t>
      </w:r>
    </w:p>
    <w:p w14:paraId="1211BD59" w14:textId="77777777" w:rsidR="00EF7ABE" w:rsidRPr="00EF7ABE" w:rsidRDefault="00EF7ABE" w:rsidP="00EF7ABE">
      <w:pPr>
        <w:spacing w:after="120" w:line="276" w:lineRule="auto"/>
        <w:ind w:right="1134"/>
        <w:jc w:val="center"/>
        <w:rPr>
          <w:rFonts w:ascii="Calibri" w:hAnsi="Calibri"/>
          <w:i/>
          <w:sz w:val="24"/>
          <w:szCs w:val="24"/>
        </w:rPr>
      </w:pPr>
      <w:r w:rsidRPr="00EF7ABE">
        <w:rPr>
          <w:rFonts w:ascii="Calibri" w:hAnsi="Calibri"/>
          <w:i/>
          <w:sz w:val="24"/>
          <w:szCs w:val="24"/>
        </w:rPr>
        <w:t>prohlašuje, že</w:t>
      </w:r>
    </w:p>
    <w:p w14:paraId="4D99A7CB" w14:textId="77777777" w:rsidR="00EF7ABE" w:rsidRPr="00EF7ABE" w:rsidRDefault="00EF7ABE" w:rsidP="006D2F1C">
      <w:pPr>
        <w:spacing w:after="360" w:line="276" w:lineRule="auto"/>
        <w:ind w:right="1134"/>
        <w:jc w:val="both"/>
        <w:rPr>
          <w:sz w:val="24"/>
          <w:szCs w:val="24"/>
          <w:highlight w:val="yellow"/>
        </w:rPr>
      </w:pPr>
      <w:r w:rsidRPr="00EF7ABE">
        <w:rPr>
          <w:sz w:val="24"/>
          <w:szCs w:val="24"/>
        </w:rPr>
        <w:t>technologické procesy, zařízení či jejich součásti nutné pro realizaci stavby</w:t>
      </w:r>
    </w:p>
    <w:p w14:paraId="1AC6F3E2" w14:textId="77777777" w:rsidR="00EF7ABE" w:rsidRPr="00EF7ABE" w:rsidRDefault="00EF7ABE" w:rsidP="00EF7ABE">
      <w:pPr>
        <w:numPr>
          <w:ilvl w:val="0"/>
          <w:numId w:val="2"/>
        </w:numPr>
        <w:spacing w:after="240" w:line="276" w:lineRule="auto"/>
        <w:ind w:left="284" w:right="1134" w:hanging="284"/>
        <w:jc w:val="both"/>
        <w:rPr>
          <w:rFonts w:eastAsia="Calibri"/>
          <w:sz w:val="24"/>
          <w:szCs w:val="24"/>
        </w:rPr>
      </w:pPr>
      <w:r w:rsidRPr="00EF7ABE">
        <w:rPr>
          <w:rFonts w:eastAsia="Calibri"/>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4"/>
        <w:gridCol w:w="2410"/>
        <w:gridCol w:w="2126"/>
        <w:gridCol w:w="1843"/>
      </w:tblGrid>
      <w:tr w:rsidR="00121EC5" w:rsidRPr="00EF7ABE" w14:paraId="1A396DB1" w14:textId="77777777" w:rsidTr="00121EC5">
        <w:trPr>
          <w:trHeight w:val="3358"/>
        </w:trPr>
        <w:tc>
          <w:tcPr>
            <w:tcW w:w="846" w:type="dxa"/>
            <w:shd w:val="clear" w:color="auto" w:fill="D9D9D9"/>
            <w:vAlign w:val="center"/>
          </w:tcPr>
          <w:p w14:paraId="5D86F679" w14:textId="77777777" w:rsidR="00EF7ABE" w:rsidRPr="00EF7ABE" w:rsidRDefault="00EF7ABE" w:rsidP="00EF7ABE">
            <w:pPr>
              <w:spacing w:after="200" w:line="276" w:lineRule="auto"/>
              <w:ind w:firstLine="14"/>
              <w:jc w:val="center"/>
              <w:rPr>
                <w:b/>
                <w:sz w:val="22"/>
                <w:szCs w:val="22"/>
              </w:rPr>
            </w:pPr>
            <w:r w:rsidRPr="00EF7ABE">
              <w:rPr>
                <w:b/>
                <w:sz w:val="22"/>
                <w:szCs w:val="22"/>
              </w:rPr>
              <w:t>č.</w:t>
            </w:r>
          </w:p>
        </w:tc>
        <w:tc>
          <w:tcPr>
            <w:tcW w:w="1984" w:type="dxa"/>
            <w:shd w:val="clear" w:color="auto" w:fill="D9D9D9"/>
            <w:vAlign w:val="center"/>
          </w:tcPr>
          <w:p w14:paraId="1DAA63D7" w14:textId="77777777" w:rsidR="00EF7ABE" w:rsidRPr="00EF7ABE" w:rsidRDefault="00EF7ABE" w:rsidP="00EF7ABE">
            <w:pPr>
              <w:spacing w:after="200" w:line="276" w:lineRule="auto"/>
              <w:jc w:val="center"/>
              <w:rPr>
                <w:b/>
                <w:sz w:val="22"/>
                <w:szCs w:val="22"/>
              </w:rPr>
            </w:pPr>
            <w:r w:rsidRPr="00EF7ABE">
              <w:rPr>
                <w:b/>
                <w:sz w:val="22"/>
                <w:szCs w:val="22"/>
              </w:rPr>
              <w:t>Název a identifikace (zejm. číslo, datum udělení, resp. registrace do příslušného rejstříku) patentu či užitného vzoru</w:t>
            </w:r>
          </w:p>
        </w:tc>
        <w:tc>
          <w:tcPr>
            <w:tcW w:w="2410" w:type="dxa"/>
            <w:shd w:val="clear" w:color="auto" w:fill="D9D9D9"/>
            <w:vAlign w:val="center"/>
          </w:tcPr>
          <w:p w14:paraId="2CC4E774" w14:textId="77777777" w:rsidR="00EF7ABE" w:rsidRPr="00EF7ABE" w:rsidRDefault="00EF7ABE" w:rsidP="00EF7ABE">
            <w:pPr>
              <w:spacing w:after="200" w:line="276" w:lineRule="auto"/>
              <w:jc w:val="center"/>
              <w:rPr>
                <w:b/>
                <w:sz w:val="22"/>
                <w:szCs w:val="22"/>
              </w:rPr>
            </w:pPr>
            <w:r w:rsidRPr="00EF7ABE">
              <w:rPr>
                <w:b/>
                <w:sz w:val="22"/>
                <w:szCs w:val="22"/>
              </w:rPr>
              <w:t>Popis zařízení či technologického procesu, který je předmětem ochrany</w:t>
            </w:r>
          </w:p>
        </w:tc>
        <w:tc>
          <w:tcPr>
            <w:tcW w:w="2126" w:type="dxa"/>
            <w:shd w:val="clear" w:color="auto" w:fill="D9D9D9"/>
            <w:vAlign w:val="center"/>
          </w:tcPr>
          <w:p w14:paraId="18F01766" w14:textId="77777777" w:rsidR="00EF7ABE" w:rsidRPr="00EF7ABE" w:rsidRDefault="00EF7ABE" w:rsidP="00EF7ABE">
            <w:pPr>
              <w:spacing w:after="200" w:line="276" w:lineRule="auto"/>
              <w:jc w:val="center"/>
              <w:rPr>
                <w:b/>
                <w:sz w:val="22"/>
                <w:szCs w:val="22"/>
              </w:rPr>
            </w:pPr>
            <w:r w:rsidRPr="00EF7ABE">
              <w:rPr>
                <w:b/>
                <w:sz w:val="22"/>
                <w:szCs w:val="22"/>
              </w:rPr>
              <w:t>Právní titul účastníka k nakládání s právy patentu či užitnému vzory v rozsahu stanoveném v příslušných ustanoveních Smlouvy</w:t>
            </w:r>
          </w:p>
        </w:tc>
        <w:tc>
          <w:tcPr>
            <w:tcW w:w="1843" w:type="dxa"/>
            <w:shd w:val="clear" w:color="auto" w:fill="D9D9D9"/>
            <w:vAlign w:val="center"/>
          </w:tcPr>
          <w:p w14:paraId="4DBE57C1" w14:textId="77777777" w:rsidR="00EF7ABE" w:rsidRPr="00EF7ABE" w:rsidRDefault="00EF7ABE" w:rsidP="00EF7ABE">
            <w:pPr>
              <w:spacing w:after="200" w:line="276" w:lineRule="auto"/>
              <w:jc w:val="center"/>
              <w:rPr>
                <w:b/>
                <w:sz w:val="22"/>
                <w:szCs w:val="22"/>
              </w:rPr>
            </w:pPr>
            <w:r w:rsidRPr="00EF7ABE">
              <w:rPr>
                <w:b/>
                <w:sz w:val="22"/>
                <w:szCs w:val="22"/>
              </w:rPr>
              <w:t>Termín exspirace právní ochrany patentu či užitného vzoru na území České republiky</w:t>
            </w:r>
          </w:p>
        </w:tc>
      </w:tr>
      <w:tr w:rsidR="006D2F1C" w:rsidRPr="00EF7ABE" w14:paraId="64BF5A54" w14:textId="77777777" w:rsidTr="00121EC5">
        <w:trPr>
          <w:trHeight w:val="348"/>
        </w:trPr>
        <w:tc>
          <w:tcPr>
            <w:tcW w:w="846" w:type="dxa"/>
            <w:shd w:val="clear" w:color="auto" w:fill="auto"/>
            <w:vAlign w:val="center"/>
          </w:tcPr>
          <w:p w14:paraId="2831EC54" w14:textId="77777777" w:rsidR="00EF7ABE" w:rsidRPr="00EF7ABE" w:rsidRDefault="00EF7ABE" w:rsidP="006D2F1C">
            <w:pPr>
              <w:jc w:val="center"/>
              <w:rPr>
                <w:sz w:val="22"/>
                <w:szCs w:val="22"/>
              </w:rPr>
            </w:pPr>
            <w:r w:rsidRPr="00EF7ABE">
              <w:rPr>
                <w:sz w:val="22"/>
                <w:szCs w:val="22"/>
              </w:rPr>
              <w:t>1.</w:t>
            </w:r>
          </w:p>
        </w:tc>
        <w:tc>
          <w:tcPr>
            <w:tcW w:w="1984" w:type="dxa"/>
            <w:vAlign w:val="center"/>
          </w:tcPr>
          <w:p w14:paraId="1E4421DE" w14:textId="77777777" w:rsidR="00EF7ABE" w:rsidRPr="00EF7ABE" w:rsidRDefault="00EF7ABE" w:rsidP="006D2F1C">
            <w:pPr>
              <w:jc w:val="center"/>
              <w:rPr>
                <w:b/>
                <w:sz w:val="22"/>
                <w:szCs w:val="22"/>
              </w:rPr>
            </w:pPr>
            <w:r w:rsidRPr="00EF7ABE">
              <w:rPr>
                <w:b/>
                <w:sz w:val="22"/>
                <w:szCs w:val="22"/>
              </w:rPr>
              <w:t>Neuvažuje se</w:t>
            </w:r>
          </w:p>
        </w:tc>
        <w:tc>
          <w:tcPr>
            <w:tcW w:w="2410" w:type="dxa"/>
            <w:vAlign w:val="center"/>
          </w:tcPr>
          <w:p w14:paraId="36D402D6" w14:textId="77777777" w:rsidR="00EF7ABE" w:rsidRPr="00EF7ABE" w:rsidRDefault="00EF7ABE" w:rsidP="00EF7ABE">
            <w:pPr>
              <w:spacing w:after="200" w:line="276" w:lineRule="auto"/>
              <w:jc w:val="center"/>
              <w:rPr>
                <w:sz w:val="24"/>
                <w:szCs w:val="24"/>
              </w:rPr>
            </w:pPr>
          </w:p>
        </w:tc>
        <w:tc>
          <w:tcPr>
            <w:tcW w:w="2126" w:type="dxa"/>
            <w:vAlign w:val="center"/>
          </w:tcPr>
          <w:p w14:paraId="7E7DA6A0" w14:textId="77777777" w:rsidR="00EF7ABE" w:rsidRPr="00EF7ABE" w:rsidRDefault="00EF7ABE" w:rsidP="00EF7ABE">
            <w:pPr>
              <w:spacing w:after="200" w:line="276" w:lineRule="auto"/>
              <w:jc w:val="center"/>
              <w:rPr>
                <w:sz w:val="24"/>
                <w:szCs w:val="24"/>
              </w:rPr>
            </w:pPr>
          </w:p>
        </w:tc>
        <w:tc>
          <w:tcPr>
            <w:tcW w:w="1843" w:type="dxa"/>
            <w:vAlign w:val="center"/>
          </w:tcPr>
          <w:p w14:paraId="356E54FE" w14:textId="77777777" w:rsidR="00EF7ABE" w:rsidRPr="00EF7ABE" w:rsidRDefault="00EF7ABE" w:rsidP="00EF7ABE">
            <w:pPr>
              <w:spacing w:after="200" w:line="276" w:lineRule="auto"/>
              <w:jc w:val="center"/>
              <w:rPr>
                <w:sz w:val="24"/>
                <w:szCs w:val="24"/>
              </w:rPr>
            </w:pPr>
          </w:p>
        </w:tc>
      </w:tr>
      <w:tr w:rsidR="006D2F1C" w:rsidRPr="00EF7ABE" w14:paraId="6FA7304C" w14:textId="77777777" w:rsidTr="00121EC5">
        <w:trPr>
          <w:trHeight w:val="370"/>
        </w:trPr>
        <w:tc>
          <w:tcPr>
            <w:tcW w:w="846" w:type="dxa"/>
            <w:shd w:val="clear" w:color="auto" w:fill="auto"/>
            <w:vAlign w:val="center"/>
          </w:tcPr>
          <w:p w14:paraId="1BF9425A" w14:textId="77777777" w:rsidR="00EF7ABE" w:rsidRPr="00EF7ABE" w:rsidRDefault="00EF7ABE" w:rsidP="006D2F1C">
            <w:pPr>
              <w:jc w:val="center"/>
              <w:rPr>
                <w:sz w:val="22"/>
                <w:szCs w:val="22"/>
              </w:rPr>
            </w:pPr>
            <w:r w:rsidRPr="00EF7ABE">
              <w:rPr>
                <w:sz w:val="22"/>
                <w:szCs w:val="22"/>
              </w:rPr>
              <w:t>2.</w:t>
            </w:r>
          </w:p>
        </w:tc>
        <w:tc>
          <w:tcPr>
            <w:tcW w:w="1984" w:type="dxa"/>
            <w:vAlign w:val="center"/>
          </w:tcPr>
          <w:p w14:paraId="44733782" w14:textId="77777777" w:rsidR="00EF7ABE" w:rsidRPr="00EF7ABE" w:rsidRDefault="00EF7ABE" w:rsidP="006D2F1C">
            <w:pPr>
              <w:jc w:val="center"/>
              <w:rPr>
                <w:b/>
                <w:sz w:val="22"/>
                <w:szCs w:val="22"/>
              </w:rPr>
            </w:pPr>
          </w:p>
        </w:tc>
        <w:tc>
          <w:tcPr>
            <w:tcW w:w="2410" w:type="dxa"/>
            <w:vAlign w:val="center"/>
          </w:tcPr>
          <w:p w14:paraId="132554A4" w14:textId="77777777" w:rsidR="00EF7ABE" w:rsidRPr="00EF7ABE" w:rsidRDefault="00EF7ABE" w:rsidP="00EF7ABE">
            <w:pPr>
              <w:spacing w:after="200" w:line="276" w:lineRule="auto"/>
              <w:jc w:val="center"/>
              <w:rPr>
                <w:sz w:val="24"/>
                <w:szCs w:val="24"/>
              </w:rPr>
            </w:pPr>
          </w:p>
        </w:tc>
        <w:tc>
          <w:tcPr>
            <w:tcW w:w="2126" w:type="dxa"/>
            <w:vAlign w:val="center"/>
          </w:tcPr>
          <w:p w14:paraId="1A2CC5F6" w14:textId="77777777" w:rsidR="00EF7ABE" w:rsidRPr="00EF7ABE" w:rsidRDefault="00EF7ABE" w:rsidP="00EF7ABE">
            <w:pPr>
              <w:spacing w:after="200" w:line="276" w:lineRule="auto"/>
              <w:jc w:val="center"/>
              <w:rPr>
                <w:sz w:val="24"/>
                <w:szCs w:val="24"/>
              </w:rPr>
            </w:pPr>
          </w:p>
        </w:tc>
        <w:tc>
          <w:tcPr>
            <w:tcW w:w="1843" w:type="dxa"/>
            <w:vAlign w:val="center"/>
          </w:tcPr>
          <w:p w14:paraId="42B3328D" w14:textId="77777777" w:rsidR="00EF7ABE" w:rsidRPr="00EF7ABE" w:rsidRDefault="00EF7ABE" w:rsidP="00EF7ABE">
            <w:pPr>
              <w:spacing w:after="200" w:line="276" w:lineRule="auto"/>
              <w:jc w:val="center"/>
              <w:rPr>
                <w:sz w:val="24"/>
                <w:szCs w:val="24"/>
              </w:rPr>
            </w:pPr>
          </w:p>
        </w:tc>
      </w:tr>
    </w:tbl>
    <w:p w14:paraId="7BF4D515" w14:textId="77777777" w:rsidR="00EF7ABE" w:rsidRPr="00EF7ABE" w:rsidRDefault="00EF7ABE" w:rsidP="006D2F1C">
      <w:pPr>
        <w:numPr>
          <w:ilvl w:val="0"/>
          <w:numId w:val="2"/>
        </w:numPr>
        <w:spacing w:before="480" w:after="200" w:line="276" w:lineRule="auto"/>
        <w:ind w:left="284" w:right="1134" w:hanging="284"/>
        <w:jc w:val="both"/>
        <w:rPr>
          <w:rFonts w:eastAsia="Calibri"/>
          <w:sz w:val="24"/>
          <w:szCs w:val="24"/>
        </w:rPr>
      </w:pPr>
      <w:r w:rsidRPr="00EF7ABE">
        <w:rPr>
          <w:rFonts w:eastAsia="Calibri"/>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4"/>
        <w:gridCol w:w="2410"/>
        <w:gridCol w:w="1985"/>
        <w:gridCol w:w="1842"/>
      </w:tblGrid>
      <w:tr w:rsidR="00121EC5" w:rsidRPr="00EF7ABE" w14:paraId="3432A1C2" w14:textId="77777777" w:rsidTr="00121EC5">
        <w:trPr>
          <w:trHeight w:val="2087"/>
        </w:trPr>
        <w:tc>
          <w:tcPr>
            <w:tcW w:w="846" w:type="dxa"/>
            <w:shd w:val="clear" w:color="auto" w:fill="D9D9D9"/>
            <w:vAlign w:val="center"/>
          </w:tcPr>
          <w:p w14:paraId="7A9F8208" w14:textId="77777777" w:rsidR="00EF7ABE" w:rsidRPr="00EF7ABE" w:rsidRDefault="00EF7ABE" w:rsidP="00EF7ABE">
            <w:pPr>
              <w:spacing w:after="200" w:line="276" w:lineRule="auto"/>
              <w:ind w:left="-14" w:firstLine="14"/>
              <w:jc w:val="center"/>
              <w:rPr>
                <w:b/>
                <w:sz w:val="22"/>
                <w:szCs w:val="22"/>
              </w:rPr>
            </w:pPr>
            <w:r w:rsidRPr="00EF7ABE">
              <w:rPr>
                <w:b/>
                <w:sz w:val="22"/>
                <w:szCs w:val="22"/>
              </w:rPr>
              <w:lastRenderedPageBreak/>
              <w:t>č.</w:t>
            </w:r>
          </w:p>
        </w:tc>
        <w:tc>
          <w:tcPr>
            <w:tcW w:w="1984" w:type="dxa"/>
            <w:shd w:val="clear" w:color="auto" w:fill="D9D9D9"/>
            <w:vAlign w:val="center"/>
          </w:tcPr>
          <w:p w14:paraId="544C7367" w14:textId="77777777" w:rsidR="00EF7ABE" w:rsidRPr="00EF7ABE" w:rsidRDefault="00EF7ABE" w:rsidP="00EF7ABE">
            <w:pPr>
              <w:spacing w:after="200" w:line="276" w:lineRule="auto"/>
              <w:jc w:val="center"/>
              <w:rPr>
                <w:b/>
                <w:sz w:val="22"/>
                <w:szCs w:val="22"/>
              </w:rPr>
            </w:pPr>
            <w:r w:rsidRPr="00EF7ABE">
              <w:rPr>
                <w:b/>
                <w:sz w:val="22"/>
                <w:szCs w:val="22"/>
              </w:rPr>
              <w:t>Název a identifikace (zejm. číslo, datum udělení, resp. registrace do příslušného rejstříku) průmyslového vzoru</w:t>
            </w:r>
          </w:p>
        </w:tc>
        <w:tc>
          <w:tcPr>
            <w:tcW w:w="2410" w:type="dxa"/>
            <w:shd w:val="clear" w:color="auto" w:fill="D9D9D9"/>
            <w:vAlign w:val="center"/>
          </w:tcPr>
          <w:p w14:paraId="13F4120F" w14:textId="77777777" w:rsidR="00EF7ABE" w:rsidRPr="00EF7ABE" w:rsidRDefault="00EF7ABE" w:rsidP="00EF7ABE">
            <w:pPr>
              <w:spacing w:after="200" w:line="276" w:lineRule="auto"/>
              <w:jc w:val="center"/>
              <w:rPr>
                <w:b/>
                <w:sz w:val="22"/>
                <w:szCs w:val="22"/>
              </w:rPr>
            </w:pPr>
            <w:r w:rsidRPr="00EF7ABE">
              <w:rPr>
                <w:b/>
                <w:sz w:val="22"/>
                <w:szCs w:val="22"/>
              </w:rPr>
              <w:t>Popis věci, výrobku či zařízení, které je předmětem ochrany</w:t>
            </w:r>
          </w:p>
        </w:tc>
        <w:tc>
          <w:tcPr>
            <w:tcW w:w="1985" w:type="dxa"/>
            <w:shd w:val="clear" w:color="auto" w:fill="D9D9D9"/>
            <w:vAlign w:val="center"/>
          </w:tcPr>
          <w:p w14:paraId="1565828C" w14:textId="77777777" w:rsidR="00EF7ABE" w:rsidRPr="00EF7ABE" w:rsidRDefault="00EF7ABE" w:rsidP="00EF7ABE">
            <w:pPr>
              <w:spacing w:after="200" w:line="276" w:lineRule="auto"/>
              <w:jc w:val="center"/>
              <w:rPr>
                <w:b/>
                <w:sz w:val="22"/>
                <w:szCs w:val="22"/>
              </w:rPr>
            </w:pPr>
            <w:r w:rsidRPr="00EF7ABE">
              <w:rPr>
                <w:b/>
                <w:sz w:val="22"/>
                <w:szCs w:val="22"/>
              </w:rPr>
              <w:t>Právní titul účastníka k nakládání s právy k průmyslovému vzoru v rozsahu stanoveném v příslušných ustanoveních Smlouvy</w:t>
            </w:r>
          </w:p>
        </w:tc>
        <w:tc>
          <w:tcPr>
            <w:tcW w:w="1842" w:type="dxa"/>
            <w:shd w:val="clear" w:color="auto" w:fill="D9D9D9"/>
            <w:vAlign w:val="center"/>
          </w:tcPr>
          <w:p w14:paraId="724DF811" w14:textId="77777777" w:rsidR="00EF7ABE" w:rsidRPr="00EF7ABE" w:rsidRDefault="00EF7ABE" w:rsidP="00EF7ABE">
            <w:pPr>
              <w:spacing w:after="200" w:line="276" w:lineRule="auto"/>
              <w:jc w:val="center"/>
              <w:rPr>
                <w:b/>
                <w:sz w:val="22"/>
                <w:szCs w:val="22"/>
              </w:rPr>
            </w:pPr>
            <w:r w:rsidRPr="00EF7ABE">
              <w:rPr>
                <w:b/>
                <w:sz w:val="22"/>
                <w:szCs w:val="22"/>
              </w:rPr>
              <w:t>Termín exspirace právní ochrany průmyslového vzoru na území České republiky</w:t>
            </w:r>
          </w:p>
        </w:tc>
      </w:tr>
      <w:tr w:rsidR="00121EC5" w:rsidRPr="00EF7ABE" w14:paraId="48E2AEB0" w14:textId="77777777" w:rsidTr="00121EC5">
        <w:trPr>
          <w:trHeight w:val="827"/>
        </w:trPr>
        <w:tc>
          <w:tcPr>
            <w:tcW w:w="846" w:type="dxa"/>
            <w:shd w:val="clear" w:color="auto" w:fill="auto"/>
            <w:vAlign w:val="center"/>
          </w:tcPr>
          <w:p w14:paraId="15745370" w14:textId="77777777" w:rsidR="00EF7ABE" w:rsidRPr="00EF7ABE" w:rsidRDefault="00EF7ABE" w:rsidP="006D2F1C">
            <w:pPr>
              <w:jc w:val="center"/>
              <w:rPr>
                <w:sz w:val="22"/>
                <w:szCs w:val="22"/>
              </w:rPr>
            </w:pPr>
            <w:r w:rsidRPr="00EF7ABE">
              <w:rPr>
                <w:sz w:val="22"/>
                <w:szCs w:val="22"/>
              </w:rPr>
              <w:t>1.</w:t>
            </w:r>
          </w:p>
        </w:tc>
        <w:tc>
          <w:tcPr>
            <w:tcW w:w="1984" w:type="dxa"/>
            <w:vAlign w:val="center"/>
          </w:tcPr>
          <w:p w14:paraId="2AB1BFDD" w14:textId="77777777" w:rsidR="00EF7ABE" w:rsidRPr="00EF7ABE" w:rsidRDefault="00EF7ABE" w:rsidP="006D2F1C">
            <w:pPr>
              <w:jc w:val="center"/>
              <w:rPr>
                <w:sz w:val="22"/>
                <w:szCs w:val="22"/>
              </w:rPr>
            </w:pPr>
            <w:r w:rsidRPr="00EF7ABE">
              <w:rPr>
                <w:sz w:val="22"/>
                <w:szCs w:val="22"/>
              </w:rPr>
              <w:t>Neuvažuje se</w:t>
            </w:r>
          </w:p>
        </w:tc>
        <w:tc>
          <w:tcPr>
            <w:tcW w:w="2410" w:type="dxa"/>
            <w:vAlign w:val="center"/>
          </w:tcPr>
          <w:p w14:paraId="001A4267" w14:textId="77777777" w:rsidR="00EF7ABE" w:rsidRPr="00EF7ABE" w:rsidRDefault="00EF7ABE" w:rsidP="006D2F1C">
            <w:pPr>
              <w:jc w:val="center"/>
              <w:rPr>
                <w:sz w:val="22"/>
                <w:szCs w:val="22"/>
              </w:rPr>
            </w:pPr>
          </w:p>
        </w:tc>
        <w:tc>
          <w:tcPr>
            <w:tcW w:w="1985" w:type="dxa"/>
            <w:vAlign w:val="center"/>
          </w:tcPr>
          <w:p w14:paraId="0A7216FA" w14:textId="77777777" w:rsidR="00EF7ABE" w:rsidRPr="00EF7ABE" w:rsidRDefault="00EF7ABE" w:rsidP="006D2F1C">
            <w:pPr>
              <w:jc w:val="center"/>
              <w:rPr>
                <w:sz w:val="24"/>
                <w:szCs w:val="24"/>
              </w:rPr>
            </w:pPr>
          </w:p>
        </w:tc>
        <w:tc>
          <w:tcPr>
            <w:tcW w:w="1842" w:type="dxa"/>
            <w:vAlign w:val="center"/>
          </w:tcPr>
          <w:p w14:paraId="55E83915" w14:textId="77777777" w:rsidR="00EF7ABE" w:rsidRPr="00EF7ABE" w:rsidRDefault="00EF7ABE" w:rsidP="006D2F1C">
            <w:pPr>
              <w:jc w:val="center"/>
              <w:rPr>
                <w:sz w:val="24"/>
                <w:szCs w:val="24"/>
              </w:rPr>
            </w:pPr>
          </w:p>
        </w:tc>
      </w:tr>
      <w:tr w:rsidR="00121EC5" w:rsidRPr="00EF7ABE" w14:paraId="0F296AF7" w14:textId="77777777" w:rsidTr="00121EC5">
        <w:trPr>
          <w:trHeight w:val="692"/>
        </w:trPr>
        <w:tc>
          <w:tcPr>
            <w:tcW w:w="846" w:type="dxa"/>
            <w:shd w:val="clear" w:color="auto" w:fill="auto"/>
            <w:vAlign w:val="center"/>
          </w:tcPr>
          <w:p w14:paraId="3B547F36" w14:textId="77777777" w:rsidR="00EF7ABE" w:rsidRPr="00EF7ABE" w:rsidRDefault="00EF7ABE" w:rsidP="006D2F1C">
            <w:pPr>
              <w:jc w:val="center"/>
              <w:rPr>
                <w:sz w:val="22"/>
                <w:szCs w:val="22"/>
              </w:rPr>
            </w:pPr>
            <w:r w:rsidRPr="00EF7ABE">
              <w:rPr>
                <w:sz w:val="22"/>
                <w:szCs w:val="22"/>
              </w:rPr>
              <w:t>2.</w:t>
            </w:r>
          </w:p>
        </w:tc>
        <w:tc>
          <w:tcPr>
            <w:tcW w:w="1984" w:type="dxa"/>
            <w:vAlign w:val="center"/>
          </w:tcPr>
          <w:p w14:paraId="33A11C53" w14:textId="77777777" w:rsidR="00EF7ABE" w:rsidRPr="00EF7ABE" w:rsidRDefault="00EF7ABE" w:rsidP="006D2F1C">
            <w:pPr>
              <w:jc w:val="center"/>
              <w:rPr>
                <w:sz w:val="24"/>
                <w:szCs w:val="24"/>
              </w:rPr>
            </w:pPr>
          </w:p>
        </w:tc>
        <w:tc>
          <w:tcPr>
            <w:tcW w:w="2410" w:type="dxa"/>
            <w:vAlign w:val="center"/>
          </w:tcPr>
          <w:p w14:paraId="46C87099" w14:textId="77777777" w:rsidR="00EF7ABE" w:rsidRPr="00EF7ABE" w:rsidRDefault="00EF7ABE" w:rsidP="006D2F1C">
            <w:pPr>
              <w:jc w:val="center"/>
              <w:rPr>
                <w:sz w:val="24"/>
                <w:szCs w:val="24"/>
              </w:rPr>
            </w:pPr>
          </w:p>
        </w:tc>
        <w:tc>
          <w:tcPr>
            <w:tcW w:w="1985" w:type="dxa"/>
            <w:vAlign w:val="center"/>
          </w:tcPr>
          <w:p w14:paraId="12946C43" w14:textId="77777777" w:rsidR="00EF7ABE" w:rsidRPr="00EF7ABE" w:rsidRDefault="00EF7ABE" w:rsidP="006D2F1C">
            <w:pPr>
              <w:jc w:val="center"/>
              <w:rPr>
                <w:sz w:val="24"/>
                <w:szCs w:val="24"/>
              </w:rPr>
            </w:pPr>
          </w:p>
        </w:tc>
        <w:tc>
          <w:tcPr>
            <w:tcW w:w="1842" w:type="dxa"/>
            <w:vAlign w:val="center"/>
          </w:tcPr>
          <w:p w14:paraId="6309EF2D" w14:textId="77777777" w:rsidR="00EF7ABE" w:rsidRPr="00EF7ABE" w:rsidRDefault="00EF7ABE" w:rsidP="006D2F1C">
            <w:pPr>
              <w:jc w:val="center"/>
              <w:rPr>
                <w:sz w:val="24"/>
                <w:szCs w:val="24"/>
              </w:rPr>
            </w:pPr>
          </w:p>
        </w:tc>
      </w:tr>
    </w:tbl>
    <w:p w14:paraId="42F9427F" w14:textId="77777777" w:rsidR="00EF7ABE" w:rsidRPr="00EF7ABE" w:rsidRDefault="00EF7ABE" w:rsidP="006D2F1C">
      <w:pPr>
        <w:numPr>
          <w:ilvl w:val="0"/>
          <w:numId w:val="2"/>
        </w:numPr>
        <w:spacing w:before="360" w:after="240" w:line="276" w:lineRule="auto"/>
        <w:ind w:left="284" w:right="1134" w:hanging="284"/>
        <w:jc w:val="both"/>
        <w:rPr>
          <w:rFonts w:eastAsia="Calibri"/>
          <w:sz w:val="24"/>
          <w:szCs w:val="24"/>
        </w:rPr>
      </w:pPr>
      <w:r w:rsidRPr="00EF7ABE">
        <w:rPr>
          <w:rFonts w:eastAsia="Calibri"/>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6F78E7E3" w14:textId="77777777" w:rsidR="00EF7ABE" w:rsidRPr="00EF7ABE" w:rsidRDefault="00EF7ABE" w:rsidP="006D2F1C">
      <w:pPr>
        <w:spacing w:after="200" w:line="276" w:lineRule="auto"/>
        <w:ind w:right="1134"/>
        <w:jc w:val="both"/>
        <w:rPr>
          <w:sz w:val="24"/>
          <w:szCs w:val="24"/>
        </w:rPr>
      </w:pPr>
      <w:r w:rsidRPr="00EF7ABE">
        <w:rPr>
          <w:sz w:val="24"/>
          <w:szCs w:val="24"/>
        </w:rPr>
        <w:t>Účastník dále prohlašuje, že uzavřením Smlouvy poskytuje zadavateli veškerá práva (licence) ke shora v bodech 1 a 2 uvedeným předmětům právní ochrany, a to v rozsahu stanoveném v čl. 17.5 Všeobecných obchodních podmínek staveb pozemních komunikací ve znění Zvláštních obchodních podmínek.</w:t>
      </w:r>
    </w:p>
    <w:p w14:paraId="0C64E2EF" w14:textId="77777777" w:rsidR="00EF7ABE" w:rsidRPr="00EF7ABE" w:rsidRDefault="00EF7ABE" w:rsidP="006D2F1C">
      <w:pPr>
        <w:spacing w:before="240" w:after="200" w:line="276" w:lineRule="auto"/>
        <w:ind w:right="1134"/>
        <w:jc w:val="both"/>
        <w:outlineLvl w:val="7"/>
        <w:rPr>
          <w:sz w:val="24"/>
          <w:szCs w:val="24"/>
        </w:rPr>
      </w:pPr>
      <w:r w:rsidRPr="00EF7ABE">
        <w:rPr>
          <w:sz w:val="24"/>
          <w:szCs w:val="24"/>
        </w:rPr>
        <w:t>Podpisem tohoto dokumentu potvrzujeme, že shora uvedené údaje jsou pravdivé.</w:t>
      </w:r>
    </w:p>
    <w:p w14:paraId="15629ADB" w14:textId="77777777" w:rsidR="00EF7ABE" w:rsidRPr="00EF7ABE" w:rsidRDefault="00EF7ABE" w:rsidP="00EF7ABE">
      <w:pPr>
        <w:rPr>
          <w:sz w:val="24"/>
          <w:szCs w:val="24"/>
        </w:rPr>
      </w:pPr>
    </w:p>
    <w:p w14:paraId="02DB8799" w14:textId="77777777" w:rsidR="00EF7ABE" w:rsidRPr="00EF7ABE" w:rsidRDefault="00EF7ABE" w:rsidP="00EF7ABE">
      <w:pPr>
        <w:rPr>
          <w:sz w:val="24"/>
          <w:szCs w:val="24"/>
        </w:rPr>
      </w:pPr>
      <w:r w:rsidRPr="00EF7ABE">
        <w:rPr>
          <w:sz w:val="24"/>
          <w:szCs w:val="24"/>
        </w:rPr>
        <w:t>V Hodoníně dne</w:t>
      </w:r>
    </w:p>
    <w:p w14:paraId="3AEDA95C" w14:textId="77777777" w:rsidR="00EF7ABE" w:rsidRPr="00EF7ABE" w:rsidRDefault="00EF7ABE" w:rsidP="00EF7ABE">
      <w:pPr>
        <w:rPr>
          <w:sz w:val="24"/>
          <w:szCs w:val="24"/>
        </w:rPr>
      </w:pPr>
    </w:p>
    <w:p w14:paraId="4A8711C7" w14:textId="77777777" w:rsidR="00EF7ABE" w:rsidRPr="00EF7ABE" w:rsidRDefault="00EF7ABE" w:rsidP="00EF7ABE">
      <w:pPr>
        <w:rPr>
          <w:sz w:val="24"/>
          <w:szCs w:val="24"/>
        </w:rPr>
      </w:pPr>
    </w:p>
    <w:p w14:paraId="3AC1EA97" w14:textId="77777777" w:rsidR="00EF7ABE" w:rsidRPr="00EF7ABE" w:rsidRDefault="00EF7ABE" w:rsidP="00EF7ABE">
      <w:pPr>
        <w:rPr>
          <w:sz w:val="24"/>
          <w:szCs w:val="24"/>
        </w:rPr>
      </w:pPr>
    </w:p>
    <w:p w14:paraId="3C5180E4" w14:textId="77777777" w:rsidR="00EF7ABE" w:rsidRPr="00EF7ABE" w:rsidRDefault="00EF7ABE" w:rsidP="00EF7ABE">
      <w:pPr>
        <w:rPr>
          <w:sz w:val="24"/>
          <w:szCs w:val="24"/>
        </w:rPr>
      </w:pPr>
      <w:r w:rsidRPr="00EF7ABE">
        <w:rPr>
          <w:sz w:val="24"/>
          <w:szCs w:val="24"/>
        </w:rPr>
        <w:t>________________________________________</w:t>
      </w:r>
    </w:p>
    <w:p w14:paraId="1DCA8319" w14:textId="77777777" w:rsidR="00EF7ABE" w:rsidRPr="00EF7ABE" w:rsidRDefault="00EF7ABE" w:rsidP="00EF7ABE">
      <w:pPr>
        <w:rPr>
          <w:sz w:val="24"/>
          <w:szCs w:val="24"/>
        </w:rPr>
      </w:pPr>
    </w:p>
    <w:p w14:paraId="7D140881" w14:textId="77777777" w:rsidR="00EF7ABE" w:rsidRPr="00EF7ABE" w:rsidRDefault="00EF7ABE" w:rsidP="00EF7ABE">
      <w:pPr>
        <w:rPr>
          <w:sz w:val="24"/>
          <w:szCs w:val="24"/>
        </w:rPr>
      </w:pPr>
      <w:r w:rsidRPr="00EF7ABE">
        <w:rPr>
          <w:sz w:val="24"/>
          <w:szCs w:val="24"/>
        </w:rPr>
        <w:t>xxxxxxxxxxxxxxxx – ředitel oblasti Hodonín a</w:t>
      </w:r>
    </w:p>
    <w:p w14:paraId="4DC9C5D1" w14:textId="79D5BB46" w:rsidR="00EF7ABE" w:rsidRDefault="00EF7ABE" w:rsidP="00C5765A">
      <w:pPr>
        <w:rPr>
          <w:sz w:val="24"/>
          <w:szCs w:val="24"/>
        </w:rPr>
      </w:pPr>
      <w:r w:rsidRPr="00EF7ABE">
        <w:rPr>
          <w:sz w:val="24"/>
          <w:szCs w:val="24"/>
        </w:rPr>
        <w:t>xxxxxxxxxxxxxxxx – výrobně-technický ředitel</w:t>
      </w:r>
    </w:p>
    <w:p w14:paraId="68377211" w14:textId="77777777" w:rsidR="0061458D" w:rsidRDefault="0061458D" w:rsidP="00C5765A">
      <w:pPr>
        <w:rPr>
          <w:sz w:val="24"/>
          <w:szCs w:val="24"/>
        </w:rPr>
      </w:pPr>
    </w:p>
    <w:p w14:paraId="0A9B6E32" w14:textId="77777777" w:rsidR="0061458D" w:rsidRDefault="0061458D" w:rsidP="00C5765A">
      <w:pPr>
        <w:rPr>
          <w:sz w:val="24"/>
          <w:szCs w:val="24"/>
        </w:rPr>
      </w:pPr>
    </w:p>
    <w:p w14:paraId="186ABFF5" w14:textId="77777777" w:rsidR="0061458D" w:rsidRDefault="0061458D" w:rsidP="00C5765A">
      <w:pPr>
        <w:rPr>
          <w:sz w:val="24"/>
          <w:szCs w:val="24"/>
        </w:rPr>
      </w:pPr>
    </w:p>
    <w:p w14:paraId="503C9B5A" w14:textId="77777777" w:rsidR="0061458D" w:rsidRDefault="0061458D" w:rsidP="00C5765A">
      <w:pPr>
        <w:rPr>
          <w:sz w:val="24"/>
          <w:szCs w:val="24"/>
        </w:rPr>
      </w:pPr>
    </w:p>
    <w:p w14:paraId="3FDD060B" w14:textId="77777777" w:rsidR="0061458D" w:rsidRDefault="0061458D" w:rsidP="00C5765A">
      <w:pPr>
        <w:rPr>
          <w:sz w:val="24"/>
          <w:szCs w:val="24"/>
        </w:rPr>
      </w:pPr>
    </w:p>
    <w:p w14:paraId="6431262B" w14:textId="77777777" w:rsidR="0061458D" w:rsidRDefault="0061458D" w:rsidP="00C5765A">
      <w:pPr>
        <w:rPr>
          <w:sz w:val="24"/>
          <w:szCs w:val="24"/>
        </w:rPr>
      </w:pPr>
    </w:p>
    <w:p w14:paraId="1ED8B3A8" w14:textId="77777777" w:rsidR="0061458D" w:rsidRDefault="0061458D" w:rsidP="00C5765A">
      <w:pPr>
        <w:rPr>
          <w:sz w:val="24"/>
          <w:szCs w:val="24"/>
        </w:rPr>
      </w:pPr>
    </w:p>
    <w:p w14:paraId="5D480007" w14:textId="77777777" w:rsidR="0061458D" w:rsidRDefault="0061458D" w:rsidP="00C5765A">
      <w:pPr>
        <w:rPr>
          <w:sz w:val="24"/>
          <w:szCs w:val="24"/>
        </w:rPr>
      </w:pPr>
    </w:p>
    <w:p w14:paraId="68326879" w14:textId="77777777" w:rsidR="0061458D" w:rsidRDefault="0061458D" w:rsidP="00C5765A">
      <w:pPr>
        <w:rPr>
          <w:sz w:val="24"/>
          <w:szCs w:val="24"/>
        </w:rPr>
      </w:pPr>
    </w:p>
    <w:p w14:paraId="316B4858" w14:textId="77777777" w:rsidR="0061458D" w:rsidRDefault="0061458D" w:rsidP="00C5765A">
      <w:pPr>
        <w:rPr>
          <w:sz w:val="24"/>
          <w:szCs w:val="24"/>
        </w:rPr>
      </w:pPr>
    </w:p>
    <w:p w14:paraId="0AE49DAB" w14:textId="77777777" w:rsidR="0061458D" w:rsidRDefault="0061458D" w:rsidP="00C5765A">
      <w:pPr>
        <w:rPr>
          <w:sz w:val="24"/>
          <w:szCs w:val="24"/>
        </w:rPr>
      </w:pPr>
    </w:p>
    <w:p w14:paraId="63DFE1A5" w14:textId="77777777" w:rsidR="0061458D" w:rsidRDefault="0061458D" w:rsidP="0061458D">
      <w:pPr>
        <w:ind w:right="1134"/>
        <w:jc w:val="center"/>
        <w:rPr>
          <w:b/>
          <w:sz w:val="28"/>
          <w:szCs w:val="28"/>
        </w:rPr>
      </w:pPr>
    </w:p>
    <w:p w14:paraId="1ED296F8" w14:textId="77777777" w:rsidR="0061458D" w:rsidRDefault="0061458D" w:rsidP="0061458D">
      <w:pPr>
        <w:ind w:right="1134"/>
        <w:jc w:val="center"/>
        <w:rPr>
          <w:b/>
          <w:sz w:val="28"/>
          <w:szCs w:val="28"/>
        </w:rPr>
      </w:pPr>
    </w:p>
    <w:p w14:paraId="7A4334C6" w14:textId="77777777" w:rsidR="0061458D" w:rsidRDefault="0061458D" w:rsidP="0061458D">
      <w:pPr>
        <w:ind w:right="1134"/>
        <w:jc w:val="center"/>
        <w:rPr>
          <w:b/>
          <w:sz w:val="28"/>
          <w:szCs w:val="28"/>
        </w:rPr>
      </w:pPr>
    </w:p>
    <w:p w14:paraId="38AC69CE" w14:textId="77777777" w:rsidR="0061458D" w:rsidRDefault="0061458D" w:rsidP="0061458D">
      <w:pPr>
        <w:ind w:right="1134"/>
        <w:jc w:val="center"/>
        <w:rPr>
          <w:b/>
          <w:sz w:val="28"/>
          <w:szCs w:val="28"/>
        </w:rPr>
      </w:pPr>
    </w:p>
    <w:p w14:paraId="15255F94" w14:textId="77777777" w:rsidR="0061458D" w:rsidRDefault="0061458D" w:rsidP="0061458D">
      <w:pPr>
        <w:ind w:right="1134"/>
        <w:jc w:val="center"/>
        <w:rPr>
          <w:b/>
          <w:sz w:val="28"/>
          <w:szCs w:val="28"/>
        </w:rPr>
      </w:pPr>
    </w:p>
    <w:p w14:paraId="36747244" w14:textId="77777777" w:rsidR="0061458D" w:rsidRDefault="0061458D" w:rsidP="0061458D">
      <w:pPr>
        <w:ind w:right="1134"/>
        <w:jc w:val="center"/>
        <w:rPr>
          <w:b/>
          <w:sz w:val="28"/>
          <w:szCs w:val="28"/>
        </w:rPr>
      </w:pPr>
    </w:p>
    <w:p w14:paraId="23E49D92" w14:textId="77777777" w:rsidR="0061458D" w:rsidRDefault="0061458D" w:rsidP="0061458D">
      <w:pPr>
        <w:ind w:right="1134"/>
        <w:jc w:val="center"/>
        <w:rPr>
          <w:b/>
          <w:sz w:val="28"/>
          <w:szCs w:val="28"/>
        </w:rPr>
      </w:pPr>
    </w:p>
    <w:p w14:paraId="32A61BE7" w14:textId="77777777" w:rsidR="0061458D" w:rsidRDefault="0061458D" w:rsidP="0061458D">
      <w:pPr>
        <w:ind w:right="1134"/>
        <w:jc w:val="center"/>
        <w:rPr>
          <w:b/>
          <w:sz w:val="28"/>
          <w:szCs w:val="28"/>
        </w:rPr>
      </w:pPr>
    </w:p>
    <w:p w14:paraId="330F7369" w14:textId="77777777" w:rsidR="0061458D" w:rsidRDefault="0061458D" w:rsidP="0061458D">
      <w:pPr>
        <w:ind w:right="1134"/>
        <w:jc w:val="center"/>
        <w:rPr>
          <w:b/>
          <w:sz w:val="28"/>
          <w:szCs w:val="28"/>
        </w:rPr>
      </w:pPr>
    </w:p>
    <w:p w14:paraId="403741AE" w14:textId="77777777" w:rsidR="0061458D" w:rsidRDefault="0061458D" w:rsidP="0061458D">
      <w:pPr>
        <w:ind w:right="1134"/>
        <w:jc w:val="center"/>
        <w:rPr>
          <w:b/>
          <w:sz w:val="28"/>
          <w:szCs w:val="28"/>
        </w:rPr>
      </w:pPr>
    </w:p>
    <w:p w14:paraId="737DF4E0" w14:textId="77777777" w:rsidR="0061458D" w:rsidRDefault="0061458D" w:rsidP="0061458D">
      <w:pPr>
        <w:ind w:right="1134"/>
        <w:jc w:val="center"/>
        <w:rPr>
          <w:b/>
          <w:sz w:val="28"/>
          <w:szCs w:val="28"/>
        </w:rPr>
      </w:pPr>
    </w:p>
    <w:p w14:paraId="1BB8FF39" w14:textId="77777777" w:rsidR="0061458D" w:rsidRDefault="0061458D" w:rsidP="0061458D">
      <w:pPr>
        <w:ind w:right="1134"/>
        <w:jc w:val="center"/>
        <w:rPr>
          <w:b/>
          <w:sz w:val="28"/>
          <w:szCs w:val="28"/>
        </w:rPr>
      </w:pPr>
    </w:p>
    <w:p w14:paraId="57CF7756" w14:textId="6EE78047" w:rsidR="0061458D" w:rsidRPr="000916B3" w:rsidRDefault="0061458D" w:rsidP="0061458D">
      <w:pPr>
        <w:ind w:right="1134"/>
        <w:jc w:val="center"/>
        <w:rPr>
          <w:b/>
          <w:sz w:val="28"/>
          <w:szCs w:val="28"/>
        </w:rPr>
      </w:pPr>
      <w:r>
        <w:rPr>
          <w:b/>
          <w:sz w:val="28"/>
          <w:szCs w:val="28"/>
        </w:rPr>
        <w:t>h 5) Seznam poddodavatelů a jiných osob</w:t>
      </w:r>
    </w:p>
    <w:p w14:paraId="4D22014C" w14:textId="77777777" w:rsidR="0061458D" w:rsidRDefault="0061458D" w:rsidP="0061458D">
      <w:pPr>
        <w:tabs>
          <w:tab w:val="left" w:pos="8229"/>
        </w:tabs>
        <w:overflowPunct w:val="0"/>
        <w:autoSpaceDE w:val="0"/>
        <w:autoSpaceDN w:val="0"/>
        <w:adjustRightInd w:val="0"/>
        <w:spacing w:after="120"/>
        <w:ind w:right="1134"/>
        <w:textAlignment w:val="baseline"/>
        <w:rPr>
          <w:rFonts w:cs="Calibri"/>
          <w:b/>
          <w:bCs/>
          <w:sz w:val="24"/>
          <w:szCs w:val="24"/>
        </w:rPr>
      </w:pPr>
    </w:p>
    <w:p w14:paraId="2C989F65" w14:textId="77777777" w:rsidR="0061458D" w:rsidRPr="00EF7ABE" w:rsidRDefault="0061458D" w:rsidP="0061458D">
      <w:pPr>
        <w:tabs>
          <w:tab w:val="left" w:pos="8229"/>
        </w:tabs>
        <w:overflowPunct w:val="0"/>
        <w:autoSpaceDE w:val="0"/>
        <w:autoSpaceDN w:val="0"/>
        <w:adjustRightInd w:val="0"/>
        <w:spacing w:after="120"/>
        <w:ind w:right="1134"/>
        <w:jc w:val="center"/>
        <w:textAlignment w:val="baseline"/>
        <w:rPr>
          <w:rFonts w:cs="Calibri"/>
          <w:b/>
          <w:bCs/>
          <w:sz w:val="24"/>
          <w:szCs w:val="24"/>
        </w:rPr>
      </w:pPr>
      <w:r w:rsidRPr="004242BE">
        <w:rPr>
          <w:rFonts w:cs="Calibri"/>
          <w:b/>
          <w:bCs/>
          <w:sz w:val="24"/>
          <w:szCs w:val="24"/>
        </w:rPr>
        <w:t>Plavební komora Rohatec a Jez Sudoměřice</w:t>
      </w:r>
    </w:p>
    <w:p w14:paraId="7627B6E9" w14:textId="77777777" w:rsidR="0061458D" w:rsidRDefault="0061458D" w:rsidP="0061458D">
      <w:pPr>
        <w:widowControl w:val="0"/>
        <w:autoSpaceDE w:val="0"/>
        <w:autoSpaceDN w:val="0"/>
        <w:adjustRightInd w:val="0"/>
        <w:ind w:right="1134"/>
        <w:jc w:val="center"/>
        <w:rPr>
          <w:rFonts w:cs="Calibri"/>
          <w:sz w:val="24"/>
          <w:szCs w:val="24"/>
        </w:rPr>
      </w:pPr>
    </w:p>
    <w:p w14:paraId="6CA104F3" w14:textId="2D3DCF70" w:rsidR="0061458D" w:rsidRDefault="0061458D" w:rsidP="0061458D">
      <w:pPr>
        <w:widowControl w:val="0"/>
        <w:autoSpaceDE w:val="0"/>
        <w:autoSpaceDN w:val="0"/>
        <w:adjustRightInd w:val="0"/>
        <w:ind w:right="1134"/>
        <w:jc w:val="center"/>
        <w:rPr>
          <w:rFonts w:cs="Calibri"/>
          <w:sz w:val="24"/>
          <w:szCs w:val="24"/>
        </w:rPr>
      </w:pPr>
      <w:r w:rsidRPr="0022214C">
        <w:rPr>
          <w:rFonts w:cs="Calibri"/>
          <w:sz w:val="24"/>
          <w:szCs w:val="24"/>
        </w:rPr>
        <w:t>(vyplněný formulář 2.3.</w:t>
      </w:r>
      <w:r>
        <w:rPr>
          <w:rFonts w:cs="Calibri"/>
          <w:sz w:val="24"/>
          <w:szCs w:val="24"/>
        </w:rPr>
        <w:t>3</w:t>
      </w:r>
      <w:r w:rsidRPr="0022214C">
        <w:rPr>
          <w:rFonts w:cs="Calibri"/>
          <w:sz w:val="24"/>
          <w:szCs w:val="24"/>
        </w:rPr>
        <w:t>.</w:t>
      </w:r>
      <w:r>
        <w:rPr>
          <w:rFonts w:cs="Calibri"/>
          <w:sz w:val="24"/>
          <w:szCs w:val="24"/>
        </w:rPr>
        <w:t xml:space="preserve"> </w:t>
      </w:r>
      <w:r w:rsidRPr="0022214C">
        <w:rPr>
          <w:rFonts w:cs="Calibri"/>
          <w:sz w:val="24"/>
          <w:szCs w:val="24"/>
        </w:rPr>
        <w:t>přílohy č. 2 zadávací dokumentace)</w:t>
      </w:r>
    </w:p>
    <w:p w14:paraId="786314DD" w14:textId="77777777" w:rsidR="0061458D" w:rsidRDefault="0061458D" w:rsidP="0061458D">
      <w:pPr>
        <w:widowControl w:val="0"/>
        <w:autoSpaceDE w:val="0"/>
        <w:autoSpaceDN w:val="0"/>
        <w:adjustRightInd w:val="0"/>
        <w:ind w:right="1134"/>
        <w:jc w:val="center"/>
        <w:rPr>
          <w:rFonts w:cs="Calibri"/>
          <w:sz w:val="24"/>
          <w:szCs w:val="24"/>
        </w:rPr>
      </w:pPr>
    </w:p>
    <w:p w14:paraId="674870BE" w14:textId="77777777" w:rsidR="0061458D" w:rsidRDefault="0061458D" w:rsidP="0061458D">
      <w:pPr>
        <w:widowControl w:val="0"/>
        <w:autoSpaceDE w:val="0"/>
        <w:autoSpaceDN w:val="0"/>
        <w:adjustRightInd w:val="0"/>
        <w:ind w:right="1134"/>
        <w:jc w:val="center"/>
        <w:rPr>
          <w:rFonts w:cs="Calibri"/>
          <w:sz w:val="24"/>
          <w:szCs w:val="24"/>
        </w:rPr>
      </w:pPr>
    </w:p>
    <w:p w14:paraId="42B812BC" w14:textId="77777777" w:rsidR="0061458D" w:rsidRDefault="0061458D" w:rsidP="0061458D">
      <w:pPr>
        <w:widowControl w:val="0"/>
        <w:autoSpaceDE w:val="0"/>
        <w:autoSpaceDN w:val="0"/>
        <w:adjustRightInd w:val="0"/>
        <w:ind w:right="1134"/>
        <w:jc w:val="center"/>
        <w:rPr>
          <w:rFonts w:cs="Calibri"/>
          <w:sz w:val="24"/>
          <w:szCs w:val="24"/>
        </w:rPr>
      </w:pPr>
    </w:p>
    <w:p w14:paraId="465CB87F" w14:textId="77777777" w:rsidR="0061458D" w:rsidRDefault="0061458D" w:rsidP="0061458D">
      <w:pPr>
        <w:widowControl w:val="0"/>
        <w:autoSpaceDE w:val="0"/>
        <w:autoSpaceDN w:val="0"/>
        <w:adjustRightInd w:val="0"/>
        <w:ind w:right="1134"/>
        <w:jc w:val="center"/>
        <w:rPr>
          <w:rFonts w:cs="Calibri"/>
          <w:sz w:val="24"/>
          <w:szCs w:val="24"/>
        </w:rPr>
      </w:pPr>
    </w:p>
    <w:p w14:paraId="2E5280A7" w14:textId="77777777" w:rsidR="0061458D" w:rsidRDefault="0061458D" w:rsidP="0061458D">
      <w:pPr>
        <w:widowControl w:val="0"/>
        <w:autoSpaceDE w:val="0"/>
        <w:autoSpaceDN w:val="0"/>
        <w:adjustRightInd w:val="0"/>
        <w:ind w:right="1134"/>
        <w:jc w:val="center"/>
        <w:rPr>
          <w:rFonts w:cs="Calibri"/>
          <w:sz w:val="24"/>
          <w:szCs w:val="24"/>
        </w:rPr>
      </w:pPr>
    </w:p>
    <w:p w14:paraId="5E9CEA92" w14:textId="77777777" w:rsidR="0061458D" w:rsidRDefault="0061458D" w:rsidP="0061458D">
      <w:pPr>
        <w:widowControl w:val="0"/>
        <w:autoSpaceDE w:val="0"/>
        <w:autoSpaceDN w:val="0"/>
        <w:adjustRightInd w:val="0"/>
        <w:ind w:right="1134"/>
        <w:jc w:val="center"/>
        <w:rPr>
          <w:rFonts w:cs="Calibri"/>
          <w:sz w:val="24"/>
          <w:szCs w:val="24"/>
        </w:rPr>
      </w:pPr>
    </w:p>
    <w:p w14:paraId="56AE51CA" w14:textId="77777777" w:rsidR="0061458D" w:rsidRDefault="0061458D" w:rsidP="0061458D">
      <w:pPr>
        <w:widowControl w:val="0"/>
        <w:autoSpaceDE w:val="0"/>
        <w:autoSpaceDN w:val="0"/>
        <w:adjustRightInd w:val="0"/>
        <w:ind w:right="1134"/>
        <w:jc w:val="center"/>
        <w:rPr>
          <w:rFonts w:cs="Calibri"/>
          <w:sz w:val="24"/>
          <w:szCs w:val="24"/>
        </w:rPr>
      </w:pPr>
    </w:p>
    <w:p w14:paraId="0FE779AD" w14:textId="77777777" w:rsidR="0061458D" w:rsidRDefault="0061458D" w:rsidP="0061458D">
      <w:pPr>
        <w:widowControl w:val="0"/>
        <w:autoSpaceDE w:val="0"/>
        <w:autoSpaceDN w:val="0"/>
        <w:adjustRightInd w:val="0"/>
        <w:ind w:right="1134"/>
        <w:jc w:val="center"/>
        <w:rPr>
          <w:rFonts w:cs="Calibri"/>
          <w:sz w:val="24"/>
          <w:szCs w:val="24"/>
        </w:rPr>
      </w:pPr>
    </w:p>
    <w:p w14:paraId="5C505EAF" w14:textId="77777777" w:rsidR="0061458D" w:rsidRDefault="0061458D" w:rsidP="0061458D">
      <w:pPr>
        <w:widowControl w:val="0"/>
        <w:autoSpaceDE w:val="0"/>
        <w:autoSpaceDN w:val="0"/>
        <w:adjustRightInd w:val="0"/>
        <w:ind w:right="1134"/>
        <w:jc w:val="center"/>
        <w:rPr>
          <w:rFonts w:cs="Calibri"/>
          <w:sz w:val="24"/>
          <w:szCs w:val="24"/>
        </w:rPr>
      </w:pPr>
    </w:p>
    <w:p w14:paraId="3ACB04B6" w14:textId="77777777" w:rsidR="0061458D" w:rsidRDefault="0061458D" w:rsidP="0061458D">
      <w:pPr>
        <w:widowControl w:val="0"/>
        <w:autoSpaceDE w:val="0"/>
        <w:autoSpaceDN w:val="0"/>
        <w:adjustRightInd w:val="0"/>
        <w:ind w:right="1134"/>
        <w:jc w:val="center"/>
        <w:rPr>
          <w:rFonts w:cs="Calibri"/>
          <w:sz w:val="24"/>
          <w:szCs w:val="24"/>
        </w:rPr>
      </w:pPr>
    </w:p>
    <w:p w14:paraId="72F883D9" w14:textId="77777777" w:rsidR="0061458D" w:rsidRDefault="0061458D" w:rsidP="0061458D">
      <w:pPr>
        <w:widowControl w:val="0"/>
        <w:autoSpaceDE w:val="0"/>
        <w:autoSpaceDN w:val="0"/>
        <w:adjustRightInd w:val="0"/>
        <w:ind w:right="1134"/>
        <w:jc w:val="center"/>
        <w:rPr>
          <w:rFonts w:cs="Calibri"/>
          <w:sz w:val="24"/>
          <w:szCs w:val="24"/>
        </w:rPr>
      </w:pPr>
    </w:p>
    <w:p w14:paraId="35B5A7D4" w14:textId="77777777" w:rsidR="0061458D" w:rsidRDefault="0061458D" w:rsidP="0061458D">
      <w:pPr>
        <w:widowControl w:val="0"/>
        <w:autoSpaceDE w:val="0"/>
        <w:autoSpaceDN w:val="0"/>
        <w:adjustRightInd w:val="0"/>
        <w:ind w:right="1134"/>
        <w:jc w:val="center"/>
        <w:rPr>
          <w:rFonts w:cs="Calibri"/>
          <w:sz w:val="24"/>
          <w:szCs w:val="24"/>
        </w:rPr>
      </w:pPr>
    </w:p>
    <w:p w14:paraId="7B887F4E" w14:textId="77777777" w:rsidR="0061458D" w:rsidRDefault="0061458D" w:rsidP="0061458D">
      <w:pPr>
        <w:widowControl w:val="0"/>
        <w:autoSpaceDE w:val="0"/>
        <w:autoSpaceDN w:val="0"/>
        <w:adjustRightInd w:val="0"/>
        <w:ind w:right="1134"/>
        <w:jc w:val="center"/>
        <w:rPr>
          <w:rFonts w:cs="Calibri"/>
          <w:sz w:val="24"/>
          <w:szCs w:val="24"/>
        </w:rPr>
      </w:pPr>
    </w:p>
    <w:p w14:paraId="1FB86305" w14:textId="77777777" w:rsidR="0061458D" w:rsidRDefault="0061458D" w:rsidP="0061458D">
      <w:pPr>
        <w:widowControl w:val="0"/>
        <w:autoSpaceDE w:val="0"/>
        <w:autoSpaceDN w:val="0"/>
        <w:adjustRightInd w:val="0"/>
        <w:ind w:right="1134"/>
        <w:jc w:val="center"/>
        <w:rPr>
          <w:rFonts w:cs="Calibri"/>
          <w:sz w:val="24"/>
          <w:szCs w:val="24"/>
        </w:rPr>
      </w:pPr>
    </w:p>
    <w:p w14:paraId="57B80513" w14:textId="77777777" w:rsidR="0061458D" w:rsidRDefault="0061458D" w:rsidP="0061458D">
      <w:pPr>
        <w:widowControl w:val="0"/>
        <w:autoSpaceDE w:val="0"/>
        <w:autoSpaceDN w:val="0"/>
        <w:adjustRightInd w:val="0"/>
        <w:ind w:right="1134"/>
        <w:jc w:val="center"/>
        <w:rPr>
          <w:rFonts w:cs="Calibri"/>
          <w:sz w:val="24"/>
          <w:szCs w:val="24"/>
        </w:rPr>
      </w:pPr>
    </w:p>
    <w:p w14:paraId="3DC2FBAD" w14:textId="77777777" w:rsidR="0061458D" w:rsidRDefault="0061458D" w:rsidP="0061458D">
      <w:pPr>
        <w:widowControl w:val="0"/>
        <w:autoSpaceDE w:val="0"/>
        <w:autoSpaceDN w:val="0"/>
        <w:adjustRightInd w:val="0"/>
        <w:ind w:right="1134"/>
        <w:jc w:val="center"/>
        <w:rPr>
          <w:rFonts w:cs="Calibri"/>
          <w:sz w:val="24"/>
          <w:szCs w:val="24"/>
        </w:rPr>
      </w:pPr>
    </w:p>
    <w:p w14:paraId="6C9D59EC" w14:textId="77777777" w:rsidR="0061458D" w:rsidRDefault="0061458D" w:rsidP="0061458D">
      <w:pPr>
        <w:widowControl w:val="0"/>
        <w:autoSpaceDE w:val="0"/>
        <w:autoSpaceDN w:val="0"/>
        <w:adjustRightInd w:val="0"/>
        <w:ind w:right="1134"/>
        <w:jc w:val="center"/>
        <w:rPr>
          <w:rFonts w:cs="Calibri"/>
          <w:sz w:val="24"/>
          <w:szCs w:val="24"/>
        </w:rPr>
      </w:pPr>
    </w:p>
    <w:p w14:paraId="00CB0A38" w14:textId="77777777" w:rsidR="0061458D" w:rsidRDefault="0061458D" w:rsidP="0061458D">
      <w:pPr>
        <w:widowControl w:val="0"/>
        <w:autoSpaceDE w:val="0"/>
        <w:autoSpaceDN w:val="0"/>
        <w:adjustRightInd w:val="0"/>
        <w:ind w:right="1134"/>
        <w:jc w:val="center"/>
        <w:rPr>
          <w:rFonts w:cs="Calibri"/>
          <w:sz w:val="24"/>
          <w:szCs w:val="24"/>
        </w:rPr>
      </w:pPr>
    </w:p>
    <w:p w14:paraId="0C381F8E" w14:textId="77777777" w:rsidR="0061458D" w:rsidRDefault="0061458D" w:rsidP="0061458D">
      <w:pPr>
        <w:widowControl w:val="0"/>
        <w:autoSpaceDE w:val="0"/>
        <w:autoSpaceDN w:val="0"/>
        <w:adjustRightInd w:val="0"/>
        <w:ind w:right="1134"/>
        <w:jc w:val="center"/>
        <w:rPr>
          <w:rFonts w:cs="Calibri"/>
          <w:sz w:val="24"/>
          <w:szCs w:val="24"/>
        </w:rPr>
      </w:pPr>
    </w:p>
    <w:p w14:paraId="2BAC35C1" w14:textId="77777777" w:rsidR="0061458D" w:rsidRDefault="0061458D" w:rsidP="0061458D">
      <w:pPr>
        <w:widowControl w:val="0"/>
        <w:autoSpaceDE w:val="0"/>
        <w:autoSpaceDN w:val="0"/>
        <w:adjustRightInd w:val="0"/>
        <w:ind w:right="1134"/>
        <w:jc w:val="center"/>
        <w:rPr>
          <w:rFonts w:cs="Calibri"/>
          <w:sz w:val="24"/>
          <w:szCs w:val="24"/>
        </w:rPr>
      </w:pPr>
    </w:p>
    <w:p w14:paraId="23A7FF30" w14:textId="77777777" w:rsidR="0061458D" w:rsidRDefault="0061458D" w:rsidP="0061458D">
      <w:pPr>
        <w:widowControl w:val="0"/>
        <w:autoSpaceDE w:val="0"/>
        <w:autoSpaceDN w:val="0"/>
        <w:adjustRightInd w:val="0"/>
        <w:ind w:right="1134"/>
        <w:jc w:val="center"/>
        <w:rPr>
          <w:rFonts w:cs="Calibri"/>
          <w:sz w:val="24"/>
          <w:szCs w:val="24"/>
        </w:rPr>
      </w:pPr>
    </w:p>
    <w:p w14:paraId="2E62F70D" w14:textId="77777777" w:rsidR="0061458D" w:rsidRDefault="0061458D" w:rsidP="0061458D">
      <w:pPr>
        <w:widowControl w:val="0"/>
        <w:autoSpaceDE w:val="0"/>
        <w:autoSpaceDN w:val="0"/>
        <w:adjustRightInd w:val="0"/>
        <w:ind w:right="1134"/>
        <w:jc w:val="center"/>
        <w:rPr>
          <w:rFonts w:cs="Calibri"/>
          <w:sz w:val="24"/>
          <w:szCs w:val="24"/>
        </w:rPr>
      </w:pPr>
    </w:p>
    <w:p w14:paraId="62336686" w14:textId="77777777" w:rsidR="0061458D" w:rsidRDefault="0061458D" w:rsidP="0061458D">
      <w:pPr>
        <w:widowControl w:val="0"/>
        <w:autoSpaceDE w:val="0"/>
        <w:autoSpaceDN w:val="0"/>
        <w:adjustRightInd w:val="0"/>
        <w:ind w:right="1134"/>
        <w:jc w:val="center"/>
        <w:rPr>
          <w:rFonts w:cs="Calibri"/>
          <w:sz w:val="24"/>
          <w:szCs w:val="24"/>
        </w:rPr>
      </w:pPr>
    </w:p>
    <w:p w14:paraId="02BAAD79" w14:textId="77777777" w:rsidR="0061458D" w:rsidRDefault="0061458D" w:rsidP="0061458D">
      <w:pPr>
        <w:widowControl w:val="0"/>
        <w:autoSpaceDE w:val="0"/>
        <w:autoSpaceDN w:val="0"/>
        <w:adjustRightInd w:val="0"/>
        <w:ind w:right="1134"/>
        <w:jc w:val="center"/>
        <w:rPr>
          <w:rFonts w:cs="Calibri"/>
          <w:sz w:val="24"/>
          <w:szCs w:val="24"/>
        </w:rPr>
      </w:pPr>
    </w:p>
    <w:p w14:paraId="1023020E" w14:textId="77777777" w:rsidR="0061458D" w:rsidRDefault="0061458D" w:rsidP="0061458D">
      <w:pPr>
        <w:widowControl w:val="0"/>
        <w:autoSpaceDE w:val="0"/>
        <w:autoSpaceDN w:val="0"/>
        <w:adjustRightInd w:val="0"/>
        <w:ind w:right="1134"/>
        <w:jc w:val="center"/>
        <w:rPr>
          <w:rFonts w:cs="Calibri"/>
          <w:sz w:val="24"/>
          <w:szCs w:val="24"/>
        </w:rPr>
      </w:pPr>
    </w:p>
    <w:p w14:paraId="27058E5A" w14:textId="77777777" w:rsidR="0061458D" w:rsidRDefault="0061458D" w:rsidP="0061458D">
      <w:pPr>
        <w:widowControl w:val="0"/>
        <w:autoSpaceDE w:val="0"/>
        <w:autoSpaceDN w:val="0"/>
        <w:adjustRightInd w:val="0"/>
        <w:ind w:right="1134"/>
        <w:jc w:val="center"/>
        <w:rPr>
          <w:rFonts w:cs="Calibri"/>
          <w:sz w:val="24"/>
          <w:szCs w:val="24"/>
        </w:rPr>
      </w:pPr>
    </w:p>
    <w:p w14:paraId="0A19876C" w14:textId="77777777" w:rsidR="0061458D" w:rsidRDefault="0061458D" w:rsidP="0061458D">
      <w:pPr>
        <w:widowControl w:val="0"/>
        <w:autoSpaceDE w:val="0"/>
        <w:autoSpaceDN w:val="0"/>
        <w:adjustRightInd w:val="0"/>
        <w:ind w:right="1134"/>
        <w:jc w:val="center"/>
        <w:rPr>
          <w:rFonts w:cs="Calibri"/>
          <w:sz w:val="24"/>
          <w:szCs w:val="24"/>
        </w:rPr>
      </w:pPr>
    </w:p>
    <w:p w14:paraId="76A0B0A5" w14:textId="77777777" w:rsidR="00877ED2" w:rsidRDefault="00877ED2" w:rsidP="0061458D">
      <w:pPr>
        <w:widowControl w:val="0"/>
        <w:autoSpaceDE w:val="0"/>
        <w:autoSpaceDN w:val="0"/>
        <w:adjustRightInd w:val="0"/>
        <w:ind w:right="1134"/>
        <w:jc w:val="center"/>
        <w:rPr>
          <w:rFonts w:cs="Calibri"/>
          <w:sz w:val="24"/>
          <w:szCs w:val="24"/>
        </w:rPr>
      </w:pPr>
    </w:p>
    <w:p w14:paraId="24D3DDEA" w14:textId="77777777" w:rsidR="00877ED2" w:rsidRDefault="00877ED2" w:rsidP="0061458D">
      <w:pPr>
        <w:widowControl w:val="0"/>
        <w:autoSpaceDE w:val="0"/>
        <w:autoSpaceDN w:val="0"/>
        <w:adjustRightInd w:val="0"/>
        <w:ind w:right="1134"/>
        <w:jc w:val="center"/>
        <w:rPr>
          <w:rFonts w:cs="Calibri"/>
          <w:sz w:val="24"/>
          <w:szCs w:val="24"/>
        </w:rPr>
      </w:pPr>
    </w:p>
    <w:p w14:paraId="3D725618" w14:textId="77777777" w:rsidR="0061458D" w:rsidRDefault="0061458D" w:rsidP="0061458D">
      <w:pPr>
        <w:widowControl w:val="0"/>
        <w:autoSpaceDE w:val="0"/>
        <w:autoSpaceDN w:val="0"/>
        <w:adjustRightInd w:val="0"/>
        <w:ind w:right="1134"/>
        <w:jc w:val="center"/>
        <w:rPr>
          <w:rFonts w:cs="Calibri"/>
          <w:sz w:val="24"/>
          <w:szCs w:val="24"/>
        </w:rPr>
      </w:pPr>
    </w:p>
    <w:p w14:paraId="2FCD37D8" w14:textId="77777777" w:rsidR="0061458D" w:rsidRDefault="0061458D" w:rsidP="0061458D">
      <w:pPr>
        <w:widowControl w:val="0"/>
        <w:autoSpaceDE w:val="0"/>
        <w:autoSpaceDN w:val="0"/>
        <w:adjustRightInd w:val="0"/>
        <w:ind w:right="1134"/>
        <w:jc w:val="center"/>
        <w:rPr>
          <w:rFonts w:cs="Calibri"/>
          <w:sz w:val="24"/>
          <w:szCs w:val="24"/>
        </w:rPr>
      </w:pPr>
    </w:p>
    <w:p w14:paraId="0E48D1B8" w14:textId="77777777" w:rsidR="0061458D" w:rsidRPr="0061458D" w:rsidRDefault="0061458D" w:rsidP="0061458D">
      <w:pPr>
        <w:spacing w:line="276" w:lineRule="auto"/>
        <w:ind w:right="1134"/>
        <w:jc w:val="center"/>
        <w:rPr>
          <w:b/>
          <w:sz w:val="24"/>
          <w:szCs w:val="24"/>
        </w:rPr>
      </w:pPr>
      <w:r w:rsidRPr="0061458D">
        <w:rPr>
          <w:b/>
          <w:sz w:val="24"/>
          <w:szCs w:val="24"/>
        </w:rPr>
        <w:lastRenderedPageBreak/>
        <w:t>FORMULÁŘ 2.3.3.</w:t>
      </w:r>
    </w:p>
    <w:p w14:paraId="1AA22DB4" w14:textId="77777777" w:rsidR="0061458D" w:rsidRPr="0061458D" w:rsidRDefault="0061458D" w:rsidP="0061458D">
      <w:pPr>
        <w:spacing w:line="276" w:lineRule="auto"/>
        <w:ind w:right="1134"/>
        <w:jc w:val="center"/>
        <w:rPr>
          <w:b/>
          <w:sz w:val="24"/>
          <w:szCs w:val="24"/>
        </w:rPr>
      </w:pPr>
      <w:r w:rsidRPr="0061458D">
        <w:rPr>
          <w:b/>
          <w:sz w:val="24"/>
          <w:szCs w:val="24"/>
        </w:rPr>
        <w:t>SEZNAM PODDODAVATELŮ A JINÝCH OSOB</w:t>
      </w:r>
    </w:p>
    <w:p w14:paraId="5AC00C29" w14:textId="77777777" w:rsidR="0061458D" w:rsidRPr="0061458D" w:rsidRDefault="0061458D" w:rsidP="0061458D">
      <w:pPr>
        <w:spacing w:after="120" w:line="276" w:lineRule="auto"/>
        <w:jc w:val="both"/>
        <w:rPr>
          <w:sz w:val="24"/>
          <w:szCs w:val="24"/>
        </w:rPr>
      </w:pPr>
    </w:p>
    <w:p w14:paraId="149F5C76" w14:textId="77777777" w:rsidR="0061458D" w:rsidRPr="0061458D" w:rsidRDefault="0061458D" w:rsidP="0061458D">
      <w:pPr>
        <w:spacing w:line="276" w:lineRule="auto"/>
        <w:jc w:val="both"/>
        <w:rPr>
          <w:sz w:val="24"/>
          <w:szCs w:val="24"/>
        </w:rPr>
      </w:pPr>
      <w:r w:rsidRPr="0061458D">
        <w:rPr>
          <w:sz w:val="24"/>
          <w:szCs w:val="24"/>
        </w:rPr>
        <w:t>Společnost „</w:t>
      </w:r>
      <w:r w:rsidRPr="0061458D">
        <w:rPr>
          <w:b/>
          <w:sz w:val="24"/>
          <w:szCs w:val="24"/>
        </w:rPr>
        <w:t>Společnost Baťův kanál</w:t>
      </w:r>
      <w:r w:rsidRPr="0061458D">
        <w:rPr>
          <w:sz w:val="24"/>
          <w:szCs w:val="24"/>
        </w:rPr>
        <w:t>“</w:t>
      </w:r>
    </w:p>
    <w:p w14:paraId="40AACCFF" w14:textId="77777777" w:rsidR="0061458D" w:rsidRPr="0061458D" w:rsidRDefault="0061458D" w:rsidP="0061458D">
      <w:pPr>
        <w:spacing w:line="276" w:lineRule="auto"/>
        <w:jc w:val="both"/>
        <w:rPr>
          <w:sz w:val="24"/>
          <w:szCs w:val="24"/>
        </w:rPr>
      </w:pPr>
      <w:r w:rsidRPr="0061458D">
        <w:rPr>
          <w:sz w:val="24"/>
          <w:szCs w:val="24"/>
        </w:rPr>
        <w:t>se sídlem: Jahodová 60, 620 00 Brno,</w:t>
      </w:r>
    </w:p>
    <w:p w14:paraId="738719F7" w14:textId="77777777" w:rsidR="0061458D" w:rsidRPr="0061458D" w:rsidRDefault="0061458D" w:rsidP="0061458D">
      <w:pPr>
        <w:spacing w:line="276" w:lineRule="auto"/>
        <w:ind w:right="567"/>
        <w:jc w:val="both"/>
        <w:rPr>
          <w:sz w:val="24"/>
          <w:szCs w:val="24"/>
        </w:rPr>
      </w:pPr>
    </w:p>
    <w:p w14:paraId="20FC15F0" w14:textId="77777777" w:rsidR="0061458D" w:rsidRPr="0061458D" w:rsidRDefault="0061458D" w:rsidP="0061458D">
      <w:pPr>
        <w:spacing w:after="120" w:line="276" w:lineRule="auto"/>
        <w:ind w:right="851"/>
        <w:jc w:val="both"/>
        <w:rPr>
          <w:sz w:val="24"/>
          <w:szCs w:val="24"/>
        </w:rPr>
      </w:pPr>
      <w:r w:rsidRPr="0061458D">
        <w:rPr>
          <w:sz w:val="24"/>
          <w:szCs w:val="24"/>
        </w:rPr>
        <w:t>jakožto dodavatel veřejné zakázky na stavební práce „</w:t>
      </w:r>
      <w:r w:rsidRPr="0061458D">
        <w:rPr>
          <w:b/>
          <w:sz w:val="24"/>
          <w:szCs w:val="24"/>
        </w:rPr>
        <w:t>Plavební komora Rohatec a Jez Sudoměřice</w:t>
      </w:r>
      <w:r w:rsidRPr="0061458D">
        <w:rPr>
          <w:sz w:val="24"/>
          <w:szCs w:val="24"/>
        </w:rPr>
        <w:t>“ (dále jen „</w:t>
      </w:r>
      <w:r w:rsidRPr="0061458D">
        <w:rPr>
          <w:sz w:val="24"/>
          <w:szCs w:val="24"/>
          <w:u w:val="single"/>
        </w:rPr>
        <w:t>dodavatel</w:t>
      </w:r>
      <w:r w:rsidRPr="0061458D">
        <w:rPr>
          <w:sz w:val="24"/>
          <w:szCs w:val="24"/>
        </w:rPr>
        <w:t>“),</w:t>
      </w:r>
    </w:p>
    <w:p w14:paraId="01E25FC0" w14:textId="77777777" w:rsidR="0061458D" w:rsidRPr="0061458D" w:rsidRDefault="0061458D" w:rsidP="0061458D">
      <w:pPr>
        <w:spacing w:after="160" w:line="276" w:lineRule="auto"/>
        <w:ind w:right="851"/>
        <w:jc w:val="both"/>
        <w:rPr>
          <w:sz w:val="24"/>
          <w:szCs w:val="24"/>
        </w:rPr>
      </w:pPr>
      <w:r w:rsidRPr="0061458D">
        <w:rPr>
          <w:sz w:val="24"/>
          <w:szCs w:val="24"/>
        </w:rPr>
        <w:t>v souladu s požadavky § 105 odst. 1 zákona č. 134/2016 Sb., o zadávání veřejných zakázek, ve znění pozdějších předpis (dále jen „zákon“ nebo „ZZVZ!), níže předkládá seznam poddodavatelů, pokud jsou dodavateli známi včetně uvedení, kterou část bude každý z poddodavatelů plnit</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61458D" w:rsidRPr="0061458D" w14:paraId="649969AC"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647FE7C5" w14:textId="77777777" w:rsidR="0061458D" w:rsidRPr="0061458D" w:rsidRDefault="0061458D" w:rsidP="0061458D">
            <w:pPr>
              <w:spacing w:before="120" w:line="276" w:lineRule="auto"/>
              <w:jc w:val="center"/>
              <w:rPr>
                <w:b/>
                <w:sz w:val="24"/>
                <w:szCs w:val="24"/>
              </w:rPr>
            </w:pPr>
            <w:r w:rsidRPr="0061458D">
              <w:rPr>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9EB520E" w14:textId="7F23E0CF" w:rsidR="0061458D" w:rsidRPr="0061458D" w:rsidRDefault="0061458D" w:rsidP="0061458D">
            <w:pPr>
              <w:spacing w:before="120" w:line="276" w:lineRule="auto"/>
              <w:jc w:val="center"/>
              <w:rPr>
                <w:b/>
                <w:color w:val="000000"/>
                <w:sz w:val="24"/>
                <w:szCs w:val="24"/>
              </w:rPr>
            </w:pPr>
            <w:r w:rsidRPr="0061458D">
              <w:rPr>
                <w:b/>
                <w:sz w:val="24"/>
                <w:szCs w:val="24"/>
              </w:rPr>
              <w:t xml:space="preserve">IČO (pokud bylo přiděleno) </w:t>
            </w:r>
            <w:r w:rsidR="00A210AA">
              <w:rPr>
                <w:b/>
                <w:sz w:val="24"/>
                <w:szCs w:val="24"/>
              </w:rPr>
              <w:br/>
            </w:r>
            <w:r w:rsidRPr="0061458D">
              <w:rPr>
                <w:b/>
                <w:sz w:val="24"/>
                <w:szCs w:val="24"/>
              </w:rPr>
              <w:t>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73B79343" w14:textId="77777777" w:rsidR="0061458D" w:rsidRPr="0061458D" w:rsidRDefault="0061458D" w:rsidP="0061458D">
            <w:pPr>
              <w:tabs>
                <w:tab w:val="left" w:pos="1486"/>
              </w:tabs>
              <w:spacing w:before="120" w:line="276" w:lineRule="auto"/>
              <w:jc w:val="center"/>
              <w:rPr>
                <w:b/>
                <w:color w:val="000000"/>
                <w:sz w:val="24"/>
                <w:szCs w:val="24"/>
              </w:rPr>
            </w:pPr>
            <w:r w:rsidRPr="0061458D">
              <w:rPr>
                <w:b/>
                <w:color w:val="000000"/>
                <w:sz w:val="24"/>
                <w:szCs w:val="24"/>
              </w:rPr>
              <w:t>Část veřejné zakázky, kterou bude poddodavatel plnit</w:t>
            </w:r>
          </w:p>
        </w:tc>
      </w:tr>
      <w:tr w:rsidR="0061458D" w:rsidRPr="0061458D" w14:paraId="4BCEF895"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6C77E0E5" w14:textId="77777777" w:rsidR="0061458D" w:rsidRPr="0061458D" w:rsidRDefault="0061458D" w:rsidP="0061458D">
            <w:pPr>
              <w:spacing w:before="120" w:line="276" w:lineRule="auto"/>
              <w:jc w:val="center"/>
              <w:rPr>
                <w:sz w:val="24"/>
                <w:szCs w:val="24"/>
                <w:highlight w:val="cyan"/>
              </w:rPr>
            </w:pPr>
            <w:r w:rsidRPr="0061458D">
              <w:rPr>
                <w:sz w:val="24"/>
                <w:szCs w:val="24"/>
                <w:highlight w:val="cyan"/>
              </w:rPr>
              <w:t>Bude upřesněno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DFBA33B" w14:textId="77777777" w:rsidR="0061458D" w:rsidRPr="0061458D" w:rsidRDefault="0061458D" w:rsidP="0061458D">
            <w:pPr>
              <w:spacing w:before="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49B1F9F5" w14:textId="77777777" w:rsidR="0061458D" w:rsidRPr="0061458D" w:rsidRDefault="0061458D" w:rsidP="0061458D">
            <w:pPr>
              <w:spacing w:before="120" w:line="276" w:lineRule="auto"/>
              <w:jc w:val="center"/>
              <w:rPr>
                <w:sz w:val="24"/>
                <w:szCs w:val="24"/>
                <w:highlight w:val="cyan"/>
              </w:rPr>
            </w:pPr>
          </w:p>
        </w:tc>
      </w:tr>
      <w:tr w:rsidR="0061458D" w:rsidRPr="0061458D" w14:paraId="217D13BB"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5E233808" w14:textId="77777777" w:rsidR="0061458D" w:rsidRPr="0061458D" w:rsidRDefault="0061458D" w:rsidP="0061458D">
            <w:pPr>
              <w:spacing w:before="120" w:line="276" w:lineRule="auto"/>
              <w:jc w:val="center"/>
              <w:rPr>
                <w:sz w:val="24"/>
                <w:szCs w:val="24"/>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82964D3" w14:textId="77777777" w:rsidR="0061458D" w:rsidRPr="0061458D" w:rsidRDefault="0061458D" w:rsidP="0061458D">
            <w:pPr>
              <w:spacing w:before="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370DA4EE" w14:textId="77777777" w:rsidR="0061458D" w:rsidRPr="0061458D" w:rsidRDefault="0061458D" w:rsidP="0061458D">
            <w:pPr>
              <w:spacing w:before="120" w:line="276" w:lineRule="auto"/>
              <w:jc w:val="center"/>
              <w:rPr>
                <w:sz w:val="24"/>
                <w:szCs w:val="24"/>
                <w:highlight w:val="cyan"/>
              </w:rPr>
            </w:pPr>
          </w:p>
        </w:tc>
      </w:tr>
      <w:tr w:rsidR="0061458D" w:rsidRPr="0061458D" w14:paraId="2008CF0E"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566ABB88" w14:textId="77777777" w:rsidR="0061458D" w:rsidRPr="0061458D" w:rsidRDefault="0061458D" w:rsidP="0061458D">
            <w:pPr>
              <w:spacing w:before="120" w:line="276" w:lineRule="auto"/>
              <w:jc w:val="center"/>
              <w:rPr>
                <w:sz w:val="24"/>
                <w:szCs w:val="24"/>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7A93F00" w14:textId="77777777" w:rsidR="0061458D" w:rsidRPr="0061458D" w:rsidRDefault="0061458D" w:rsidP="0061458D">
            <w:pPr>
              <w:spacing w:before="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12E2C0BD" w14:textId="77777777" w:rsidR="0061458D" w:rsidRPr="0061458D" w:rsidRDefault="0061458D" w:rsidP="0061458D">
            <w:pPr>
              <w:spacing w:before="120" w:line="276" w:lineRule="auto"/>
              <w:jc w:val="center"/>
              <w:rPr>
                <w:sz w:val="24"/>
                <w:szCs w:val="24"/>
                <w:highlight w:val="cyan"/>
              </w:rPr>
            </w:pPr>
          </w:p>
        </w:tc>
      </w:tr>
      <w:tr w:rsidR="0061458D" w:rsidRPr="0061458D" w14:paraId="01DA4330"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CFC0F00" w14:textId="77777777" w:rsidR="0061458D" w:rsidRPr="0061458D" w:rsidRDefault="0061458D" w:rsidP="0061458D">
            <w:pPr>
              <w:spacing w:before="120" w:line="276" w:lineRule="auto"/>
              <w:jc w:val="center"/>
              <w:rPr>
                <w:sz w:val="24"/>
                <w:szCs w:val="24"/>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3CD82E58" w14:textId="77777777" w:rsidR="0061458D" w:rsidRPr="0061458D" w:rsidRDefault="0061458D" w:rsidP="0061458D">
            <w:pPr>
              <w:spacing w:before="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4C76BA6A" w14:textId="77777777" w:rsidR="0061458D" w:rsidRPr="0061458D" w:rsidRDefault="0061458D" w:rsidP="0061458D">
            <w:pPr>
              <w:spacing w:before="120" w:line="276" w:lineRule="auto"/>
              <w:jc w:val="center"/>
              <w:rPr>
                <w:sz w:val="24"/>
                <w:szCs w:val="24"/>
                <w:highlight w:val="cyan"/>
              </w:rPr>
            </w:pPr>
          </w:p>
        </w:tc>
      </w:tr>
    </w:tbl>
    <w:p w14:paraId="2D503146" w14:textId="4001D148" w:rsidR="0061458D" w:rsidRPr="0061458D" w:rsidRDefault="0061458D" w:rsidP="0061458D">
      <w:pPr>
        <w:spacing w:before="200" w:after="160" w:line="276" w:lineRule="auto"/>
        <w:ind w:right="851"/>
        <w:jc w:val="both"/>
        <w:rPr>
          <w:rFonts w:ascii="Calibri" w:hAnsi="Calibri"/>
          <w:sz w:val="22"/>
          <w:szCs w:val="22"/>
        </w:rPr>
      </w:pPr>
      <w:r>
        <w:rPr>
          <w:sz w:val="24"/>
          <w:szCs w:val="24"/>
        </w:rPr>
        <w:t>v s</w:t>
      </w:r>
      <w:r w:rsidRPr="0061458D">
        <w:rPr>
          <w:sz w:val="24"/>
          <w:szCs w:val="24"/>
        </w:rPr>
        <w:t>ouladu s požadavky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61458D" w:rsidRPr="0061458D" w14:paraId="5A6FA483"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787F240B" w14:textId="77777777" w:rsidR="0061458D" w:rsidRPr="0061458D" w:rsidRDefault="0061458D" w:rsidP="00A210AA">
            <w:pPr>
              <w:spacing w:after="120" w:line="276" w:lineRule="auto"/>
              <w:jc w:val="center"/>
              <w:rPr>
                <w:b/>
                <w:sz w:val="24"/>
                <w:szCs w:val="24"/>
              </w:rPr>
            </w:pPr>
            <w:r w:rsidRPr="0061458D">
              <w:rPr>
                <w:b/>
                <w:sz w:val="24"/>
                <w:szCs w:val="24"/>
              </w:rPr>
              <w:t>Obchodní firma nebo název nebo jméno a příjmení jiné osoby</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096B421" w14:textId="1E746388" w:rsidR="0061458D" w:rsidRPr="0061458D" w:rsidRDefault="0061458D" w:rsidP="00A210AA">
            <w:pPr>
              <w:spacing w:after="120" w:line="276" w:lineRule="auto"/>
              <w:jc w:val="center"/>
              <w:rPr>
                <w:b/>
                <w:color w:val="000000"/>
                <w:sz w:val="24"/>
                <w:szCs w:val="24"/>
              </w:rPr>
            </w:pPr>
            <w:r w:rsidRPr="0061458D">
              <w:rPr>
                <w:b/>
                <w:sz w:val="24"/>
                <w:szCs w:val="24"/>
              </w:rPr>
              <w:t xml:space="preserve">IČO (pokud bylo přiděleno) </w:t>
            </w:r>
            <w:r w:rsidR="00A210AA">
              <w:rPr>
                <w:b/>
                <w:sz w:val="24"/>
                <w:szCs w:val="24"/>
              </w:rPr>
              <w:br/>
            </w:r>
            <w:r w:rsidRPr="0061458D">
              <w:rPr>
                <w:b/>
                <w:sz w:val="24"/>
                <w:szCs w:val="24"/>
              </w:rPr>
              <w:t>a sídlo jiné osoby</w:t>
            </w:r>
          </w:p>
        </w:tc>
        <w:tc>
          <w:tcPr>
            <w:tcW w:w="2950" w:type="dxa"/>
            <w:tcBorders>
              <w:top w:val="single" w:sz="6" w:space="0" w:color="auto"/>
              <w:left w:val="single" w:sz="6" w:space="0" w:color="auto"/>
              <w:bottom w:val="single" w:sz="6" w:space="0" w:color="auto"/>
              <w:right w:val="single" w:sz="6" w:space="0" w:color="auto"/>
            </w:tcBorders>
            <w:vAlign w:val="center"/>
          </w:tcPr>
          <w:p w14:paraId="708932D2" w14:textId="77777777" w:rsidR="0061458D" w:rsidRPr="0061458D" w:rsidRDefault="0061458D" w:rsidP="00A210AA">
            <w:pPr>
              <w:tabs>
                <w:tab w:val="left" w:pos="1486"/>
              </w:tabs>
              <w:spacing w:after="120" w:line="276" w:lineRule="auto"/>
              <w:jc w:val="center"/>
              <w:rPr>
                <w:b/>
                <w:color w:val="000000"/>
                <w:sz w:val="24"/>
                <w:szCs w:val="24"/>
              </w:rPr>
            </w:pPr>
            <w:r w:rsidRPr="0061458D">
              <w:rPr>
                <w:b/>
                <w:color w:val="000000"/>
                <w:sz w:val="24"/>
                <w:szCs w:val="24"/>
              </w:rPr>
              <w:t>Kvalifikace, která je jinou osobou prokazována</w:t>
            </w:r>
          </w:p>
        </w:tc>
      </w:tr>
      <w:tr w:rsidR="0061458D" w:rsidRPr="0061458D" w14:paraId="782800EE"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8072A1B" w14:textId="77777777" w:rsidR="0061458D" w:rsidRPr="0061458D" w:rsidRDefault="0061458D" w:rsidP="0061458D">
            <w:pPr>
              <w:spacing w:line="276" w:lineRule="auto"/>
              <w:jc w:val="center"/>
              <w:rPr>
                <w:sz w:val="24"/>
                <w:szCs w:val="24"/>
                <w:highlight w:val="cyan"/>
              </w:rPr>
            </w:pPr>
            <w:r w:rsidRPr="0061458D">
              <w:rPr>
                <w:sz w:val="24"/>
                <w:szCs w:val="24"/>
                <w:highlight w:val="cyan"/>
              </w:rPr>
              <w:t>Neuvažuje se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5E71298" w14:textId="77777777" w:rsidR="0061458D" w:rsidRPr="0061458D" w:rsidRDefault="0061458D" w:rsidP="0061458D">
            <w:pPr>
              <w:spacing w:after="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5CC12151" w14:textId="77777777" w:rsidR="0061458D" w:rsidRPr="0061458D" w:rsidRDefault="0061458D" w:rsidP="0061458D">
            <w:pPr>
              <w:spacing w:after="120" w:line="276" w:lineRule="auto"/>
              <w:jc w:val="center"/>
              <w:rPr>
                <w:sz w:val="24"/>
                <w:szCs w:val="24"/>
                <w:highlight w:val="cyan"/>
              </w:rPr>
            </w:pPr>
          </w:p>
        </w:tc>
      </w:tr>
      <w:tr w:rsidR="0061458D" w:rsidRPr="0061458D" w14:paraId="555A45F2"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1B8A8DE" w14:textId="77777777" w:rsidR="0061458D" w:rsidRPr="0061458D" w:rsidRDefault="0061458D" w:rsidP="0061458D">
            <w:pPr>
              <w:spacing w:after="120" w:line="276" w:lineRule="auto"/>
              <w:jc w:val="center"/>
              <w:rPr>
                <w:sz w:val="24"/>
                <w:szCs w:val="24"/>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433109D" w14:textId="77777777" w:rsidR="0061458D" w:rsidRPr="0061458D" w:rsidRDefault="0061458D" w:rsidP="0061458D">
            <w:pPr>
              <w:spacing w:after="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061100D9" w14:textId="77777777" w:rsidR="0061458D" w:rsidRPr="0061458D" w:rsidRDefault="0061458D" w:rsidP="0061458D">
            <w:pPr>
              <w:spacing w:after="120" w:line="276" w:lineRule="auto"/>
              <w:jc w:val="center"/>
              <w:rPr>
                <w:sz w:val="24"/>
                <w:szCs w:val="24"/>
                <w:highlight w:val="cyan"/>
              </w:rPr>
            </w:pPr>
          </w:p>
        </w:tc>
      </w:tr>
      <w:tr w:rsidR="0061458D" w:rsidRPr="0061458D" w14:paraId="6B5D445A"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33A28D6" w14:textId="77777777" w:rsidR="0061458D" w:rsidRPr="0061458D" w:rsidRDefault="0061458D" w:rsidP="0061458D">
            <w:pPr>
              <w:spacing w:after="120" w:line="276" w:lineRule="auto"/>
              <w:jc w:val="center"/>
              <w:rPr>
                <w:sz w:val="24"/>
                <w:szCs w:val="24"/>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693D5E00" w14:textId="77777777" w:rsidR="0061458D" w:rsidRPr="0061458D" w:rsidRDefault="0061458D" w:rsidP="0061458D">
            <w:pPr>
              <w:spacing w:after="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724C120C" w14:textId="77777777" w:rsidR="0061458D" w:rsidRPr="0061458D" w:rsidRDefault="0061458D" w:rsidP="0061458D">
            <w:pPr>
              <w:spacing w:after="120" w:line="276" w:lineRule="auto"/>
              <w:jc w:val="center"/>
              <w:rPr>
                <w:sz w:val="24"/>
                <w:szCs w:val="24"/>
                <w:highlight w:val="cyan"/>
              </w:rPr>
            </w:pPr>
          </w:p>
        </w:tc>
      </w:tr>
      <w:tr w:rsidR="0061458D" w:rsidRPr="0061458D" w14:paraId="12F8C55C" w14:textId="77777777" w:rsidTr="00A210AA">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74142368" w14:textId="77777777" w:rsidR="0061458D" w:rsidRPr="0061458D" w:rsidRDefault="0061458D" w:rsidP="0061458D">
            <w:pPr>
              <w:spacing w:after="120" w:line="276" w:lineRule="auto"/>
              <w:jc w:val="center"/>
              <w:rPr>
                <w:sz w:val="24"/>
                <w:szCs w:val="24"/>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39F5095" w14:textId="77777777" w:rsidR="0061458D" w:rsidRPr="0061458D" w:rsidRDefault="0061458D" w:rsidP="0061458D">
            <w:pPr>
              <w:spacing w:after="120" w:line="276" w:lineRule="auto"/>
              <w:jc w:val="center"/>
              <w:rPr>
                <w:sz w:val="24"/>
                <w:szCs w:val="24"/>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51E32B16" w14:textId="77777777" w:rsidR="0061458D" w:rsidRPr="0061458D" w:rsidRDefault="0061458D" w:rsidP="0061458D">
            <w:pPr>
              <w:spacing w:after="120" w:line="276" w:lineRule="auto"/>
              <w:jc w:val="center"/>
              <w:rPr>
                <w:sz w:val="24"/>
                <w:szCs w:val="24"/>
                <w:highlight w:val="cyan"/>
              </w:rPr>
            </w:pPr>
          </w:p>
        </w:tc>
      </w:tr>
    </w:tbl>
    <w:p w14:paraId="6CB81025" w14:textId="77777777" w:rsidR="0061458D" w:rsidRPr="0061458D" w:rsidRDefault="0061458D" w:rsidP="0061458D">
      <w:pPr>
        <w:rPr>
          <w:sz w:val="24"/>
          <w:szCs w:val="24"/>
        </w:rPr>
      </w:pPr>
    </w:p>
    <w:p w14:paraId="6C503E58" w14:textId="77777777" w:rsidR="0061458D" w:rsidRPr="0061458D" w:rsidRDefault="0061458D" w:rsidP="0061458D">
      <w:pPr>
        <w:rPr>
          <w:sz w:val="24"/>
          <w:szCs w:val="24"/>
        </w:rPr>
      </w:pPr>
      <w:r w:rsidRPr="0061458D">
        <w:rPr>
          <w:sz w:val="24"/>
          <w:szCs w:val="24"/>
        </w:rPr>
        <w:t>V Hodoníně dne</w:t>
      </w:r>
    </w:p>
    <w:p w14:paraId="5D74AD2E" w14:textId="77777777" w:rsidR="0061458D" w:rsidRPr="0061458D" w:rsidRDefault="0061458D" w:rsidP="0061458D">
      <w:pPr>
        <w:rPr>
          <w:sz w:val="24"/>
          <w:szCs w:val="24"/>
        </w:rPr>
      </w:pPr>
    </w:p>
    <w:p w14:paraId="60249740" w14:textId="77777777" w:rsidR="0061458D" w:rsidRPr="0061458D" w:rsidRDefault="0061458D" w:rsidP="0061458D">
      <w:pPr>
        <w:rPr>
          <w:sz w:val="24"/>
          <w:szCs w:val="24"/>
        </w:rPr>
      </w:pPr>
    </w:p>
    <w:p w14:paraId="76CB4E69" w14:textId="77777777" w:rsidR="0061458D" w:rsidRPr="0061458D" w:rsidRDefault="0061458D" w:rsidP="0061458D">
      <w:pPr>
        <w:rPr>
          <w:sz w:val="24"/>
          <w:szCs w:val="24"/>
        </w:rPr>
      </w:pPr>
      <w:r w:rsidRPr="0061458D">
        <w:rPr>
          <w:sz w:val="24"/>
          <w:szCs w:val="24"/>
        </w:rPr>
        <w:t>________________________________________</w:t>
      </w:r>
    </w:p>
    <w:p w14:paraId="708BFC04" w14:textId="77777777" w:rsidR="0061458D" w:rsidRPr="0061458D" w:rsidRDefault="0061458D" w:rsidP="0061458D">
      <w:pPr>
        <w:rPr>
          <w:sz w:val="24"/>
          <w:szCs w:val="24"/>
        </w:rPr>
      </w:pPr>
      <w:r w:rsidRPr="0061458D">
        <w:rPr>
          <w:sz w:val="24"/>
          <w:szCs w:val="24"/>
        </w:rPr>
        <w:t>xxxxxxxxxxxxxxxx – ředitel oblasti Hodonín a</w:t>
      </w:r>
    </w:p>
    <w:p w14:paraId="0BB1312F" w14:textId="6CBA80FD" w:rsidR="00EF7ABE" w:rsidRDefault="0061458D" w:rsidP="00C5765A">
      <w:pPr>
        <w:rPr>
          <w:sz w:val="24"/>
          <w:szCs w:val="24"/>
        </w:rPr>
      </w:pPr>
      <w:r w:rsidRPr="0061458D">
        <w:rPr>
          <w:sz w:val="24"/>
          <w:szCs w:val="24"/>
        </w:rPr>
        <w:t>xxxxxxxxxxxxxxxx – výrobně-technický ředitel</w:t>
      </w:r>
    </w:p>
    <w:p w14:paraId="05C2C0AC" w14:textId="77777777" w:rsidR="001B504A" w:rsidRDefault="001B504A" w:rsidP="00C5765A">
      <w:pPr>
        <w:rPr>
          <w:sz w:val="24"/>
          <w:szCs w:val="24"/>
        </w:rPr>
      </w:pPr>
    </w:p>
    <w:p w14:paraId="3E5406D0" w14:textId="77777777" w:rsidR="001B504A" w:rsidRDefault="001B504A" w:rsidP="00C5765A">
      <w:pPr>
        <w:rPr>
          <w:sz w:val="24"/>
          <w:szCs w:val="24"/>
        </w:rPr>
      </w:pPr>
    </w:p>
    <w:p w14:paraId="22D38390" w14:textId="77777777" w:rsidR="001B504A" w:rsidRDefault="001B504A" w:rsidP="00C5765A">
      <w:pPr>
        <w:rPr>
          <w:sz w:val="24"/>
          <w:szCs w:val="24"/>
        </w:rPr>
      </w:pPr>
    </w:p>
    <w:p w14:paraId="4C953EAA" w14:textId="77777777" w:rsidR="001B504A" w:rsidRDefault="001B504A" w:rsidP="00C5765A">
      <w:pPr>
        <w:rPr>
          <w:sz w:val="24"/>
          <w:szCs w:val="24"/>
        </w:rPr>
      </w:pPr>
    </w:p>
    <w:p w14:paraId="38DD0532" w14:textId="77777777" w:rsidR="001B504A" w:rsidRDefault="001B504A" w:rsidP="00C5765A">
      <w:pPr>
        <w:rPr>
          <w:sz w:val="24"/>
          <w:szCs w:val="24"/>
        </w:rPr>
      </w:pPr>
    </w:p>
    <w:p w14:paraId="0413F908" w14:textId="77777777" w:rsidR="001B504A" w:rsidRDefault="001B504A" w:rsidP="00C5765A">
      <w:pPr>
        <w:rPr>
          <w:sz w:val="24"/>
          <w:szCs w:val="24"/>
        </w:rPr>
      </w:pPr>
    </w:p>
    <w:p w14:paraId="36D886E8" w14:textId="77777777" w:rsidR="001B504A" w:rsidRDefault="001B504A" w:rsidP="00C5765A">
      <w:pPr>
        <w:rPr>
          <w:sz w:val="24"/>
          <w:szCs w:val="24"/>
        </w:rPr>
      </w:pPr>
    </w:p>
    <w:p w14:paraId="7087C107" w14:textId="77777777" w:rsidR="001B504A" w:rsidRDefault="001B504A" w:rsidP="00C5765A">
      <w:pPr>
        <w:rPr>
          <w:sz w:val="24"/>
          <w:szCs w:val="24"/>
        </w:rPr>
      </w:pPr>
    </w:p>
    <w:p w14:paraId="66D9F95B" w14:textId="77777777" w:rsidR="00083850" w:rsidRDefault="00083850" w:rsidP="00C5765A">
      <w:pPr>
        <w:rPr>
          <w:sz w:val="24"/>
          <w:szCs w:val="24"/>
        </w:rPr>
      </w:pPr>
    </w:p>
    <w:p w14:paraId="73955B3A" w14:textId="77777777" w:rsidR="001B504A" w:rsidRDefault="001B504A" w:rsidP="00C5765A">
      <w:pPr>
        <w:rPr>
          <w:sz w:val="24"/>
          <w:szCs w:val="24"/>
        </w:rPr>
      </w:pPr>
    </w:p>
    <w:p w14:paraId="130B56AE" w14:textId="77777777" w:rsidR="001B504A" w:rsidRDefault="001B504A" w:rsidP="00C5765A">
      <w:pPr>
        <w:rPr>
          <w:sz w:val="24"/>
          <w:szCs w:val="24"/>
        </w:rPr>
      </w:pPr>
    </w:p>
    <w:p w14:paraId="3852EB19" w14:textId="77777777" w:rsidR="001B504A" w:rsidRDefault="001B504A" w:rsidP="00C5765A">
      <w:pPr>
        <w:rPr>
          <w:sz w:val="24"/>
          <w:szCs w:val="24"/>
        </w:rPr>
      </w:pPr>
    </w:p>
    <w:p w14:paraId="2C300C9B" w14:textId="77777777" w:rsidR="001B504A" w:rsidRDefault="001B504A" w:rsidP="00C5765A">
      <w:pPr>
        <w:rPr>
          <w:sz w:val="24"/>
          <w:szCs w:val="24"/>
        </w:rPr>
      </w:pPr>
    </w:p>
    <w:p w14:paraId="6FAA1FC3" w14:textId="77777777" w:rsidR="001B504A" w:rsidRDefault="001B504A" w:rsidP="00C5765A">
      <w:pPr>
        <w:rPr>
          <w:sz w:val="24"/>
          <w:szCs w:val="24"/>
        </w:rPr>
      </w:pPr>
    </w:p>
    <w:p w14:paraId="5844FB7B" w14:textId="03B64D7D" w:rsidR="001B504A" w:rsidRPr="000916B3" w:rsidRDefault="001B504A" w:rsidP="001B504A">
      <w:pPr>
        <w:ind w:right="1134"/>
        <w:jc w:val="center"/>
        <w:rPr>
          <w:b/>
          <w:sz w:val="28"/>
          <w:szCs w:val="28"/>
        </w:rPr>
      </w:pPr>
      <w:r>
        <w:rPr>
          <w:b/>
          <w:sz w:val="28"/>
          <w:szCs w:val="28"/>
        </w:rPr>
        <w:t xml:space="preserve">h </w:t>
      </w:r>
      <w:r>
        <w:rPr>
          <w:b/>
          <w:sz w:val="28"/>
          <w:szCs w:val="28"/>
        </w:rPr>
        <w:t>6)</w:t>
      </w:r>
      <w:r>
        <w:rPr>
          <w:b/>
          <w:sz w:val="28"/>
          <w:szCs w:val="28"/>
        </w:rPr>
        <w:t xml:space="preserve"> </w:t>
      </w:r>
      <w:r>
        <w:rPr>
          <w:b/>
          <w:sz w:val="28"/>
          <w:szCs w:val="28"/>
        </w:rPr>
        <w:t>Vzory bankovních záruk</w:t>
      </w:r>
    </w:p>
    <w:p w14:paraId="69708FB9" w14:textId="77777777" w:rsidR="001B504A" w:rsidRDefault="001B504A" w:rsidP="001B504A">
      <w:pPr>
        <w:tabs>
          <w:tab w:val="left" w:pos="8229"/>
        </w:tabs>
        <w:overflowPunct w:val="0"/>
        <w:autoSpaceDE w:val="0"/>
        <w:autoSpaceDN w:val="0"/>
        <w:adjustRightInd w:val="0"/>
        <w:spacing w:after="120"/>
        <w:ind w:right="1134"/>
        <w:textAlignment w:val="baseline"/>
        <w:rPr>
          <w:rFonts w:cs="Calibri"/>
          <w:b/>
          <w:bCs/>
          <w:sz w:val="24"/>
          <w:szCs w:val="24"/>
        </w:rPr>
      </w:pPr>
    </w:p>
    <w:p w14:paraId="1E469795" w14:textId="77777777" w:rsidR="001B504A" w:rsidRPr="00EF7ABE" w:rsidRDefault="001B504A" w:rsidP="001B504A">
      <w:pPr>
        <w:tabs>
          <w:tab w:val="left" w:pos="8229"/>
        </w:tabs>
        <w:overflowPunct w:val="0"/>
        <w:autoSpaceDE w:val="0"/>
        <w:autoSpaceDN w:val="0"/>
        <w:adjustRightInd w:val="0"/>
        <w:spacing w:after="120"/>
        <w:ind w:right="1134"/>
        <w:jc w:val="center"/>
        <w:textAlignment w:val="baseline"/>
        <w:rPr>
          <w:rFonts w:cs="Calibri"/>
          <w:b/>
          <w:bCs/>
          <w:sz w:val="24"/>
          <w:szCs w:val="24"/>
        </w:rPr>
      </w:pPr>
      <w:r w:rsidRPr="004242BE">
        <w:rPr>
          <w:rFonts w:cs="Calibri"/>
          <w:b/>
          <w:bCs/>
          <w:sz w:val="24"/>
          <w:szCs w:val="24"/>
        </w:rPr>
        <w:t>Plavební komora Rohatec a Jez Sudoměřice</w:t>
      </w:r>
    </w:p>
    <w:p w14:paraId="1531EDC6" w14:textId="77777777" w:rsidR="001B504A" w:rsidRDefault="001B504A" w:rsidP="001B504A">
      <w:pPr>
        <w:widowControl w:val="0"/>
        <w:autoSpaceDE w:val="0"/>
        <w:autoSpaceDN w:val="0"/>
        <w:adjustRightInd w:val="0"/>
        <w:ind w:right="1134"/>
        <w:jc w:val="center"/>
        <w:rPr>
          <w:rFonts w:cs="Calibri"/>
          <w:sz w:val="24"/>
          <w:szCs w:val="24"/>
        </w:rPr>
      </w:pPr>
    </w:p>
    <w:p w14:paraId="377B72B6" w14:textId="14AF0BE5" w:rsidR="001B504A" w:rsidRDefault="001B504A" w:rsidP="001B504A">
      <w:pPr>
        <w:widowControl w:val="0"/>
        <w:autoSpaceDE w:val="0"/>
        <w:autoSpaceDN w:val="0"/>
        <w:adjustRightInd w:val="0"/>
        <w:ind w:right="1134"/>
        <w:jc w:val="center"/>
        <w:rPr>
          <w:rFonts w:cs="Calibri"/>
          <w:sz w:val="24"/>
          <w:szCs w:val="24"/>
        </w:rPr>
      </w:pPr>
      <w:r w:rsidRPr="0022214C">
        <w:rPr>
          <w:rFonts w:cs="Calibri"/>
          <w:sz w:val="24"/>
          <w:szCs w:val="24"/>
        </w:rPr>
        <w:t>(</w:t>
      </w:r>
      <w:r w:rsidRPr="001B504A">
        <w:rPr>
          <w:rFonts w:cs="Calibri"/>
          <w:sz w:val="24"/>
          <w:szCs w:val="24"/>
        </w:rPr>
        <w:t>formuláře jsou uloženy na přiloženém datovém nosiči</w:t>
      </w:r>
      <w:r w:rsidRPr="0022214C">
        <w:rPr>
          <w:rFonts w:cs="Calibri"/>
          <w:sz w:val="24"/>
          <w:szCs w:val="24"/>
        </w:rPr>
        <w:t>)</w:t>
      </w:r>
    </w:p>
    <w:p w14:paraId="161F87AA" w14:textId="77777777" w:rsidR="001B504A" w:rsidRDefault="001B504A" w:rsidP="001B504A">
      <w:pPr>
        <w:widowControl w:val="0"/>
        <w:autoSpaceDE w:val="0"/>
        <w:autoSpaceDN w:val="0"/>
        <w:adjustRightInd w:val="0"/>
        <w:ind w:right="1134"/>
        <w:jc w:val="center"/>
        <w:rPr>
          <w:rFonts w:cs="Calibri"/>
          <w:sz w:val="24"/>
          <w:szCs w:val="24"/>
        </w:rPr>
      </w:pPr>
    </w:p>
    <w:p w14:paraId="000E52FC" w14:textId="77777777" w:rsidR="001B504A" w:rsidRDefault="001B504A" w:rsidP="001B504A">
      <w:pPr>
        <w:widowControl w:val="0"/>
        <w:autoSpaceDE w:val="0"/>
        <w:autoSpaceDN w:val="0"/>
        <w:adjustRightInd w:val="0"/>
        <w:ind w:right="1134"/>
        <w:jc w:val="center"/>
        <w:rPr>
          <w:rFonts w:cs="Calibri"/>
          <w:sz w:val="24"/>
          <w:szCs w:val="24"/>
        </w:rPr>
      </w:pPr>
    </w:p>
    <w:p w14:paraId="433D52BA" w14:textId="77777777" w:rsidR="001B504A" w:rsidRDefault="001B504A" w:rsidP="001B504A">
      <w:pPr>
        <w:widowControl w:val="0"/>
        <w:autoSpaceDE w:val="0"/>
        <w:autoSpaceDN w:val="0"/>
        <w:adjustRightInd w:val="0"/>
        <w:ind w:right="1134"/>
        <w:jc w:val="center"/>
        <w:rPr>
          <w:rFonts w:cs="Calibri"/>
          <w:sz w:val="24"/>
          <w:szCs w:val="24"/>
        </w:rPr>
      </w:pPr>
    </w:p>
    <w:p w14:paraId="43F5FA57" w14:textId="77777777" w:rsidR="001B504A" w:rsidRDefault="001B504A" w:rsidP="001B504A">
      <w:pPr>
        <w:widowControl w:val="0"/>
        <w:autoSpaceDE w:val="0"/>
        <w:autoSpaceDN w:val="0"/>
        <w:adjustRightInd w:val="0"/>
        <w:ind w:right="1134"/>
        <w:jc w:val="center"/>
        <w:rPr>
          <w:rFonts w:cs="Calibri"/>
          <w:sz w:val="24"/>
          <w:szCs w:val="24"/>
        </w:rPr>
      </w:pPr>
    </w:p>
    <w:p w14:paraId="48913513" w14:textId="77777777" w:rsidR="001B504A" w:rsidRDefault="001B504A" w:rsidP="001B504A">
      <w:pPr>
        <w:widowControl w:val="0"/>
        <w:autoSpaceDE w:val="0"/>
        <w:autoSpaceDN w:val="0"/>
        <w:adjustRightInd w:val="0"/>
        <w:ind w:right="1134"/>
        <w:jc w:val="center"/>
        <w:rPr>
          <w:rFonts w:cs="Calibri"/>
          <w:sz w:val="24"/>
          <w:szCs w:val="24"/>
        </w:rPr>
      </w:pPr>
    </w:p>
    <w:p w14:paraId="7E8EE4A1" w14:textId="77777777" w:rsidR="001B504A" w:rsidRDefault="001B504A" w:rsidP="001B504A">
      <w:pPr>
        <w:widowControl w:val="0"/>
        <w:autoSpaceDE w:val="0"/>
        <w:autoSpaceDN w:val="0"/>
        <w:adjustRightInd w:val="0"/>
        <w:ind w:right="1134"/>
        <w:jc w:val="center"/>
        <w:rPr>
          <w:rFonts w:cs="Calibri"/>
          <w:sz w:val="24"/>
          <w:szCs w:val="24"/>
        </w:rPr>
      </w:pPr>
    </w:p>
    <w:p w14:paraId="73B512F0" w14:textId="77777777" w:rsidR="001B504A" w:rsidRDefault="001B504A" w:rsidP="001B504A">
      <w:pPr>
        <w:widowControl w:val="0"/>
        <w:autoSpaceDE w:val="0"/>
        <w:autoSpaceDN w:val="0"/>
        <w:adjustRightInd w:val="0"/>
        <w:ind w:right="1134"/>
        <w:jc w:val="center"/>
        <w:rPr>
          <w:rFonts w:cs="Calibri"/>
          <w:sz w:val="24"/>
          <w:szCs w:val="24"/>
        </w:rPr>
      </w:pPr>
    </w:p>
    <w:p w14:paraId="346F5D63" w14:textId="77777777" w:rsidR="001B504A" w:rsidRDefault="001B504A" w:rsidP="001B504A">
      <w:pPr>
        <w:widowControl w:val="0"/>
        <w:autoSpaceDE w:val="0"/>
        <w:autoSpaceDN w:val="0"/>
        <w:adjustRightInd w:val="0"/>
        <w:ind w:right="1134"/>
        <w:jc w:val="center"/>
        <w:rPr>
          <w:rFonts w:cs="Calibri"/>
          <w:sz w:val="24"/>
          <w:szCs w:val="24"/>
        </w:rPr>
      </w:pPr>
    </w:p>
    <w:p w14:paraId="536A89BE" w14:textId="77777777" w:rsidR="001B504A" w:rsidRDefault="001B504A" w:rsidP="001B504A">
      <w:pPr>
        <w:widowControl w:val="0"/>
        <w:autoSpaceDE w:val="0"/>
        <w:autoSpaceDN w:val="0"/>
        <w:adjustRightInd w:val="0"/>
        <w:ind w:right="1134"/>
        <w:jc w:val="center"/>
        <w:rPr>
          <w:rFonts w:cs="Calibri"/>
          <w:sz w:val="24"/>
          <w:szCs w:val="24"/>
        </w:rPr>
      </w:pPr>
    </w:p>
    <w:p w14:paraId="7B940382" w14:textId="77777777" w:rsidR="001B504A" w:rsidRDefault="001B504A" w:rsidP="001B504A">
      <w:pPr>
        <w:widowControl w:val="0"/>
        <w:autoSpaceDE w:val="0"/>
        <w:autoSpaceDN w:val="0"/>
        <w:adjustRightInd w:val="0"/>
        <w:ind w:right="1134"/>
        <w:jc w:val="center"/>
        <w:rPr>
          <w:rFonts w:cs="Calibri"/>
          <w:sz w:val="24"/>
          <w:szCs w:val="24"/>
        </w:rPr>
      </w:pPr>
    </w:p>
    <w:p w14:paraId="53E3E8E9" w14:textId="77777777" w:rsidR="001B504A" w:rsidRDefault="001B504A" w:rsidP="001B504A">
      <w:pPr>
        <w:widowControl w:val="0"/>
        <w:autoSpaceDE w:val="0"/>
        <w:autoSpaceDN w:val="0"/>
        <w:adjustRightInd w:val="0"/>
        <w:ind w:right="1134"/>
        <w:jc w:val="center"/>
        <w:rPr>
          <w:rFonts w:cs="Calibri"/>
          <w:sz w:val="24"/>
          <w:szCs w:val="24"/>
        </w:rPr>
      </w:pPr>
    </w:p>
    <w:p w14:paraId="4ACAC2B8" w14:textId="77777777" w:rsidR="001B504A" w:rsidRDefault="001B504A" w:rsidP="001B504A">
      <w:pPr>
        <w:widowControl w:val="0"/>
        <w:autoSpaceDE w:val="0"/>
        <w:autoSpaceDN w:val="0"/>
        <w:adjustRightInd w:val="0"/>
        <w:ind w:right="1134"/>
        <w:jc w:val="center"/>
        <w:rPr>
          <w:rFonts w:cs="Calibri"/>
          <w:sz w:val="24"/>
          <w:szCs w:val="24"/>
        </w:rPr>
      </w:pPr>
    </w:p>
    <w:p w14:paraId="21395A06" w14:textId="77777777" w:rsidR="001B504A" w:rsidRDefault="001B504A" w:rsidP="001B504A">
      <w:pPr>
        <w:widowControl w:val="0"/>
        <w:autoSpaceDE w:val="0"/>
        <w:autoSpaceDN w:val="0"/>
        <w:adjustRightInd w:val="0"/>
        <w:ind w:right="1134"/>
        <w:jc w:val="center"/>
        <w:rPr>
          <w:rFonts w:cs="Calibri"/>
          <w:sz w:val="24"/>
          <w:szCs w:val="24"/>
        </w:rPr>
      </w:pPr>
    </w:p>
    <w:p w14:paraId="0AE993CE" w14:textId="77777777" w:rsidR="001B504A" w:rsidRDefault="001B504A" w:rsidP="001B504A">
      <w:pPr>
        <w:widowControl w:val="0"/>
        <w:autoSpaceDE w:val="0"/>
        <w:autoSpaceDN w:val="0"/>
        <w:adjustRightInd w:val="0"/>
        <w:ind w:right="1134"/>
        <w:jc w:val="center"/>
        <w:rPr>
          <w:rFonts w:cs="Calibri"/>
          <w:sz w:val="24"/>
          <w:szCs w:val="24"/>
        </w:rPr>
      </w:pPr>
    </w:p>
    <w:p w14:paraId="22927794" w14:textId="77777777" w:rsidR="001B504A" w:rsidRDefault="001B504A" w:rsidP="001B504A">
      <w:pPr>
        <w:widowControl w:val="0"/>
        <w:autoSpaceDE w:val="0"/>
        <w:autoSpaceDN w:val="0"/>
        <w:adjustRightInd w:val="0"/>
        <w:ind w:right="1134"/>
        <w:jc w:val="center"/>
        <w:rPr>
          <w:rFonts w:cs="Calibri"/>
          <w:sz w:val="24"/>
          <w:szCs w:val="24"/>
        </w:rPr>
      </w:pPr>
    </w:p>
    <w:p w14:paraId="39210D39" w14:textId="77777777" w:rsidR="001B504A" w:rsidRDefault="001B504A" w:rsidP="001B504A">
      <w:pPr>
        <w:widowControl w:val="0"/>
        <w:autoSpaceDE w:val="0"/>
        <w:autoSpaceDN w:val="0"/>
        <w:adjustRightInd w:val="0"/>
        <w:ind w:right="1134"/>
        <w:jc w:val="center"/>
        <w:rPr>
          <w:rFonts w:cs="Calibri"/>
          <w:sz w:val="24"/>
          <w:szCs w:val="24"/>
        </w:rPr>
      </w:pPr>
    </w:p>
    <w:p w14:paraId="13511547" w14:textId="77777777" w:rsidR="001B504A" w:rsidRDefault="001B504A" w:rsidP="001B504A">
      <w:pPr>
        <w:widowControl w:val="0"/>
        <w:autoSpaceDE w:val="0"/>
        <w:autoSpaceDN w:val="0"/>
        <w:adjustRightInd w:val="0"/>
        <w:ind w:right="1134"/>
        <w:jc w:val="center"/>
        <w:rPr>
          <w:rFonts w:cs="Calibri"/>
          <w:sz w:val="24"/>
          <w:szCs w:val="24"/>
        </w:rPr>
      </w:pPr>
    </w:p>
    <w:p w14:paraId="1A58CFBE" w14:textId="77777777" w:rsidR="001B504A" w:rsidRDefault="001B504A" w:rsidP="001B504A">
      <w:pPr>
        <w:widowControl w:val="0"/>
        <w:autoSpaceDE w:val="0"/>
        <w:autoSpaceDN w:val="0"/>
        <w:adjustRightInd w:val="0"/>
        <w:ind w:right="1134"/>
        <w:jc w:val="center"/>
        <w:rPr>
          <w:rFonts w:cs="Calibri"/>
          <w:sz w:val="24"/>
          <w:szCs w:val="24"/>
        </w:rPr>
      </w:pPr>
    </w:p>
    <w:p w14:paraId="49BFA56D" w14:textId="77777777" w:rsidR="001B504A" w:rsidRDefault="001B504A" w:rsidP="001B504A">
      <w:pPr>
        <w:widowControl w:val="0"/>
        <w:autoSpaceDE w:val="0"/>
        <w:autoSpaceDN w:val="0"/>
        <w:adjustRightInd w:val="0"/>
        <w:ind w:right="1134"/>
        <w:jc w:val="center"/>
        <w:rPr>
          <w:rFonts w:cs="Calibri"/>
          <w:sz w:val="24"/>
          <w:szCs w:val="24"/>
        </w:rPr>
      </w:pPr>
    </w:p>
    <w:p w14:paraId="4A9927BC" w14:textId="77777777" w:rsidR="001B504A" w:rsidRDefault="001B504A" w:rsidP="001B504A">
      <w:pPr>
        <w:widowControl w:val="0"/>
        <w:autoSpaceDE w:val="0"/>
        <w:autoSpaceDN w:val="0"/>
        <w:adjustRightInd w:val="0"/>
        <w:ind w:right="1134"/>
        <w:jc w:val="center"/>
        <w:rPr>
          <w:rFonts w:cs="Calibri"/>
          <w:sz w:val="24"/>
          <w:szCs w:val="24"/>
        </w:rPr>
      </w:pPr>
    </w:p>
    <w:p w14:paraId="4FE47AFC" w14:textId="77777777" w:rsidR="001B504A" w:rsidRDefault="001B504A" w:rsidP="001B504A">
      <w:pPr>
        <w:widowControl w:val="0"/>
        <w:autoSpaceDE w:val="0"/>
        <w:autoSpaceDN w:val="0"/>
        <w:adjustRightInd w:val="0"/>
        <w:ind w:right="1134"/>
        <w:jc w:val="center"/>
        <w:rPr>
          <w:rFonts w:cs="Calibri"/>
          <w:sz w:val="24"/>
          <w:szCs w:val="24"/>
        </w:rPr>
      </w:pPr>
    </w:p>
    <w:p w14:paraId="70A3DF38" w14:textId="77777777" w:rsidR="001B504A" w:rsidRDefault="001B504A" w:rsidP="001B504A">
      <w:pPr>
        <w:widowControl w:val="0"/>
        <w:autoSpaceDE w:val="0"/>
        <w:autoSpaceDN w:val="0"/>
        <w:adjustRightInd w:val="0"/>
        <w:ind w:right="1134"/>
        <w:jc w:val="center"/>
        <w:rPr>
          <w:rFonts w:cs="Calibri"/>
          <w:sz w:val="24"/>
          <w:szCs w:val="24"/>
        </w:rPr>
      </w:pPr>
    </w:p>
    <w:p w14:paraId="6788AB98" w14:textId="77777777" w:rsidR="001B504A" w:rsidRDefault="001B504A" w:rsidP="001B504A">
      <w:pPr>
        <w:widowControl w:val="0"/>
        <w:autoSpaceDE w:val="0"/>
        <w:autoSpaceDN w:val="0"/>
        <w:adjustRightInd w:val="0"/>
        <w:ind w:right="1134"/>
        <w:jc w:val="center"/>
        <w:rPr>
          <w:rFonts w:cs="Calibri"/>
          <w:sz w:val="24"/>
          <w:szCs w:val="24"/>
        </w:rPr>
      </w:pPr>
    </w:p>
    <w:p w14:paraId="087C19B7" w14:textId="77777777" w:rsidR="001B504A" w:rsidRDefault="001B504A" w:rsidP="001B504A">
      <w:pPr>
        <w:widowControl w:val="0"/>
        <w:autoSpaceDE w:val="0"/>
        <w:autoSpaceDN w:val="0"/>
        <w:adjustRightInd w:val="0"/>
        <w:ind w:right="1134"/>
        <w:jc w:val="center"/>
        <w:rPr>
          <w:rFonts w:cs="Calibri"/>
          <w:sz w:val="24"/>
          <w:szCs w:val="24"/>
        </w:rPr>
      </w:pPr>
    </w:p>
    <w:p w14:paraId="5F657418" w14:textId="77777777" w:rsidR="001B504A" w:rsidRDefault="001B504A" w:rsidP="001B504A">
      <w:pPr>
        <w:widowControl w:val="0"/>
        <w:autoSpaceDE w:val="0"/>
        <w:autoSpaceDN w:val="0"/>
        <w:adjustRightInd w:val="0"/>
        <w:ind w:right="1134"/>
        <w:jc w:val="center"/>
        <w:rPr>
          <w:rFonts w:cs="Calibri"/>
          <w:sz w:val="24"/>
          <w:szCs w:val="24"/>
        </w:rPr>
      </w:pPr>
    </w:p>
    <w:p w14:paraId="3C9F9323" w14:textId="77777777" w:rsidR="001B504A" w:rsidRDefault="001B504A" w:rsidP="001B504A">
      <w:pPr>
        <w:widowControl w:val="0"/>
        <w:autoSpaceDE w:val="0"/>
        <w:autoSpaceDN w:val="0"/>
        <w:adjustRightInd w:val="0"/>
        <w:ind w:right="1134"/>
        <w:jc w:val="center"/>
        <w:rPr>
          <w:rFonts w:cs="Calibri"/>
          <w:sz w:val="24"/>
          <w:szCs w:val="24"/>
        </w:rPr>
      </w:pPr>
    </w:p>
    <w:p w14:paraId="35AEC0EA" w14:textId="77777777" w:rsidR="001B504A" w:rsidRDefault="001B504A" w:rsidP="001B504A">
      <w:pPr>
        <w:widowControl w:val="0"/>
        <w:autoSpaceDE w:val="0"/>
        <w:autoSpaceDN w:val="0"/>
        <w:adjustRightInd w:val="0"/>
        <w:ind w:right="1134"/>
        <w:jc w:val="center"/>
        <w:rPr>
          <w:rFonts w:cs="Calibri"/>
          <w:sz w:val="24"/>
          <w:szCs w:val="24"/>
        </w:rPr>
      </w:pPr>
    </w:p>
    <w:p w14:paraId="01716214" w14:textId="77777777" w:rsidR="001B504A" w:rsidRDefault="001B504A" w:rsidP="001B504A">
      <w:pPr>
        <w:widowControl w:val="0"/>
        <w:autoSpaceDE w:val="0"/>
        <w:autoSpaceDN w:val="0"/>
        <w:adjustRightInd w:val="0"/>
        <w:ind w:right="1134"/>
        <w:jc w:val="center"/>
        <w:rPr>
          <w:rFonts w:cs="Calibri"/>
          <w:sz w:val="24"/>
          <w:szCs w:val="24"/>
        </w:rPr>
      </w:pPr>
    </w:p>
    <w:p w14:paraId="394CEAD6" w14:textId="77777777" w:rsidR="001B504A" w:rsidRDefault="001B504A" w:rsidP="001B504A">
      <w:pPr>
        <w:widowControl w:val="0"/>
        <w:autoSpaceDE w:val="0"/>
        <w:autoSpaceDN w:val="0"/>
        <w:adjustRightInd w:val="0"/>
        <w:ind w:right="1134"/>
        <w:jc w:val="center"/>
        <w:rPr>
          <w:rFonts w:cs="Calibri"/>
          <w:sz w:val="24"/>
          <w:szCs w:val="24"/>
        </w:rPr>
      </w:pPr>
    </w:p>
    <w:p w14:paraId="7FE9D0E7" w14:textId="77777777" w:rsidR="001B504A" w:rsidRDefault="001B504A" w:rsidP="001B504A">
      <w:pPr>
        <w:widowControl w:val="0"/>
        <w:autoSpaceDE w:val="0"/>
        <w:autoSpaceDN w:val="0"/>
        <w:adjustRightInd w:val="0"/>
        <w:ind w:right="1134"/>
        <w:jc w:val="center"/>
        <w:rPr>
          <w:rFonts w:cs="Calibri"/>
          <w:sz w:val="24"/>
          <w:szCs w:val="24"/>
        </w:rPr>
      </w:pPr>
    </w:p>
    <w:p w14:paraId="4A1E6B33" w14:textId="77777777" w:rsidR="001B504A" w:rsidRDefault="001B504A" w:rsidP="001B504A">
      <w:pPr>
        <w:widowControl w:val="0"/>
        <w:autoSpaceDE w:val="0"/>
        <w:autoSpaceDN w:val="0"/>
        <w:adjustRightInd w:val="0"/>
        <w:ind w:right="1134"/>
        <w:jc w:val="center"/>
        <w:rPr>
          <w:rFonts w:cs="Calibri"/>
          <w:sz w:val="24"/>
          <w:szCs w:val="24"/>
        </w:rPr>
      </w:pPr>
    </w:p>
    <w:p w14:paraId="34C49518" w14:textId="77777777" w:rsidR="001B504A" w:rsidRPr="001B504A" w:rsidRDefault="001B504A" w:rsidP="006054A9">
      <w:pPr>
        <w:keepNext/>
        <w:spacing w:before="240" w:after="360" w:line="276" w:lineRule="auto"/>
        <w:ind w:right="1134"/>
        <w:jc w:val="center"/>
        <w:outlineLvl w:val="0"/>
        <w:rPr>
          <w:rFonts w:asciiTheme="minorHAnsi" w:hAnsiTheme="minorHAnsi" w:cstheme="minorHAnsi"/>
          <w:b/>
          <w:bCs/>
          <w:kern w:val="32"/>
          <w:sz w:val="28"/>
          <w:szCs w:val="28"/>
        </w:rPr>
      </w:pPr>
      <w:r w:rsidRPr="001B504A">
        <w:rPr>
          <w:rFonts w:asciiTheme="minorHAnsi" w:hAnsiTheme="minorHAnsi" w:cstheme="minorHAnsi"/>
          <w:b/>
          <w:bCs/>
          <w:kern w:val="32"/>
          <w:sz w:val="28"/>
          <w:szCs w:val="28"/>
        </w:rPr>
        <w:lastRenderedPageBreak/>
        <w:t>VZOROVÝ FORMULÁŘ BANKOVNÍ ZÁRUKY - ZAJIŠTĚNÍ SPLNĚNÍ SMLOUVY</w:t>
      </w:r>
    </w:p>
    <w:p w14:paraId="74987AAE" w14:textId="77777777" w:rsidR="001B504A" w:rsidRPr="001B504A" w:rsidRDefault="001B504A" w:rsidP="001B504A">
      <w:pPr>
        <w:spacing w:after="200" w:line="276" w:lineRule="auto"/>
        <w:rPr>
          <w:rFonts w:ascii="Calibri" w:hAnsi="Calibri"/>
          <w:sz w:val="24"/>
          <w:szCs w:val="24"/>
        </w:rPr>
      </w:pPr>
      <w:r w:rsidRPr="001B504A">
        <w:rPr>
          <w:rFonts w:ascii="Calibri" w:hAnsi="Calibri"/>
          <w:sz w:val="24"/>
          <w:szCs w:val="24"/>
        </w:rPr>
        <w:t>Stručný název Smlouvy o dílo</w:t>
      </w:r>
      <w:r w:rsidRPr="001B504A">
        <w:rPr>
          <w:rFonts w:ascii="Calibri" w:hAnsi="Calibri"/>
          <w:b/>
          <w:bCs/>
          <w:sz w:val="24"/>
          <w:szCs w:val="24"/>
        </w:rPr>
        <w:t>:</w:t>
      </w:r>
      <w:r w:rsidRPr="001B504A">
        <w:rPr>
          <w:rFonts w:ascii="Calibri" w:hAnsi="Calibri"/>
          <w:sz w:val="24"/>
          <w:szCs w:val="24"/>
        </w:rPr>
        <w:t xml:space="preserve"> </w:t>
      </w:r>
      <w:r w:rsidRPr="001B504A">
        <w:rPr>
          <w:rFonts w:ascii="Arial" w:hAnsi="Arial"/>
          <w:b/>
          <w:bCs/>
          <w:color w:val="000000"/>
          <w:sz w:val="22"/>
          <w:szCs w:val="24"/>
        </w:rPr>
        <w:t>Plavební komora Rohatec a Jez Sudoměřice</w:t>
      </w:r>
      <w:r w:rsidRPr="001B504A">
        <w:rPr>
          <w:rFonts w:ascii="Calibri" w:hAnsi="Calibri"/>
          <w:sz w:val="24"/>
          <w:szCs w:val="24"/>
          <w:highlight w:val="cyan"/>
        </w:rPr>
        <w:t xml:space="preserve"> ___________________________________________________________________________</w:t>
      </w:r>
    </w:p>
    <w:p w14:paraId="18A7518F" w14:textId="77777777" w:rsidR="001B504A" w:rsidRPr="001B504A" w:rsidRDefault="001B504A" w:rsidP="001B504A">
      <w:pPr>
        <w:rPr>
          <w:rFonts w:ascii="Calibri" w:hAnsi="Calibri"/>
          <w:color w:val="FF0000"/>
          <w:sz w:val="24"/>
          <w:szCs w:val="24"/>
        </w:rPr>
      </w:pPr>
      <w:r w:rsidRPr="001B504A">
        <w:rPr>
          <w:rFonts w:ascii="Calibri" w:hAnsi="Calibri"/>
          <w:sz w:val="24"/>
          <w:szCs w:val="24"/>
          <w:u w:val="single"/>
        </w:rPr>
        <w:t>Název a adresa příjemce</w:t>
      </w:r>
      <w:r w:rsidRPr="001B504A">
        <w:rPr>
          <w:rFonts w:ascii="Calibri" w:hAnsi="Calibri"/>
          <w:sz w:val="24"/>
          <w:szCs w:val="24"/>
        </w:rPr>
        <w:t xml:space="preserve"> (jehož Smlouva o dílo uvádí jako Objednatele): </w:t>
      </w:r>
    </w:p>
    <w:p w14:paraId="65F0A799" w14:textId="77777777" w:rsidR="001B504A" w:rsidRPr="001B504A" w:rsidRDefault="001B504A" w:rsidP="001B504A">
      <w:pPr>
        <w:jc w:val="both"/>
        <w:rPr>
          <w:rFonts w:ascii="Calibri" w:hAnsi="Calibri"/>
          <w:sz w:val="24"/>
          <w:szCs w:val="24"/>
        </w:rPr>
      </w:pPr>
      <w:r w:rsidRPr="001B504A">
        <w:rPr>
          <w:rFonts w:ascii="Calibri" w:hAnsi="Calibri"/>
          <w:sz w:val="24"/>
          <w:szCs w:val="24"/>
        </w:rPr>
        <w:t>Česká republika – Ředitelství vodních cest ČR</w:t>
      </w:r>
    </w:p>
    <w:p w14:paraId="5C5A91D1" w14:textId="77777777" w:rsidR="001B504A" w:rsidRPr="001B504A" w:rsidRDefault="001B504A" w:rsidP="001B504A">
      <w:pPr>
        <w:jc w:val="both"/>
        <w:rPr>
          <w:rFonts w:ascii="Calibri" w:hAnsi="Calibri"/>
          <w:sz w:val="24"/>
          <w:szCs w:val="24"/>
        </w:rPr>
      </w:pPr>
      <w:r w:rsidRPr="001B504A">
        <w:rPr>
          <w:rFonts w:ascii="Calibri" w:hAnsi="Calibri"/>
          <w:sz w:val="24"/>
          <w:szCs w:val="24"/>
        </w:rPr>
        <w:t xml:space="preserve">nábř. L. Svobody 1222/12 </w:t>
      </w:r>
    </w:p>
    <w:p w14:paraId="1998D4B9" w14:textId="77777777" w:rsidR="001B504A" w:rsidRPr="001B504A" w:rsidRDefault="001B504A" w:rsidP="001B504A">
      <w:pPr>
        <w:jc w:val="both"/>
        <w:rPr>
          <w:rFonts w:ascii="Calibri" w:hAnsi="Calibri"/>
          <w:sz w:val="24"/>
          <w:szCs w:val="24"/>
        </w:rPr>
      </w:pPr>
      <w:r w:rsidRPr="001B504A">
        <w:rPr>
          <w:rFonts w:ascii="Calibri" w:hAnsi="Calibri"/>
          <w:sz w:val="24"/>
          <w:szCs w:val="24"/>
        </w:rPr>
        <w:t>110 15 Praha 1</w:t>
      </w:r>
    </w:p>
    <w:p w14:paraId="17256FDD" w14:textId="77777777" w:rsidR="001B504A" w:rsidRPr="001B504A" w:rsidRDefault="001B504A" w:rsidP="001B504A">
      <w:pPr>
        <w:spacing w:after="360" w:line="276" w:lineRule="auto"/>
        <w:ind w:right="284"/>
        <w:jc w:val="both"/>
        <w:rPr>
          <w:rFonts w:ascii="Calibri" w:hAnsi="Calibri"/>
          <w:sz w:val="24"/>
          <w:szCs w:val="24"/>
        </w:rPr>
      </w:pPr>
      <w:r w:rsidRPr="001B504A">
        <w:rPr>
          <w:rFonts w:ascii="Calibri" w:hAnsi="Calibri"/>
          <w:sz w:val="24"/>
          <w:szCs w:val="24"/>
        </w:rPr>
        <w:t>IČO: 679 81 801</w:t>
      </w:r>
    </w:p>
    <w:p w14:paraId="12411CAC" w14:textId="77777777" w:rsidR="001B504A" w:rsidRPr="001B504A" w:rsidRDefault="001B504A" w:rsidP="00877ED2">
      <w:pPr>
        <w:spacing w:after="120" w:line="276" w:lineRule="auto"/>
        <w:ind w:right="567"/>
        <w:jc w:val="both"/>
        <w:rPr>
          <w:rFonts w:ascii="Calibri" w:hAnsi="Calibri"/>
          <w:b/>
          <w:sz w:val="24"/>
          <w:szCs w:val="24"/>
        </w:rPr>
      </w:pPr>
      <w:r w:rsidRPr="001B504A">
        <w:rPr>
          <w:rFonts w:ascii="Calibri" w:hAnsi="Calibri"/>
          <w:sz w:val="24"/>
          <w:szCs w:val="24"/>
        </w:rPr>
        <w:t>Tato bankovní záruka je poskytnuta v souvislosti se Smlouvou o dílo č. [</w:t>
      </w:r>
      <w:r w:rsidRPr="001B504A">
        <w:rPr>
          <w:rFonts w:ascii="Calibri" w:hAnsi="Calibri"/>
          <w:bCs/>
          <w:sz w:val="24"/>
          <w:szCs w:val="24"/>
          <w:highlight w:val="cyan"/>
        </w:rPr>
        <w:t>bude doplněno</w:t>
      </w:r>
      <w:r w:rsidRPr="001B504A">
        <w:rPr>
          <w:rFonts w:ascii="Calibri" w:hAnsi="Calibri"/>
          <w:sz w:val="24"/>
          <w:szCs w:val="24"/>
        </w:rPr>
        <w:t>] ze dne [</w:t>
      </w:r>
      <w:r w:rsidRPr="001B504A">
        <w:rPr>
          <w:rFonts w:ascii="Calibri" w:hAnsi="Calibri"/>
          <w:bCs/>
          <w:sz w:val="24"/>
          <w:szCs w:val="24"/>
          <w:highlight w:val="cyan"/>
        </w:rPr>
        <w:t>bude doplněno</w:t>
      </w:r>
      <w:r w:rsidRPr="001B504A">
        <w:rPr>
          <w:rFonts w:ascii="Calibri" w:hAnsi="Calibri"/>
          <w:sz w:val="24"/>
          <w:szCs w:val="24"/>
        </w:rPr>
        <w:t xml:space="preserve">], kterou byla uzavřena Smlouva </w:t>
      </w:r>
      <w:r w:rsidRPr="001B504A">
        <w:rPr>
          <w:rFonts w:ascii="Calibri" w:hAnsi="Calibri"/>
          <w:bCs/>
          <w:sz w:val="24"/>
          <w:szCs w:val="24"/>
        </w:rPr>
        <w:t xml:space="preserve">mezi </w:t>
      </w:r>
      <w:r w:rsidRPr="001B504A">
        <w:rPr>
          <w:rFonts w:ascii="Calibri" w:hAnsi="Calibri"/>
          <w:sz w:val="24"/>
          <w:szCs w:val="24"/>
        </w:rPr>
        <w:t>Českou republikou – Ředitelství vodních cest ČR</w:t>
      </w:r>
      <w:r w:rsidRPr="001B504A">
        <w:rPr>
          <w:rFonts w:ascii="Calibri" w:hAnsi="Calibri"/>
          <w:bCs/>
          <w:sz w:val="24"/>
          <w:szCs w:val="24"/>
        </w:rPr>
        <w:t xml:space="preserve">, se sídlem, </w:t>
      </w:r>
      <w:r w:rsidRPr="001B504A">
        <w:rPr>
          <w:rFonts w:ascii="Calibri" w:hAnsi="Calibri"/>
          <w:sz w:val="24"/>
          <w:szCs w:val="24"/>
        </w:rPr>
        <w:t xml:space="preserve"> nábř. L. Svobody 1222/12, 110 15 Praha 1</w:t>
      </w:r>
      <w:r w:rsidRPr="001B504A">
        <w:rPr>
          <w:rFonts w:ascii="Calibri" w:hAnsi="Calibri"/>
          <w:bCs/>
          <w:sz w:val="24"/>
          <w:szCs w:val="24"/>
        </w:rPr>
        <w:t>, IČO</w:t>
      </w:r>
      <w:r w:rsidRPr="001B504A">
        <w:rPr>
          <w:rFonts w:ascii="Calibri" w:hAnsi="Calibri"/>
          <w:sz w:val="24"/>
          <w:szCs w:val="24"/>
        </w:rPr>
        <w:t xml:space="preserve">: 67981801, coby Objednatelem </w:t>
      </w:r>
      <w:r w:rsidRPr="001B504A">
        <w:rPr>
          <w:rFonts w:ascii="Calibri" w:hAnsi="Calibri"/>
          <w:bCs/>
          <w:sz w:val="24"/>
          <w:szCs w:val="24"/>
        </w:rPr>
        <w:t xml:space="preserve">na straně jedné a společností </w:t>
      </w:r>
      <w:r w:rsidRPr="001B504A">
        <w:rPr>
          <w:rFonts w:ascii="Calibri" w:hAnsi="Calibri"/>
          <w:sz w:val="24"/>
          <w:szCs w:val="24"/>
        </w:rPr>
        <w:t>[</w:t>
      </w:r>
      <w:r w:rsidRPr="001B504A">
        <w:rPr>
          <w:rFonts w:ascii="Calibri" w:hAnsi="Calibri"/>
          <w:bCs/>
          <w:sz w:val="24"/>
          <w:szCs w:val="24"/>
          <w:highlight w:val="cyan"/>
        </w:rPr>
        <w:t>bude doplněno</w:t>
      </w:r>
      <w:r w:rsidRPr="001B504A">
        <w:rPr>
          <w:rFonts w:ascii="Calibri" w:hAnsi="Calibri"/>
          <w:bCs/>
          <w:sz w:val="24"/>
          <w:szCs w:val="24"/>
        </w:rPr>
        <w:t xml:space="preserve">], </w:t>
      </w:r>
      <w:r w:rsidRPr="001B504A">
        <w:rPr>
          <w:rFonts w:ascii="Calibri" w:hAnsi="Calibri"/>
          <w:sz w:val="24"/>
          <w:szCs w:val="24"/>
        </w:rPr>
        <w:t>se sídlem [</w:t>
      </w:r>
      <w:r w:rsidRPr="001B504A">
        <w:rPr>
          <w:rFonts w:ascii="Calibri" w:hAnsi="Calibri"/>
          <w:bCs/>
          <w:sz w:val="24"/>
          <w:szCs w:val="24"/>
          <w:highlight w:val="cyan"/>
        </w:rPr>
        <w:t>bude doplněno</w:t>
      </w:r>
      <w:r w:rsidRPr="001B504A">
        <w:rPr>
          <w:rFonts w:ascii="Calibri" w:hAnsi="Calibri"/>
          <w:bCs/>
          <w:sz w:val="24"/>
          <w:szCs w:val="24"/>
        </w:rPr>
        <w:t>]</w:t>
      </w:r>
      <w:r w:rsidRPr="001B504A">
        <w:rPr>
          <w:rFonts w:ascii="Calibri" w:hAnsi="Calibri"/>
          <w:sz w:val="24"/>
          <w:szCs w:val="24"/>
        </w:rPr>
        <w:t>, IČO: [</w:t>
      </w:r>
      <w:r w:rsidRPr="001B504A">
        <w:rPr>
          <w:rFonts w:ascii="Calibri" w:hAnsi="Calibri"/>
          <w:bCs/>
          <w:sz w:val="24"/>
          <w:szCs w:val="24"/>
          <w:highlight w:val="cyan"/>
        </w:rPr>
        <w:t>bude doplněno</w:t>
      </w:r>
      <w:r w:rsidRPr="001B504A">
        <w:rPr>
          <w:rFonts w:ascii="Calibri" w:hAnsi="Calibri"/>
          <w:bCs/>
          <w:sz w:val="24"/>
          <w:szCs w:val="24"/>
        </w:rPr>
        <w:t>], [</w:t>
      </w:r>
      <w:r w:rsidRPr="001B504A">
        <w:rPr>
          <w:rFonts w:ascii="Calibri" w:hAnsi="Calibri"/>
          <w:bCs/>
          <w:sz w:val="24"/>
          <w:szCs w:val="24"/>
          <w:highlight w:val="cyan"/>
        </w:rPr>
        <w:t>Pozn.: v případě, že je zhotovitelem konsorcium složené z více osob, bude doplněna identifikace všech těchto osob</w:t>
      </w:r>
      <w:r w:rsidRPr="001B504A">
        <w:rPr>
          <w:rFonts w:ascii="Calibri" w:hAnsi="Calibri"/>
          <w:bCs/>
          <w:sz w:val="24"/>
          <w:szCs w:val="24"/>
        </w:rPr>
        <w:t>], coby konzultantem na straně druhé (dále jen „</w:t>
      </w:r>
      <w:r w:rsidRPr="001B504A">
        <w:rPr>
          <w:rFonts w:ascii="Calibri" w:hAnsi="Calibri"/>
          <w:bCs/>
          <w:sz w:val="24"/>
          <w:szCs w:val="24"/>
          <w:u w:val="single"/>
        </w:rPr>
        <w:t>Zhotovitel</w:t>
      </w:r>
      <w:r w:rsidRPr="001B504A">
        <w:rPr>
          <w:rFonts w:ascii="Calibri" w:hAnsi="Calibri"/>
          <w:bCs/>
          <w:sz w:val="24"/>
          <w:szCs w:val="24"/>
        </w:rPr>
        <w:t xml:space="preserve">“, resp. „Smlouva“), a to na základě zadávacího řízení na veřejnou zakázku na stavební práce </w:t>
      </w:r>
      <w:r w:rsidRPr="001B504A">
        <w:rPr>
          <w:rFonts w:ascii="Calibri" w:hAnsi="Calibri"/>
          <w:b/>
          <w:bCs/>
          <w:sz w:val="24"/>
          <w:szCs w:val="24"/>
          <w:highlight w:val="green"/>
        </w:rPr>
        <w:t>„</w:t>
      </w:r>
      <w:r w:rsidRPr="001B504A">
        <w:rPr>
          <w:rFonts w:ascii="Calibri" w:hAnsi="Calibri"/>
          <w:b/>
          <w:sz w:val="24"/>
          <w:szCs w:val="24"/>
          <w:highlight w:val="green"/>
        </w:rPr>
        <w:sym w:font="Symbol" w:char="F05B"/>
      </w:r>
      <w:r w:rsidRPr="001B504A">
        <w:rPr>
          <w:rFonts w:ascii="Calibri" w:hAnsi="Calibri"/>
          <w:b/>
          <w:sz w:val="24"/>
          <w:szCs w:val="24"/>
          <w:highlight w:val="green"/>
        </w:rPr>
        <w:t>bude doplněn název veřejné zakázky</w:t>
      </w:r>
      <w:r w:rsidRPr="001B504A">
        <w:rPr>
          <w:rFonts w:ascii="Calibri" w:hAnsi="Calibri"/>
          <w:b/>
          <w:sz w:val="24"/>
          <w:szCs w:val="24"/>
          <w:highlight w:val="green"/>
        </w:rPr>
        <w:sym w:font="Symbol" w:char="F05D"/>
      </w:r>
      <w:r w:rsidRPr="001B504A">
        <w:rPr>
          <w:rFonts w:ascii="Calibri" w:hAnsi="Calibri"/>
          <w:b/>
          <w:sz w:val="24"/>
          <w:szCs w:val="24"/>
          <w:highlight w:val="green"/>
        </w:rPr>
        <w:t>“</w:t>
      </w:r>
      <w:r w:rsidRPr="001B504A" w:rsidDel="00E43429">
        <w:rPr>
          <w:rFonts w:ascii="Calibri" w:hAnsi="Calibri"/>
          <w:sz w:val="24"/>
          <w:szCs w:val="24"/>
        </w:rPr>
        <w:t xml:space="preserve"> </w:t>
      </w:r>
      <w:r w:rsidRPr="001B504A">
        <w:rPr>
          <w:rFonts w:ascii="Calibri" w:hAnsi="Calibri"/>
          <w:bCs/>
          <w:sz w:val="24"/>
          <w:szCs w:val="24"/>
        </w:rPr>
        <w:t>(dále jen „</w:t>
      </w:r>
      <w:r w:rsidRPr="001B504A">
        <w:rPr>
          <w:rFonts w:ascii="Calibri" w:hAnsi="Calibri"/>
          <w:bCs/>
          <w:sz w:val="24"/>
          <w:szCs w:val="24"/>
          <w:u w:val="single"/>
        </w:rPr>
        <w:t>Dílo</w:t>
      </w:r>
      <w:r w:rsidRPr="001B504A">
        <w:rPr>
          <w:rFonts w:ascii="Calibri" w:hAnsi="Calibri"/>
          <w:bCs/>
          <w:sz w:val="24"/>
          <w:szCs w:val="24"/>
        </w:rPr>
        <w:t>“).</w:t>
      </w:r>
    </w:p>
    <w:p w14:paraId="66F5AC7A" w14:textId="77777777" w:rsidR="001B504A" w:rsidRPr="001B504A" w:rsidRDefault="001B504A" w:rsidP="006054A9">
      <w:pPr>
        <w:spacing w:after="240" w:line="276" w:lineRule="auto"/>
        <w:ind w:right="567"/>
        <w:jc w:val="both"/>
        <w:rPr>
          <w:rFonts w:ascii="Calibri" w:hAnsi="Calibri"/>
          <w:sz w:val="24"/>
          <w:szCs w:val="24"/>
        </w:rPr>
      </w:pPr>
      <w:r w:rsidRPr="001B504A">
        <w:rPr>
          <w:rFonts w:ascii="Calibri" w:hAnsi="Calibri"/>
          <w:sz w:val="24"/>
          <w:szCs w:val="24"/>
        </w:rPr>
        <w:t>Byli jsme informováni, že Zhotovitel uzavřel s Objednatelem Smlouvu. Na základě Pod-článku 4.2. Smluvních podmínek, jež tvoří nedílnou součást Smlouvy, je Zhotovitel povinen zajistit řádné plnění svých povinností ze Smlouvy bankovní zárukou vystavenou ve prospěch České republiky – Ředitelství vodních cest ČR. Dále jsme byli informováni, že můžete požadovat, aby Zhotovitel zajistil prodloužení této bankovní záruky, neobdržel-li Potvrzení o převzetí Díla nebo poslední Sekce podle Pod-článku 10 Smluvních podmínek nebo nepředal-li Vám bankovní záruku za odstranění vad podle Smlouvy do 28 dnů přede dnem ukončení platnosti této bankovní záruky.</w:t>
      </w:r>
    </w:p>
    <w:p w14:paraId="79E6B4C9" w14:textId="77777777" w:rsidR="001B504A" w:rsidRPr="001B504A" w:rsidRDefault="001B504A" w:rsidP="00877ED2">
      <w:pPr>
        <w:spacing w:after="120" w:line="276" w:lineRule="auto"/>
        <w:ind w:right="567"/>
        <w:jc w:val="both"/>
        <w:rPr>
          <w:rFonts w:ascii="Calibri" w:hAnsi="Calibri"/>
          <w:sz w:val="24"/>
          <w:szCs w:val="24"/>
        </w:rPr>
      </w:pPr>
      <w:r w:rsidRPr="001B504A">
        <w:rPr>
          <w:rFonts w:ascii="Calibri" w:hAnsi="Calibri"/>
          <w:sz w:val="24"/>
          <w:szCs w:val="24"/>
        </w:rPr>
        <w:t xml:space="preserve">Na žádost Zhotovitele se my,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 název, sídlo a IČ banky]</w:t>
      </w:r>
      <w:r w:rsidRPr="001B504A">
        <w:rPr>
          <w:rFonts w:ascii="Calibri" w:hAnsi="Calibri"/>
          <w:bCs/>
          <w:sz w:val="24"/>
          <w:szCs w:val="24"/>
          <w:highlight w:val="cyan"/>
        </w:rPr>
        <w:fldChar w:fldCharType="end"/>
      </w:r>
      <w:r w:rsidRPr="001B504A">
        <w:rPr>
          <w:rFonts w:ascii="Calibri" w:hAnsi="Calibri"/>
          <w:bCs/>
          <w:sz w:val="24"/>
          <w:szCs w:val="24"/>
        </w:rPr>
        <w:t>,</w:t>
      </w:r>
      <w:r w:rsidRPr="001B504A">
        <w:rPr>
          <w:rFonts w:ascii="Calibri" w:hAnsi="Calibri"/>
          <w:sz w:val="24"/>
          <w:szCs w:val="24"/>
        </w:rPr>
        <w:t xml:space="preserve"> na základě této bankovní záruky, referenční číslo [</w:t>
      </w:r>
      <w:r w:rsidRPr="001B504A">
        <w:rPr>
          <w:rFonts w:ascii="Calibri" w:hAnsi="Calibri"/>
          <w:sz w:val="24"/>
          <w:szCs w:val="24"/>
          <w:highlight w:val="cyan"/>
        </w:rPr>
        <w:t>bude doplněno</w:t>
      </w:r>
      <w:r w:rsidRPr="001B504A">
        <w:rPr>
          <w:rFonts w:ascii="Calibri" w:hAnsi="Calibri"/>
          <w:sz w:val="24"/>
          <w:szCs w:val="24"/>
        </w:rPr>
        <w:t>],</w:t>
      </w:r>
      <w:r w:rsidRPr="001B504A">
        <w:rPr>
          <w:rFonts w:ascii="Calibri" w:hAnsi="Calibri"/>
          <w:i/>
          <w:sz w:val="24"/>
          <w:szCs w:val="24"/>
        </w:rPr>
        <w:t xml:space="preserve"> </w:t>
      </w:r>
      <w:r w:rsidRPr="001B504A">
        <w:rPr>
          <w:rFonts w:ascii="Calibri" w:hAnsi="Calibri"/>
          <w:sz w:val="24"/>
          <w:szCs w:val="24"/>
        </w:rPr>
        <w:t>tímto</w:t>
      </w:r>
      <w:r w:rsidRPr="001B504A">
        <w:rPr>
          <w:rFonts w:ascii="Calibri" w:hAnsi="Calibri"/>
          <w:i/>
          <w:sz w:val="24"/>
          <w:szCs w:val="24"/>
        </w:rPr>
        <w:t xml:space="preserve"> </w:t>
      </w:r>
      <w:r w:rsidRPr="001B504A">
        <w:rPr>
          <w:rFonts w:ascii="Calibri" w:hAnsi="Calibri"/>
          <w:sz w:val="24"/>
          <w:szCs w:val="24"/>
        </w:rPr>
        <w:t>neodvolatelně a bezpodmínečně zavazujeme, že Vám, České republice – Ředitelství vodních cest ČR</w:t>
      </w:r>
      <w:r w:rsidRPr="001B504A" w:rsidDel="00244870">
        <w:rPr>
          <w:rFonts w:ascii="Calibri" w:hAnsi="Calibri"/>
          <w:sz w:val="24"/>
          <w:szCs w:val="24"/>
        </w:rPr>
        <w:t xml:space="preserve"> </w:t>
      </w:r>
      <w:r w:rsidRPr="001B504A">
        <w:rPr>
          <w:rFonts w:ascii="Calibri" w:hAnsi="Calibri"/>
          <w:sz w:val="24"/>
          <w:szCs w:val="24"/>
        </w:rPr>
        <w:t xml:space="preserve">, vyplatíme bez nutnosti předchozí výzvy Zhotoviteli, bez námitek či omezujících podmínek sumu </w:t>
      </w:r>
      <w:r w:rsidRPr="001B504A">
        <w:rPr>
          <w:rFonts w:ascii="Calibri" w:hAnsi="Calibri"/>
          <w:bCs/>
          <w:sz w:val="24"/>
          <w:szCs w:val="24"/>
          <w:highlight w:val="green"/>
        </w:rPr>
        <w:fldChar w:fldCharType="begin">
          <w:ffData>
            <w:name w:val="Text57"/>
            <w:enabled/>
            <w:calcOnExit w:val="0"/>
            <w:textInput>
              <w:default w:val="[bude doplněno]"/>
            </w:textInput>
          </w:ffData>
        </w:fldChar>
      </w:r>
      <w:r w:rsidRPr="001B504A">
        <w:rPr>
          <w:rFonts w:ascii="Calibri" w:hAnsi="Calibri"/>
          <w:bCs/>
          <w:sz w:val="24"/>
          <w:szCs w:val="24"/>
          <w:highlight w:val="green"/>
        </w:rPr>
        <w:instrText xml:space="preserve"> FORMTEXT </w:instrText>
      </w:r>
      <w:r w:rsidRPr="001B504A">
        <w:rPr>
          <w:rFonts w:ascii="Calibri" w:hAnsi="Calibri"/>
          <w:bCs/>
          <w:sz w:val="24"/>
          <w:szCs w:val="24"/>
          <w:highlight w:val="green"/>
        </w:rPr>
      </w:r>
      <w:r w:rsidRPr="001B504A">
        <w:rPr>
          <w:rFonts w:ascii="Calibri" w:hAnsi="Calibri"/>
          <w:bCs/>
          <w:sz w:val="24"/>
          <w:szCs w:val="24"/>
          <w:highlight w:val="green"/>
        </w:rPr>
        <w:fldChar w:fldCharType="separate"/>
      </w:r>
      <w:r w:rsidRPr="001B504A">
        <w:rPr>
          <w:rFonts w:ascii="Calibri" w:hAnsi="Calibri"/>
          <w:bCs/>
          <w:noProof/>
          <w:sz w:val="24"/>
          <w:szCs w:val="24"/>
          <w:highlight w:val="green"/>
        </w:rPr>
        <w:t>[bude doplněno]</w:t>
      </w:r>
      <w:r w:rsidRPr="001B504A">
        <w:rPr>
          <w:rFonts w:ascii="Calibri" w:hAnsi="Calibri"/>
          <w:bCs/>
          <w:sz w:val="24"/>
          <w:szCs w:val="24"/>
          <w:highlight w:val="green"/>
        </w:rPr>
        <w:fldChar w:fldCharType="end"/>
      </w:r>
      <w:r w:rsidRPr="001B504A">
        <w:rPr>
          <w:rFonts w:ascii="Calibri" w:hAnsi="Calibri"/>
          <w:sz w:val="24"/>
          <w:szCs w:val="24"/>
        </w:rPr>
        <w:t xml:space="preserve"> % z přijaté smluvní ceny, tj. celkem částku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 xml:space="preserve">,- Kč (slovy: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 dále jen „</w:t>
      </w:r>
      <w:r w:rsidRPr="001B504A">
        <w:rPr>
          <w:rFonts w:ascii="Calibri" w:hAnsi="Calibri"/>
          <w:sz w:val="24"/>
          <w:szCs w:val="24"/>
          <w:u w:val="single"/>
        </w:rPr>
        <w:t>Zaručená částka</w:t>
      </w:r>
      <w:r w:rsidRPr="001B504A">
        <w:rPr>
          <w:rFonts w:ascii="Calibri" w:hAnsi="Calibri"/>
          <w:sz w:val="24"/>
          <w:szCs w:val="24"/>
        </w:rPr>
        <w:t>“), obdržíme-li od Vás písemnou žádost v českém jazyce, která bude v souladu se všemi podmínkami této bankovní záruky a prohlášení, že Smlouva nabyla účinnosti a že</w:t>
      </w:r>
    </w:p>
    <w:p w14:paraId="22B27583" w14:textId="77777777" w:rsidR="001B504A" w:rsidRPr="001B504A" w:rsidRDefault="001B504A" w:rsidP="006054A9">
      <w:pPr>
        <w:numPr>
          <w:ilvl w:val="0"/>
          <w:numId w:val="8"/>
        </w:numPr>
        <w:spacing w:after="120" w:line="276" w:lineRule="auto"/>
        <w:ind w:left="1135" w:right="567" w:hanging="284"/>
        <w:jc w:val="both"/>
        <w:rPr>
          <w:rFonts w:ascii="Calibri" w:eastAsia="Calibri" w:hAnsi="Calibri" w:cs="Calibri"/>
          <w:sz w:val="24"/>
          <w:szCs w:val="24"/>
        </w:rPr>
      </w:pPr>
      <w:r w:rsidRPr="001B504A">
        <w:rPr>
          <w:rFonts w:ascii="Calibri" w:eastAsia="Calibri" w:hAnsi="Calibri" w:cs="Calibri"/>
          <w:sz w:val="24"/>
          <w:szCs w:val="24"/>
        </w:rPr>
        <w:t>Zhotovitel porušil svou (své) povinnost (i) vyplývající ze Smlouvy nebo technických norem nebo právních předpisů a v jakém ohledu je porušil, a České republice – Ředitelství vodních cest ČR z takového porušení dle Smlouvy vzniklo právo na smluvní pokutu, slevu z ceny díla, náhradu škody či jiné újmy či vydání bezdůvodného obohacení, nebo nárok na jakékoliv jiné finanční plnění (at‘ už sankčního, reparačního, restitučního či jiného charakteru), nebo</w:t>
      </w:r>
    </w:p>
    <w:p w14:paraId="3352EB0C" w14:textId="77777777" w:rsidR="001B504A" w:rsidRPr="001B504A" w:rsidRDefault="001B504A" w:rsidP="00877ED2">
      <w:pPr>
        <w:numPr>
          <w:ilvl w:val="0"/>
          <w:numId w:val="8"/>
        </w:numPr>
        <w:spacing w:after="120" w:line="276" w:lineRule="auto"/>
        <w:ind w:left="1135" w:right="567" w:hanging="284"/>
        <w:jc w:val="both"/>
        <w:rPr>
          <w:rFonts w:ascii="Calibri" w:eastAsia="Calibri" w:hAnsi="Calibri" w:cs="Calibri"/>
          <w:sz w:val="24"/>
          <w:szCs w:val="24"/>
        </w:rPr>
      </w:pPr>
      <w:r w:rsidRPr="001B504A">
        <w:rPr>
          <w:rFonts w:ascii="Calibri" w:eastAsia="Calibri" w:hAnsi="Calibri" w:cs="Calibri"/>
          <w:sz w:val="24"/>
          <w:szCs w:val="24"/>
        </w:rPr>
        <w:t xml:space="preserve">do 28 dnů před dnem zániku této bankovní záruky uvedeným pod písm. d) níže nebylo Vámi Zhotoviteli vydáno Potvrzení o převzetí Díla nebo bankovní záruka za odstranění </w:t>
      </w:r>
      <w:r w:rsidRPr="001B504A">
        <w:rPr>
          <w:rFonts w:ascii="Calibri" w:eastAsia="Calibri" w:hAnsi="Calibri" w:cs="Calibri"/>
          <w:sz w:val="24"/>
          <w:szCs w:val="24"/>
        </w:rPr>
        <w:lastRenderedPageBreak/>
        <w:t>vad Vám nebyla předána z důvodů přičitatelných Zhotoviteli, a že platnost této bankovní záruky nebyla prodloužena, přestože je Zhotovitel dle Smlouvy povinen zajistit v těchto případech prodloužení platnosti této bankovní záruky</w:t>
      </w:r>
    </w:p>
    <w:p w14:paraId="0F0FF7A4" w14:textId="77777777" w:rsidR="001B504A" w:rsidRPr="001B504A" w:rsidRDefault="001B504A" w:rsidP="006054A9">
      <w:pPr>
        <w:spacing w:after="240" w:line="276" w:lineRule="auto"/>
        <w:ind w:right="567"/>
        <w:jc w:val="both"/>
        <w:rPr>
          <w:rFonts w:ascii="Calibri" w:hAnsi="Calibri"/>
          <w:sz w:val="24"/>
          <w:szCs w:val="24"/>
        </w:rPr>
      </w:pPr>
      <w:r w:rsidRPr="001B504A">
        <w:rPr>
          <w:rFonts w:ascii="Calibri" w:hAnsi="Calibri"/>
          <w:sz w:val="24"/>
          <w:szCs w:val="24"/>
        </w:rPr>
        <w:t>(dále jen „Žádost o platbu“).</w:t>
      </w:r>
    </w:p>
    <w:p w14:paraId="729BFE9B" w14:textId="77777777" w:rsidR="001B504A" w:rsidRPr="001B504A" w:rsidRDefault="001B504A" w:rsidP="00877ED2">
      <w:pPr>
        <w:spacing w:after="120" w:line="276" w:lineRule="auto"/>
        <w:ind w:right="567"/>
        <w:jc w:val="both"/>
        <w:rPr>
          <w:rFonts w:ascii="Calibri" w:hAnsi="Calibri"/>
          <w:sz w:val="24"/>
          <w:szCs w:val="24"/>
        </w:rPr>
      </w:pPr>
      <w:r w:rsidRPr="001B504A">
        <w:rPr>
          <w:rFonts w:ascii="Calibri" w:hAnsi="Calibri"/>
          <w:sz w:val="24"/>
          <w:szCs w:val="24"/>
        </w:rPr>
        <w:t xml:space="preserve">Každá Žádost o platbu a/nebo níže uvedené prohlášení o zproštění povinností z této bankovní záruky nám musí být prezentovány v listinné podobě a doručeny na naši adresu </w:t>
      </w:r>
      <w:r w:rsidRPr="001B504A">
        <w:rPr>
          <w:rFonts w:ascii="Calibri" w:hAnsi="Calibri"/>
          <w:sz w:val="24"/>
          <w:szCs w:val="24"/>
          <w:highlight w:val="cyan"/>
        </w:rPr>
        <w:t>[bude doplněno]</w:t>
      </w:r>
      <w:r w:rsidRPr="001B504A">
        <w:rPr>
          <w:rFonts w:ascii="Calibri" w:hAnsi="Calibri"/>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65836AB4" w14:textId="77777777" w:rsidR="001B504A" w:rsidRPr="001B504A" w:rsidRDefault="001B504A" w:rsidP="00877ED2">
      <w:pPr>
        <w:spacing w:after="120" w:line="276" w:lineRule="auto"/>
        <w:ind w:right="567"/>
        <w:jc w:val="both"/>
        <w:rPr>
          <w:rFonts w:ascii="Calibri" w:hAnsi="Calibri"/>
          <w:sz w:val="24"/>
          <w:szCs w:val="24"/>
        </w:rPr>
      </w:pPr>
      <w:r w:rsidRPr="001B504A">
        <w:rPr>
          <w:rFonts w:ascii="Calibri" w:hAnsi="Calibri"/>
          <w:bCs/>
          <w:sz w:val="24"/>
          <w:szCs w:val="24"/>
        </w:rPr>
        <w:t xml:space="preserve">Změna výše uvedené adresy, na kterou nám má být prezentována Žádost o platbu </w:t>
      </w:r>
      <w:r w:rsidRPr="001B504A">
        <w:rPr>
          <w:rFonts w:ascii="Calibri" w:hAnsi="Calibri"/>
          <w:sz w:val="24"/>
          <w:szCs w:val="24"/>
        </w:rPr>
        <w:t>a/nebo níže uvedené prohlášení o zproštění povinností z této bankovní záruky</w:t>
      </w:r>
      <w:r w:rsidRPr="001B504A">
        <w:rPr>
          <w:rFonts w:ascii="Calibri" w:hAnsi="Calibri"/>
          <w:bCs/>
          <w:sz w:val="24"/>
          <w:szCs w:val="24"/>
        </w:rPr>
        <w:t xml:space="preserve">, je vůči Vám účinná uplynutím pěti pracovních dnů ode dne, kdy Vám bude doručeno naše písemné oznámení o změně této adresy. </w:t>
      </w:r>
    </w:p>
    <w:p w14:paraId="7DA178E4" w14:textId="77777777" w:rsidR="001B504A" w:rsidRPr="001B504A" w:rsidRDefault="001B504A" w:rsidP="00877ED2">
      <w:pPr>
        <w:spacing w:after="120" w:line="276" w:lineRule="auto"/>
        <w:ind w:right="567"/>
        <w:jc w:val="both"/>
        <w:rPr>
          <w:rFonts w:ascii="Calibri" w:hAnsi="Calibri"/>
          <w:sz w:val="24"/>
          <w:szCs w:val="24"/>
        </w:rPr>
      </w:pPr>
      <w:r w:rsidRPr="001B504A">
        <w:rPr>
          <w:rFonts w:ascii="Calibri" w:hAnsi="Calibri"/>
          <w:sz w:val="24"/>
          <w:szCs w:val="24"/>
        </w:rPr>
        <w:t>Zaručená částka se automaticky snižuje o všechny platby provedené námi na základě uplatnění této bankovní záruky.</w:t>
      </w:r>
    </w:p>
    <w:p w14:paraId="36A7CC8C" w14:textId="77777777" w:rsidR="001B504A" w:rsidRPr="001B504A" w:rsidRDefault="001B504A" w:rsidP="00877ED2">
      <w:pPr>
        <w:spacing w:after="120" w:line="276" w:lineRule="auto"/>
        <w:ind w:right="567"/>
        <w:jc w:val="both"/>
        <w:rPr>
          <w:rFonts w:ascii="Calibri" w:hAnsi="Calibri"/>
          <w:sz w:val="24"/>
          <w:szCs w:val="24"/>
        </w:rPr>
      </w:pPr>
      <w:r w:rsidRPr="001B504A">
        <w:rPr>
          <w:rFonts w:ascii="Calibri" w:hAnsi="Calibri"/>
          <w:sz w:val="24"/>
          <w:szCs w:val="24"/>
        </w:rPr>
        <w:t>Tato bankovní záruka je platná a účinná od data vystavení uvedeného níže, s tím, že zaniká automaticky:</w:t>
      </w:r>
    </w:p>
    <w:p w14:paraId="5E5EEB4D" w14:textId="77777777" w:rsidR="001B504A" w:rsidRPr="001B504A" w:rsidRDefault="001B504A" w:rsidP="00877ED2">
      <w:pPr>
        <w:numPr>
          <w:ilvl w:val="0"/>
          <w:numId w:val="5"/>
        </w:numPr>
        <w:spacing w:after="120" w:line="276" w:lineRule="auto"/>
        <w:ind w:right="567"/>
        <w:jc w:val="both"/>
        <w:rPr>
          <w:rFonts w:ascii="Calibri" w:hAnsi="Calibri"/>
          <w:sz w:val="24"/>
          <w:szCs w:val="24"/>
        </w:rPr>
      </w:pPr>
      <w:r w:rsidRPr="001B504A">
        <w:rPr>
          <w:rFonts w:ascii="Calibri" w:hAnsi="Calibri"/>
          <w:sz w:val="24"/>
          <w:szCs w:val="24"/>
        </w:rPr>
        <w:t>v den, kdy nám bude doručen (vrácen) originál této záruční listiny, nebo</w:t>
      </w:r>
    </w:p>
    <w:p w14:paraId="7A75DE02" w14:textId="77777777" w:rsidR="001B504A" w:rsidRPr="001B504A" w:rsidRDefault="001B504A" w:rsidP="00877ED2">
      <w:pPr>
        <w:numPr>
          <w:ilvl w:val="0"/>
          <w:numId w:val="5"/>
        </w:numPr>
        <w:spacing w:after="120" w:line="276" w:lineRule="auto"/>
        <w:ind w:right="567"/>
        <w:jc w:val="both"/>
        <w:rPr>
          <w:rFonts w:ascii="Calibri" w:hAnsi="Calibri"/>
          <w:sz w:val="24"/>
          <w:szCs w:val="24"/>
        </w:rPr>
      </w:pPr>
      <w:r w:rsidRPr="001B504A">
        <w:rPr>
          <w:rFonts w:ascii="Calibri" w:hAnsi="Calibri"/>
          <w:sz w:val="24"/>
          <w:szCs w:val="24"/>
        </w:rPr>
        <w:t>v den, kdy obdržíme Vaše prohlášení o tom, že nás zprošťujete veškerých povinností z této bankovní záruky a že vůči nám nemáte žádné nároky z ní plynoucí, nebo</w:t>
      </w:r>
    </w:p>
    <w:p w14:paraId="16D2E84B" w14:textId="77777777" w:rsidR="001B504A" w:rsidRPr="001B504A" w:rsidRDefault="001B504A" w:rsidP="00877ED2">
      <w:pPr>
        <w:numPr>
          <w:ilvl w:val="0"/>
          <w:numId w:val="5"/>
        </w:numPr>
        <w:spacing w:after="120" w:line="276" w:lineRule="auto"/>
        <w:ind w:right="567"/>
        <w:jc w:val="both"/>
        <w:rPr>
          <w:rFonts w:ascii="Calibri" w:hAnsi="Calibri"/>
          <w:sz w:val="24"/>
          <w:szCs w:val="24"/>
        </w:rPr>
      </w:pPr>
      <w:r w:rsidRPr="001B504A">
        <w:rPr>
          <w:rFonts w:ascii="Calibri" w:hAnsi="Calibri"/>
          <w:sz w:val="24"/>
          <w:szCs w:val="24"/>
        </w:rPr>
        <w:t>vyplacením celé Zaručené částky, nebo</w:t>
      </w:r>
    </w:p>
    <w:p w14:paraId="34263893" w14:textId="77777777" w:rsidR="001B504A" w:rsidRPr="001B504A" w:rsidRDefault="001B504A" w:rsidP="00877ED2">
      <w:pPr>
        <w:numPr>
          <w:ilvl w:val="0"/>
          <w:numId w:val="5"/>
        </w:numPr>
        <w:spacing w:after="120" w:line="276" w:lineRule="auto"/>
        <w:ind w:right="567"/>
        <w:jc w:val="both"/>
        <w:rPr>
          <w:rFonts w:ascii="Calibri" w:hAnsi="Calibri"/>
          <w:sz w:val="24"/>
          <w:szCs w:val="24"/>
        </w:rPr>
      </w:pPr>
      <w:r w:rsidRPr="001B504A">
        <w:rPr>
          <w:rFonts w:ascii="Calibri" w:hAnsi="Calibri"/>
          <w:sz w:val="24"/>
          <w:szCs w:val="24"/>
        </w:rPr>
        <w:t xml:space="preserve">dne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w:t>
      </w:r>
    </w:p>
    <w:p w14:paraId="39552323" w14:textId="77777777" w:rsidR="001B504A" w:rsidRPr="001B504A" w:rsidRDefault="001B504A" w:rsidP="00877ED2">
      <w:pPr>
        <w:spacing w:after="120" w:line="276" w:lineRule="auto"/>
        <w:ind w:right="567"/>
        <w:jc w:val="both"/>
        <w:rPr>
          <w:rFonts w:ascii="Calibri" w:hAnsi="Calibri"/>
          <w:sz w:val="24"/>
          <w:szCs w:val="24"/>
        </w:rPr>
      </w:pPr>
      <w:r w:rsidRPr="001B504A">
        <w:rPr>
          <w:rFonts w:ascii="Calibri" w:hAnsi="Calibri"/>
          <w:sz w:val="24"/>
          <w:szCs w:val="24"/>
        </w:rPr>
        <w:t xml:space="preserve">podle toho, která z uvedených skutečností nastane dříve. </w:t>
      </w:r>
    </w:p>
    <w:p w14:paraId="1231D759" w14:textId="77777777" w:rsidR="001B504A" w:rsidRPr="001B504A" w:rsidRDefault="001B504A" w:rsidP="00877ED2">
      <w:pPr>
        <w:spacing w:after="120" w:line="276" w:lineRule="auto"/>
        <w:ind w:right="567"/>
        <w:jc w:val="both"/>
        <w:rPr>
          <w:rFonts w:ascii="Calibri" w:hAnsi="Calibri"/>
          <w:sz w:val="24"/>
          <w:szCs w:val="24"/>
        </w:rPr>
      </w:pPr>
      <w:r w:rsidRPr="001B504A">
        <w:rPr>
          <w:rFonts w:ascii="Calibri" w:hAnsi="Calibri"/>
          <w:sz w:val="24"/>
          <w:szCs w:val="24"/>
        </w:rPr>
        <w:t>Je nutno, abychom Vaši Žádost o platbu obdrželi v naší bance nejpozději v den zániku této bankovní záruky, jak uvedeno výše.</w:t>
      </w:r>
    </w:p>
    <w:p w14:paraId="1D1F3ECF" w14:textId="77777777" w:rsidR="001B504A" w:rsidRPr="001B504A" w:rsidRDefault="001B504A" w:rsidP="00083850">
      <w:pPr>
        <w:spacing w:after="360" w:line="276" w:lineRule="auto"/>
        <w:ind w:right="567"/>
        <w:jc w:val="both"/>
        <w:rPr>
          <w:rFonts w:ascii="Calibri" w:hAnsi="Calibri"/>
          <w:sz w:val="24"/>
          <w:szCs w:val="24"/>
        </w:rPr>
      </w:pPr>
      <w:r w:rsidRPr="001B504A">
        <w:rPr>
          <w:rFonts w:ascii="Calibri" w:hAnsi="Calibri"/>
          <w:sz w:val="24"/>
          <w:szCs w:val="24"/>
        </w:rPr>
        <w:t>Tato bankovní záruka se řídí právem České republiky a podléhá „Jednotným pravidlům pro záruky vyplatitelné na požádání“, která pod číslem 758 vydala Mezinárodní obchodní komora v Paříži.</w:t>
      </w:r>
    </w:p>
    <w:p w14:paraId="2C57CE76" w14:textId="77777777" w:rsidR="001B504A" w:rsidRPr="001B504A" w:rsidRDefault="001B504A" w:rsidP="001B504A">
      <w:pPr>
        <w:spacing w:after="200" w:line="276" w:lineRule="auto"/>
        <w:jc w:val="both"/>
        <w:rPr>
          <w:rFonts w:ascii="Calibri" w:hAnsi="Calibri"/>
          <w:sz w:val="24"/>
          <w:szCs w:val="24"/>
        </w:rPr>
      </w:pPr>
      <w:r w:rsidRPr="001B504A">
        <w:rPr>
          <w:rFonts w:ascii="Calibri" w:hAnsi="Calibri"/>
          <w:sz w:val="24"/>
          <w:szCs w:val="24"/>
        </w:rPr>
        <w:t>Vystaveno v _________________</w:t>
      </w:r>
    </w:p>
    <w:p w14:paraId="53F491BC" w14:textId="77777777" w:rsidR="001B504A" w:rsidRPr="001B504A" w:rsidRDefault="001B504A" w:rsidP="001B504A">
      <w:pPr>
        <w:spacing w:after="200" w:line="276" w:lineRule="auto"/>
        <w:jc w:val="both"/>
        <w:rPr>
          <w:rFonts w:ascii="Calibri" w:hAnsi="Calibri"/>
          <w:sz w:val="24"/>
          <w:szCs w:val="24"/>
        </w:rPr>
      </w:pPr>
      <w:r w:rsidRPr="001B504A">
        <w:rPr>
          <w:rFonts w:ascii="Calibri" w:hAnsi="Calibri"/>
          <w:sz w:val="24"/>
          <w:szCs w:val="24"/>
        </w:rPr>
        <w:t xml:space="preserve">Datum </w:t>
      </w:r>
      <w:r w:rsidRPr="001B504A">
        <w:rPr>
          <w:rFonts w:ascii="Calibri" w:hAnsi="Calibri"/>
          <w:sz w:val="24"/>
          <w:szCs w:val="24"/>
        </w:rPr>
        <w:tab/>
        <w:t>_________________</w:t>
      </w:r>
    </w:p>
    <w:p w14:paraId="3A71460F" w14:textId="77777777" w:rsidR="001B504A" w:rsidRPr="001B504A" w:rsidRDefault="001B504A" w:rsidP="001B504A">
      <w:pPr>
        <w:spacing w:after="200" w:line="276" w:lineRule="auto"/>
        <w:jc w:val="both"/>
        <w:rPr>
          <w:rFonts w:ascii="Calibri" w:hAnsi="Calibri"/>
          <w:sz w:val="22"/>
          <w:szCs w:val="24"/>
        </w:rPr>
      </w:pPr>
      <w:r w:rsidRPr="001B504A">
        <w:rPr>
          <w:rFonts w:ascii="Calibri" w:hAnsi="Calibri"/>
          <w:sz w:val="24"/>
          <w:szCs w:val="24"/>
        </w:rPr>
        <w:t>Podpis(y)  _________________</w:t>
      </w:r>
    </w:p>
    <w:p w14:paraId="269977B4" w14:textId="77777777" w:rsidR="001B504A" w:rsidRPr="001B504A" w:rsidRDefault="001B504A" w:rsidP="001B504A">
      <w:pPr>
        <w:keepNext/>
        <w:spacing w:before="240" w:after="60" w:line="276" w:lineRule="auto"/>
        <w:outlineLvl w:val="0"/>
        <w:rPr>
          <w:rFonts w:ascii="Calibri Light" w:hAnsi="Calibri Light"/>
          <w:b/>
          <w:bCs/>
          <w:kern w:val="32"/>
          <w:sz w:val="32"/>
          <w:szCs w:val="24"/>
        </w:rPr>
      </w:pPr>
      <w:r w:rsidRPr="001B504A">
        <w:rPr>
          <w:rFonts w:ascii="Calibri Light" w:hAnsi="Calibri Light"/>
          <w:b/>
          <w:bCs/>
          <w:kern w:val="32"/>
          <w:sz w:val="32"/>
          <w:szCs w:val="24"/>
        </w:rPr>
        <w:lastRenderedPageBreak/>
        <w:t xml:space="preserve"> </w:t>
      </w:r>
    </w:p>
    <w:p w14:paraId="68920E74" w14:textId="77777777" w:rsidR="001B504A" w:rsidRPr="001B504A" w:rsidRDefault="001B504A" w:rsidP="001B504A">
      <w:pPr>
        <w:spacing w:after="200" w:line="276" w:lineRule="auto"/>
        <w:rPr>
          <w:rFonts w:ascii="Calibri" w:hAnsi="Calibri"/>
          <w:sz w:val="22"/>
          <w:szCs w:val="22"/>
        </w:rPr>
      </w:pPr>
    </w:p>
    <w:p w14:paraId="46415EB8" w14:textId="77777777" w:rsidR="001B504A" w:rsidRPr="001B504A" w:rsidRDefault="001B504A" w:rsidP="001B504A">
      <w:pPr>
        <w:spacing w:after="200" w:line="276" w:lineRule="auto"/>
        <w:rPr>
          <w:rFonts w:ascii="Calibri" w:hAnsi="Calibri"/>
          <w:sz w:val="22"/>
          <w:szCs w:val="22"/>
        </w:rPr>
      </w:pPr>
    </w:p>
    <w:p w14:paraId="54DB85DE" w14:textId="77777777" w:rsidR="001B504A" w:rsidRPr="001B504A" w:rsidRDefault="001B504A" w:rsidP="001B504A">
      <w:pPr>
        <w:spacing w:after="200" w:line="276" w:lineRule="auto"/>
        <w:rPr>
          <w:rFonts w:ascii="Calibri" w:hAnsi="Calibri"/>
          <w:sz w:val="22"/>
          <w:szCs w:val="22"/>
        </w:rPr>
      </w:pPr>
    </w:p>
    <w:p w14:paraId="04AB8B5D" w14:textId="77777777" w:rsidR="001B504A" w:rsidRPr="001B504A" w:rsidRDefault="001B504A" w:rsidP="001B504A">
      <w:pPr>
        <w:spacing w:after="200" w:line="276" w:lineRule="auto"/>
        <w:rPr>
          <w:rFonts w:ascii="Calibri" w:hAnsi="Calibri"/>
          <w:sz w:val="22"/>
          <w:szCs w:val="22"/>
        </w:rPr>
      </w:pPr>
    </w:p>
    <w:p w14:paraId="440E2FF9" w14:textId="77777777" w:rsidR="001B504A" w:rsidRPr="001B504A" w:rsidRDefault="001B504A" w:rsidP="001B504A">
      <w:pPr>
        <w:spacing w:after="200" w:line="276" w:lineRule="auto"/>
        <w:rPr>
          <w:rFonts w:ascii="Calibri" w:hAnsi="Calibri"/>
          <w:sz w:val="22"/>
          <w:szCs w:val="22"/>
        </w:rPr>
      </w:pPr>
    </w:p>
    <w:p w14:paraId="6F533E58" w14:textId="77777777" w:rsidR="001B504A" w:rsidRPr="001B504A" w:rsidRDefault="001B504A" w:rsidP="001B504A">
      <w:pPr>
        <w:spacing w:after="200" w:line="276" w:lineRule="auto"/>
        <w:rPr>
          <w:rFonts w:ascii="Calibri" w:hAnsi="Calibri"/>
          <w:sz w:val="22"/>
          <w:szCs w:val="22"/>
        </w:rPr>
      </w:pPr>
    </w:p>
    <w:p w14:paraId="678B9C78" w14:textId="77777777" w:rsidR="001B504A" w:rsidRPr="001B504A" w:rsidRDefault="001B504A" w:rsidP="001B504A">
      <w:pPr>
        <w:spacing w:after="200" w:line="276" w:lineRule="auto"/>
        <w:rPr>
          <w:rFonts w:ascii="Calibri" w:hAnsi="Calibri"/>
          <w:sz w:val="22"/>
          <w:szCs w:val="22"/>
        </w:rPr>
      </w:pPr>
    </w:p>
    <w:p w14:paraId="71FE9403" w14:textId="77777777" w:rsidR="001B504A" w:rsidRPr="001B504A" w:rsidRDefault="001B504A" w:rsidP="001B504A">
      <w:pPr>
        <w:spacing w:after="200" w:line="276" w:lineRule="auto"/>
        <w:rPr>
          <w:rFonts w:ascii="Calibri" w:hAnsi="Calibri"/>
          <w:sz w:val="22"/>
          <w:szCs w:val="22"/>
        </w:rPr>
      </w:pPr>
    </w:p>
    <w:p w14:paraId="4E8130EC" w14:textId="77777777" w:rsidR="001B504A" w:rsidRPr="001B504A" w:rsidRDefault="001B504A" w:rsidP="001B504A">
      <w:pPr>
        <w:spacing w:after="200" w:line="276" w:lineRule="auto"/>
        <w:rPr>
          <w:rFonts w:ascii="Calibri" w:hAnsi="Calibri"/>
          <w:sz w:val="22"/>
          <w:szCs w:val="22"/>
        </w:rPr>
      </w:pPr>
    </w:p>
    <w:p w14:paraId="4D3EB50F" w14:textId="77777777" w:rsidR="001B504A" w:rsidRPr="001B504A" w:rsidRDefault="001B504A" w:rsidP="001B504A">
      <w:pPr>
        <w:spacing w:after="200" w:line="276" w:lineRule="auto"/>
        <w:rPr>
          <w:rFonts w:ascii="Calibri" w:hAnsi="Calibri"/>
          <w:sz w:val="22"/>
          <w:szCs w:val="22"/>
        </w:rPr>
      </w:pPr>
    </w:p>
    <w:p w14:paraId="79B4ECCB" w14:textId="77777777" w:rsidR="001B504A" w:rsidRPr="001B504A" w:rsidRDefault="001B504A" w:rsidP="001B504A">
      <w:pPr>
        <w:spacing w:after="200" w:line="276" w:lineRule="auto"/>
        <w:rPr>
          <w:rFonts w:ascii="Calibri" w:hAnsi="Calibri"/>
          <w:sz w:val="22"/>
          <w:szCs w:val="22"/>
        </w:rPr>
      </w:pPr>
    </w:p>
    <w:p w14:paraId="2CED1A9D" w14:textId="77777777" w:rsidR="001B504A" w:rsidRPr="001B504A" w:rsidRDefault="001B504A" w:rsidP="00083850">
      <w:pPr>
        <w:spacing w:after="200" w:line="276" w:lineRule="auto"/>
        <w:ind w:right="1134"/>
        <w:rPr>
          <w:rFonts w:ascii="Calibri" w:hAnsi="Calibri"/>
          <w:sz w:val="22"/>
          <w:szCs w:val="22"/>
        </w:rPr>
      </w:pPr>
    </w:p>
    <w:p w14:paraId="42FE461F" w14:textId="77777777" w:rsidR="00CF775E" w:rsidRDefault="001B504A" w:rsidP="00083850">
      <w:pPr>
        <w:spacing w:after="200" w:line="276" w:lineRule="auto"/>
        <w:ind w:right="1134"/>
        <w:jc w:val="center"/>
        <w:rPr>
          <w:rFonts w:ascii="Calibri" w:hAnsi="Calibri"/>
          <w:b/>
          <w:bCs/>
          <w:caps/>
          <w:sz w:val="24"/>
          <w:szCs w:val="24"/>
        </w:rPr>
      </w:pPr>
      <w:r w:rsidRPr="001B504A">
        <w:rPr>
          <w:rFonts w:ascii="Calibri" w:hAnsi="Calibri"/>
          <w:b/>
          <w:bCs/>
          <w:caps/>
          <w:sz w:val="24"/>
          <w:szCs w:val="24"/>
        </w:rPr>
        <w:t>formulář</w:t>
      </w:r>
    </w:p>
    <w:p w14:paraId="1F22BE0C" w14:textId="2FD4FEA3" w:rsidR="001B504A" w:rsidRPr="001B504A" w:rsidRDefault="001B504A" w:rsidP="00083850">
      <w:pPr>
        <w:spacing w:after="200" w:line="276" w:lineRule="auto"/>
        <w:ind w:right="1134"/>
        <w:jc w:val="center"/>
        <w:rPr>
          <w:rFonts w:ascii="Calibri" w:hAnsi="Calibri"/>
          <w:b/>
          <w:bCs/>
          <w:caps/>
          <w:sz w:val="24"/>
          <w:szCs w:val="24"/>
        </w:rPr>
      </w:pPr>
      <w:r w:rsidRPr="001B504A">
        <w:rPr>
          <w:rFonts w:ascii="Calibri" w:hAnsi="Calibri"/>
          <w:b/>
          <w:bCs/>
          <w:caps/>
          <w:sz w:val="24"/>
          <w:szCs w:val="24"/>
        </w:rPr>
        <w:t>BANKOVNÍ záruky za odstranění vad</w:t>
      </w:r>
    </w:p>
    <w:p w14:paraId="12E19101" w14:textId="77777777" w:rsidR="001B504A" w:rsidRPr="001B504A" w:rsidRDefault="001B504A" w:rsidP="001B504A">
      <w:pPr>
        <w:spacing w:after="200" w:line="276" w:lineRule="auto"/>
        <w:rPr>
          <w:rFonts w:ascii="Calibri" w:hAnsi="Calibri"/>
          <w:sz w:val="22"/>
          <w:szCs w:val="22"/>
        </w:rPr>
      </w:pPr>
    </w:p>
    <w:p w14:paraId="72848124" w14:textId="77777777" w:rsidR="001B504A" w:rsidRPr="001B504A" w:rsidRDefault="001B504A" w:rsidP="001B504A">
      <w:pPr>
        <w:spacing w:after="200" w:line="276" w:lineRule="auto"/>
        <w:rPr>
          <w:rFonts w:ascii="Calibri" w:hAnsi="Calibri"/>
          <w:sz w:val="22"/>
          <w:szCs w:val="22"/>
        </w:rPr>
      </w:pPr>
    </w:p>
    <w:p w14:paraId="605B419B" w14:textId="77777777" w:rsidR="001B504A" w:rsidRPr="001B504A" w:rsidRDefault="001B504A" w:rsidP="001B504A">
      <w:pPr>
        <w:spacing w:after="200" w:line="276" w:lineRule="auto"/>
        <w:rPr>
          <w:rFonts w:ascii="Calibri" w:hAnsi="Calibri"/>
          <w:sz w:val="22"/>
          <w:szCs w:val="22"/>
        </w:rPr>
      </w:pPr>
    </w:p>
    <w:p w14:paraId="27F0B725" w14:textId="77777777" w:rsidR="001B504A" w:rsidRPr="001B504A" w:rsidRDefault="001B504A" w:rsidP="001B504A">
      <w:pPr>
        <w:spacing w:after="200" w:line="276" w:lineRule="auto"/>
        <w:rPr>
          <w:rFonts w:ascii="Calibri" w:hAnsi="Calibri"/>
          <w:sz w:val="22"/>
          <w:szCs w:val="22"/>
        </w:rPr>
      </w:pPr>
    </w:p>
    <w:p w14:paraId="58AEC621" w14:textId="77777777" w:rsidR="001B504A" w:rsidRDefault="001B504A" w:rsidP="001B504A">
      <w:pPr>
        <w:spacing w:after="200" w:line="276" w:lineRule="auto"/>
        <w:rPr>
          <w:rFonts w:ascii="Calibri" w:hAnsi="Calibri"/>
          <w:sz w:val="22"/>
          <w:szCs w:val="22"/>
        </w:rPr>
      </w:pPr>
    </w:p>
    <w:p w14:paraId="7789CA4A" w14:textId="77777777" w:rsidR="00083850" w:rsidRDefault="00083850" w:rsidP="001B504A">
      <w:pPr>
        <w:spacing w:after="200" w:line="276" w:lineRule="auto"/>
        <w:rPr>
          <w:rFonts w:ascii="Calibri" w:hAnsi="Calibri"/>
          <w:sz w:val="22"/>
          <w:szCs w:val="22"/>
        </w:rPr>
      </w:pPr>
    </w:p>
    <w:p w14:paraId="52AB85CE" w14:textId="77777777" w:rsidR="00083850" w:rsidRDefault="00083850" w:rsidP="001B504A">
      <w:pPr>
        <w:spacing w:after="200" w:line="276" w:lineRule="auto"/>
        <w:rPr>
          <w:rFonts w:ascii="Calibri" w:hAnsi="Calibri"/>
          <w:sz w:val="22"/>
          <w:szCs w:val="22"/>
        </w:rPr>
      </w:pPr>
    </w:p>
    <w:p w14:paraId="3EAD6711" w14:textId="77777777" w:rsidR="00083850" w:rsidRPr="001B504A" w:rsidRDefault="00083850" w:rsidP="001B504A">
      <w:pPr>
        <w:spacing w:after="200" w:line="276" w:lineRule="auto"/>
        <w:rPr>
          <w:rFonts w:ascii="Calibri" w:hAnsi="Calibri"/>
          <w:sz w:val="22"/>
          <w:szCs w:val="22"/>
        </w:rPr>
      </w:pPr>
    </w:p>
    <w:p w14:paraId="43F3C8F7" w14:textId="77777777" w:rsidR="001B504A" w:rsidRPr="001B504A" w:rsidRDefault="001B504A" w:rsidP="001B504A">
      <w:pPr>
        <w:spacing w:after="200" w:line="276" w:lineRule="auto"/>
        <w:rPr>
          <w:rFonts w:ascii="Calibri" w:hAnsi="Calibri"/>
          <w:sz w:val="22"/>
          <w:szCs w:val="22"/>
        </w:rPr>
      </w:pPr>
    </w:p>
    <w:p w14:paraId="7A71718F" w14:textId="77777777" w:rsidR="001B504A" w:rsidRPr="001B504A" w:rsidRDefault="001B504A" w:rsidP="001B504A">
      <w:pPr>
        <w:spacing w:after="200" w:line="276" w:lineRule="auto"/>
        <w:rPr>
          <w:rFonts w:ascii="Calibri" w:hAnsi="Calibri"/>
          <w:sz w:val="22"/>
          <w:szCs w:val="22"/>
        </w:rPr>
      </w:pPr>
    </w:p>
    <w:p w14:paraId="6D1E863D" w14:textId="77777777" w:rsidR="001B504A" w:rsidRPr="001B504A" w:rsidRDefault="001B504A" w:rsidP="001B504A">
      <w:pPr>
        <w:spacing w:after="200" w:line="276" w:lineRule="auto"/>
        <w:jc w:val="both"/>
        <w:rPr>
          <w:rFonts w:ascii="Calibri" w:hAnsi="Calibri"/>
          <w:sz w:val="22"/>
          <w:szCs w:val="22"/>
          <w:highlight w:val="green"/>
        </w:rPr>
      </w:pPr>
    </w:p>
    <w:p w14:paraId="4710C5C6" w14:textId="77777777" w:rsidR="001B504A" w:rsidRPr="001B504A" w:rsidRDefault="001B504A" w:rsidP="001B504A">
      <w:pPr>
        <w:spacing w:after="200" w:line="276" w:lineRule="auto"/>
        <w:jc w:val="both"/>
        <w:rPr>
          <w:rFonts w:ascii="Calibri" w:hAnsi="Calibri"/>
          <w:sz w:val="22"/>
          <w:szCs w:val="22"/>
          <w:highlight w:val="green"/>
        </w:rPr>
      </w:pPr>
    </w:p>
    <w:p w14:paraId="64049D7C" w14:textId="77777777" w:rsidR="001B504A" w:rsidRDefault="001B504A" w:rsidP="001B504A">
      <w:pPr>
        <w:spacing w:after="200" w:line="276" w:lineRule="auto"/>
        <w:ind w:right="1134"/>
        <w:jc w:val="center"/>
        <w:rPr>
          <w:rFonts w:ascii="Calibri" w:hAnsi="Calibri"/>
          <w:b/>
          <w:sz w:val="28"/>
          <w:szCs w:val="28"/>
        </w:rPr>
      </w:pPr>
    </w:p>
    <w:p w14:paraId="69802142" w14:textId="201A9A5B" w:rsidR="001B504A" w:rsidRPr="001B504A" w:rsidRDefault="001B504A" w:rsidP="001B504A">
      <w:pPr>
        <w:spacing w:after="120" w:line="276" w:lineRule="auto"/>
        <w:ind w:right="1134"/>
        <w:jc w:val="center"/>
        <w:rPr>
          <w:rFonts w:ascii="Calibri" w:hAnsi="Calibri"/>
          <w:b/>
          <w:sz w:val="28"/>
          <w:szCs w:val="28"/>
        </w:rPr>
      </w:pPr>
      <w:r w:rsidRPr="001B504A">
        <w:rPr>
          <w:rFonts w:ascii="Calibri" w:hAnsi="Calibri"/>
          <w:b/>
          <w:sz w:val="28"/>
          <w:szCs w:val="28"/>
        </w:rPr>
        <w:lastRenderedPageBreak/>
        <w:t>VZOROVÝ FORMULÁŘ</w:t>
      </w:r>
    </w:p>
    <w:p w14:paraId="7388C321" w14:textId="77777777" w:rsidR="001B504A" w:rsidRPr="001B504A" w:rsidRDefault="001B504A" w:rsidP="001B504A">
      <w:pPr>
        <w:spacing w:after="360" w:line="276" w:lineRule="auto"/>
        <w:ind w:right="1134"/>
        <w:jc w:val="center"/>
        <w:rPr>
          <w:rFonts w:ascii="Calibri" w:hAnsi="Calibri"/>
          <w:b/>
          <w:sz w:val="28"/>
          <w:szCs w:val="28"/>
        </w:rPr>
      </w:pPr>
      <w:r w:rsidRPr="001B504A">
        <w:rPr>
          <w:rFonts w:ascii="Calibri" w:hAnsi="Calibri"/>
          <w:b/>
          <w:sz w:val="28"/>
          <w:szCs w:val="28"/>
        </w:rPr>
        <w:t>BANKOVNÍ ZÁRUKY ZA ODSTRANĚNÍ VAD</w:t>
      </w:r>
    </w:p>
    <w:p w14:paraId="60B2C73E" w14:textId="77777777" w:rsidR="001B504A" w:rsidRPr="001B504A" w:rsidRDefault="001B504A" w:rsidP="001B504A">
      <w:pPr>
        <w:spacing w:after="200" w:line="276" w:lineRule="auto"/>
        <w:rPr>
          <w:rFonts w:ascii="Calibri" w:hAnsi="Calibri"/>
          <w:sz w:val="24"/>
          <w:szCs w:val="24"/>
        </w:rPr>
      </w:pPr>
      <w:r w:rsidRPr="001B504A">
        <w:rPr>
          <w:rFonts w:ascii="Calibri" w:hAnsi="Calibri"/>
          <w:sz w:val="24"/>
          <w:szCs w:val="24"/>
        </w:rPr>
        <w:t xml:space="preserve">Stručný název Smlouvy o dílo: </w:t>
      </w:r>
      <w:r w:rsidRPr="001B504A">
        <w:rPr>
          <w:rFonts w:ascii="Arial" w:hAnsi="Arial"/>
          <w:b/>
          <w:bCs/>
          <w:color w:val="000000"/>
          <w:sz w:val="22"/>
          <w:szCs w:val="24"/>
        </w:rPr>
        <w:t>Plavební komora Rohatec a Jez Sudoměřice</w:t>
      </w:r>
      <w:r w:rsidRPr="001B504A">
        <w:rPr>
          <w:rFonts w:ascii="Calibri" w:hAnsi="Calibri"/>
          <w:sz w:val="24"/>
          <w:szCs w:val="24"/>
        </w:rPr>
        <w:t xml:space="preserve"> </w:t>
      </w:r>
      <w:r w:rsidRPr="001B504A">
        <w:rPr>
          <w:rFonts w:ascii="Calibri" w:hAnsi="Calibri"/>
          <w:sz w:val="24"/>
          <w:szCs w:val="24"/>
          <w:highlight w:val="cyan"/>
        </w:rPr>
        <w:t>___________________________________________________________________________</w:t>
      </w:r>
    </w:p>
    <w:p w14:paraId="459271E9" w14:textId="77777777" w:rsidR="001B504A" w:rsidRPr="001B504A" w:rsidRDefault="001B504A" w:rsidP="001B504A">
      <w:pPr>
        <w:rPr>
          <w:rFonts w:ascii="Calibri" w:hAnsi="Calibri"/>
          <w:sz w:val="24"/>
          <w:szCs w:val="24"/>
          <w:u w:val="single"/>
        </w:rPr>
      </w:pPr>
      <w:r w:rsidRPr="001B504A">
        <w:rPr>
          <w:rFonts w:ascii="Calibri" w:hAnsi="Calibri"/>
          <w:sz w:val="24"/>
          <w:szCs w:val="24"/>
          <w:u w:val="single"/>
        </w:rPr>
        <w:t>Název a adresa příjemce (jehož Smlouva o dílo uvádí jako Objednatele):</w:t>
      </w:r>
    </w:p>
    <w:p w14:paraId="1E28D010" w14:textId="77777777" w:rsidR="001B504A" w:rsidRPr="001B504A" w:rsidRDefault="001B504A" w:rsidP="001B504A">
      <w:pPr>
        <w:jc w:val="both"/>
        <w:rPr>
          <w:rFonts w:ascii="Calibri" w:hAnsi="Calibri"/>
          <w:sz w:val="24"/>
          <w:szCs w:val="24"/>
        </w:rPr>
      </w:pPr>
      <w:r w:rsidRPr="001B504A">
        <w:rPr>
          <w:rFonts w:ascii="Calibri" w:hAnsi="Calibri"/>
          <w:sz w:val="24"/>
          <w:szCs w:val="24"/>
        </w:rPr>
        <w:t>Česká republika – Ředitelství vodních cest ČR</w:t>
      </w:r>
    </w:p>
    <w:p w14:paraId="1EC2B62E" w14:textId="77777777" w:rsidR="001B504A" w:rsidRPr="001B504A" w:rsidRDefault="001B504A" w:rsidP="001B504A">
      <w:pPr>
        <w:jc w:val="both"/>
        <w:rPr>
          <w:rFonts w:ascii="Calibri" w:hAnsi="Calibri"/>
          <w:sz w:val="24"/>
          <w:szCs w:val="24"/>
        </w:rPr>
      </w:pPr>
      <w:r w:rsidRPr="001B504A">
        <w:rPr>
          <w:rFonts w:ascii="Calibri" w:hAnsi="Calibri"/>
          <w:sz w:val="24"/>
          <w:szCs w:val="24"/>
        </w:rPr>
        <w:t xml:space="preserve">nábř. L. Svobody 1222/12 </w:t>
      </w:r>
    </w:p>
    <w:p w14:paraId="2ED3B750" w14:textId="77777777" w:rsidR="001B504A" w:rsidRPr="001B504A" w:rsidRDefault="001B504A" w:rsidP="001B504A">
      <w:pPr>
        <w:jc w:val="both"/>
        <w:rPr>
          <w:rFonts w:ascii="Calibri" w:hAnsi="Calibri"/>
          <w:sz w:val="24"/>
          <w:szCs w:val="24"/>
        </w:rPr>
      </w:pPr>
      <w:r w:rsidRPr="001B504A">
        <w:rPr>
          <w:rFonts w:ascii="Calibri" w:hAnsi="Calibri"/>
          <w:sz w:val="24"/>
          <w:szCs w:val="24"/>
        </w:rPr>
        <w:t>110 15 Praha 1</w:t>
      </w:r>
    </w:p>
    <w:p w14:paraId="0B2C3F2C" w14:textId="77777777" w:rsidR="001B504A" w:rsidRPr="001B504A" w:rsidRDefault="001B504A" w:rsidP="001B504A">
      <w:pPr>
        <w:spacing w:after="200" w:line="276" w:lineRule="auto"/>
        <w:jc w:val="both"/>
        <w:rPr>
          <w:rFonts w:ascii="Calibri" w:hAnsi="Calibri"/>
          <w:sz w:val="24"/>
          <w:szCs w:val="24"/>
        </w:rPr>
      </w:pPr>
      <w:r w:rsidRPr="001B504A">
        <w:rPr>
          <w:rFonts w:ascii="Calibri" w:hAnsi="Calibri"/>
          <w:sz w:val="24"/>
          <w:szCs w:val="24"/>
        </w:rPr>
        <w:t>IČO: 679 81 801</w:t>
      </w:r>
    </w:p>
    <w:p w14:paraId="3B803CEC" w14:textId="77777777" w:rsidR="001B504A" w:rsidRPr="001B504A" w:rsidRDefault="001B504A" w:rsidP="001B504A">
      <w:pPr>
        <w:spacing w:after="240" w:line="276" w:lineRule="auto"/>
        <w:ind w:right="851"/>
        <w:jc w:val="both"/>
        <w:rPr>
          <w:rFonts w:ascii="Calibri" w:hAnsi="Calibri"/>
          <w:sz w:val="24"/>
          <w:szCs w:val="24"/>
        </w:rPr>
      </w:pPr>
      <w:r w:rsidRPr="001B504A">
        <w:rPr>
          <w:rFonts w:ascii="Calibri" w:hAnsi="Calibri"/>
          <w:sz w:val="24"/>
          <w:szCs w:val="24"/>
        </w:rPr>
        <w:t>Tato bankovní záruka je poskytnuta v souvislosti se Smlouvou o dílo č. [</w:t>
      </w:r>
      <w:r w:rsidRPr="001B504A">
        <w:rPr>
          <w:rFonts w:ascii="Calibri" w:hAnsi="Calibri"/>
          <w:bCs/>
          <w:sz w:val="24"/>
          <w:szCs w:val="24"/>
          <w:highlight w:val="cyan"/>
        </w:rPr>
        <w:t>bude doplněno</w:t>
      </w:r>
      <w:r w:rsidRPr="001B504A">
        <w:rPr>
          <w:rFonts w:ascii="Calibri" w:hAnsi="Calibri"/>
          <w:sz w:val="24"/>
          <w:szCs w:val="24"/>
        </w:rPr>
        <w:t>] ze dne [</w:t>
      </w:r>
      <w:r w:rsidRPr="001B504A">
        <w:rPr>
          <w:rFonts w:ascii="Calibri" w:hAnsi="Calibri"/>
          <w:bCs/>
          <w:sz w:val="24"/>
          <w:szCs w:val="24"/>
          <w:highlight w:val="cyan"/>
        </w:rPr>
        <w:t>bude doplněno</w:t>
      </w:r>
      <w:r w:rsidRPr="001B504A">
        <w:rPr>
          <w:rFonts w:ascii="Calibri" w:hAnsi="Calibri"/>
          <w:sz w:val="24"/>
          <w:szCs w:val="24"/>
        </w:rPr>
        <w:t xml:space="preserve">], kterou byla uzavřena Smlouva </w:t>
      </w:r>
      <w:r w:rsidRPr="001B504A">
        <w:rPr>
          <w:rFonts w:ascii="Calibri" w:hAnsi="Calibri"/>
          <w:bCs/>
          <w:sz w:val="24"/>
          <w:szCs w:val="24"/>
        </w:rPr>
        <w:t>mezi Českou republikou – Ředitelstvím vodních cest ČR, se sídlem nábř. L. Svobody 1222/12 , 110 15 Praha 1, IČO</w:t>
      </w:r>
      <w:r w:rsidRPr="001B504A">
        <w:rPr>
          <w:rFonts w:ascii="Calibri" w:hAnsi="Calibri"/>
          <w:sz w:val="24"/>
          <w:szCs w:val="24"/>
        </w:rPr>
        <w:t xml:space="preserve">: 679 81 801, coby Objednatelem </w:t>
      </w:r>
      <w:r w:rsidRPr="001B504A">
        <w:rPr>
          <w:rFonts w:ascii="Calibri" w:hAnsi="Calibri"/>
          <w:bCs/>
          <w:sz w:val="24"/>
          <w:szCs w:val="24"/>
        </w:rPr>
        <w:t xml:space="preserve">na straně jedné a  společností </w:t>
      </w:r>
      <w:r w:rsidRPr="001B504A">
        <w:rPr>
          <w:rFonts w:ascii="Calibri" w:hAnsi="Calibri"/>
          <w:sz w:val="24"/>
          <w:szCs w:val="24"/>
        </w:rPr>
        <w:t>[</w:t>
      </w:r>
      <w:r w:rsidRPr="001B504A">
        <w:rPr>
          <w:rFonts w:ascii="Calibri" w:hAnsi="Calibri"/>
          <w:bCs/>
          <w:sz w:val="24"/>
          <w:szCs w:val="24"/>
          <w:highlight w:val="cyan"/>
        </w:rPr>
        <w:t>bude doplněno</w:t>
      </w:r>
      <w:r w:rsidRPr="001B504A">
        <w:rPr>
          <w:rFonts w:ascii="Calibri" w:hAnsi="Calibri"/>
          <w:bCs/>
          <w:sz w:val="24"/>
          <w:szCs w:val="24"/>
        </w:rPr>
        <w:t xml:space="preserve">], </w:t>
      </w:r>
      <w:r w:rsidRPr="001B504A">
        <w:rPr>
          <w:rFonts w:ascii="Calibri" w:hAnsi="Calibri"/>
          <w:sz w:val="24"/>
          <w:szCs w:val="24"/>
        </w:rPr>
        <w:t>se sídlem [</w:t>
      </w:r>
      <w:r w:rsidRPr="001B504A">
        <w:rPr>
          <w:rFonts w:ascii="Calibri" w:hAnsi="Calibri"/>
          <w:bCs/>
          <w:sz w:val="24"/>
          <w:szCs w:val="24"/>
          <w:highlight w:val="cyan"/>
        </w:rPr>
        <w:t>bude doplněno</w:t>
      </w:r>
      <w:r w:rsidRPr="001B504A">
        <w:rPr>
          <w:rFonts w:ascii="Calibri" w:hAnsi="Calibri"/>
          <w:bCs/>
          <w:sz w:val="24"/>
          <w:szCs w:val="24"/>
        </w:rPr>
        <w:t>]</w:t>
      </w:r>
      <w:r w:rsidRPr="001B504A">
        <w:rPr>
          <w:rFonts w:ascii="Calibri" w:hAnsi="Calibri"/>
          <w:sz w:val="24"/>
          <w:szCs w:val="24"/>
        </w:rPr>
        <w:t>, IČO: [</w:t>
      </w:r>
      <w:r w:rsidRPr="001B504A">
        <w:rPr>
          <w:rFonts w:ascii="Calibri" w:hAnsi="Calibri"/>
          <w:bCs/>
          <w:sz w:val="24"/>
          <w:szCs w:val="24"/>
          <w:highlight w:val="cyan"/>
        </w:rPr>
        <w:t>bude doplněno</w:t>
      </w:r>
      <w:r w:rsidRPr="001B504A">
        <w:rPr>
          <w:rFonts w:ascii="Calibri" w:hAnsi="Calibri"/>
          <w:bCs/>
          <w:sz w:val="24"/>
          <w:szCs w:val="24"/>
        </w:rPr>
        <w:t>], [</w:t>
      </w:r>
      <w:r w:rsidRPr="001B504A">
        <w:rPr>
          <w:rFonts w:ascii="Calibri" w:hAnsi="Calibri"/>
          <w:bCs/>
          <w:sz w:val="24"/>
          <w:szCs w:val="24"/>
          <w:highlight w:val="cyan"/>
        </w:rPr>
        <w:t>Pozn.: v případě, že je zhotovitelem konsorcium složené z více osob, bude doplněna identifikace všech těchto osob</w:t>
      </w:r>
      <w:r w:rsidRPr="001B504A">
        <w:rPr>
          <w:rFonts w:ascii="Calibri" w:hAnsi="Calibri"/>
          <w:bCs/>
          <w:sz w:val="24"/>
          <w:szCs w:val="24"/>
        </w:rPr>
        <w:t>], coby zhotovitelem na straně druhé (dále jen „</w:t>
      </w:r>
      <w:r w:rsidRPr="001B504A">
        <w:rPr>
          <w:rFonts w:ascii="Calibri" w:hAnsi="Calibri"/>
          <w:bCs/>
          <w:sz w:val="24"/>
          <w:szCs w:val="24"/>
          <w:u w:val="single"/>
        </w:rPr>
        <w:t>Zhotovitel</w:t>
      </w:r>
      <w:r w:rsidRPr="001B504A">
        <w:rPr>
          <w:rFonts w:ascii="Calibri" w:hAnsi="Calibri"/>
          <w:bCs/>
          <w:sz w:val="24"/>
          <w:szCs w:val="24"/>
        </w:rPr>
        <w:t>“, resp. „Smlouva“), a to na základě zadávacího řízení na veřejnou zakázku na stavební práce „</w:t>
      </w:r>
      <w:r w:rsidRPr="001B504A">
        <w:rPr>
          <w:rFonts w:ascii="Calibri" w:hAnsi="Calibri"/>
          <w:bCs/>
          <w:sz w:val="24"/>
          <w:szCs w:val="24"/>
          <w:highlight w:val="green"/>
        </w:rPr>
        <w:fldChar w:fldCharType="begin">
          <w:ffData>
            <w:name w:val="Text57"/>
            <w:enabled/>
            <w:calcOnExit w:val="0"/>
            <w:textInput>
              <w:default w:val="[bude doplněno]"/>
            </w:textInput>
          </w:ffData>
        </w:fldChar>
      </w:r>
      <w:r w:rsidRPr="001B504A">
        <w:rPr>
          <w:rFonts w:ascii="Calibri" w:hAnsi="Calibri"/>
          <w:bCs/>
          <w:sz w:val="24"/>
          <w:szCs w:val="24"/>
          <w:highlight w:val="green"/>
        </w:rPr>
        <w:instrText xml:space="preserve"> FORMTEXT </w:instrText>
      </w:r>
      <w:r w:rsidRPr="001B504A">
        <w:rPr>
          <w:rFonts w:ascii="Calibri" w:hAnsi="Calibri"/>
          <w:bCs/>
          <w:sz w:val="24"/>
          <w:szCs w:val="24"/>
          <w:highlight w:val="green"/>
        </w:rPr>
      </w:r>
      <w:r w:rsidRPr="001B504A">
        <w:rPr>
          <w:rFonts w:ascii="Calibri" w:hAnsi="Calibri"/>
          <w:bCs/>
          <w:sz w:val="24"/>
          <w:szCs w:val="24"/>
          <w:highlight w:val="green"/>
        </w:rPr>
        <w:fldChar w:fldCharType="separate"/>
      </w:r>
      <w:r w:rsidRPr="001B504A">
        <w:rPr>
          <w:rFonts w:ascii="Calibri" w:hAnsi="Calibri"/>
          <w:bCs/>
          <w:noProof/>
          <w:sz w:val="24"/>
          <w:szCs w:val="24"/>
          <w:highlight w:val="green"/>
        </w:rPr>
        <w:t>[bude doplněn název veřejné zakázky]</w:t>
      </w:r>
      <w:r w:rsidRPr="001B504A">
        <w:rPr>
          <w:rFonts w:ascii="Calibri" w:hAnsi="Calibri"/>
          <w:bCs/>
          <w:sz w:val="24"/>
          <w:szCs w:val="24"/>
          <w:highlight w:val="green"/>
        </w:rPr>
        <w:fldChar w:fldCharType="end"/>
      </w:r>
      <w:r w:rsidRPr="001B504A">
        <w:rPr>
          <w:rFonts w:ascii="Calibri" w:hAnsi="Calibri"/>
          <w:sz w:val="24"/>
          <w:szCs w:val="24"/>
          <w:highlight w:val="green"/>
        </w:rPr>
        <w:t>“</w:t>
      </w:r>
      <w:r w:rsidRPr="001B504A">
        <w:rPr>
          <w:rFonts w:ascii="Calibri" w:hAnsi="Calibri"/>
          <w:bCs/>
          <w:sz w:val="24"/>
          <w:szCs w:val="24"/>
        </w:rPr>
        <w:t xml:space="preserve"> (dále jen „</w:t>
      </w:r>
      <w:r w:rsidRPr="001B504A">
        <w:rPr>
          <w:rFonts w:ascii="Calibri" w:hAnsi="Calibri"/>
          <w:bCs/>
          <w:sz w:val="24"/>
          <w:szCs w:val="24"/>
          <w:u w:val="single"/>
        </w:rPr>
        <w:t>Dílo</w:t>
      </w:r>
      <w:r w:rsidRPr="001B504A">
        <w:rPr>
          <w:rFonts w:ascii="Calibri" w:hAnsi="Calibri"/>
          <w:bCs/>
          <w:sz w:val="24"/>
          <w:szCs w:val="24"/>
        </w:rPr>
        <w:t>“).</w:t>
      </w:r>
    </w:p>
    <w:p w14:paraId="41ADFD94" w14:textId="77777777" w:rsidR="001B504A" w:rsidRPr="001B504A" w:rsidRDefault="001B504A" w:rsidP="001B504A">
      <w:pPr>
        <w:spacing w:after="240" w:line="276" w:lineRule="auto"/>
        <w:ind w:right="851"/>
        <w:jc w:val="both"/>
        <w:rPr>
          <w:rFonts w:ascii="Calibri" w:hAnsi="Calibri"/>
          <w:bCs/>
          <w:sz w:val="24"/>
          <w:szCs w:val="24"/>
        </w:rPr>
      </w:pPr>
      <w:r w:rsidRPr="001B504A">
        <w:rPr>
          <w:rFonts w:ascii="Calibri" w:hAnsi="Calibri"/>
          <w:sz w:val="24"/>
          <w:szCs w:val="24"/>
        </w:rPr>
        <w:t xml:space="preserve">Byli jsme informováni, že Zhotovitel uzavřel s </w:t>
      </w:r>
      <w:r w:rsidRPr="001B504A">
        <w:rPr>
          <w:rFonts w:ascii="Calibri" w:hAnsi="Calibri"/>
          <w:bCs/>
          <w:sz w:val="24"/>
          <w:szCs w:val="24"/>
        </w:rPr>
        <w:t>Českou republikou – Ředitelstvím vodních cest ČR</w:t>
      </w:r>
      <w:r w:rsidRPr="001B504A">
        <w:rPr>
          <w:rFonts w:ascii="Calibri" w:hAnsi="Calibri"/>
          <w:sz w:val="24"/>
          <w:szCs w:val="24"/>
        </w:rPr>
        <w:t xml:space="preserve"> Smlouvu.</w:t>
      </w:r>
      <w:r w:rsidRPr="001B504A">
        <w:rPr>
          <w:rFonts w:ascii="Calibri" w:hAnsi="Calibri"/>
          <w:bCs/>
          <w:sz w:val="24"/>
          <w:szCs w:val="24"/>
        </w:rPr>
        <w:t xml:space="preserve"> Na základě Pod-</w:t>
      </w:r>
      <w:r w:rsidRPr="001B504A">
        <w:rPr>
          <w:rFonts w:ascii="Calibri" w:hAnsi="Calibri"/>
          <w:snapToGrid w:val="0"/>
          <w:sz w:val="24"/>
          <w:szCs w:val="24"/>
        </w:rPr>
        <w:t xml:space="preserve">článku </w:t>
      </w:r>
      <w:r w:rsidRPr="001B504A">
        <w:rPr>
          <w:rFonts w:ascii="Calibri" w:hAnsi="Calibri"/>
          <w:bCs/>
          <w:sz w:val="24"/>
          <w:szCs w:val="24"/>
        </w:rPr>
        <w:t xml:space="preserve">4.25 Smluvních podmínek, jež tvoří nedílnou součást Smlouvy, je Zhotovitel povinen zajistit řádné plnění svých povinností ze Smlouvy bankovní zárukou za odstranění vad vystavenou ve prospěch České republiky – Ředitelství vodních cest ČR. </w:t>
      </w:r>
      <w:r w:rsidRPr="001B504A">
        <w:rPr>
          <w:rFonts w:ascii="Calibri" w:hAnsi="Calibri"/>
          <w:sz w:val="24"/>
          <w:szCs w:val="24"/>
        </w:rPr>
        <w:t>Dále jsme byli informováni, že můžete požadovat, aby Zhotovitel zajistil prodloužení této bankovní záruky, pokud byla Záruční doba prodloužena podle Pod-článku 11.3 Smluvních podmínek a k prodloužení Záruční doby došlo do 28 dnů před dnem zániku této bankovní záruky.</w:t>
      </w:r>
    </w:p>
    <w:p w14:paraId="4AE5FA6B"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 xml:space="preserve">Na žádost Zhotovitele se my,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 název, sídlo a IČO banky]</w:t>
      </w:r>
      <w:r w:rsidRPr="001B504A">
        <w:rPr>
          <w:rFonts w:ascii="Calibri" w:hAnsi="Calibri"/>
          <w:bCs/>
          <w:sz w:val="24"/>
          <w:szCs w:val="24"/>
          <w:highlight w:val="cyan"/>
        </w:rPr>
        <w:fldChar w:fldCharType="end"/>
      </w:r>
      <w:r w:rsidRPr="001B504A">
        <w:rPr>
          <w:rFonts w:ascii="Calibri" w:hAnsi="Calibri"/>
          <w:bCs/>
          <w:sz w:val="24"/>
          <w:szCs w:val="24"/>
        </w:rPr>
        <w:t>,</w:t>
      </w:r>
      <w:r w:rsidRPr="001B504A">
        <w:rPr>
          <w:rFonts w:ascii="Calibri" w:hAnsi="Calibri"/>
          <w:sz w:val="24"/>
          <w:szCs w:val="24"/>
        </w:rPr>
        <w:t xml:space="preserve"> na základě této bankovní záruky, referenční číslo [</w:t>
      </w:r>
      <w:r w:rsidRPr="001B504A">
        <w:rPr>
          <w:rFonts w:ascii="Calibri" w:hAnsi="Calibri"/>
          <w:sz w:val="24"/>
          <w:szCs w:val="24"/>
          <w:highlight w:val="cyan"/>
        </w:rPr>
        <w:t>bude doplněno</w:t>
      </w:r>
      <w:r w:rsidRPr="001B504A">
        <w:rPr>
          <w:rFonts w:ascii="Calibri" w:hAnsi="Calibri"/>
          <w:sz w:val="24"/>
          <w:szCs w:val="24"/>
        </w:rPr>
        <w:t>],</w:t>
      </w:r>
      <w:r w:rsidRPr="001B504A">
        <w:rPr>
          <w:rFonts w:ascii="Calibri" w:hAnsi="Calibri"/>
          <w:i/>
          <w:sz w:val="24"/>
          <w:szCs w:val="24"/>
        </w:rPr>
        <w:t xml:space="preserve"> </w:t>
      </w:r>
      <w:r w:rsidRPr="001B504A">
        <w:rPr>
          <w:rFonts w:ascii="Calibri" w:hAnsi="Calibri"/>
          <w:sz w:val="24"/>
          <w:szCs w:val="24"/>
        </w:rPr>
        <w:t>tímto</w:t>
      </w:r>
      <w:r w:rsidRPr="001B504A">
        <w:rPr>
          <w:rFonts w:ascii="Calibri" w:hAnsi="Calibri"/>
          <w:i/>
          <w:sz w:val="24"/>
          <w:szCs w:val="24"/>
        </w:rPr>
        <w:t xml:space="preserve"> </w:t>
      </w:r>
      <w:r w:rsidRPr="001B504A">
        <w:rPr>
          <w:rFonts w:ascii="Calibri" w:hAnsi="Calibri"/>
          <w:sz w:val="24"/>
          <w:szCs w:val="24"/>
        </w:rPr>
        <w:t xml:space="preserve">neodvolatelně a bezpodmínečně zavazujeme, že Vám, </w:t>
      </w:r>
      <w:r w:rsidRPr="001B504A">
        <w:rPr>
          <w:rFonts w:ascii="Calibri" w:hAnsi="Calibri"/>
          <w:bCs/>
          <w:sz w:val="24"/>
          <w:szCs w:val="24"/>
        </w:rPr>
        <w:t>České republice – Ředitelství vodních cest ČR</w:t>
      </w:r>
      <w:r w:rsidRPr="001B504A">
        <w:rPr>
          <w:rFonts w:ascii="Calibri" w:hAnsi="Calibri"/>
          <w:sz w:val="24"/>
          <w:szCs w:val="24"/>
        </w:rPr>
        <w:t xml:space="preserve">, vyplatíme bez nutnosti předchozí výzvy Zhotoviteli, bez námitek či omezujících podmínek sumu </w:t>
      </w:r>
      <w:r w:rsidRPr="001B504A">
        <w:rPr>
          <w:rFonts w:ascii="Calibri" w:hAnsi="Calibri"/>
          <w:bCs/>
          <w:sz w:val="24"/>
          <w:szCs w:val="24"/>
          <w:highlight w:val="green"/>
        </w:rPr>
        <w:fldChar w:fldCharType="begin">
          <w:ffData>
            <w:name w:val="Text57"/>
            <w:enabled/>
            <w:calcOnExit w:val="0"/>
            <w:textInput>
              <w:default w:val="[bude doplněno]"/>
            </w:textInput>
          </w:ffData>
        </w:fldChar>
      </w:r>
      <w:r w:rsidRPr="001B504A">
        <w:rPr>
          <w:rFonts w:ascii="Calibri" w:hAnsi="Calibri"/>
          <w:bCs/>
          <w:sz w:val="24"/>
          <w:szCs w:val="24"/>
          <w:highlight w:val="green"/>
        </w:rPr>
        <w:instrText xml:space="preserve"> FORMTEXT </w:instrText>
      </w:r>
      <w:r w:rsidRPr="001B504A">
        <w:rPr>
          <w:rFonts w:ascii="Calibri" w:hAnsi="Calibri"/>
          <w:bCs/>
          <w:sz w:val="24"/>
          <w:szCs w:val="24"/>
          <w:highlight w:val="green"/>
        </w:rPr>
      </w:r>
      <w:r w:rsidRPr="001B504A">
        <w:rPr>
          <w:rFonts w:ascii="Calibri" w:hAnsi="Calibri"/>
          <w:bCs/>
          <w:sz w:val="24"/>
          <w:szCs w:val="24"/>
          <w:highlight w:val="green"/>
        </w:rPr>
        <w:fldChar w:fldCharType="separate"/>
      </w:r>
      <w:r w:rsidRPr="001B504A">
        <w:rPr>
          <w:rFonts w:ascii="Calibri" w:hAnsi="Calibri"/>
          <w:bCs/>
          <w:noProof/>
          <w:sz w:val="24"/>
          <w:szCs w:val="24"/>
          <w:highlight w:val="green"/>
        </w:rPr>
        <w:t>[bude doplněno]</w:t>
      </w:r>
      <w:r w:rsidRPr="001B504A">
        <w:rPr>
          <w:rFonts w:ascii="Calibri" w:hAnsi="Calibri"/>
          <w:bCs/>
          <w:sz w:val="24"/>
          <w:szCs w:val="24"/>
          <w:highlight w:val="green"/>
        </w:rPr>
        <w:fldChar w:fldCharType="end"/>
      </w:r>
      <w:r w:rsidRPr="001B504A">
        <w:rPr>
          <w:rFonts w:ascii="Calibri" w:hAnsi="Calibri"/>
          <w:sz w:val="24"/>
          <w:szCs w:val="24"/>
        </w:rPr>
        <w:t xml:space="preserve"> % z přijaté smluvní ceny, tj. celkem částku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 xml:space="preserve">,- Kč (slovy: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 dále jen „</w:t>
      </w:r>
      <w:r w:rsidRPr="001B504A">
        <w:rPr>
          <w:rFonts w:ascii="Calibri" w:hAnsi="Calibri"/>
          <w:sz w:val="24"/>
          <w:szCs w:val="24"/>
          <w:u w:val="single"/>
        </w:rPr>
        <w:t>Zaručená částka</w:t>
      </w:r>
      <w:r w:rsidRPr="001B504A">
        <w:rPr>
          <w:rFonts w:ascii="Calibri" w:hAnsi="Calibri"/>
          <w:sz w:val="24"/>
          <w:szCs w:val="24"/>
        </w:rPr>
        <w:t>“), obdržíme-li od Vás písemnou žádost v českém jazyce, která bude v souladu se všemi podmínkami této bankovní záruky, obsahující referenční číslo této bankovní záruky a prohlášení, že</w:t>
      </w:r>
    </w:p>
    <w:p w14:paraId="73C4CB09" w14:textId="77777777" w:rsidR="001B504A" w:rsidRPr="001B504A" w:rsidRDefault="001B504A" w:rsidP="001B504A">
      <w:pPr>
        <w:numPr>
          <w:ilvl w:val="0"/>
          <w:numId w:val="3"/>
        </w:numPr>
        <w:tabs>
          <w:tab w:val="left" w:pos="1080"/>
        </w:tabs>
        <w:spacing w:after="120" w:line="276" w:lineRule="auto"/>
        <w:ind w:right="851"/>
        <w:jc w:val="both"/>
        <w:rPr>
          <w:rFonts w:ascii="Calibri" w:hAnsi="Calibri"/>
          <w:sz w:val="24"/>
          <w:szCs w:val="24"/>
        </w:rPr>
      </w:pPr>
      <w:r w:rsidRPr="001B504A">
        <w:rPr>
          <w:rFonts w:ascii="Calibri" w:hAnsi="Calibri"/>
          <w:sz w:val="24"/>
          <w:szCs w:val="24"/>
        </w:rPr>
        <w:t xml:space="preserve">Zhotovitel porušil svou (své) povinnost (i) odstranit určitou vadu nebo vady vyplývající z porušení Smlouvy nebo technických norem nebo právních předpisů, a </w:t>
      </w:r>
      <w:r w:rsidRPr="001B504A">
        <w:rPr>
          <w:rFonts w:ascii="Calibri" w:hAnsi="Calibri"/>
          <w:bCs/>
          <w:sz w:val="24"/>
          <w:szCs w:val="24"/>
        </w:rPr>
        <w:t>České republika – Ředitelství vodních cest ČR</w:t>
      </w:r>
      <w:r w:rsidRPr="001B504A">
        <w:rPr>
          <w:rFonts w:ascii="Calibri" w:hAnsi="Calibri"/>
          <w:sz w:val="24"/>
          <w:szCs w:val="24"/>
        </w:rPr>
        <w:t xml:space="preserve"> z takového porušení </w:t>
      </w:r>
      <w:r w:rsidRPr="001B504A">
        <w:rPr>
          <w:rFonts w:ascii="Calibri" w:hAnsi="Calibri"/>
          <w:b/>
          <w:sz w:val="24"/>
          <w:szCs w:val="24"/>
        </w:rPr>
        <w:t xml:space="preserve">dle Smlouvy </w:t>
      </w:r>
      <w:r w:rsidRPr="001B504A">
        <w:rPr>
          <w:rFonts w:ascii="Calibri" w:hAnsi="Calibri"/>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5FAE1540" w14:textId="77777777" w:rsidR="001B504A" w:rsidRPr="001B504A" w:rsidRDefault="001B504A" w:rsidP="001B504A">
      <w:pPr>
        <w:numPr>
          <w:ilvl w:val="0"/>
          <w:numId w:val="3"/>
        </w:numPr>
        <w:tabs>
          <w:tab w:val="left" w:pos="1080"/>
        </w:tabs>
        <w:spacing w:after="120" w:line="276" w:lineRule="auto"/>
        <w:ind w:right="851"/>
        <w:jc w:val="both"/>
        <w:rPr>
          <w:rFonts w:ascii="Calibri" w:hAnsi="Calibri"/>
          <w:sz w:val="24"/>
          <w:szCs w:val="24"/>
        </w:rPr>
      </w:pPr>
      <w:r w:rsidRPr="001B504A">
        <w:rPr>
          <w:rFonts w:ascii="Calibri" w:hAnsi="Calibri"/>
          <w:sz w:val="24"/>
          <w:szCs w:val="24"/>
        </w:rPr>
        <w:lastRenderedPageBreak/>
        <w:t>do 28 dnů před dnem zániku této bankovní záruky uvedeným pod písm. d) níže byla Záruční doba prodloužena podle Pod-článku 11.3 Smluvních podmínek z důvodů přičitatelných Zhotoviteli, a že platnost této bankovní záruky za odstranění vad nebyla prodloužena, přestože je Zhotovitel dle Smlouvy povinen zajistit v těchto případech prodloužení platnosti této bankovní záruky</w:t>
      </w:r>
    </w:p>
    <w:p w14:paraId="34721131" w14:textId="77777777" w:rsidR="001B504A" w:rsidRPr="001B504A" w:rsidRDefault="001B504A" w:rsidP="001B504A">
      <w:pPr>
        <w:tabs>
          <w:tab w:val="left" w:pos="360"/>
        </w:tabs>
        <w:spacing w:after="240" w:line="276" w:lineRule="auto"/>
        <w:ind w:right="851"/>
        <w:jc w:val="both"/>
        <w:rPr>
          <w:rFonts w:ascii="Calibri" w:hAnsi="Calibri"/>
          <w:sz w:val="24"/>
          <w:szCs w:val="24"/>
        </w:rPr>
      </w:pPr>
      <w:r w:rsidRPr="001B504A">
        <w:rPr>
          <w:rFonts w:ascii="Calibri" w:hAnsi="Calibri"/>
          <w:sz w:val="24"/>
          <w:szCs w:val="24"/>
        </w:rPr>
        <w:t>(dále jen „</w:t>
      </w:r>
      <w:r w:rsidRPr="001B504A">
        <w:rPr>
          <w:rFonts w:ascii="Calibri" w:hAnsi="Calibri"/>
          <w:sz w:val="24"/>
          <w:szCs w:val="24"/>
          <w:u w:val="single"/>
        </w:rPr>
        <w:t>Žádost o platbu</w:t>
      </w:r>
      <w:r w:rsidRPr="001B504A">
        <w:rPr>
          <w:rFonts w:ascii="Calibri" w:hAnsi="Calibri"/>
          <w:sz w:val="24"/>
          <w:szCs w:val="24"/>
        </w:rPr>
        <w:t>“).</w:t>
      </w:r>
    </w:p>
    <w:p w14:paraId="170A4F95"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 xml:space="preserve">Každá Žádost o platbu a/nebo níže uvedené prohlášení o zproštění povinností z této bankovní záruky nám musí být prezentovány v listinné podobě a doručeny na naši adresu </w:t>
      </w:r>
      <w:r w:rsidRPr="001B504A">
        <w:rPr>
          <w:rFonts w:ascii="Calibri" w:hAnsi="Calibri"/>
          <w:sz w:val="24"/>
          <w:szCs w:val="24"/>
          <w:highlight w:val="cyan"/>
        </w:rPr>
        <w:t>[bude doplněno]</w:t>
      </w:r>
      <w:r w:rsidRPr="001B504A">
        <w:rPr>
          <w:rFonts w:ascii="Calibri" w:hAnsi="Calibri"/>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019BC540" w14:textId="77777777" w:rsidR="001B504A" w:rsidRPr="001B504A" w:rsidRDefault="001B504A" w:rsidP="001B504A">
      <w:pPr>
        <w:spacing w:after="120" w:line="276" w:lineRule="auto"/>
        <w:ind w:right="851"/>
        <w:jc w:val="both"/>
        <w:rPr>
          <w:rFonts w:ascii="Calibri" w:hAnsi="Calibri"/>
          <w:bCs/>
          <w:sz w:val="24"/>
          <w:szCs w:val="24"/>
        </w:rPr>
      </w:pPr>
      <w:r w:rsidRPr="001B504A">
        <w:rPr>
          <w:rFonts w:ascii="Calibri" w:hAnsi="Calibri"/>
          <w:bCs/>
          <w:sz w:val="24"/>
          <w:szCs w:val="24"/>
        </w:rPr>
        <w:t xml:space="preserve">Změna výše uvedené adresy, na kterou nám má být prezentována Žádost o platbu </w:t>
      </w:r>
      <w:r w:rsidRPr="001B504A">
        <w:rPr>
          <w:rFonts w:ascii="Calibri" w:hAnsi="Calibri"/>
          <w:sz w:val="24"/>
          <w:szCs w:val="24"/>
        </w:rPr>
        <w:t>a/nebo níže uvedené prohlášení o zproštění povinností z této bankovní záruky</w:t>
      </w:r>
      <w:r w:rsidRPr="001B504A">
        <w:rPr>
          <w:rFonts w:ascii="Calibri" w:hAnsi="Calibri"/>
          <w:bCs/>
          <w:sz w:val="24"/>
          <w:szCs w:val="24"/>
        </w:rPr>
        <w:t xml:space="preserve">, je vůči Vám účinná uplynutím pěti pracovních dnů ode dne, kdy Vám bude doručeno naše písemné oznámení o změně této adresy. </w:t>
      </w:r>
    </w:p>
    <w:p w14:paraId="4FEACB9E"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Zaručená částka se automaticky snižuje o všechny platby provedené námi na základě uplatnění této bankovní záruky.</w:t>
      </w:r>
    </w:p>
    <w:p w14:paraId="7D923C0C"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Tato bankovní záruka je platná a účinná od data vystavení uvedeného níže, s tím, že zaniká automaticky:</w:t>
      </w:r>
    </w:p>
    <w:p w14:paraId="6E1680E2" w14:textId="77777777" w:rsidR="001B504A" w:rsidRPr="001B504A" w:rsidRDefault="001B504A" w:rsidP="001B504A">
      <w:pPr>
        <w:numPr>
          <w:ilvl w:val="0"/>
          <w:numId w:val="4"/>
        </w:numPr>
        <w:spacing w:after="120" w:line="276" w:lineRule="auto"/>
        <w:ind w:right="851"/>
        <w:jc w:val="both"/>
        <w:rPr>
          <w:rFonts w:ascii="Calibri" w:hAnsi="Calibri"/>
          <w:sz w:val="24"/>
          <w:szCs w:val="24"/>
        </w:rPr>
      </w:pPr>
      <w:r w:rsidRPr="001B504A">
        <w:rPr>
          <w:rFonts w:ascii="Calibri" w:hAnsi="Calibri"/>
          <w:sz w:val="24"/>
          <w:szCs w:val="24"/>
        </w:rPr>
        <w:t>v den, kdy nám bude doručen (vrácen) originál této záruční listiny, nebo</w:t>
      </w:r>
    </w:p>
    <w:p w14:paraId="705B46EC" w14:textId="77777777" w:rsidR="001B504A" w:rsidRPr="001B504A" w:rsidRDefault="001B504A" w:rsidP="001B504A">
      <w:pPr>
        <w:numPr>
          <w:ilvl w:val="0"/>
          <w:numId w:val="4"/>
        </w:numPr>
        <w:spacing w:after="120" w:line="276" w:lineRule="auto"/>
        <w:ind w:right="851"/>
        <w:jc w:val="both"/>
        <w:rPr>
          <w:rFonts w:ascii="Calibri" w:hAnsi="Calibri"/>
          <w:sz w:val="24"/>
          <w:szCs w:val="24"/>
        </w:rPr>
      </w:pPr>
      <w:r w:rsidRPr="001B504A">
        <w:rPr>
          <w:rFonts w:ascii="Calibri" w:hAnsi="Calibri"/>
          <w:sz w:val="24"/>
          <w:szCs w:val="24"/>
        </w:rPr>
        <w:t>v den, kdy obdržíme Vaše prohlášení o tom, že nás zprošťujete veškerých povinností z této bankovní záruky a že vůči nám nemáte žádné nároky z ní plynoucí, nebo</w:t>
      </w:r>
    </w:p>
    <w:p w14:paraId="78BCD06E" w14:textId="77777777" w:rsidR="001B504A" w:rsidRPr="001B504A" w:rsidRDefault="001B504A" w:rsidP="001B504A">
      <w:pPr>
        <w:numPr>
          <w:ilvl w:val="0"/>
          <w:numId w:val="4"/>
        </w:numPr>
        <w:spacing w:after="120" w:line="276" w:lineRule="auto"/>
        <w:ind w:right="851"/>
        <w:jc w:val="both"/>
        <w:rPr>
          <w:rFonts w:ascii="Calibri" w:hAnsi="Calibri"/>
          <w:sz w:val="24"/>
          <w:szCs w:val="24"/>
        </w:rPr>
      </w:pPr>
      <w:r w:rsidRPr="001B504A">
        <w:rPr>
          <w:rFonts w:ascii="Calibri" w:hAnsi="Calibri"/>
          <w:sz w:val="24"/>
          <w:szCs w:val="24"/>
        </w:rPr>
        <w:t>vyplacením celé Zaručené částky, nebo</w:t>
      </w:r>
    </w:p>
    <w:p w14:paraId="7E95002C" w14:textId="77777777" w:rsidR="001B504A" w:rsidRPr="001B504A" w:rsidRDefault="001B504A" w:rsidP="001B504A">
      <w:pPr>
        <w:numPr>
          <w:ilvl w:val="0"/>
          <w:numId w:val="4"/>
        </w:numPr>
        <w:spacing w:after="120" w:line="276" w:lineRule="auto"/>
        <w:ind w:right="851"/>
        <w:jc w:val="both"/>
        <w:rPr>
          <w:rFonts w:ascii="Calibri" w:hAnsi="Calibri"/>
          <w:sz w:val="24"/>
          <w:szCs w:val="24"/>
        </w:rPr>
      </w:pPr>
      <w:r w:rsidRPr="001B504A">
        <w:rPr>
          <w:rFonts w:ascii="Calibri" w:hAnsi="Calibri"/>
          <w:sz w:val="24"/>
          <w:szCs w:val="24"/>
        </w:rPr>
        <w:t xml:space="preserve">dne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 xml:space="preserve">[bude doplněno </w:t>
      </w:r>
      <w:r w:rsidRPr="001B504A">
        <w:rPr>
          <w:rFonts w:ascii="Calibri" w:hAnsi="Calibri"/>
          <w:sz w:val="24"/>
          <w:szCs w:val="24"/>
          <w:highlight w:val="cyan"/>
        </w:rPr>
        <w:t>datum odpovídající 70 dnům od uplynutí záruční doby</w:t>
      </w:r>
      <w:r w:rsidRPr="001B504A">
        <w:rPr>
          <w:rFonts w:ascii="Calibri" w:hAnsi="Calibri"/>
          <w:bCs/>
          <w:noProof/>
          <w:sz w:val="24"/>
          <w:szCs w:val="24"/>
          <w:highlight w:val="cyan"/>
        </w:rPr>
        <w:t>]</w:t>
      </w:r>
      <w:r w:rsidRPr="001B504A">
        <w:rPr>
          <w:rFonts w:ascii="Calibri" w:hAnsi="Calibri"/>
          <w:bCs/>
          <w:sz w:val="24"/>
          <w:szCs w:val="24"/>
          <w:highlight w:val="cyan"/>
        </w:rPr>
        <w:fldChar w:fldCharType="end"/>
      </w:r>
      <w:r w:rsidRPr="001B504A">
        <w:rPr>
          <w:rFonts w:ascii="Calibri" w:hAnsi="Calibri"/>
          <w:sz w:val="24"/>
          <w:szCs w:val="24"/>
        </w:rPr>
        <w:t>,</w:t>
      </w:r>
    </w:p>
    <w:p w14:paraId="35348DB3"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 xml:space="preserve">podle toho, která z uvedených skutečností nastane dříve. </w:t>
      </w:r>
    </w:p>
    <w:p w14:paraId="3C2CCD4A"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Je nutno, abychom Vaši Žádost o platbu obdrželi v naší bance nejpozději v den zániku této bankovní záruky, jak uvedeno výše.</w:t>
      </w:r>
    </w:p>
    <w:p w14:paraId="1DCC71BE" w14:textId="77777777" w:rsidR="001B504A" w:rsidRPr="001B504A" w:rsidRDefault="001B504A" w:rsidP="00083850">
      <w:pPr>
        <w:spacing w:after="240" w:line="276" w:lineRule="auto"/>
        <w:ind w:right="851"/>
        <w:jc w:val="both"/>
        <w:rPr>
          <w:rFonts w:ascii="Calibri" w:hAnsi="Calibri"/>
          <w:sz w:val="24"/>
          <w:szCs w:val="24"/>
        </w:rPr>
      </w:pPr>
      <w:r w:rsidRPr="001B504A">
        <w:rPr>
          <w:rFonts w:ascii="Calibri" w:hAnsi="Calibri"/>
          <w:sz w:val="24"/>
          <w:szCs w:val="24"/>
        </w:rPr>
        <w:t>Tato bankovní záruka se řídí právem České republiky a podléhá „Jednotným pravidlům pro záruky vyplatitelné na požádání“, která pod číslem 758 vydala Mezinárodní obchodní komora v Paříži.</w:t>
      </w:r>
    </w:p>
    <w:p w14:paraId="567F1B68" w14:textId="77777777" w:rsidR="00877ED2" w:rsidRDefault="001B504A" w:rsidP="001B504A">
      <w:pPr>
        <w:spacing w:after="200" w:line="276" w:lineRule="auto"/>
        <w:jc w:val="both"/>
        <w:rPr>
          <w:rFonts w:ascii="Calibri" w:hAnsi="Calibri"/>
          <w:sz w:val="24"/>
          <w:szCs w:val="24"/>
        </w:rPr>
      </w:pPr>
      <w:r w:rsidRPr="001B504A">
        <w:rPr>
          <w:rFonts w:ascii="Calibri" w:hAnsi="Calibri"/>
          <w:sz w:val="24"/>
          <w:szCs w:val="24"/>
        </w:rPr>
        <w:t>Vystaveno v _________________</w:t>
      </w:r>
    </w:p>
    <w:p w14:paraId="639A1237" w14:textId="15BEE821" w:rsidR="001B504A" w:rsidRPr="001B504A" w:rsidRDefault="001B504A" w:rsidP="001B504A">
      <w:pPr>
        <w:spacing w:after="200" w:line="276" w:lineRule="auto"/>
        <w:jc w:val="both"/>
        <w:rPr>
          <w:rFonts w:ascii="Calibri" w:hAnsi="Calibri"/>
          <w:sz w:val="24"/>
          <w:szCs w:val="24"/>
        </w:rPr>
      </w:pPr>
      <w:r w:rsidRPr="001B504A">
        <w:rPr>
          <w:rFonts w:ascii="Calibri" w:hAnsi="Calibri"/>
          <w:sz w:val="24"/>
          <w:szCs w:val="24"/>
        </w:rPr>
        <w:t xml:space="preserve">Datum </w:t>
      </w:r>
      <w:r w:rsidR="00877ED2">
        <w:rPr>
          <w:rFonts w:ascii="Calibri" w:hAnsi="Calibri"/>
          <w:sz w:val="24"/>
          <w:szCs w:val="24"/>
        </w:rPr>
        <w:tab/>
      </w:r>
      <w:r w:rsidRPr="001B504A">
        <w:rPr>
          <w:rFonts w:ascii="Calibri" w:hAnsi="Calibri"/>
          <w:sz w:val="24"/>
          <w:szCs w:val="24"/>
        </w:rPr>
        <w:t>_________________</w:t>
      </w:r>
    </w:p>
    <w:p w14:paraId="7578FBD6" w14:textId="59524DB8" w:rsidR="001B504A" w:rsidRPr="001B504A" w:rsidRDefault="001B504A" w:rsidP="001B504A">
      <w:pPr>
        <w:spacing w:after="200" w:line="276" w:lineRule="auto"/>
        <w:jc w:val="both"/>
        <w:rPr>
          <w:rFonts w:ascii="Calibri" w:hAnsi="Calibri"/>
          <w:sz w:val="24"/>
          <w:szCs w:val="24"/>
        </w:rPr>
      </w:pPr>
      <w:r w:rsidRPr="001B504A">
        <w:rPr>
          <w:rFonts w:ascii="Calibri" w:hAnsi="Calibri"/>
          <w:sz w:val="24"/>
          <w:szCs w:val="24"/>
        </w:rPr>
        <w:t>Podpis(y) _________________</w:t>
      </w:r>
    </w:p>
    <w:p w14:paraId="3D62375B" w14:textId="77777777" w:rsidR="001B504A" w:rsidRPr="001B504A" w:rsidRDefault="001B504A" w:rsidP="001B504A">
      <w:pPr>
        <w:spacing w:after="200" w:line="276" w:lineRule="auto"/>
        <w:rPr>
          <w:rFonts w:ascii="Calibri" w:hAnsi="Calibri"/>
          <w:sz w:val="22"/>
          <w:szCs w:val="22"/>
        </w:rPr>
      </w:pPr>
    </w:p>
    <w:p w14:paraId="7BF26636" w14:textId="77777777" w:rsidR="001B504A" w:rsidRPr="001B504A" w:rsidRDefault="001B504A" w:rsidP="001B504A">
      <w:pPr>
        <w:spacing w:after="200" w:line="276" w:lineRule="auto"/>
        <w:rPr>
          <w:rFonts w:ascii="Calibri" w:hAnsi="Calibri"/>
          <w:sz w:val="22"/>
          <w:szCs w:val="22"/>
        </w:rPr>
      </w:pPr>
    </w:p>
    <w:p w14:paraId="1D4822C0" w14:textId="77777777" w:rsidR="001B504A" w:rsidRPr="001B504A" w:rsidRDefault="001B504A" w:rsidP="001B504A">
      <w:pPr>
        <w:spacing w:after="200" w:line="276" w:lineRule="auto"/>
        <w:rPr>
          <w:rFonts w:ascii="Calibri" w:hAnsi="Calibri"/>
          <w:sz w:val="22"/>
          <w:szCs w:val="22"/>
        </w:rPr>
      </w:pPr>
    </w:p>
    <w:p w14:paraId="7369E069" w14:textId="77777777" w:rsidR="001B504A" w:rsidRPr="001B504A" w:rsidRDefault="001B504A" w:rsidP="001B504A">
      <w:pPr>
        <w:spacing w:after="200" w:line="276" w:lineRule="auto"/>
        <w:rPr>
          <w:rFonts w:ascii="Calibri" w:hAnsi="Calibri"/>
          <w:sz w:val="22"/>
          <w:szCs w:val="22"/>
        </w:rPr>
      </w:pPr>
    </w:p>
    <w:p w14:paraId="3FD312FB" w14:textId="77777777" w:rsidR="001B504A" w:rsidRPr="001B504A" w:rsidRDefault="001B504A" w:rsidP="001B504A">
      <w:pPr>
        <w:spacing w:after="200" w:line="276" w:lineRule="auto"/>
        <w:rPr>
          <w:rFonts w:ascii="Calibri" w:hAnsi="Calibri"/>
          <w:sz w:val="22"/>
          <w:szCs w:val="22"/>
        </w:rPr>
      </w:pPr>
    </w:p>
    <w:p w14:paraId="1F8C0452" w14:textId="77777777" w:rsidR="001B504A" w:rsidRPr="001B504A" w:rsidRDefault="001B504A" w:rsidP="001B504A">
      <w:pPr>
        <w:spacing w:after="200" w:line="276" w:lineRule="auto"/>
        <w:rPr>
          <w:rFonts w:ascii="Calibri" w:hAnsi="Calibri"/>
          <w:sz w:val="22"/>
          <w:szCs w:val="22"/>
        </w:rPr>
      </w:pPr>
    </w:p>
    <w:p w14:paraId="598E8F29" w14:textId="77777777" w:rsidR="001B504A" w:rsidRPr="001B504A" w:rsidRDefault="001B504A" w:rsidP="001B504A">
      <w:pPr>
        <w:spacing w:after="200" w:line="276" w:lineRule="auto"/>
        <w:rPr>
          <w:rFonts w:ascii="Calibri" w:hAnsi="Calibri"/>
          <w:sz w:val="22"/>
          <w:szCs w:val="22"/>
        </w:rPr>
      </w:pPr>
    </w:p>
    <w:p w14:paraId="4D16FBC6" w14:textId="77777777" w:rsidR="001B504A" w:rsidRPr="001B504A" w:rsidRDefault="001B504A" w:rsidP="001B504A">
      <w:pPr>
        <w:spacing w:after="200" w:line="276" w:lineRule="auto"/>
        <w:rPr>
          <w:rFonts w:ascii="Calibri" w:hAnsi="Calibri"/>
          <w:sz w:val="22"/>
          <w:szCs w:val="22"/>
        </w:rPr>
      </w:pPr>
    </w:p>
    <w:p w14:paraId="05C5B9A5" w14:textId="77777777" w:rsidR="001B504A" w:rsidRPr="001B504A" w:rsidRDefault="001B504A" w:rsidP="001B504A">
      <w:pPr>
        <w:spacing w:after="200" w:line="276" w:lineRule="auto"/>
        <w:rPr>
          <w:rFonts w:ascii="Calibri" w:hAnsi="Calibri"/>
          <w:sz w:val="22"/>
          <w:szCs w:val="22"/>
        </w:rPr>
      </w:pPr>
    </w:p>
    <w:p w14:paraId="0D6F92D6" w14:textId="77777777" w:rsidR="001B504A" w:rsidRPr="001B504A" w:rsidRDefault="001B504A" w:rsidP="001B504A">
      <w:pPr>
        <w:spacing w:after="200" w:line="276" w:lineRule="auto"/>
        <w:rPr>
          <w:rFonts w:ascii="Calibri" w:hAnsi="Calibri"/>
          <w:sz w:val="22"/>
          <w:szCs w:val="22"/>
        </w:rPr>
      </w:pPr>
    </w:p>
    <w:p w14:paraId="0C60CF72" w14:textId="77777777" w:rsidR="001B504A" w:rsidRPr="001B504A" w:rsidRDefault="001B504A" w:rsidP="00CF775E">
      <w:pPr>
        <w:spacing w:after="200" w:line="276" w:lineRule="auto"/>
        <w:ind w:right="1134"/>
        <w:rPr>
          <w:rFonts w:ascii="Calibri" w:hAnsi="Calibri"/>
          <w:sz w:val="22"/>
          <w:szCs w:val="22"/>
        </w:rPr>
      </w:pPr>
    </w:p>
    <w:p w14:paraId="790308A0" w14:textId="77777777" w:rsidR="001B504A" w:rsidRPr="001B504A" w:rsidRDefault="001B504A" w:rsidP="00CF775E">
      <w:pPr>
        <w:spacing w:after="200" w:line="276" w:lineRule="auto"/>
        <w:ind w:right="1134"/>
        <w:rPr>
          <w:rFonts w:ascii="Calibri" w:hAnsi="Calibri"/>
          <w:sz w:val="22"/>
          <w:szCs w:val="22"/>
        </w:rPr>
      </w:pPr>
    </w:p>
    <w:p w14:paraId="046ED585" w14:textId="77777777" w:rsidR="001B504A" w:rsidRPr="001B504A" w:rsidRDefault="001B504A" w:rsidP="00CF775E">
      <w:pPr>
        <w:spacing w:after="200" w:line="276" w:lineRule="auto"/>
        <w:ind w:right="1134"/>
        <w:jc w:val="center"/>
        <w:rPr>
          <w:rFonts w:ascii="Calibri" w:hAnsi="Calibri"/>
          <w:b/>
          <w:bCs/>
          <w:caps/>
          <w:sz w:val="24"/>
          <w:szCs w:val="24"/>
        </w:rPr>
      </w:pPr>
      <w:r w:rsidRPr="001B504A">
        <w:rPr>
          <w:rFonts w:ascii="Calibri" w:hAnsi="Calibri"/>
          <w:b/>
          <w:bCs/>
          <w:caps/>
          <w:sz w:val="24"/>
          <w:szCs w:val="24"/>
        </w:rPr>
        <w:t>formulář</w:t>
      </w:r>
    </w:p>
    <w:p w14:paraId="2B01F84E" w14:textId="77777777" w:rsidR="001B504A" w:rsidRPr="001B504A" w:rsidRDefault="001B504A" w:rsidP="00CF775E">
      <w:pPr>
        <w:spacing w:after="200" w:line="276" w:lineRule="auto"/>
        <w:ind w:right="1134"/>
        <w:jc w:val="center"/>
        <w:rPr>
          <w:rFonts w:ascii="Calibri" w:hAnsi="Calibri"/>
          <w:b/>
          <w:bCs/>
          <w:caps/>
          <w:sz w:val="24"/>
          <w:szCs w:val="24"/>
        </w:rPr>
      </w:pPr>
      <w:r w:rsidRPr="001B504A">
        <w:rPr>
          <w:rFonts w:ascii="Calibri" w:hAnsi="Calibri"/>
          <w:b/>
          <w:bCs/>
          <w:caps/>
          <w:sz w:val="24"/>
          <w:szCs w:val="24"/>
        </w:rPr>
        <w:t>BANKOVNÍ záruky za zálohu</w:t>
      </w:r>
    </w:p>
    <w:p w14:paraId="059F8987" w14:textId="77777777" w:rsidR="001B504A" w:rsidRPr="001B504A" w:rsidRDefault="001B504A" w:rsidP="001B504A">
      <w:pPr>
        <w:spacing w:after="200" w:line="276" w:lineRule="auto"/>
        <w:rPr>
          <w:rFonts w:ascii="Calibri" w:hAnsi="Calibri"/>
          <w:sz w:val="22"/>
          <w:szCs w:val="22"/>
        </w:rPr>
      </w:pPr>
    </w:p>
    <w:p w14:paraId="546BB491" w14:textId="77777777" w:rsidR="001B504A" w:rsidRDefault="001B504A" w:rsidP="001B504A">
      <w:pPr>
        <w:spacing w:after="200" w:line="276" w:lineRule="auto"/>
        <w:rPr>
          <w:rFonts w:ascii="Calibri" w:hAnsi="Calibri"/>
          <w:sz w:val="22"/>
          <w:szCs w:val="22"/>
        </w:rPr>
      </w:pPr>
    </w:p>
    <w:p w14:paraId="7826E63D" w14:textId="77777777" w:rsidR="00CF775E" w:rsidRDefault="00CF775E" w:rsidP="001B504A">
      <w:pPr>
        <w:spacing w:after="200" w:line="276" w:lineRule="auto"/>
        <w:rPr>
          <w:rFonts w:ascii="Calibri" w:hAnsi="Calibri"/>
          <w:sz w:val="22"/>
          <w:szCs w:val="22"/>
        </w:rPr>
      </w:pPr>
    </w:p>
    <w:p w14:paraId="64468690" w14:textId="77777777" w:rsidR="00CF775E" w:rsidRDefault="00CF775E" w:rsidP="001B504A">
      <w:pPr>
        <w:spacing w:after="200" w:line="276" w:lineRule="auto"/>
        <w:rPr>
          <w:rFonts w:ascii="Calibri" w:hAnsi="Calibri"/>
          <w:sz w:val="22"/>
          <w:szCs w:val="22"/>
        </w:rPr>
      </w:pPr>
    </w:p>
    <w:p w14:paraId="5A246B1B" w14:textId="77777777" w:rsidR="00CF775E" w:rsidRDefault="00CF775E" w:rsidP="001B504A">
      <w:pPr>
        <w:spacing w:after="200" w:line="276" w:lineRule="auto"/>
        <w:rPr>
          <w:rFonts w:ascii="Calibri" w:hAnsi="Calibri"/>
          <w:sz w:val="22"/>
          <w:szCs w:val="22"/>
        </w:rPr>
      </w:pPr>
    </w:p>
    <w:p w14:paraId="71484CA7" w14:textId="77777777" w:rsidR="00CF775E" w:rsidRDefault="00CF775E" w:rsidP="001B504A">
      <w:pPr>
        <w:spacing w:after="200" w:line="276" w:lineRule="auto"/>
        <w:rPr>
          <w:rFonts w:ascii="Calibri" w:hAnsi="Calibri"/>
          <w:sz w:val="22"/>
          <w:szCs w:val="22"/>
        </w:rPr>
      </w:pPr>
    </w:p>
    <w:p w14:paraId="21A2A3B1" w14:textId="77777777" w:rsidR="00CF775E" w:rsidRDefault="00CF775E" w:rsidP="001B504A">
      <w:pPr>
        <w:spacing w:after="200" w:line="276" w:lineRule="auto"/>
        <w:rPr>
          <w:rFonts w:ascii="Calibri" w:hAnsi="Calibri"/>
          <w:sz w:val="22"/>
          <w:szCs w:val="22"/>
        </w:rPr>
      </w:pPr>
    </w:p>
    <w:p w14:paraId="682A9770" w14:textId="77777777" w:rsidR="00CF775E" w:rsidRPr="001B504A" w:rsidRDefault="00CF775E" w:rsidP="001B504A">
      <w:pPr>
        <w:spacing w:after="200" w:line="276" w:lineRule="auto"/>
        <w:rPr>
          <w:rFonts w:ascii="Calibri" w:hAnsi="Calibri"/>
          <w:sz w:val="22"/>
          <w:szCs w:val="22"/>
        </w:rPr>
      </w:pPr>
    </w:p>
    <w:p w14:paraId="42FB052E" w14:textId="77777777" w:rsidR="001B504A" w:rsidRPr="001B504A" w:rsidRDefault="001B504A" w:rsidP="001B504A">
      <w:pPr>
        <w:spacing w:after="200" w:line="276" w:lineRule="auto"/>
        <w:rPr>
          <w:rFonts w:ascii="Calibri" w:hAnsi="Calibri"/>
          <w:sz w:val="22"/>
          <w:szCs w:val="22"/>
        </w:rPr>
      </w:pPr>
    </w:p>
    <w:p w14:paraId="33027BC5" w14:textId="77777777" w:rsidR="001B504A" w:rsidRPr="001B504A" w:rsidRDefault="001B504A" w:rsidP="001B504A">
      <w:pPr>
        <w:spacing w:after="200" w:line="276" w:lineRule="auto"/>
        <w:rPr>
          <w:rFonts w:ascii="Calibri" w:hAnsi="Calibri"/>
          <w:sz w:val="22"/>
          <w:szCs w:val="22"/>
        </w:rPr>
      </w:pPr>
    </w:p>
    <w:p w14:paraId="0153080A" w14:textId="77777777" w:rsidR="001B504A" w:rsidRPr="001B504A" w:rsidRDefault="001B504A" w:rsidP="001B504A">
      <w:pPr>
        <w:spacing w:after="200" w:line="276" w:lineRule="auto"/>
        <w:rPr>
          <w:rFonts w:ascii="Calibri" w:hAnsi="Calibri"/>
          <w:sz w:val="22"/>
          <w:szCs w:val="22"/>
        </w:rPr>
      </w:pPr>
    </w:p>
    <w:p w14:paraId="69682872" w14:textId="77777777" w:rsidR="001B504A" w:rsidRPr="001B504A" w:rsidRDefault="001B504A" w:rsidP="001B504A">
      <w:pPr>
        <w:spacing w:after="200" w:line="276" w:lineRule="auto"/>
        <w:rPr>
          <w:rFonts w:ascii="Calibri" w:hAnsi="Calibri"/>
          <w:sz w:val="22"/>
          <w:szCs w:val="22"/>
        </w:rPr>
      </w:pPr>
    </w:p>
    <w:p w14:paraId="5BE47BD3" w14:textId="77777777" w:rsidR="001B504A" w:rsidRPr="001B504A" w:rsidRDefault="001B504A" w:rsidP="001B504A">
      <w:pPr>
        <w:spacing w:after="200" w:line="276" w:lineRule="auto"/>
        <w:rPr>
          <w:rFonts w:ascii="Calibri" w:hAnsi="Calibri"/>
          <w:sz w:val="22"/>
          <w:szCs w:val="22"/>
        </w:rPr>
      </w:pPr>
    </w:p>
    <w:p w14:paraId="676F2DDC" w14:textId="77777777" w:rsidR="001B504A" w:rsidRPr="001B504A" w:rsidRDefault="001B504A" w:rsidP="001B504A">
      <w:pPr>
        <w:spacing w:after="200" w:line="276" w:lineRule="auto"/>
        <w:rPr>
          <w:rFonts w:ascii="Calibri" w:hAnsi="Calibri"/>
          <w:sz w:val="22"/>
          <w:szCs w:val="22"/>
        </w:rPr>
      </w:pPr>
    </w:p>
    <w:p w14:paraId="1FDC43B4" w14:textId="38E52E34" w:rsidR="001B504A" w:rsidRPr="001B504A" w:rsidRDefault="001B504A" w:rsidP="001B504A">
      <w:pPr>
        <w:spacing w:after="360" w:line="276" w:lineRule="auto"/>
        <w:ind w:right="1134"/>
        <w:jc w:val="center"/>
        <w:rPr>
          <w:rFonts w:ascii="Calibri" w:hAnsi="Calibri"/>
          <w:b/>
          <w:bCs/>
          <w:sz w:val="28"/>
          <w:szCs w:val="28"/>
        </w:rPr>
      </w:pPr>
      <w:r w:rsidRPr="001B504A">
        <w:rPr>
          <w:rFonts w:ascii="Calibri" w:hAnsi="Calibri"/>
          <w:b/>
          <w:sz w:val="28"/>
          <w:szCs w:val="28"/>
        </w:rPr>
        <w:lastRenderedPageBreak/>
        <w:t>VZOROVÝ FORMULÁŘ BANKOVNÍ ZÁRUKY ZA ZÁLOHU</w:t>
      </w:r>
    </w:p>
    <w:p w14:paraId="601E10C1" w14:textId="77777777" w:rsidR="001B504A" w:rsidRPr="001B504A" w:rsidRDefault="001B504A" w:rsidP="001B504A">
      <w:pPr>
        <w:spacing w:before="240" w:after="120" w:line="276" w:lineRule="auto"/>
        <w:outlineLvl w:val="7"/>
        <w:rPr>
          <w:rFonts w:ascii="Calibri" w:hAnsi="Calibri"/>
          <w:i/>
          <w:iCs/>
          <w:sz w:val="24"/>
          <w:szCs w:val="24"/>
        </w:rPr>
      </w:pPr>
      <w:r w:rsidRPr="001B504A">
        <w:rPr>
          <w:rFonts w:ascii="Calibri" w:hAnsi="Calibri"/>
          <w:sz w:val="24"/>
          <w:szCs w:val="24"/>
        </w:rPr>
        <w:t>Stručný název Smlouvy o dílo:</w:t>
      </w:r>
      <w:r w:rsidRPr="001B504A">
        <w:rPr>
          <w:rFonts w:ascii="Arial" w:hAnsi="Arial"/>
          <w:b/>
          <w:bCs/>
          <w:i/>
          <w:iCs/>
          <w:color w:val="000000"/>
          <w:sz w:val="24"/>
          <w:szCs w:val="24"/>
        </w:rPr>
        <w:t xml:space="preserve"> </w:t>
      </w:r>
      <w:r w:rsidRPr="001B504A">
        <w:rPr>
          <w:rFonts w:ascii="Arial" w:hAnsi="Arial"/>
          <w:b/>
          <w:bCs/>
          <w:color w:val="000000"/>
          <w:sz w:val="24"/>
          <w:szCs w:val="24"/>
        </w:rPr>
        <w:t>Plavební komora Rohatec a Jez Sudoměřice</w:t>
      </w:r>
    </w:p>
    <w:p w14:paraId="7C759713" w14:textId="77777777" w:rsidR="001B504A" w:rsidRPr="001B504A" w:rsidRDefault="001B504A" w:rsidP="001B504A">
      <w:pPr>
        <w:spacing w:after="360" w:line="276" w:lineRule="auto"/>
        <w:jc w:val="both"/>
        <w:rPr>
          <w:rFonts w:ascii="Calibri" w:hAnsi="Calibri"/>
          <w:sz w:val="24"/>
          <w:szCs w:val="24"/>
        </w:rPr>
      </w:pPr>
      <w:r w:rsidRPr="001B504A">
        <w:rPr>
          <w:rFonts w:ascii="Calibri" w:hAnsi="Calibri"/>
          <w:sz w:val="24"/>
          <w:szCs w:val="24"/>
        </w:rPr>
        <w:t>[</w:t>
      </w:r>
      <w:r w:rsidRPr="001B504A">
        <w:rPr>
          <w:rFonts w:ascii="Calibri" w:hAnsi="Calibri"/>
          <w:bCs/>
          <w:sz w:val="24"/>
          <w:szCs w:val="24"/>
          <w:highlight w:val="cyan"/>
        </w:rPr>
        <w:t>bude doplněno</w:t>
      </w:r>
      <w:r w:rsidRPr="001B504A">
        <w:rPr>
          <w:rFonts w:ascii="Calibri" w:hAnsi="Calibri"/>
          <w:sz w:val="24"/>
          <w:szCs w:val="24"/>
        </w:rPr>
        <w:t>]</w:t>
      </w:r>
    </w:p>
    <w:p w14:paraId="7908A1E2" w14:textId="77777777" w:rsidR="001B504A" w:rsidRPr="001B504A" w:rsidRDefault="001B504A" w:rsidP="001B504A">
      <w:pPr>
        <w:jc w:val="both"/>
        <w:rPr>
          <w:rFonts w:ascii="Calibri" w:hAnsi="Calibri"/>
          <w:sz w:val="24"/>
          <w:szCs w:val="24"/>
        </w:rPr>
      </w:pPr>
      <w:r w:rsidRPr="001B504A">
        <w:rPr>
          <w:rFonts w:ascii="Calibri" w:hAnsi="Calibri"/>
          <w:sz w:val="24"/>
          <w:szCs w:val="24"/>
          <w:u w:val="single"/>
        </w:rPr>
        <w:t>Název a adresa příjemce (jehož Smlouva o dílo uvádí jako Objednatele).</w:t>
      </w:r>
    </w:p>
    <w:p w14:paraId="5B375C47" w14:textId="77777777" w:rsidR="001B504A" w:rsidRPr="001B504A" w:rsidRDefault="001B504A" w:rsidP="001B504A">
      <w:pPr>
        <w:jc w:val="both"/>
        <w:rPr>
          <w:rFonts w:ascii="Calibri" w:hAnsi="Calibri"/>
          <w:sz w:val="24"/>
          <w:szCs w:val="24"/>
        </w:rPr>
      </w:pPr>
      <w:r w:rsidRPr="001B504A">
        <w:rPr>
          <w:rFonts w:ascii="Calibri" w:hAnsi="Calibri"/>
          <w:sz w:val="24"/>
          <w:szCs w:val="24"/>
        </w:rPr>
        <w:t>Česká republika – Ředitelství vodních cest ČR</w:t>
      </w:r>
    </w:p>
    <w:p w14:paraId="75DBEF53" w14:textId="77777777" w:rsidR="001B504A" w:rsidRPr="001B504A" w:rsidRDefault="001B504A" w:rsidP="001B504A">
      <w:pPr>
        <w:jc w:val="both"/>
        <w:rPr>
          <w:rFonts w:ascii="Calibri" w:hAnsi="Calibri"/>
          <w:sz w:val="24"/>
          <w:szCs w:val="24"/>
        </w:rPr>
      </w:pPr>
      <w:r w:rsidRPr="001B504A">
        <w:rPr>
          <w:rFonts w:ascii="Calibri" w:hAnsi="Calibri"/>
          <w:sz w:val="24"/>
          <w:szCs w:val="24"/>
        </w:rPr>
        <w:t xml:space="preserve">nábř. L. Svobody 1222/12 </w:t>
      </w:r>
    </w:p>
    <w:p w14:paraId="117933B3" w14:textId="77777777" w:rsidR="001B504A" w:rsidRPr="001B504A" w:rsidRDefault="001B504A" w:rsidP="001B504A">
      <w:pPr>
        <w:jc w:val="both"/>
        <w:rPr>
          <w:rFonts w:ascii="Calibri" w:hAnsi="Calibri"/>
          <w:sz w:val="24"/>
          <w:szCs w:val="24"/>
        </w:rPr>
      </w:pPr>
      <w:r w:rsidRPr="001B504A">
        <w:rPr>
          <w:rFonts w:ascii="Calibri" w:hAnsi="Calibri"/>
          <w:sz w:val="24"/>
          <w:szCs w:val="24"/>
        </w:rPr>
        <w:t>110 15 Praha 1</w:t>
      </w:r>
    </w:p>
    <w:p w14:paraId="71C106E8" w14:textId="77777777" w:rsidR="001B504A" w:rsidRPr="001B504A" w:rsidRDefault="001B504A" w:rsidP="001B504A">
      <w:pPr>
        <w:spacing w:after="360" w:line="276" w:lineRule="auto"/>
        <w:jc w:val="both"/>
        <w:rPr>
          <w:rFonts w:ascii="Calibri" w:hAnsi="Calibri"/>
          <w:sz w:val="24"/>
          <w:szCs w:val="24"/>
        </w:rPr>
      </w:pPr>
      <w:r w:rsidRPr="001B504A">
        <w:rPr>
          <w:rFonts w:ascii="Calibri" w:hAnsi="Calibri"/>
          <w:sz w:val="24"/>
          <w:szCs w:val="24"/>
        </w:rPr>
        <w:t>IČO: 679 81 801</w:t>
      </w:r>
    </w:p>
    <w:p w14:paraId="1532EAEB" w14:textId="77777777" w:rsidR="001B504A" w:rsidRPr="001B504A" w:rsidRDefault="001B504A" w:rsidP="001B504A">
      <w:pPr>
        <w:spacing w:after="240" w:line="276" w:lineRule="auto"/>
        <w:ind w:right="851"/>
        <w:jc w:val="both"/>
        <w:rPr>
          <w:rFonts w:ascii="Calibri" w:hAnsi="Calibri"/>
          <w:b/>
          <w:sz w:val="24"/>
          <w:szCs w:val="24"/>
        </w:rPr>
      </w:pPr>
      <w:r w:rsidRPr="001B504A">
        <w:rPr>
          <w:rFonts w:ascii="Calibri" w:hAnsi="Calibri"/>
          <w:sz w:val="24"/>
          <w:szCs w:val="24"/>
        </w:rPr>
        <w:t>Tato bankovní záruka je poskytnuta v souvislosti se Smlouvou o dílo č. [</w:t>
      </w:r>
      <w:r w:rsidRPr="001B504A">
        <w:rPr>
          <w:rFonts w:ascii="Calibri" w:hAnsi="Calibri"/>
          <w:bCs/>
          <w:sz w:val="24"/>
          <w:szCs w:val="24"/>
          <w:highlight w:val="cyan"/>
        </w:rPr>
        <w:t>bude doplněno</w:t>
      </w:r>
      <w:r w:rsidRPr="001B504A">
        <w:rPr>
          <w:rFonts w:ascii="Calibri" w:hAnsi="Calibri"/>
          <w:sz w:val="24"/>
          <w:szCs w:val="24"/>
        </w:rPr>
        <w:t>] ze dne [</w:t>
      </w:r>
      <w:r w:rsidRPr="001B504A">
        <w:rPr>
          <w:rFonts w:ascii="Calibri" w:hAnsi="Calibri"/>
          <w:bCs/>
          <w:sz w:val="24"/>
          <w:szCs w:val="24"/>
          <w:highlight w:val="cyan"/>
        </w:rPr>
        <w:t>bude doplněno</w:t>
      </w:r>
      <w:r w:rsidRPr="001B504A">
        <w:rPr>
          <w:rFonts w:ascii="Calibri" w:hAnsi="Calibri"/>
          <w:sz w:val="24"/>
          <w:szCs w:val="24"/>
        </w:rPr>
        <w:t xml:space="preserve">], kterou byla uzavřena Smlouva </w:t>
      </w:r>
      <w:r w:rsidRPr="001B504A">
        <w:rPr>
          <w:rFonts w:ascii="Calibri" w:hAnsi="Calibri"/>
          <w:bCs/>
          <w:sz w:val="24"/>
          <w:szCs w:val="24"/>
        </w:rPr>
        <w:t>mezi Českou republikou – Ředitelstvím vodních cest ČR, se sídlem nábř. L. Svobody 1222/12 , 110 15 Praha 1, IČO</w:t>
      </w:r>
      <w:r w:rsidRPr="001B504A">
        <w:rPr>
          <w:rFonts w:ascii="Calibri" w:hAnsi="Calibri"/>
          <w:sz w:val="24"/>
          <w:szCs w:val="24"/>
        </w:rPr>
        <w:t xml:space="preserve">: 679 81 801, coby Objednatelem </w:t>
      </w:r>
      <w:r w:rsidRPr="001B504A">
        <w:rPr>
          <w:rFonts w:ascii="Calibri" w:hAnsi="Calibri"/>
          <w:bCs/>
          <w:sz w:val="24"/>
          <w:szCs w:val="24"/>
        </w:rPr>
        <w:t xml:space="preserve">na straně jedné a obchodní společností </w:t>
      </w:r>
      <w:r w:rsidRPr="001B504A">
        <w:rPr>
          <w:rFonts w:ascii="Calibri" w:hAnsi="Calibri"/>
          <w:sz w:val="24"/>
          <w:szCs w:val="24"/>
        </w:rPr>
        <w:t>[</w:t>
      </w:r>
      <w:r w:rsidRPr="001B504A">
        <w:rPr>
          <w:rFonts w:ascii="Calibri" w:hAnsi="Calibri"/>
          <w:bCs/>
          <w:sz w:val="24"/>
          <w:szCs w:val="24"/>
          <w:highlight w:val="cyan"/>
        </w:rPr>
        <w:t>bude doplněno</w:t>
      </w:r>
      <w:r w:rsidRPr="001B504A">
        <w:rPr>
          <w:rFonts w:ascii="Calibri" w:hAnsi="Calibri"/>
          <w:bCs/>
          <w:sz w:val="24"/>
          <w:szCs w:val="24"/>
        </w:rPr>
        <w:t xml:space="preserve">], </w:t>
      </w:r>
      <w:r w:rsidRPr="001B504A">
        <w:rPr>
          <w:rFonts w:ascii="Calibri" w:hAnsi="Calibri"/>
          <w:sz w:val="24"/>
          <w:szCs w:val="24"/>
        </w:rPr>
        <w:t>se sídlem [</w:t>
      </w:r>
      <w:r w:rsidRPr="001B504A">
        <w:rPr>
          <w:rFonts w:ascii="Calibri" w:hAnsi="Calibri"/>
          <w:bCs/>
          <w:sz w:val="24"/>
          <w:szCs w:val="24"/>
          <w:highlight w:val="cyan"/>
        </w:rPr>
        <w:t>bude doplněno</w:t>
      </w:r>
      <w:r w:rsidRPr="001B504A">
        <w:rPr>
          <w:rFonts w:ascii="Calibri" w:hAnsi="Calibri"/>
          <w:bCs/>
          <w:sz w:val="24"/>
          <w:szCs w:val="24"/>
        </w:rPr>
        <w:t>]</w:t>
      </w:r>
      <w:r w:rsidRPr="001B504A">
        <w:rPr>
          <w:rFonts w:ascii="Calibri" w:hAnsi="Calibri"/>
          <w:sz w:val="24"/>
          <w:szCs w:val="24"/>
        </w:rPr>
        <w:t>, IČO: [</w:t>
      </w:r>
      <w:r w:rsidRPr="001B504A">
        <w:rPr>
          <w:rFonts w:ascii="Calibri" w:hAnsi="Calibri"/>
          <w:bCs/>
          <w:sz w:val="24"/>
          <w:szCs w:val="24"/>
          <w:highlight w:val="cyan"/>
        </w:rPr>
        <w:t>bude doplněno</w:t>
      </w:r>
      <w:r w:rsidRPr="001B504A">
        <w:rPr>
          <w:rFonts w:ascii="Calibri" w:hAnsi="Calibri"/>
          <w:bCs/>
          <w:sz w:val="24"/>
          <w:szCs w:val="24"/>
        </w:rPr>
        <w:t>], [</w:t>
      </w:r>
      <w:r w:rsidRPr="001B504A">
        <w:rPr>
          <w:rFonts w:ascii="Calibri" w:hAnsi="Calibri"/>
          <w:bCs/>
          <w:sz w:val="24"/>
          <w:szCs w:val="24"/>
          <w:highlight w:val="cyan"/>
        </w:rPr>
        <w:t>Pozn.: v případě, že je zhotovitelem konsorcium složené z více osob, bude doplněna identifikace všech těchto osob</w:t>
      </w:r>
      <w:r w:rsidRPr="001B504A">
        <w:rPr>
          <w:rFonts w:ascii="Calibri" w:hAnsi="Calibri"/>
          <w:bCs/>
          <w:sz w:val="24"/>
          <w:szCs w:val="24"/>
        </w:rPr>
        <w:t>], coby zhotovitelem na straně druhé (dále jen „</w:t>
      </w:r>
      <w:r w:rsidRPr="001B504A">
        <w:rPr>
          <w:rFonts w:ascii="Calibri" w:hAnsi="Calibri"/>
          <w:bCs/>
          <w:sz w:val="24"/>
          <w:szCs w:val="24"/>
          <w:u w:val="single"/>
        </w:rPr>
        <w:t>Zhotovitel</w:t>
      </w:r>
      <w:r w:rsidRPr="001B504A">
        <w:rPr>
          <w:rFonts w:ascii="Calibri" w:hAnsi="Calibri"/>
          <w:bCs/>
          <w:sz w:val="24"/>
          <w:szCs w:val="24"/>
        </w:rPr>
        <w:t xml:space="preserve">“, resp. „Smlouva“), a to na základě zadávacího řízení na veřejnou zakázku na stavební práce </w:t>
      </w:r>
      <w:r w:rsidRPr="001B504A">
        <w:rPr>
          <w:rFonts w:ascii="Calibri" w:hAnsi="Calibri"/>
          <w:sz w:val="24"/>
          <w:szCs w:val="24"/>
          <w:highlight w:val="green"/>
        </w:rPr>
        <w:t>[</w:t>
      </w:r>
      <w:r w:rsidRPr="001B504A">
        <w:rPr>
          <w:rFonts w:ascii="Calibri" w:hAnsi="Calibri"/>
          <w:bCs/>
          <w:sz w:val="24"/>
          <w:szCs w:val="24"/>
          <w:highlight w:val="green"/>
        </w:rPr>
        <w:t>bude doplněn název veřejné zakázky]</w:t>
      </w:r>
      <w:r w:rsidRPr="001B504A">
        <w:rPr>
          <w:rFonts w:ascii="Calibri" w:hAnsi="Calibri"/>
          <w:bCs/>
          <w:sz w:val="24"/>
          <w:szCs w:val="24"/>
        </w:rPr>
        <w:t xml:space="preserve"> (dále jen „</w:t>
      </w:r>
      <w:r w:rsidRPr="001B504A">
        <w:rPr>
          <w:rFonts w:ascii="Calibri" w:hAnsi="Calibri"/>
          <w:bCs/>
          <w:sz w:val="24"/>
          <w:szCs w:val="24"/>
          <w:u w:val="single"/>
        </w:rPr>
        <w:t>Dílo</w:t>
      </w:r>
      <w:r w:rsidRPr="001B504A">
        <w:rPr>
          <w:rFonts w:ascii="Calibri" w:hAnsi="Calibri"/>
          <w:bCs/>
          <w:sz w:val="24"/>
          <w:szCs w:val="24"/>
        </w:rPr>
        <w:t>“).</w:t>
      </w:r>
    </w:p>
    <w:p w14:paraId="5D6AFDEE" w14:textId="77777777" w:rsidR="001B504A" w:rsidRPr="001B504A" w:rsidRDefault="001B504A" w:rsidP="001B504A">
      <w:pPr>
        <w:spacing w:after="240" w:line="276" w:lineRule="auto"/>
        <w:ind w:right="851"/>
        <w:jc w:val="both"/>
        <w:rPr>
          <w:rFonts w:ascii="Calibri" w:hAnsi="Calibri"/>
          <w:sz w:val="24"/>
          <w:szCs w:val="24"/>
        </w:rPr>
      </w:pPr>
      <w:r w:rsidRPr="001B504A">
        <w:rPr>
          <w:rFonts w:ascii="Calibri" w:hAnsi="Calibri"/>
          <w:sz w:val="24"/>
          <w:szCs w:val="24"/>
        </w:rPr>
        <w:t xml:space="preserve">Byli jsme informováni, že Zhotovitel uzavřel s </w:t>
      </w:r>
      <w:r w:rsidRPr="001B504A">
        <w:rPr>
          <w:rFonts w:ascii="Calibri" w:hAnsi="Calibri"/>
          <w:bCs/>
          <w:sz w:val="24"/>
          <w:szCs w:val="24"/>
        </w:rPr>
        <w:t>Českou republikou – Ředitelstvím vodních cest ČR</w:t>
      </w:r>
      <w:r w:rsidRPr="001B504A">
        <w:rPr>
          <w:rFonts w:ascii="Calibri" w:hAnsi="Calibri"/>
          <w:sz w:val="24"/>
          <w:szCs w:val="24"/>
        </w:rPr>
        <w:t xml:space="preserve"> Smlouvu. Na základě Pod-článku </w:t>
      </w:r>
      <w:r w:rsidRPr="001B504A">
        <w:rPr>
          <w:rFonts w:ascii="Calibri" w:hAnsi="Calibri"/>
          <w:sz w:val="24"/>
          <w:szCs w:val="24"/>
          <w:highlight w:val="green"/>
        </w:rPr>
        <w:t>[</w:t>
      </w:r>
      <w:r w:rsidRPr="001B504A">
        <w:rPr>
          <w:rFonts w:ascii="Calibri" w:hAnsi="Calibri"/>
          <w:bCs/>
          <w:sz w:val="24"/>
          <w:szCs w:val="24"/>
          <w:highlight w:val="green"/>
        </w:rPr>
        <w:t>bude doplněno</w:t>
      </w:r>
      <w:r w:rsidRPr="001B504A">
        <w:rPr>
          <w:rFonts w:ascii="Calibri" w:hAnsi="Calibri"/>
          <w:sz w:val="24"/>
          <w:szCs w:val="24"/>
          <w:highlight w:val="green"/>
        </w:rPr>
        <w:t>]</w:t>
      </w:r>
      <w:r w:rsidRPr="001B504A">
        <w:rPr>
          <w:rFonts w:ascii="Calibri" w:hAnsi="Calibri"/>
          <w:sz w:val="24"/>
          <w:szCs w:val="24"/>
        </w:rPr>
        <w:t xml:space="preserve"> </w:t>
      </w:r>
      <w:r w:rsidRPr="001B504A">
        <w:rPr>
          <w:rFonts w:ascii="Calibri" w:hAnsi="Calibri"/>
          <w:bCs/>
          <w:sz w:val="24"/>
          <w:szCs w:val="24"/>
        </w:rPr>
        <w:t xml:space="preserve">Smluvních podmínek, jež tvoří nedílnou součást Smlouvy, </w:t>
      </w:r>
      <w:r w:rsidRPr="001B504A">
        <w:rPr>
          <w:rFonts w:ascii="Calibri" w:hAnsi="Calibri"/>
          <w:sz w:val="24"/>
          <w:szCs w:val="24"/>
        </w:rPr>
        <w:t xml:space="preserve">je Zhotovitel před obdržením zálohové platby povinen zajistit bankovní záruku za zálohu vystavenou ve prospěch </w:t>
      </w:r>
      <w:r w:rsidRPr="001B504A">
        <w:rPr>
          <w:rFonts w:ascii="Calibri" w:hAnsi="Calibri"/>
          <w:bCs/>
          <w:sz w:val="24"/>
          <w:szCs w:val="24"/>
        </w:rPr>
        <w:t>České republiky – Ředitelství vodních cest ČR</w:t>
      </w:r>
      <w:r w:rsidRPr="001B504A">
        <w:rPr>
          <w:rFonts w:ascii="Calibri" w:hAnsi="Calibri"/>
          <w:sz w:val="24"/>
          <w:szCs w:val="24"/>
        </w:rPr>
        <w:t xml:space="preserve">. Dále jsme byli informováni, že můžete požadovat, aby Zhotovitel zajistil prodloužení této bankovní záruky, nebyla-li záloha splacena </w:t>
      </w:r>
      <w:r w:rsidRPr="001B504A">
        <w:rPr>
          <w:rFonts w:ascii="Calibri" w:hAnsi="Calibri"/>
          <w:sz w:val="24"/>
          <w:szCs w:val="24"/>
          <w:highlight w:val="green"/>
        </w:rPr>
        <w:t>do 28 dnů</w:t>
      </w:r>
      <w:r w:rsidRPr="001B504A">
        <w:rPr>
          <w:rFonts w:ascii="Calibri" w:hAnsi="Calibri"/>
          <w:sz w:val="24"/>
          <w:szCs w:val="24"/>
        </w:rPr>
        <w:t xml:space="preserve"> před datem ukončení platnosti této bankovní záruky. </w:t>
      </w:r>
    </w:p>
    <w:p w14:paraId="6C9C7504"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 xml:space="preserve">Na žádost Zhotovitele se my,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 název, sídlo a IČO banky]</w:t>
      </w:r>
      <w:r w:rsidRPr="001B504A">
        <w:rPr>
          <w:rFonts w:ascii="Calibri" w:hAnsi="Calibri"/>
          <w:bCs/>
          <w:sz w:val="24"/>
          <w:szCs w:val="24"/>
          <w:highlight w:val="cyan"/>
        </w:rPr>
        <w:fldChar w:fldCharType="end"/>
      </w:r>
      <w:r w:rsidRPr="001B504A">
        <w:rPr>
          <w:rFonts w:ascii="Calibri" w:hAnsi="Calibri"/>
          <w:bCs/>
          <w:sz w:val="24"/>
          <w:szCs w:val="24"/>
        </w:rPr>
        <w:t>,</w:t>
      </w:r>
      <w:r w:rsidRPr="001B504A">
        <w:rPr>
          <w:rFonts w:ascii="Calibri" w:hAnsi="Calibri"/>
          <w:sz w:val="24"/>
          <w:szCs w:val="24"/>
        </w:rPr>
        <w:t xml:space="preserve"> na základě této bankovní záruky, referenční číslo [</w:t>
      </w:r>
      <w:r w:rsidRPr="001B504A">
        <w:rPr>
          <w:rFonts w:ascii="Calibri" w:hAnsi="Calibri"/>
          <w:sz w:val="24"/>
          <w:szCs w:val="24"/>
          <w:highlight w:val="cyan"/>
        </w:rPr>
        <w:t>bude doplněno</w:t>
      </w:r>
      <w:r w:rsidRPr="001B504A">
        <w:rPr>
          <w:rFonts w:ascii="Calibri" w:hAnsi="Calibri"/>
          <w:sz w:val="24"/>
          <w:szCs w:val="24"/>
        </w:rPr>
        <w:t>],</w:t>
      </w:r>
      <w:r w:rsidRPr="001B504A">
        <w:rPr>
          <w:rFonts w:ascii="Calibri" w:hAnsi="Calibri"/>
          <w:i/>
          <w:sz w:val="24"/>
          <w:szCs w:val="24"/>
        </w:rPr>
        <w:t xml:space="preserve"> </w:t>
      </w:r>
      <w:r w:rsidRPr="001B504A">
        <w:rPr>
          <w:rFonts w:ascii="Calibri" w:hAnsi="Calibri"/>
          <w:sz w:val="24"/>
          <w:szCs w:val="24"/>
        </w:rPr>
        <w:t>tímto</w:t>
      </w:r>
      <w:r w:rsidRPr="001B504A">
        <w:rPr>
          <w:rFonts w:ascii="Calibri" w:hAnsi="Calibri"/>
          <w:i/>
          <w:sz w:val="24"/>
          <w:szCs w:val="24"/>
        </w:rPr>
        <w:t xml:space="preserve"> </w:t>
      </w:r>
      <w:r w:rsidRPr="001B504A">
        <w:rPr>
          <w:rFonts w:ascii="Calibri" w:hAnsi="Calibri"/>
          <w:sz w:val="24"/>
          <w:szCs w:val="24"/>
        </w:rPr>
        <w:t xml:space="preserve">neodvolatelně a bezpodmínečně zavazujeme, že Vám, </w:t>
      </w:r>
      <w:r w:rsidRPr="001B504A">
        <w:rPr>
          <w:rFonts w:ascii="Calibri" w:hAnsi="Calibri"/>
          <w:bCs/>
          <w:sz w:val="24"/>
          <w:szCs w:val="24"/>
        </w:rPr>
        <w:t>Českou republikou – Ředitelstvím vodních cest ČR</w:t>
      </w:r>
      <w:r w:rsidRPr="001B504A">
        <w:rPr>
          <w:rFonts w:ascii="Calibri" w:hAnsi="Calibri"/>
          <w:sz w:val="24"/>
          <w:szCs w:val="24"/>
        </w:rPr>
        <w:t>, vyplatíme bez nutnosti předchozí výzvy Zhotoviteli, bez námitek či omezujících podmínek sumu [</w:t>
      </w:r>
      <w:r w:rsidRPr="001B504A">
        <w:rPr>
          <w:rFonts w:ascii="Calibri" w:hAnsi="Calibri"/>
          <w:bCs/>
          <w:sz w:val="24"/>
          <w:szCs w:val="24"/>
          <w:highlight w:val="green"/>
        </w:rPr>
        <w:t>bude doplněno</w:t>
      </w:r>
      <w:r w:rsidRPr="001B504A">
        <w:rPr>
          <w:rFonts w:ascii="Calibri" w:hAnsi="Calibri"/>
          <w:sz w:val="24"/>
          <w:szCs w:val="24"/>
          <w:highlight w:val="green"/>
        </w:rPr>
        <w:t>]</w:t>
      </w:r>
      <w:r w:rsidRPr="001B504A">
        <w:rPr>
          <w:rFonts w:ascii="Calibri" w:hAnsi="Calibri"/>
          <w:sz w:val="24"/>
          <w:szCs w:val="24"/>
        </w:rPr>
        <w:t xml:space="preserve"> z přijaté smluvní ceny, tj. celkem částku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 xml:space="preserve">,- Kč (slovy: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 dále jen „</w:t>
      </w:r>
      <w:r w:rsidRPr="001B504A">
        <w:rPr>
          <w:rFonts w:ascii="Calibri" w:hAnsi="Calibri"/>
          <w:sz w:val="24"/>
          <w:szCs w:val="24"/>
          <w:u w:val="single"/>
        </w:rPr>
        <w:t>Zaručená částka</w:t>
      </w:r>
      <w:r w:rsidRPr="001B504A">
        <w:rPr>
          <w:rFonts w:ascii="Calibri" w:hAnsi="Calibri"/>
          <w:sz w:val="24"/>
          <w:szCs w:val="24"/>
        </w:rPr>
        <w:t xml:space="preserve">“), obdržíme-li od Vás písemnou žádost v českém jazyce, která bude v souladu se všemi podmínkami této bankovní záruky, obsahující referenční číslo této bankovní záruky a prohlášení, že </w:t>
      </w:r>
    </w:p>
    <w:p w14:paraId="49420753" w14:textId="77777777" w:rsidR="001B504A" w:rsidRPr="001B504A" w:rsidRDefault="001B504A" w:rsidP="001B504A">
      <w:pPr>
        <w:numPr>
          <w:ilvl w:val="0"/>
          <w:numId w:val="7"/>
        </w:numPr>
        <w:spacing w:after="120" w:line="276" w:lineRule="auto"/>
        <w:ind w:right="851"/>
        <w:jc w:val="both"/>
        <w:rPr>
          <w:rFonts w:ascii="Calibri" w:hAnsi="Calibri"/>
          <w:sz w:val="24"/>
          <w:szCs w:val="24"/>
        </w:rPr>
      </w:pPr>
      <w:r w:rsidRPr="001B504A">
        <w:rPr>
          <w:rFonts w:ascii="Calibri" w:hAnsi="Calibri"/>
          <w:sz w:val="24"/>
          <w:szCs w:val="24"/>
        </w:rPr>
        <w:t>Zhotovitel nesplatil zálohu v souladu s podmínkami Smlouvy s uvedením částky, kterou Zhotovitel nesplatil, nebo</w:t>
      </w:r>
    </w:p>
    <w:p w14:paraId="051FD226" w14:textId="77777777" w:rsidR="001B504A" w:rsidRPr="001B504A" w:rsidRDefault="001B504A" w:rsidP="001B504A">
      <w:pPr>
        <w:numPr>
          <w:ilvl w:val="0"/>
          <w:numId w:val="7"/>
        </w:numPr>
        <w:spacing w:after="120" w:line="276" w:lineRule="auto"/>
        <w:ind w:right="851"/>
        <w:jc w:val="both"/>
        <w:rPr>
          <w:rFonts w:ascii="Calibri" w:hAnsi="Calibri"/>
          <w:sz w:val="24"/>
          <w:szCs w:val="24"/>
        </w:rPr>
      </w:pPr>
      <w:r w:rsidRPr="001B504A">
        <w:rPr>
          <w:rFonts w:ascii="Calibri" w:hAnsi="Calibri"/>
          <w:sz w:val="24"/>
          <w:szCs w:val="24"/>
        </w:rPr>
        <w:t>do 28 dnů před dnem zániku této bankovní záruky uvedeným pod písm. d) níže platnost této bankovní záruky nebyla prodloužena a Zhotovitel nesplatil zálohu v souladu s podmínkami Smlouvy s uvedením částky, kterou Zhotovitel nesplatil</w:t>
      </w:r>
    </w:p>
    <w:p w14:paraId="30CDAADC" w14:textId="77777777" w:rsidR="001B504A" w:rsidRPr="001B504A" w:rsidRDefault="001B504A" w:rsidP="001B504A">
      <w:pPr>
        <w:spacing w:after="360" w:line="276" w:lineRule="auto"/>
        <w:ind w:right="851"/>
        <w:jc w:val="both"/>
        <w:rPr>
          <w:rFonts w:ascii="Calibri" w:hAnsi="Calibri"/>
          <w:sz w:val="24"/>
          <w:szCs w:val="24"/>
        </w:rPr>
      </w:pPr>
      <w:r w:rsidRPr="001B504A">
        <w:rPr>
          <w:rFonts w:ascii="Calibri" w:hAnsi="Calibri"/>
          <w:sz w:val="24"/>
          <w:szCs w:val="24"/>
        </w:rPr>
        <w:t>(dále jen „</w:t>
      </w:r>
      <w:r w:rsidRPr="001B504A">
        <w:rPr>
          <w:rFonts w:ascii="Calibri" w:hAnsi="Calibri"/>
          <w:sz w:val="24"/>
          <w:szCs w:val="24"/>
          <w:u w:val="single"/>
        </w:rPr>
        <w:t>Žádost o platbu</w:t>
      </w:r>
      <w:r w:rsidRPr="001B504A">
        <w:rPr>
          <w:rFonts w:ascii="Calibri" w:hAnsi="Calibri"/>
          <w:sz w:val="24"/>
          <w:szCs w:val="24"/>
        </w:rPr>
        <w:t>“).</w:t>
      </w:r>
    </w:p>
    <w:p w14:paraId="5D209675"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1B504A">
        <w:rPr>
          <w:rFonts w:ascii="Calibri" w:hAnsi="Calibri"/>
          <w:sz w:val="24"/>
          <w:szCs w:val="24"/>
          <w:highlight w:val="cyan"/>
        </w:rPr>
        <w:t>[bude doplněno]</w:t>
      </w:r>
      <w:r w:rsidRPr="001B504A">
        <w:rPr>
          <w:rFonts w:ascii="Calibri" w:hAnsi="Calibri"/>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4638ECDB"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bCs/>
          <w:sz w:val="24"/>
          <w:szCs w:val="24"/>
        </w:rPr>
        <w:t xml:space="preserve">Změna výše uvedené adresy, na kterou nám má být prezentována Žádost o platbu </w:t>
      </w:r>
      <w:r w:rsidRPr="001B504A">
        <w:rPr>
          <w:rFonts w:ascii="Calibri" w:hAnsi="Calibri"/>
          <w:sz w:val="24"/>
          <w:szCs w:val="24"/>
        </w:rPr>
        <w:t>a/nebo níže uvedené prohlášení o zproštění povinností z této bankovní záruky</w:t>
      </w:r>
      <w:r w:rsidRPr="001B504A">
        <w:rPr>
          <w:rFonts w:ascii="Calibri" w:hAnsi="Calibri"/>
          <w:bCs/>
          <w:sz w:val="24"/>
          <w:szCs w:val="24"/>
        </w:rPr>
        <w:t>, je vůči Vám účinná uplynutím pěti pracovních dnů ode dne, kdy Vám bude doručeno naše písemné oznámení o změně této adresy.</w:t>
      </w:r>
    </w:p>
    <w:p w14:paraId="10E36C0C"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Zaručená částka se automaticky snižuje o všechny platby provedené námi na základě uplatnění této bankovní záruky.</w:t>
      </w:r>
    </w:p>
    <w:p w14:paraId="7FB4BDB4"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Tato bankovní záruka je platná a účinná od data vystavení uvedeného níže, s tím, že zaniká automaticky:</w:t>
      </w:r>
    </w:p>
    <w:p w14:paraId="53DEAF2E" w14:textId="77777777" w:rsidR="001B504A" w:rsidRPr="001B504A" w:rsidRDefault="001B504A" w:rsidP="001B504A">
      <w:pPr>
        <w:numPr>
          <w:ilvl w:val="0"/>
          <w:numId w:val="6"/>
        </w:numPr>
        <w:spacing w:after="120" w:line="276" w:lineRule="auto"/>
        <w:ind w:right="851"/>
        <w:jc w:val="both"/>
        <w:rPr>
          <w:rFonts w:ascii="Calibri" w:hAnsi="Calibri"/>
          <w:sz w:val="24"/>
          <w:szCs w:val="24"/>
        </w:rPr>
      </w:pPr>
      <w:r w:rsidRPr="001B504A">
        <w:rPr>
          <w:rFonts w:ascii="Calibri" w:hAnsi="Calibri"/>
          <w:sz w:val="24"/>
          <w:szCs w:val="24"/>
        </w:rPr>
        <w:t>v den, kdy nám bude doručen (vrácen) originál této záruční listiny, nebo</w:t>
      </w:r>
    </w:p>
    <w:p w14:paraId="20F35D3E" w14:textId="77777777" w:rsidR="001B504A" w:rsidRPr="001B504A" w:rsidRDefault="001B504A" w:rsidP="001B504A">
      <w:pPr>
        <w:numPr>
          <w:ilvl w:val="0"/>
          <w:numId w:val="6"/>
        </w:numPr>
        <w:spacing w:after="120" w:line="276" w:lineRule="auto"/>
        <w:ind w:right="851"/>
        <w:jc w:val="both"/>
        <w:rPr>
          <w:rFonts w:ascii="Calibri" w:hAnsi="Calibri"/>
          <w:sz w:val="24"/>
          <w:szCs w:val="24"/>
        </w:rPr>
      </w:pPr>
      <w:r w:rsidRPr="001B504A">
        <w:rPr>
          <w:rFonts w:ascii="Calibri" w:hAnsi="Calibri"/>
          <w:sz w:val="24"/>
          <w:szCs w:val="24"/>
        </w:rPr>
        <w:t>v den, kdy obdržíme Vaše prohlášení o tom, že nás zprošťujete veškerých povinností z této bankovní záruky a že vůči nám nemáte žádné nároky z ní plynoucí, nebo</w:t>
      </w:r>
    </w:p>
    <w:p w14:paraId="334CCBB9" w14:textId="77777777" w:rsidR="001B504A" w:rsidRPr="001B504A" w:rsidRDefault="001B504A" w:rsidP="001B504A">
      <w:pPr>
        <w:numPr>
          <w:ilvl w:val="0"/>
          <w:numId w:val="6"/>
        </w:numPr>
        <w:spacing w:after="120" w:line="276" w:lineRule="auto"/>
        <w:ind w:right="851"/>
        <w:jc w:val="both"/>
        <w:rPr>
          <w:rFonts w:ascii="Calibri" w:hAnsi="Calibri"/>
          <w:sz w:val="24"/>
          <w:szCs w:val="24"/>
        </w:rPr>
      </w:pPr>
      <w:r w:rsidRPr="001B504A">
        <w:rPr>
          <w:rFonts w:ascii="Calibri" w:hAnsi="Calibri"/>
          <w:sz w:val="24"/>
          <w:szCs w:val="24"/>
        </w:rPr>
        <w:t>vyplacením celé Zaručené částky, nebo</w:t>
      </w:r>
    </w:p>
    <w:p w14:paraId="24303487" w14:textId="77777777" w:rsidR="001B504A" w:rsidRPr="001B504A" w:rsidRDefault="001B504A" w:rsidP="001B504A">
      <w:pPr>
        <w:numPr>
          <w:ilvl w:val="0"/>
          <w:numId w:val="6"/>
        </w:numPr>
        <w:spacing w:after="120" w:line="276" w:lineRule="auto"/>
        <w:ind w:right="851"/>
        <w:jc w:val="both"/>
        <w:rPr>
          <w:rFonts w:ascii="Calibri" w:hAnsi="Calibri"/>
          <w:sz w:val="24"/>
          <w:szCs w:val="24"/>
        </w:rPr>
      </w:pPr>
      <w:r w:rsidRPr="001B504A">
        <w:rPr>
          <w:rFonts w:ascii="Calibri" w:hAnsi="Calibri"/>
          <w:sz w:val="24"/>
          <w:szCs w:val="24"/>
        </w:rPr>
        <w:t xml:space="preserve">dne </w:t>
      </w:r>
      <w:r w:rsidRPr="001B504A">
        <w:rPr>
          <w:rFonts w:ascii="Calibri" w:hAnsi="Calibri"/>
          <w:bCs/>
          <w:sz w:val="24"/>
          <w:szCs w:val="24"/>
          <w:highlight w:val="cyan"/>
        </w:rPr>
        <w:fldChar w:fldCharType="begin">
          <w:ffData>
            <w:name w:val="Text57"/>
            <w:enabled/>
            <w:calcOnExit w:val="0"/>
            <w:textInput>
              <w:default w:val="[bude doplněno]"/>
            </w:textInput>
          </w:ffData>
        </w:fldChar>
      </w:r>
      <w:r w:rsidRPr="001B504A">
        <w:rPr>
          <w:rFonts w:ascii="Calibri" w:hAnsi="Calibri"/>
          <w:bCs/>
          <w:sz w:val="24"/>
          <w:szCs w:val="24"/>
          <w:highlight w:val="cyan"/>
        </w:rPr>
        <w:instrText xml:space="preserve"> FORMTEXT </w:instrText>
      </w:r>
      <w:r w:rsidRPr="001B504A">
        <w:rPr>
          <w:rFonts w:ascii="Calibri" w:hAnsi="Calibri"/>
          <w:bCs/>
          <w:sz w:val="24"/>
          <w:szCs w:val="24"/>
          <w:highlight w:val="cyan"/>
        </w:rPr>
      </w:r>
      <w:r w:rsidRPr="001B504A">
        <w:rPr>
          <w:rFonts w:ascii="Calibri" w:hAnsi="Calibri"/>
          <w:bCs/>
          <w:sz w:val="24"/>
          <w:szCs w:val="24"/>
          <w:highlight w:val="cyan"/>
        </w:rPr>
        <w:fldChar w:fldCharType="separate"/>
      </w:r>
      <w:r w:rsidRPr="001B504A">
        <w:rPr>
          <w:rFonts w:ascii="Calibri" w:hAnsi="Calibri"/>
          <w:bCs/>
          <w:noProof/>
          <w:sz w:val="24"/>
          <w:szCs w:val="24"/>
          <w:highlight w:val="cyan"/>
        </w:rPr>
        <w:t>[bude doplněno]</w:t>
      </w:r>
      <w:r w:rsidRPr="001B504A">
        <w:rPr>
          <w:rFonts w:ascii="Calibri" w:hAnsi="Calibri"/>
          <w:bCs/>
          <w:sz w:val="24"/>
          <w:szCs w:val="24"/>
          <w:highlight w:val="cyan"/>
        </w:rPr>
        <w:fldChar w:fldCharType="end"/>
      </w:r>
      <w:r w:rsidRPr="001B504A">
        <w:rPr>
          <w:rFonts w:ascii="Calibri" w:hAnsi="Calibri"/>
          <w:sz w:val="24"/>
          <w:szCs w:val="24"/>
        </w:rPr>
        <w:t>,</w:t>
      </w:r>
    </w:p>
    <w:p w14:paraId="685BDAFC"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 xml:space="preserve">podle toho, která z uvedených skutečností nastane dříve. </w:t>
      </w:r>
    </w:p>
    <w:p w14:paraId="26ECDB60"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Je nutno, abychom Vaši Žádost o platbu obdrželi v naší bance nejpozději v den zániku této bankovní záruky, jak uvedeno výše.</w:t>
      </w:r>
    </w:p>
    <w:p w14:paraId="67A8C5F1" w14:textId="77777777" w:rsidR="001B504A" w:rsidRPr="001B504A" w:rsidRDefault="001B504A" w:rsidP="001B504A">
      <w:pPr>
        <w:spacing w:after="120" w:line="276" w:lineRule="auto"/>
        <w:ind w:right="851"/>
        <w:jc w:val="both"/>
        <w:rPr>
          <w:rFonts w:ascii="Calibri" w:hAnsi="Calibri"/>
          <w:sz w:val="24"/>
          <w:szCs w:val="24"/>
        </w:rPr>
      </w:pPr>
      <w:r w:rsidRPr="001B504A">
        <w:rPr>
          <w:rFonts w:ascii="Calibri" w:hAnsi="Calibri"/>
          <w:sz w:val="24"/>
          <w:szCs w:val="24"/>
        </w:rPr>
        <w:t>Tato bankovní záruka se řídí právem České republiky a podléhá „Jednotným pravidlům pro záruky vyplatitelné na požádání“, která pod číslem 758 vydala Mezinárodní obchodní komora.</w:t>
      </w:r>
    </w:p>
    <w:p w14:paraId="50BEA71C" w14:textId="77777777" w:rsidR="001B504A" w:rsidRPr="001B504A" w:rsidRDefault="001B504A" w:rsidP="001B504A">
      <w:pPr>
        <w:spacing w:after="120" w:line="276" w:lineRule="auto"/>
        <w:jc w:val="both"/>
        <w:rPr>
          <w:rFonts w:ascii="Calibri" w:hAnsi="Calibri"/>
          <w:sz w:val="24"/>
          <w:szCs w:val="24"/>
        </w:rPr>
      </w:pPr>
    </w:p>
    <w:p w14:paraId="3D1DC0FA" w14:textId="77777777" w:rsidR="001B504A" w:rsidRPr="001B504A" w:rsidRDefault="001B504A" w:rsidP="001B504A">
      <w:pPr>
        <w:spacing w:after="120" w:line="276" w:lineRule="auto"/>
        <w:jc w:val="both"/>
        <w:rPr>
          <w:rFonts w:ascii="Calibri" w:hAnsi="Calibri"/>
          <w:sz w:val="24"/>
          <w:szCs w:val="24"/>
        </w:rPr>
      </w:pPr>
      <w:r w:rsidRPr="001B504A">
        <w:rPr>
          <w:rFonts w:ascii="Calibri" w:hAnsi="Calibri"/>
          <w:sz w:val="24"/>
          <w:szCs w:val="24"/>
        </w:rPr>
        <w:t xml:space="preserve">Datum ___________________________________ </w:t>
      </w:r>
    </w:p>
    <w:p w14:paraId="39810E90" w14:textId="77777777" w:rsidR="001B504A" w:rsidRPr="001B504A" w:rsidRDefault="001B504A" w:rsidP="001B504A">
      <w:pPr>
        <w:spacing w:after="120" w:line="276" w:lineRule="auto"/>
        <w:jc w:val="both"/>
        <w:rPr>
          <w:rFonts w:ascii="Calibri" w:hAnsi="Calibri"/>
          <w:sz w:val="24"/>
          <w:szCs w:val="24"/>
        </w:rPr>
      </w:pPr>
    </w:p>
    <w:p w14:paraId="271878B0" w14:textId="77777777" w:rsidR="001B504A" w:rsidRPr="001B504A" w:rsidRDefault="001B504A" w:rsidP="001B504A">
      <w:pPr>
        <w:spacing w:after="120" w:line="276" w:lineRule="auto"/>
        <w:jc w:val="both"/>
        <w:rPr>
          <w:rFonts w:ascii="Calibri" w:hAnsi="Calibri"/>
          <w:sz w:val="24"/>
          <w:szCs w:val="24"/>
        </w:rPr>
      </w:pPr>
      <w:r w:rsidRPr="001B504A">
        <w:rPr>
          <w:rFonts w:ascii="Calibri" w:hAnsi="Calibri"/>
          <w:sz w:val="24"/>
          <w:szCs w:val="24"/>
        </w:rPr>
        <w:t>Podpis(y) ___________________________________</w:t>
      </w:r>
    </w:p>
    <w:p w14:paraId="1FAD593B" w14:textId="77777777" w:rsidR="001B504A" w:rsidRPr="001B504A" w:rsidRDefault="001B504A" w:rsidP="00C5765A">
      <w:pPr>
        <w:rPr>
          <w:b/>
          <w:bCs/>
          <w:sz w:val="24"/>
          <w:szCs w:val="24"/>
        </w:rPr>
      </w:pPr>
    </w:p>
    <w:sectPr w:rsidR="001B504A" w:rsidRPr="001B504A" w:rsidSect="00877ED2">
      <w:pgSz w:w="11906" w:h="16838"/>
      <w:pgMar w:top="1418" w:right="28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29BF" w14:textId="77777777" w:rsidR="002224B7" w:rsidRDefault="002224B7" w:rsidP="0061458D">
      <w:r>
        <w:separator/>
      </w:r>
    </w:p>
  </w:endnote>
  <w:endnote w:type="continuationSeparator" w:id="0">
    <w:p w14:paraId="383F5C03" w14:textId="77777777" w:rsidR="002224B7" w:rsidRDefault="002224B7" w:rsidP="0061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B932" w14:textId="77777777" w:rsidR="002224B7" w:rsidRDefault="002224B7" w:rsidP="0061458D">
      <w:r>
        <w:separator/>
      </w:r>
    </w:p>
  </w:footnote>
  <w:footnote w:type="continuationSeparator" w:id="0">
    <w:p w14:paraId="6B56193D" w14:textId="77777777" w:rsidR="002224B7" w:rsidRDefault="002224B7" w:rsidP="0061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E3D"/>
    <w:multiLevelType w:val="hybridMultilevel"/>
    <w:tmpl w:val="63229AA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57E2E5E"/>
    <w:multiLevelType w:val="hybridMultilevel"/>
    <w:tmpl w:val="9C0017B0"/>
    <w:lvl w:ilvl="0" w:tplc="2578CD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1E445C"/>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027D8B"/>
    <w:multiLevelType w:val="hybridMultilevel"/>
    <w:tmpl w:val="1BFAC71C"/>
    <w:lvl w:ilvl="0" w:tplc="24DA18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9931224">
    <w:abstractNumId w:val="3"/>
  </w:num>
  <w:num w:numId="2" w16cid:durableId="1879464652">
    <w:abstractNumId w:val="6"/>
  </w:num>
  <w:num w:numId="3" w16cid:durableId="809173342">
    <w:abstractNumId w:val="4"/>
  </w:num>
  <w:num w:numId="4" w16cid:durableId="629357279">
    <w:abstractNumId w:val="5"/>
  </w:num>
  <w:num w:numId="5" w16cid:durableId="1306206396">
    <w:abstractNumId w:val="7"/>
  </w:num>
  <w:num w:numId="6" w16cid:durableId="2028947509">
    <w:abstractNumId w:val="2"/>
  </w:num>
  <w:num w:numId="7" w16cid:durableId="1429420632">
    <w:abstractNumId w:val="1"/>
  </w:num>
  <w:num w:numId="8" w16cid:durableId="27999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7C"/>
    <w:rsid w:val="00000013"/>
    <w:rsid w:val="00011D97"/>
    <w:rsid w:val="00083850"/>
    <w:rsid w:val="000C5838"/>
    <w:rsid w:val="000F64BD"/>
    <w:rsid w:val="00121EC5"/>
    <w:rsid w:val="00132D92"/>
    <w:rsid w:val="0016081F"/>
    <w:rsid w:val="001A1266"/>
    <w:rsid w:val="001B504A"/>
    <w:rsid w:val="001C0FB2"/>
    <w:rsid w:val="001F325B"/>
    <w:rsid w:val="002224B7"/>
    <w:rsid w:val="00231C71"/>
    <w:rsid w:val="00237957"/>
    <w:rsid w:val="00243522"/>
    <w:rsid w:val="002B21DE"/>
    <w:rsid w:val="002D0CEC"/>
    <w:rsid w:val="002F0EBD"/>
    <w:rsid w:val="003027C9"/>
    <w:rsid w:val="003E3CBC"/>
    <w:rsid w:val="00421376"/>
    <w:rsid w:val="0042369C"/>
    <w:rsid w:val="00431F02"/>
    <w:rsid w:val="00460FDE"/>
    <w:rsid w:val="004A2C26"/>
    <w:rsid w:val="004B53CA"/>
    <w:rsid w:val="00506E8E"/>
    <w:rsid w:val="00555E87"/>
    <w:rsid w:val="005E3B76"/>
    <w:rsid w:val="006021F1"/>
    <w:rsid w:val="006054A9"/>
    <w:rsid w:val="00611143"/>
    <w:rsid w:val="0061458D"/>
    <w:rsid w:val="00617262"/>
    <w:rsid w:val="0062390F"/>
    <w:rsid w:val="006552D6"/>
    <w:rsid w:val="006B5D35"/>
    <w:rsid w:val="006D2F1C"/>
    <w:rsid w:val="007064BC"/>
    <w:rsid w:val="0070725A"/>
    <w:rsid w:val="007359E3"/>
    <w:rsid w:val="00744D45"/>
    <w:rsid w:val="007622D7"/>
    <w:rsid w:val="007631EE"/>
    <w:rsid w:val="007934DC"/>
    <w:rsid w:val="007A721A"/>
    <w:rsid w:val="007D0F1C"/>
    <w:rsid w:val="007E0028"/>
    <w:rsid w:val="007F0876"/>
    <w:rsid w:val="0082770E"/>
    <w:rsid w:val="00836707"/>
    <w:rsid w:val="00877ED2"/>
    <w:rsid w:val="008E00AE"/>
    <w:rsid w:val="00911584"/>
    <w:rsid w:val="009179C0"/>
    <w:rsid w:val="00935217"/>
    <w:rsid w:val="00946E8A"/>
    <w:rsid w:val="00A210AA"/>
    <w:rsid w:val="00A26E81"/>
    <w:rsid w:val="00A71F44"/>
    <w:rsid w:val="00A76585"/>
    <w:rsid w:val="00AA0E4B"/>
    <w:rsid w:val="00AB7F7F"/>
    <w:rsid w:val="00AC3CD7"/>
    <w:rsid w:val="00AE6007"/>
    <w:rsid w:val="00B57FE0"/>
    <w:rsid w:val="00B705DC"/>
    <w:rsid w:val="00B97BB8"/>
    <w:rsid w:val="00BA319E"/>
    <w:rsid w:val="00BE5877"/>
    <w:rsid w:val="00C50E5E"/>
    <w:rsid w:val="00C524EF"/>
    <w:rsid w:val="00C5765A"/>
    <w:rsid w:val="00CA047C"/>
    <w:rsid w:val="00CF775E"/>
    <w:rsid w:val="00D122EA"/>
    <w:rsid w:val="00D56602"/>
    <w:rsid w:val="00DB4767"/>
    <w:rsid w:val="00EB5799"/>
    <w:rsid w:val="00EF7ABE"/>
    <w:rsid w:val="00F4439B"/>
    <w:rsid w:val="00F569B3"/>
    <w:rsid w:val="00F77751"/>
    <w:rsid w:val="00FA0C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11D8"/>
  <w15:docId w15:val="{E3412B1C-C0E2-44D8-81B7-FB55ACF6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047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rsid w:val="00CA047C"/>
    <w:pPr>
      <w:widowControl w:val="0"/>
      <w:spacing w:before="240" w:after="0" w:line="240" w:lineRule="exact"/>
      <w:jc w:val="both"/>
    </w:pPr>
    <w:rPr>
      <w:rFonts w:ascii="Arial" w:eastAsia="Times New Roman" w:hAnsi="Arial" w:cs="Times New Roman"/>
      <w:sz w:val="24"/>
      <w:szCs w:val="20"/>
      <w:lang w:eastAsia="cs-CZ"/>
    </w:rPr>
  </w:style>
  <w:style w:type="paragraph" w:customStyle="1" w:styleId="text-3mezera">
    <w:name w:val="text - 3 mezera"/>
    <w:basedOn w:val="Normln"/>
    <w:rsid w:val="00CA047C"/>
    <w:pPr>
      <w:widowControl w:val="0"/>
      <w:spacing w:before="60" w:line="240" w:lineRule="exact"/>
      <w:jc w:val="both"/>
    </w:pPr>
    <w:rPr>
      <w:rFonts w:ascii="Arial" w:hAnsi="Arial"/>
      <w:sz w:val="24"/>
    </w:rPr>
  </w:style>
  <w:style w:type="paragraph" w:customStyle="1" w:styleId="tabulka">
    <w:name w:val="tabulka"/>
    <w:basedOn w:val="text-3mezera"/>
    <w:rsid w:val="00CA047C"/>
    <w:pPr>
      <w:spacing w:before="120"/>
      <w:jc w:val="center"/>
    </w:pPr>
    <w:rPr>
      <w:sz w:val="20"/>
    </w:rPr>
  </w:style>
  <w:style w:type="paragraph" w:styleId="Odstavecseseznamem">
    <w:name w:val="List Paragraph"/>
    <w:basedOn w:val="Normln"/>
    <w:uiPriority w:val="34"/>
    <w:qFormat/>
    <w:rsid w:val="00F77751"/>
    <w:pPr>
      <w:ind w:left="720"/>
      <w:contextualSpacing/>
    </w:pPr>
  </w:style>
  <w:style w:type="paragraph" w:customStyle="1" w:styleId="Section">
    <w:name w:val="Section"/>
    <w:basedOn w:val="Normln"/>
    <w:rsid w:val="00EF7ABE"/>
    <w:pPr>
      <w:widowControl w:val="0"/>
      <w:spacing w:line="360" w:lineRule="exact"/>
      <w:jc w:val="center"/>
    </w:pPr>
    <w:rPr>
      <w:rFonts w:ascii="Arial" w:hAnsi="Arial"/>
      <w:b/>
      <w:sz w:val="32"/>
    </w:rPr>
  </w:style>
  <w:style w:type="paragraph" w:styleId="Zhlav">
    <w:name w:val="header"/>
    <w:basedOn w:val="Normln"/>
    <w:link w:val="ZhlavChar"/>
    <w:uiPriority w:val="99"/>
    <w:unhideWhenUsed/>
    <w:rsid w:val="0061458D"/>
    <w:pPr>
      <w:tabs>
        <w:tab w:val="center" w:pos="4536"/>
        <w:tab w:val="right" w:pos="9072"/>
      </w:tabs>
    </w:pPr>
  </w:style>
  <w:style w:type="character" w:customStyle="1" w:styleId="ZhlavChar">
    <w:name w:val="Záhlaví Char"/>
    <w:basedOn w:val="Standardnpsmoodstavce"/>
    <w:link w:val="Zhlav"/>
    <w:uiPriority w:val="99"/>
    <w:rsid w:val="0061458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1458D"/>
    <w:pPr>
      <w:tabs>
        <w:tab w:val="center" w:pos="4536"/>
        <w:tab w:val="right" w:pos="9072"/>
      </w:tabs>
    </w:pPr>
  </w:style>
  <w:style w:type="character" w:customStyle="1" w:styleId="ZpatChar">
    <w:name w:val="Zápatí Char"/>
    <w:basedOn w:val="Standardnpsmoodstavce"/>
    <w:link w:val="Zpat"/>
    <w:uiPriority w:val="99"/>
    <w:rsid w:val="0061458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3287</Words>
  <Characters>19398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Ředitelství vodních cest ČR</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Manďák</dc:creator>
  <cp:keywords/>
  <dc:description/>
  <cp:lastModifiedBy>Jana Mullerová</cp:lastModifiedBy>
  <cp:revision>8</cp:revision>
  <cp:lastPrinted>2022-08-30T06:53:00Z</cp:lastPrinted>
  <dcterms:created xsi:type="dcterms:W3CDTF">2023-07-10T13:21:00Z</dcterms:created>
  <dcterms:modified xsi:type="dcterms:W3CDTF">2023-07-10T13:43:00Z</dcterms:modified>
</cp:coreProperties>
</file>