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1776" w14:textId="77777777" w:rsidR="00F92DC0" w:rsidRDefault="00F92DC0" w:rsidP="00F92DC0">
      <w:pPr>
        <w:pStyle w:val="Nzev"/>
      </w:pPr>
      <w:r>
        <w:t>Smlouva o spolupráci</w:t>
      </w:r>
    </w:p>
    <w:p w14:paraId="0C75E057" w14:textId="77777777" w:rsidR="00F92DC0" w:rsidRDefault="00F92DC0" w:rsidP="00F92DC0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uzavřená podle § 1746 odst. 2 zákona č. 89/2012 Sb. Občanského zákoníku</w:t>
      </w:r>
    </w:p>
    <w:p w14:paraId="212C0E3F" w14:textId="77777777" w:rsidR="00F92DC0" w:rsidRDefault="00F92DC0" w:rsidP="00F92DC0">
      <w:pPr>
        <w:rPr>
          <w:rFonts w:cs="Arial"/>
          <w:sz w:val="24"/>
          <w:szCs w:val="24"/>
        </w:rPr>
      </w:pPr>
    </w:p>
    <w:p w14:paraId="322B59E9" w14:textId="77777777" w:rsidR="00F92DC0" w:rsidRDefault="00F92DC0" w:rsidP="00F92DC0">
      <w:pPr>
        <w:rPr>
          <w:sz w:val="24"/>
        </w:rPr>
      </w:pPr>
    </w:p>
    <w:p w14:paraId="4424FD03" w14:textId="77777777" w:rsidR="00F92DC0" w:rsidRDefault="00F92DC0" w:rsidP="00F92DC0">
      <w:pPr>
        <w:pStyle w:val="Zkladntext"/>
        <w:spacing w:before="0" w:after="0"/>
        <w:jc w:val="center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</w:rPr>
        <w:t>Smluvní strany:</w:t>
      </w:r>
    </w:p>
    <w:p w14:paraId="5A0B2CDC" w14:textId="77777777" w:rsidR="00F92DC0" w:rsidRDefault="00F92DC0" w:rsidP="00F92DC0">
      <w:pPr>
        <w:pStyle w:val="Zkladntext"/>
        <w:spacing w:before="0" w:after="0"/>
        <w:rPr>
          <w:rFonts w:ascii="Arial" w:hAnsi="Arial"/>
          <w:color w:val="auto"/>
        </w:rPr>
      </w:pPr>
    </w:p>
    <w:p w14:paraId="79C4ECC7" w14:textId="7EC3CFFB" w:rsidR="00F92DC0" w:rsidRPr="000E3EAA" w:rsidRDefault="00F92DC0" w:rsidP="00F92DC0">
      <w:pPr>
        <w:pStyle w:val="Zkladntext"/>
        <w:spacing w:before="0" w:after="0"/>
        <w:rPr>
          <w:rStyle w:val="fn"/>
          <w:rFonts w:ascii="Arial" w:hAnsi="Arial" w:cs="Arial"/>
        </w:rPr>
      </w:pPr>
      <w:r w:rsidRPr="000E3EAA">
        <w:rPr>
          <w:rFonts w:ascii="Arial" w:hAnsi="Arial" w:cs="Arial"/>
          <w:b/>
          <w:color w:val="auto"/>
        </w:rPr>
        <w:t xml:space="preserve">1. </w:t>
      </w:r>
      <w:r w:rsidR="004B5C8D">
        <w:rPr>
          <w:rStyle w:val="fn"/>
          <w:rFonts w:ascii="Arial" w:hAnsi="Arial" w:cs="Arial"/>
          <w:b/>
          <w:bCs/>
        </w:rPr>
        <w:t>Zoo</w:t>
      </w:r>
      <w:r w:rsidRPr="00D72D51">
        <w:rPr>
          <w:rStyle w:val="fn"/>
          <w:rFonts w:ascii="Arial" w:hAnsi="Arial" w:cs="Arial"/>
          <w:b/>
          <w:bCs/>
        </w:rPr>
        <w:t xml:space="preserve"> Brno a stanice zájmových činností, příspěvková organizace</w:t>
      </w:r>
    </w:p>
    <w:p w14:paraId="12BC8DF9" w14:textId="45475EB2" w:rsidR="00F92DC0" w:rsidRPr="000E3EAA" w:rsidRDefault="001C6D3F" w:rsidP="00F92DC0">
      <w:pPr>
        <w:pStyle w:val="Zkladntext"/>
        <w:spacing w:before="0" w:after="0"/>
        <w:rPr>
          <w:rStyle w:val="fn"/>
          <w:rFonts w:ascii="Arial" w:hAnsi="Arial" w:cs="Arial"/>
        </w:rPr>
      </w:pPr>
      <w:r>
        <w:rPr>
          <w:rFonts w:ascii="Arial" w:hAnsi="Arial" w:cs="Arial"/>
          <w:szCs w:val="24"/>
        </w:rPr>
        <w:t xml:space="preserve">se sídlem </w:t>
      </w:r>
      <w:r w:rsidR="00F92DC0" w:rsidRPr="000E3EAA">
        <w:rPr>
          <w:rFonts w:ascii="Arial" w:hAnsi="Arial" w:cs="Arial"/>
          <w:szCs w:val="24"/>
        </w:rPr>
        <w:t xml:space="preserve">U </w:t>
      </w:r>
      <w:r w:rsidR="004B5C8D">
        <w:rPr>
          <w:rFonts w:ascii="Arial" w:hAnsi="Arial" w:cs="Arial"/>
          <w:szCs w:val="24"/>
        </w:rPr>
        <w:t>Zoo</w:t>
      </w:r>
      <w:r w:rsidR="00F92DC0" w:rsidRPr="00E21BD1">
        <w:rPr>
          <w:rFonts w:ascii="Arial" w:hAnsi="Arial" w:cs="Arial"/>
          <w:szCs w:val="24"/>
        </w:rPr>
        <w:t>logické zahrady 147/46, Bystrc, 635 00 Brno</w:t>
      </w:r>
    </w:p>
    <w:p w14:paraId="08E84C5C" w14:textId="269A571A" w:rsidR="00F92DC0" w:rsidRPr="000E3EAA" w:rsidRDefault="00F92DC0" w:rsidP="00960773">
      <w:pPr>
        <w:pStyle w:val="Zkladntext"/>
        <w:spacing w:before="0" w:after="0"/>
        <w:rPr>
          <w:rFonts w:ascii="Arial" w:hAnsi="Arial" w:cs="Arial"/>
          <w:color w:val="auto"/>
        </w:rPr>
      </w:pPr>
      <w:r w:rsidRPr="000E3EAA">
        <w:rPr>
          <w:rFonts w:ascii="Arial" w:hAnsi="Arial" w:cs="Arial"/>
          <w:color w:val="auto"/>
        </w:rPr>
        <w:t>IČ</w:t>
      </w:r>
      <w:r w:rsidR="003F0A09">
        <w:rPr>
          <w:rFonts w:ascii="Arial" w:hAnsi="Arial" w:cs="Arial"/>
          <w:color w:val="auto"/>
        </w:rPr>
        <w:t>O</w:t>
      </w:r>
      <w:r w:rsidRPr="000E3EAA">
        <w:rPr>
          <w:rFonts w:ascii="Arial" w:hAnsi="Arial" w:cs="Arial"/>
          <w:color w:val="auto"/>
        </w:rPr>
        <w:t xml:space="preserve">: </w:t>
      </w:r>
      <w:r w:rsidRPr="00E21BD1">
        <w:rPr>
          <w:rFonts w:ascii="Arial" w:hAnsi="Arial" w:cs="Arial"/>
          <w:szCs w:val="24"/>
        </w:rPr>
        <w:t>00101451</w:t>
      </w:r>
    </w:p>
    <w:p w14:paraId="52C60AA9" w14:textId="3B8CF4B0" w:rsidR="00F92DC0" w:rsidRDefault="00F92DC0" w:rsidP="00F92DC0">
      <w:pPr>
        <w:pStyle w:val="Zkladntext"/>
        <w:spacing w:before="0" w:after="0"/>
        <w:rPr>
          <w:rFonts w:ascii="Arial" w:hAnsi="Arial" w:cs="Arial"/>
        </w:rPr>
      </w:pPr>
      <w:r w:rsidRPr="000E3EAA">
        <w:rPr>
          <w:rFonts w:ascii="Arial" w:hAnsi="Arial" w:cs="Arial"/>
        </w:rPr>
        <w:t xml:space="preserve">Organizace je zapsaná v OR vedeném u KS v Brně, oddíl </w:t>
      </w:r>
      <w:proofErr w:type="spellStart"/>
      <w:r w:rsidRPr="000E3EAA">
        <w:rPr>
          <w:rFonts w:ascii="Arial" w:hAnsi="Arial" w:cs="Arial"/>
        </w:rPr>
        <w:t>Pr</w:t>
      </w:r>
      <w:proofErr w:type="spellEnd"/>
      <w:r w:rsidRPr="000E3EAA">
        <w:rPr>
          <w:rFonts w:ascii="Arial" w:hAnsi="Arial" w:cs="Arial"/>
        </w:rPr>
        <w:t xml:space="preserve">, vložka č. 11 </w:t>
      </w:r>
    </w:p>
    <w:p w14:paraId="2993D948" w14:textId="4212D3E9" w:rsidR="001C6D3F" w:rsidRPr="000E3EAA" w:rsidRDefault="001C6D3F" w:rsidP="00F92DC0">
      <w:pPr>
        <w:pStyle w:val="Zkladn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zastoupená Mgr. Radanou Dungelovou, ředitelkou</w:t>
      </w:r>
    </w:p>
    <w:p w14:paraId="1293D9CD" w14:textId="2BCC73ED" w:rsidR="00F92DC0" w:rsidRPr="000E3EAA" w:rsidRDefault="00F92DC0" w:rsidP="00F92DC0">
      <w:pPr>
        <w:pStyle w:val="Zkladntext"/>
        <w:spacing w:before="0" w:after="0"/>
        <w:ind w:right="-711"/>
        <w:rPr>
          <w:rFonts w:ascii="Arial" w:hAnsi="Arial" w:cs="Arial"/>
          <w:color w:val="auto"/>
          <w:szCs w:val="24"/>
        </w:rPr>
      </w:pPr>
      <w:r w:rsidRPr="000E3EAA">
        <w:rPr>
          <w:rFonts w:ascii="Arial" w:hAnsi="Arial" w:cs="Arial"/>
          <w:color w:val="auto"/>
          <w:szCs w:val="24"/>
        </w:rPr>
        <w:t>(dále jen „</w:t>
      </w:r>
      <w:r w:rsidR="004B5C8D">
        <w:rPr>
          <w:rFonts w:ascii="Arial" w:hAnsi="Arial" w:cs="Arial"/>
          <w:color w:val="auto"/>
          <w:szCs w:val="24"/>
        </w:rPr>
        <w:t>ZOO</w:t>
      </w:r>
      <w:r w:rsidRPr="000E3EAA">
        <w:rPr>
          <w:rFonts w:ascii="Arial" w:hAnsi="Arial" w:cs="Arial"/>
          <w:color w:val="auto"/>
          <w:szCs w:val="24"/>
        </w:rPr>
        <w:t>“)</w:t>
      </w:r>
    </w:p>
    <w:p w14:paraId="4D17503C" w14:textId="77777777" w:rsidR="00F92DC0" w:rsidRDefault="00F92DC0" w:rsidP="00F92DC0"/>
    <w:p w14:paraId="126DE192" w14:textId="77777777" w:rsidR="00F92DC0" w:rsidRPr="00F92DC0" w:rsidRDefault="00F92DC0" w:rsidP="00F92DC0">
      <w:pPr>
        <w:tabs>
          <w:tab w:val="left" w:pos="360"/>
        </w:tabs>
        <w:rPr>
          <w:rFonts w:cs="Arial"/>
          <w:sz w:val="24"/>
          <w:szCs w:val="24"/>
        </w:rPr>
      </w:pPr>
    </w:p>
    <w:p w14:paraId="355CC3C3" w14:textId="1C65041F" w:rsidR="001C6D3F" w:rsidRPr="003C5C2F" w:rsidRDefault="00F92DC0" w:rsidP="003C5C2F">
      <w:pPr>
        <w:pStyle w:val="pf0"/>
        <w:spacing w:before="0" w:beforeAutospacing="0" w:after="0" w:afterAutospacing="0"/>
        <w:rPr>
          <w:rFonts w:ascii="Arial" w:hAnsi="Arial" w:cs="Arial"/>
          <w:b/>
          <w:bCs/>
        </w:rPr>
      </w:pPr>
      <w:r w:rsidRPr="003C5C2F">
        <w:rPr>
          <w:rFonts w:ascii="Arial" w:hAnsi="Arial" w:cs="Arial"/>
          <w:b/>
          <w:bCs/>
        </w:rPr>
        <w:t xml:space="preserve">2. </w:t>
      </w:r>
      <w:r w:rsidR="001C6D3F" w:rsidRPr="003C5C2F">
        <w:rPr>
          <w:rStyle w:val="cf01"/>
          <w:rFonts w:ascii="Arial" w:hAnsi="Arial" w:cs="Arial"/>
          <w:b/>
          <w:bCs/>
          <w:sz w:val="24"/>
          <w:szCs w:val="24"/>
        </w:rPr>
        <w:t>Statutární město Brno</w:t>
      </w:r>
    </w:p>
    <w:p w14:paraId="42CEF2D3" w14:textId="77777777" w:rsidR="001C6D3F" w:rsidRPr="003C5C2F" w:rsidRDefault="001C6D3F" w:rsidP="003C5C2F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3C5C2F">
        <w:rPr>
          <w:rStyle w:val="cf01"/>
          <w:rFonts w:ascii="Arial" w:hAnsi="Arial" w:cs="Arial"/>
          <w:sz w:val="24"/>
          <w:szCs w:val="24"/>
        </w:rPr>
        <w:t>se sídlem v Brně, Dominikánské nám. 196/1, 602 00 Brno</w:t>
      </w:r>
    </w:p>
    <w:p w14:paraId="1846511C" w14:textId="77777777" w:rsidR="001C6D3F" w:rsidRPr="003C5C2F" w:rsidRDefault="001C6D3F" w:rsidP="003C5C2F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3C5C2F">
        <w:rPr>
          <w:rStyle w:val="cf01"/>
          <w:rFonts w:ascii="Arial" w:hAnsi="Arial" w:cs="Arial"/>
          <w:sz w:val="24"/>
          <w:szCs w:val="24"/>
        </w:rPr>
        <w:t>zastoupené: JUDr. Markétou Vaňkovou, primátorkou</w:t>
      </w:r>
    </w:p>
    <w:p w14:paraId="5CA26B73" w14:textId="77777777" w:rsidR="001C6D3F" w:rsidRPr="003C5C2F" w:rsidRDefault="001C6D3F" w:rsidP="003C5C2F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3C5C2F">
        <w:rPr>
          <w:rStyle w:val="cf01"/>
          <w:rFonts w:ascii="Arial" w:hAnsi="Arial" w:cs="Arial"/>
          <w:sz w:val="24"/>
          <w:szCs w:val="24"/>
        </w:rPr>
        <w:t>podpisem smlouvy pověřen: Ing. Marco Banti, vedoucí Odboru participace</w:t>
      </w:r>
    </w:p>
    <w:p w14:paraId="5E00F12B" w14:textId="77777777" w:rsidR="001C6D3F" w:rsidRPr="003C5C2F" w:rsidRDefault="001C6D3F" w:rsidP="003C5C2F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3C5C2F">
        <w:rPr>
          <w:rStyle w:val="cf01"/>
          <w:rFonts w:ascii="Arial" w:hAnsi="Arial" w:cs="Arial"/>
          <w:sz w:val="24"/>
          <w:szCs w:val="24"/>
        </w:rPr>
        <w:t>IČ: 44992785</w:t>
      </w:r>
    </w:p>
    <w:p w14:paraId="6530E904" w14:textId="77777777" w:rsidR="001C6D3F" w:rsidRPr="003C5C2F" w:rsidRDefault="001C6D3F" w:rsidP="003C5C2F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3C5C2F">
        <w:rPr>
          <w:rStyle w:val="cf01"/>
          <w:rFonts w:ascii="Arial" w:hAnsi="Arial" w:cs="Arial"/>
          <w:sz w:val="24"/>
          <w:szCs w:val="24"/>
        </w:rPr>
        <w:t>DIČ: CZ 44992785</w:t>
      </w:r>
    </w:p>
    <w:p w14:paraId="20683BF6" w14:textId="77777777" w:rsidR="001C6D3F" w:rsidRPr="003C5C2F" w:rsidRDefault="001C6D3F" w:rsidP="003C5C2F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3C5C2F">
        <w:rPr>
          <w:rStyle w:val="cf01"/>
          <w:rFonts w:ascii="Arial" w:hAnsi="Arial" w:cs="Arial"/>
          <w:sz w:val="24"/>
          <w:szCs w:val="24"/>
        </w:rPr>
        <w:t>(dále jen „MMB“)</w:t>
      </w:r>
    </w:p>
    <w:p w14:paraId="0EA5EF7D" w14:textId="77777777" w:rsidR="00F92DC0" w:rsidRDefault="00F92DC0" w:rsidP="00F92DC0">
      <w:pPr>
        <w:pStyle w:val="Normlnweb"/>
        <w:jc w:val="center"/>
        <w:rPr>
          <w:rFonts w:ascii="Arial" w:hAnsi="Arial" w:cs="Arial"/>
        </w:rPr>
      </w:pPr>
      <w:r>
        <w:rPr>
          <w:rFonts w:ascii="Arial" w:hAnsi="Arial"/>
          <w:b/>
        </w:rPr>
        <w:t>uzavírají tuto smlouvu</w:t>
      </w:r>
    </w:p>
    <w:p w14:paraId="0EE14AA8" w14:textId="77777777" w:rsidR="00F92DC0" w:rsidRDefault="00F92DC0" w:rsidP="00F92DC0">
      <w:pPr>
        <w:pStyle w:val="Zkladntext"/>
        <w:ind w:right="61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14:paraId="73F9C401" w14:textId="77777777" w:rsidR="00F92DC0" w:rsidRDefault="00F92DC0" w:rsidP="00F92DC0">
      <w:pPr>
        <w:pStyle w:val="Zkladntext"/>
        <w:ind w:right="612" w:firstLine="708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</w:rPr>
        <w:t>Obě smluvní strany, vědomy si vzájemné prospěšnosti úzké a efektivní spolupráce dle této smlouvy, dohodly se takto:</w:t>
      </w:r>
    </w:p>
    <w:p w14:paraId="4FE14450" w14:textId="77777777" w:rsidR="00F92DC0" w:rsidRDefault="00F92DC0" w:rsidP="00F92DC0">
      <w:pPr>
        <w:pStyle w:val="Zkladntext"/>
        <w:tabs>
          <w:tab w:val="center" w:pos="4536"/>
        </w:tabs>
        <w:jc w:val="center"/>
        <w:rPr>
          <w:rFonts w:ascii="Arial" w:hAnsi="Arial"/>
          <w:b/>
          <w:color w:val="auto"/>
        </w:rPr>
      </w:pPr>
    </w:p>
    <w:p w14:paraId="100684E9" w14:textId="77777777" w:rsidR="00F92DC0" w:rsidRDefault="00F92DC0" w:rsidP="00F92DC0">
      <w:pPr>
        <w:pStyle w:val="Zkladntext"/>
        <w:jc w:val="center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I. Předmět smlouvy</w:t>
      </w:r>
    </w:p>
    <w:p w14:paraId="17170DC7" w14:textId="68A39AFF" w:rsidR="005355D1" w:rsidRPr="00D464E7" w:rsidRDefault="005355D1" w:rsidP="00D464E7">
      <w:pPr>
        <w:pStyle w:val="Zkladntextodsazen"/>
        <w:ind w:left="360"/>
        <w:jc w:val="both"/>
        <w:rPr>
          <w:sz w:val="22"/>
          <w:szCs w:val="22"/>
        </w:rPr>
      </w:pPr>
      <w:r w:rsidRPr="005355D1">
        <w:rPr>
          <w:sz w:val="22"/>
          <w:szCs w:val="22"/>
        </w:rPr>
        <w:t>Předmětem této smlouvy je zajištění vzájemné spolupráce ZOO a MMB při sdílení informací a efektivním využívání informačních panelů statutárního města Brna.</w:t>
      </w:r>
    </w:p>
    <w:p w14:paraId="33B991D3" w14:textId="1DA19E69" w:rsidR="00D464E7" w:rsidRDefault="00D464E7" w:rsidP="00D464E7">
      <w:pPr>
        <w:pStyle w:val="Zkladntextodsazen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14:paraId="6EDC0FFD" w14:textId="6A093EC8" w:rsidR="00F92DC0" w:rsidRPr="0070461A" w:rsidRDefault="00D464E7" w:rsidP="00F92DC0">
      <w:pPr>
        <w:pStyle w:val="Zkladntextodsazen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ZOO</w:t>
      </w:r>
      <w:r w:rsidR="00F92DC0" w:rsidRPr="0070461A">
        <w:rPr>
          <w:sz w:val="22"/>
          <w:szCs w:val="22"/>
          <w:u w:val="single"/>
        </w:rPr>
        <w:t xml:space="preserve"> se zavazuje </w:t>
      </w:r>
      <w:r w:rsidR="004933AB">
        <w:rPr>
          <w:sz w:val="22"/>
          <w:szCs w:val="22"/>
          <w:u w:val="single"/>
        </w:rPr>
        <w:t>vůči</w:t>
      </w:r>
      <w:r w:rsidR="004933AB" w:rsidRPr="0070461A">
        <w:rPr>
          <w:sz w:val="22"/>
          <w:szCs w:val="22"/>
          <w:u w:val="single"/>
        </w:rPr>
        <w:t xml:space="preserve"> </w:t>
      </w:r>
      <w:r w:rsidR="00F92DC0">
        <w:rPr>
          <w:sz w:val="22"/>
          <w:szCs w:val="22"/>
          <w:u w:val="single"/>
        </w:rPr>
        <w:t>M</w:t>
      </w:r>
      <w:r w:rsidR="00DD1B73">
        <w:rPr>
          <w:sz w:val="22"/>
          <w:szCs w:val="22"/>
          <w:u w:val="single"/>
        </w:rPr>
        <w:t>MB</w:t>
      </w:r>
      <w:r w:rsidR="00F92DC0" w:rsidRPr="0070461A">
        <w:rPr>
          <w:sz w:val="22"/>
          <w:szCs w:val="22"/>
          <w:u w:val="single"/>
        </w:rPr>
        <w:t xml:space="preserve"> </w:t>
      </w:r>
      <w:r w:rsidR="004933AB">
        <w:rPr>
          <w:sz w:val="22"/>
          <w:szCs w:val="22"/>
          <w:u w:val="single"/>
        </w:rPr>
        <w:t>bezplatně</w:t>
      </w:r>
      <w:r w:rsidR="00F92DC0" w:rsidRPr="0070461A">
        <w:rPr>
          <w:sz w:val="22"/>
          <w:szCs w:val="22"/>
          <w:u w:val="single"/>
        </w:rPr>
        <w:t>:</w:t>
      </w:r>
    </w:p>
    <w:p w14:paraId="0B5E59E5" w14:textId="77777777" w:rsidR="00F92DC0" w:rsidRPr="0070461A" w:rsidRDefault="00F92DC0" w:rsidP="00F92DC0">
      <w:pPr>
        <w:pStyle w:val="Zkladntextodsazen"/>
        <w:ind w:left="0"/>
        <w:jc w:val="both"/>
        <w:rPr>
          <w:sz w:val="22"/>
          <w:szCs w:val="22"/>
        </w:rPr>
      </w:pPr>
    </w:p>
    <w:p w14:paraId="3BDA8937" w14:textId="5A6A9711" w:rsidR="00DD1B73" w:rsidRDefault="00C07B7C" w:rsidP="00F92DC0">
      <w:pPr>
        <w:pStyle w:val="Prosttext"/>
        <w:numPr>
          <w:ilvl w:val="2"/>
          <w:numId w:val="6"/>
        </w:numPr>
        <w:ind w:hanging="2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umožnit </w:t>
      </w:r>
      <w:r w:rsidR="00DD1B73">
        <w:rPr>
          <w:rFonts w:ascii="Arial" w:hAnsi="Arial" w:cs="Arial"/>
          <w:sz w:val="22"/>
          <w:szCs w:val="22"/>
        </w:rPr>
        <w:t xml:space="preserve">umístění 1 ks </w:t>
      </w:r>
      <w:r w:rsidR="00DD1B73" w:rsidRPr="004B5C8D">
        <w:rPr>
          <w:rFonts w:ascii="Arial" w:hAnsi="Arial" w:cs="Arial"/>
          <w:sz w:val="22"/>
          <w:szCs w:val="22"/>
        </w:rPr>
        <w:t>panelu</w:t>
      </w:r>
      <w:r w:rsidR="00DD1B73">
        <w:rPr>
          <w:rFonts w:ascii="Arial" w:hAnsi="Arial" w:cs="Arial"/>
          <w:sz w:val="22"/>
          <w:szCs w:val="22"/>
        </w:rPr>
        <w:t xml:space="preserve"> 2x1 m po dobu 5 měsíců v roce 2023 v areálu </w:t>
      </w:r>
      <w:r w:rsidR="004B5C8D">
        <w:rPr>
          <w:rFonts w:ascii="Arial" w:hAnsi="Arial" w:cs="Arial"/>
          <w:sz w:val="22"/>
          <w:szCs w:val="22"/>
        </w:rPr>
        <w:t>Zoo</w:t>
      </w:r>
      <w:r w:rsidR="00DD1B73">
        <w:rPr>
          <w:rFonts w:ascii="Arial" w:hAnsi="Arial" w:cs="Arial"/>
          <w:sz w:val="22"/>
          <w:szCs w:val="22"/>
        </w:rPr>
        <w:t xml:space="preserve"> Brno</w:t>
      </w:r>
    </w:p>
    <w:p w14:paraId="1A8E3B98" w14:textId="4A53FB82" w:rsidR="00DD1B73" w:rsidRPr="004B5C8D" w:rsidRDefault="00C07B7C" w:rsidP="00F92DC0">
      <w:pPr>
        <w:pStyle w:val="Prosttext"/>
        <w:numPr>
          <w:ilvl w:val="2"/>
          <w:numId w:val="6"/>
        </w:numPr>
        <w:ind w:hanging="229"/>
        <w:jc w:val="both"/>
        <w:rPr>
          <w:rFonts w:ascii="Arial" w:hAnsi="Arial" w:cs="Arial"/>
          <w:sz w:val="22"/>
          <w:szCs w:val="22"/>
        </w:rPr>
      </w:pPr>
      <w:r w:rsidRPr="004B5C8D">
        <w:rPr>
          <w:rFonts w:ascii="Arial" w:hAnsi="Arial" w:cs="Arial"/>
          <w:sz w:val="22"/>
          <w:szCs w:val="22"/>
        </w:rPr>
        <w:t xml:space="preserve">uveřejnit </w:t>
      </w:r>
      <w:r w:rsidR="00DD1B73" w:rsidRPr="004B5C8D">
        <w:rPr>
          <w:rFonts w:ascii="Arial" w:hAnsi="Arial" w:cs="Arial"/>
          <w:sz w:val="22"/>
          <w:szCs w:val="22"/>
        </w:rPr>
        <w:t>4 posty na sociálních sítích</w:t>
      </w:r>
    </w:p>
    <w:p w14:paraId="2CF0D195" w14:textId="7D3E1EF9" w:rsidR="00F92DC0" w:rsidRPr="004B5C8D" w:rsidRDefault="00DD1B73" w:rsidP="00F92DC0">
      <w:pPr>
        <w:pStyle w:val="Prosttext"/>
        <w:numPr>
          <w:ilvl w:val="2"/>
          <w:numId w:val="6"/>
        </w:numPr>
        <w:ind w:hanging="229"/>
        <w:jc w:val="both"/>
        <w:rPr>
          <w:rFonts w:ascii="Arial" w:hAnsi="Arial" w:cs="Arial"/>
          <w:sz w:val="22"/>
          <w:szCs w:val="22"/>
        </w:rPr>
      </w:pPr>
      <w:r w:rsidRPr="004B5C8D">
        <w:rPr>
          <w:rFonts w:ascii="Arial" w:hAnsi="Arial" w:cs="Arial"/>
          <w:sz w:val="22"/>
          <w:szCs w:val="22"/>
        </w:rPr>
        <w:t xml:space="preserve">1 </w:t>
      </w:r>
      <w:r w:rsidR="004B5C8D">
        <w:rPr>
          <w:rFonts w:ascii="Arial" w:hAnsi="Arial" w:cs="Arial"/>
          <w:sz w:val="22"/>
          <w:szCs w:val="22"/>
        </w:rPr>
        <w:t xml:space="preserve">článek v </w:t>
      </w:r>
      <w:r w:rsidRPr="004B5C8D">
        <w:rPr>
          <w:rFonts w:ascii="Arial" w:hAnsi="Arial" w:cs="Arial"/>
          <w:sz w:val="22"/>
          <w:szCs w:val="22"/>
        </w:rPr>
        <w:t>newsletter</w:t>
      </w:r>
      <w:r w:rsidR="004B5C8D">
        <w:rPr>
          <w:rFonts w:ascii="Arial" w:hAnsi="Arial" w:cs="Arial"/>
          <w:sz w:val="22"/>
          <w:szCs w:val="22"/>
        </w:rPr>
        <w:t>u</w:t>
      </w:r>
    </w:p>
    <w:p w14:paraId="2DA517BF" w14:textId="77777777" w:rsidR="00F92DC0" w:rsidRPr="0070461A" w:rsidRDefault="00F92DC0" w:rsidP="00F92DC0">
      <w:pPr>
        <w:rPr>
          <w:bCs/>
          <w:sz w:val="22"/>
          <w:szCs w:val="22"/>
        </w:rPr>
      </w:pPr>
    </w:p>
    <w:p w14:paraId="4FF4EE4D" w14:textId="26956C19" w:rsidR="00F92DC0" w:rsidRPr="0070461A" w:rsidRDefault="00F92DC0" w:rsidP="00F92DC0">
      <w:pPr>
        <w:pStyle w:val="Zkladntextodsazen"/>
        <w:ind w:left="0"/>
        <w:jc w:val="both"/>
        <w:rPr>
          <w:rFonts w:cs="Arial"/>
          <w:sz w:val="22"/>
          <w:szCs w:val="22"/>
        </w:rPr>
      </w:pPr>
      <w:bookmarkStart w:id="0" w:name="OLE_LINK2"/>
      <w:bookmarkStart w:id="1" w:name="OLE_LINK1"/>
    </w:p>
    <w:bookmarkEnd w:id="0"/>
    <w:bookmarkEnd w:id="1"/>
    <w:p w14:paraId="0266E69E" w14:textId="2D03F93D" w:rsidR="00F92DC0" w:rsidRPr="0070461A" w:rsidRDefault="00536174" w:rsidP="00F92DC0">
      <w:pPr>
        <w:pStyle w:val="Zkladntextodsazen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494583">
        <w:rPr>
          <w:rFonts w:cs="Arial"/>
          <w:szCs w:val="24"/>
          <w:u w:val="single"/>
        </w:rPr>
        <w:t>M</w:t>
      </w:r>
      <w:r w:rsidR="00DD1B73" w:rsidRPr="00494583">
        <w:rPr>
          <w:rFonts w:cs="Arial"/>
          <w:szCs w:val="24"/>
          <w:u w:val="single"/>
        </w:rPr>
        <w:t>MB</w:t>
      </w:r>
      <w:r w:rsidRPr="00494583">
        <w:rPr>
          <w:rFonts w:cs="Arial"/>
          <w:szCs w:val="24"/>
          <w:u w:val="single"/>
        </w:rPr>
        <w:t xml:space="preserve"> </w:t>
      </w:r>
      <w:r w:rsidR="00F92DC0" w:rsidRPr="0070461A">
        <w:rPr>
          <w:sz w:val="22"/>
          <w:szCs w:val="22"/>
          <w:u w:val="single"/>
        </w:rPr>
        <w:t xml:space="preserve">se zavazuje </w:t>
      </w:r>
      <w:r w:rsidR="004933AB">
        <w:rPr>
          <w:sz w:val="22"/>
          <w:szCs w:val="22"/>
          <w:u w:val="single"/>
        </w:rPr>
        <w:t>vůči</w:t>
      </w:r>
      <w:r w:rsidR="004933AB" w:rsidRPr="0070461A">
        <w:rPr>
          <w:sz w:val="22"/>
          <w:szCs w:val="22"/>
          <w:u w:val="single"/>
        </w:rPr>
        <w:t xml:space="preserve"> </w:t>
      </w:r>
      <w:r w:rsidR="004B5C8D">
        <w:rPr>
          <w:sz w:val="22"/>
          <w:szCs w:val="22"/>
          <w:u w:val="single"/>
        </w:rPr>
        <w:t>ZOO</w:t>
      </w:r>
      <w:r w:rsidR="00F92DC0" w:rsidRPr="0070461A">
        <w:rPr>
          <w:sz w:val="22"/>
          <w:szCs w:val="22"/>
          <w:u w:val="single"/>
        </w:rPr>
        <w:t xml:space="preserve"> </w:t>
      </w:r>
      <w:r w:rsidR="004933AB">
        <w:rPr>
          <w:sz w:val="22"/>
          <w:szCs w:val="22"/>
          <w:u w:val="single"/>
        </w:rPr>
        <w:t>bezplatně</w:t>
      </w:r>
      <w:r w:rsidR="00F92DC0" w:rsidRPr="0070461A">
        <w:rPr>
          <w:sz w:val="22"/>
          <w:szCs w:val="22"/>
          <w:u w:val="single"/>
        </w:rPr>
        <w:t>:</w:t>
      </w:r>
      <w:r w:rsidR="00F92DC0" w:rsidRPr="0070461A">
        <w:rPr>
          <w:b/>
          <w:sz w:val="22"/>
          <w:szCs w:val="22"/>
          <w:u w:val="single"/>
        </w:rPr>
        <w:t xml:space="preserve"> </w:t>
      </w:r>
    </w:p>
    <w:p w14:paraId="40AA001C" w14:textId="77777777" w:rsidR="00F92DC0" w:rsidRPr="0070461A" w:rsidRDefault="00F92DC0" w:rsidP="00F92DC0">
      <w:pPr>
        <w:pStyle w:val="Zkladntextodsazen"/>
        <w:ind w:left="360"/>
        <w:jc w:val="both"/>
        <w:rPr>
          <w:b/>
          <w:sz w:val="22"/>
          <w:szCs w:val="22"/>
        </w:rPr>
      </w:pPr>
    </w:p>
    <w:p w14:paraId="42BEE51C" w14:textId="30D2AFFF" w:rsidR="005378E7" w:rsidRPr="005378E7" w:rsidRDefault="00473D2F" w:rsidP="00494583">
      <w:pPr>
        <w:pStyle w:val="Odstavecseseznamem"/>
        <w:numPr>
          <w:ilvl w:val="0"/>
          <w:numId w:val="9"/>
        </w:numPr>
        <w:ind w:left="1276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umožnit užívání </w:t>
      </w:r>
      <w:r w:rsidR="00DD1B73">
        <w:rPr>
          <w:rFonts w:cs="Arial"/>
          <w:sz w:val="22"/>
          <w:szCs w:val="22"/>
        </w:rPr>
        <w:t xml:space="preserve">10 ks </w:t>
      </w:r>
      <w:r w:rsidR="00DD1B73" w:rsidRPr="004B5C8D">
        <w:rPr>
          <w:rFonts w:cs="Arial"/>
          <w:sz w:val="22"/>
          <w:szCs w:val="22"/>
        </w:rPr>
        <w:t>panelů</w:t>
      </w:r>
      <w:r w:rsidR="00DD1B73">
        <w:rPr>
          <w:rFonts w:cs="Arial"/>
          <w:sz w:val="22"/>
          <w:szCs w:val="22"/>
        </w:rPr>
        <w:t xml:space="preserve"> 2x2 m v měsících červenec a srpen 2023</w:t>
      </w:r>
      <w:r w:rsidR="00C07B7C">
        <w:rPr>
          <w:rFonts w:cs="Arial"/>
          <w:sz w:val="22"/>
          <w:szCs w:val="22"/>
        </w:rPr>
        <w:t xml:space="preserve"> (dále jen „Panely“)</w:t>
      </w:r>
    </w:p>
    <w:p w14:paraId="306845EE" w14:textId="77777777" w:rsidR="00F92DC0" w:rsidRPr="0070461A" w:rsidRDefault="00F92DC0" w:rsidP="00F92DC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49E700F" w14:textId="77777777" w:rsidR="00F92DC0" w:rsidRDefault="00F92DC0" w:rsidP="00F92DC0">
      <w:pPr>
        <w:pStyle w:val="Zkladntextodsazen"/>
        <w:ind w:left="280"/>
        <w:jc w:val="center"/>
        <w:rPr>
          <w:b/>
        </w:rPr>
      </w:pPr>
    </w:p>
    <w:p w14:paraId="1D3DBEA7" w14:textId="50E76B79" w:rsidR="00F92DC0" w:rsidRDefault="00F92DC0" w:rsidP="00F92DC0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II. </w:t>
      </w:r>
      <w:r w:rsidR="00473D2F">
        <w:rPr>
          <w:b/>
        </w:rPr>
        <w:t xml:space="preserve">Další práva a povinnosti stran </w:t>
      </w:r>
    </w:p>
    <w:p w14:paraId="64C7BFEB" w14:textId="77777777" w:rsidR="00F92DC0" w:rsidRDefault="00F92DC0" w:rsidP="00F92DC0">
      <w:pPr>
        <w:pStyle w:val="Zkladntextodsazen"/>
        <w:ind w:left="0"/>
        <w:jc w:val="center"/>
        <w:rPr>
          <w:b/>
        </w:rPr>
      </w:pPr>
    </w:p>
    <w:p w14:paraId="5340C862" w14:textId="4F927BE7" w:rsidR="00DD1B73" w:rsidRDefault="004B5C8D" w:rsidP="00F92DC0">
      <w:pPr>
        <w:pStyle w:val="Zkladntextodsazen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ZOO</w:t>
      </w:r>
      <w:r w:rsidR="00DD1B73">
        <w:rPr>
          <w:rFonts w:cs="Arial"/>
          <w:sz w:val="22"/>
          <w:szCs w:val="22"/>
        </w:rPr>
        <w:t xml:space="preserve"> si vlastním nákladem zajistí vyzvednutí, odvoz, polep a instalaci </w:t>
      </w:r>
      <w:r w:rsidR="00C07B7C">
        <w:rPr>
          <w:rFonts w:cs="Arial"/>
          <w:sz w:val="22"/>
          <w:szCs w:val="22"/>
        </w:rPr>
        <w:t>P</w:t>
      </w:r>
      <w:r w:rsidR="00DD1B73">
        <w:rPr>
          <w:rFonts w:cs="Arial"/>
          <w:sz w:val="22"/>
          <w:szCs w:val="22"/>
        </w:rPr>
        <w:t xml:space="preserve">anelů na </w:t>
      </w:r>
      <w:r w:rsidR="00C07B7C">
        <w:rPr>
          <w:rFonts w:cs="Arial"/>
          <w:sz w:val="22"/>
          <w:szCs w:val="22"/>
        </w:rPr>
        <w:t>zvoleném</w:t>
      </w:r>
      <w:r w:rsidR="00DD1B73">
        <w:rPr>
          <w:rFonts w:cs="Arial"/>
          <w:sz w:val="22"/>
          <w:szCs w:val="22"/>
        </w:rPr>
        <w:t xml:space="preserve"> místě, a po skončení </w:t>
      </w:r>
      <w:r w:rsidR="00C07B7C">
        <w:rPr>
          <w:rFonts w:cs="Arial"/>
          <w:sz w:val="22"/>
          <w:szCs w:val="22"/>
        </w:rPr>
        <w:t>užívání</w:t>
      </w:r>
      <w:r w:rsidR="00DD1B73">
        <w:rPr>
          <w:rFonts w:cs="Arial"/>
          <w:sz w:val="22"/>
          <w:szCs w:val="22"/>
        </w:rPr>
        <w:t xml:space="preserve"> jejich vrácení</w:t>
      </w:r>
      <w:r w:rsidR="00DD1B73">
        <w:rPr>
          <w:sz w:val="22"/>
          <w:szCs w:val="22"/>
        </w:rPr>
        <w:t xml:space="preserve"> MMB</w:t>
      </w:r>
      <w:r w:rsidR="00473D2F">
        <w:rPr>
          <w:sz w:val="22"/>
          <w:szCs w:val="22"/>
        </w:rPr>
        <w:t>.</w:t>
      </w:r>
    </w:p>
    <w:p w14:paraId="41A820B0" w14:textId="5A7EEEE3" w:rsidR="0083661C" w:rsidRDefault="0083661C" w:rsidP="00F92DC0">
      <w:pPr>
        <w:pStyle w:val="Zkladntextodsazen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Umožnění užívání Panelů se řídí </w:t>
      </w:r>
      <w:proofErr w:type="spellStart"/>
      <w:r>
        <w:rPr>
          <w:rFonts w:cs="Arial"/>
          <w:sz w:val="22"/>
          <w:szCs w:val="22"/>
        </w:rPr>
        <w:t>ust</w:t>
      </w:r>
      <w:proofErr w:type="spellEnd"/>
      <w:r>
        <w:rPr>
          <w:rFonts w:cs="Arial"/>
          <w:sz w:val="22"/>
          <w:szCs w:val="22"/>
        </w:rPr>
        <w:t>. § 2193 a násl. občanského zákoníku</w:t>
      </w:r>
      <w:r w:rsidR="002F06E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 výpůjčce.</w:t>
      </w:r>
    </w:p>
    <w:p w14:paraId="394D7D41" w14:textId="77777777" w:rsidR="00F92DC0" w:rsidRPr="00167C91" w:rsidRDefault="00F92DC0" w:rsidP="00F92DC0">
      <w:pPr>
        <w:pStyle w:val="Zkladntextodsazen"/>
        <w:ind w:left="360"/>
        <w:jc w:val="both"/>
        <w:rPr>
          <w:strike/>
        </w:rPr>
      </w:pPr>
    </w:p>
    <w:p w14:paraId="60EF54AC" w14:textId="77777777" w:rsidR="00F92DC0" w:rsidRPr="0070461A" w:rsidRDefault="00F92DC0" w:rsidP="00F92DC0">
      <w:pPr>
        <w:pStyle w:val="Zkladntextodsazen"/>
        <w:ind w:left="360"/>
        <w:jc w:val="both"/>
        <w:rPr>
          <w:sz w:val="22"/>
          <w:szCs w:val="22"/>
        </w:rPr>
      </w:pPr>
    </w:p>
    <w:p w14:paraId="589030AF" w14:textId="77777777" w:rsidR="00F92DC0" w:rsidRDefault="00F92DC0" w:rsidP="00F92DC0">
      <w:pPr>
        <w:pStyle w:val="Zkladntextodsazen"/>
        <w:spacing w:line="120" w:lineRule="auto"/>
        <w:ind w:left="280"/>
        <w:jc w:val="both"/>
        <w:rPr>
          <w:rFonts w:ascii="Times New Roman" w:hAnsi="Times New Roman"/>
          <w:szCs w:val="24"/>
        </w:rPr>
      </w:pPr>
    </w:p>
    <w:p w14:paraId="6E933986" w14:textId="77777777" w:rsidR="00F92DC0" w:rsidRDefault="00F92DC0" w:rsidP="00F92DC0"/>
    <w:p w14:paraId="2112C144" w14:textId="77777777" w:rsidR="00F92DC0" w:rsidRDefault="00F92DC0" w:rsidP="00F92DC0"/>
    <w:p w14:paraId="678D23A5" w14:textId="02DE4BC4" w:rsidR="00F92DC0" w:rsidRDefault="00FB5B93" w:rsidP="00F92DC0">
      <w:pPr>
        <w:pStyle w:val="Nadpis3"/>
      </w:pPr>
      <w:r>
        <w:t>I</w:t>
      </w:r>
      <w:r w:rsidR="00D54451">
        <w:t>II</w:t>
      </w:r>
      <w:r w:rsidR="00F92DC0">
        <w:t>. Závěrečná ustanovení</w:t>
      </w:r>
    </w:p>
    <w:p w14:paraId="2C9D57E5" w14:textId="77777777" w:rsidR="00F92DC0" w:rsidRPr="0070461A" w:rsidRDefault="00F92DC0" w:rsidP="00F92DC0"/>
    <w:p w14:paraId="2B41B5B3" w14:textId="49FCA774" w:rsidR="00F92DC0" w:rsidRPr="0070461A" w:rsidRDefault="00F92DC0" w:rsidP="00F92DC0">
      <w:pPr>
        <w:pStyle w:val="Zkladntext"/>
        <w:numPr>
          <w:ilvl w:val="0"/>
          <w:numId w:val="4"/>
        </w:numPr>
        <w:spacing w:before="0"/>
        <w:ind w:left="357" w:hanging="357"/>
        <w:rPr>
          <w:rFonts w:ascii="Arial" w:hAnsi="Arial" w:cs="Arial"/>
          <w:sz w:val="22"/>
          <w:szCs w:val="22"/>
        </w:rPr>
      </w:pPr>
      <w:r w:rsidRPr="0070461A">
        <w:rPr>
          <w:rFonts w:ascii="Arial" w:hAnsi="Arial" w:cs="Arial"/>
          <w:color w:val="auto"/>
          <w:sz w:val="22"/>
          <w:szCs w:val="22"/>
        </w:rPr>
        <w:t>Smlouva se uzavírá na dobu určitou, a to do 31.</w:t>
      </w:r>
      <w:r>
        <w:rPr>
          <w:rFonts w:ascii="Arial" w:hAnsi="Arial" w:cs="Arial"/>
          <w:color w:val="auto"/>
          <w:sz w:val="22"/>
          <w:szCs w:val="22"/>
        </w:rPr>
        <w:t>12</w:t>
      </w:r>
      <w:r w:rsidRPr="0070461A">
        <w:rPr>
          <w:rFonts w:ascii="Arial" w:hAnsi="Arial" w:cs="Arial"/>
          <w:color w:val="auto"/>
          <w:sz w:val="22"/>
          <w:szCs w:val="22"/>
        </w:rPr>
        <w:t>.202</w:t>
      </w:r>
      <w:r w:rsidR="00C45A76">
        <w:rPr>
          <w:rFonts w:ascii="Arial" w:hAnsi="Arial" w:cs="Arial"/>
          <w:color w:val="auto"/>
          <w:sz w:val="22"/>
          <w:szCs w:val="22"/>
        </w:rPr>
        <w:t>3</w:t>
      </w:r>
      <w:r w:rsidRPr="0070461A">
        <w:rPr>
          <w:rFonts w:ascii="Arial" w:hAnsi="Arial" w:cs="Arial"/>
          <w:color w:val="auto"/>
          <w:sz w:val="22"/>
          <w:szCs w:val="22"/>
        </w:rPr>
        <w:t xml:space="preserve">. </w:t>
      </w:r>
      <w:r w:rsidRPr="0070461A">
        <w:rPr>
          <w:rFonts w:ascii="Arial" w:hAnsi="Arial" w:cs="Arial"/>
          <w:sz w:val="22"/>
          <w:szCs w:val="22"/>
        </w:rPr>
        <w:t xml:space="preserve">  </w:t>
      </w:r>
    </w:p>
    <w:p w14:paraId="12E44EC6" w14:textId="77777777" w:rsidR="00F92DC0" w:rsidRPr="0070461A" w:rsidRDefault="00F92DC0" w:rsidP="00F92DC0">
      <w:pPr>
        <w:pStyle w:val="Zkladntext"/>
        <w:numPr>
          <w:ilvl w:val="0"/>
          <w:numId w:val="4"/>
        </w:numPr>
        <w:spacing w:before="0"/>
        <w:ind w:left="357" w:hanging="357"/>
        <w:rPr>
          <w:rFonts w:ascii="Arial" w:hAnsi="Arial" w:cs="Arial"/>
          <w:sz w:val="22"/>
          <w:szCs w:val="22"/>
        </w:rPr>
      </w:pPr>
      <w:r w:rsidRPr="0070461A">
        <w:rPr>
          <w:rFonts w:ascii="Arial" w:hAnsi="Arial" w:cs="Arial"/>
          <w:sz w:val="22"/>
          <w:szCs w:val="22"/>
        </w:rPr>
        <w:t>Smlouvu je možno měnit či doplňovat jen písemně.</w:t>
      </w:r>
    </w:p>
    <w:p w14:paraId="5BAEC4FD" w14:textId="77777777" w:rsidR="00F92DC0" w:rsidRPr="0070461A" w:rsidRDefault="00F92DC0" w:rsidP="00F92DC0">
      <w:pPr>
        <w:pStyle w:val="Zkladntext"/>
        <w:numPr>
          <w:ilvl w:val="0"/>
          <w:numId w:val="4"/>
        </w:numPr>
        <w:tabs>
          <w:tab w:val="left" w:pos="0"/>
          <w:tab w:val="left" w:pos="426"/>
        </w:tabs>
        <w:spacing w:before="0"/>
        <w:ind w:left="357" w:hanging="357"/>
        <w:rPr>
          <w:rFonts w:ascii="Arial" w:hAnsi="Arial" w:cs="Arial"/>
          <w:sz w:val="22"/>
          <w:szCs w:val="22"/>
        </w:rPr>
      </w:pPr>
      <w:r w:rsidRPr="0070461A">
        <w:rPr>
          <w:rFonts w:ascii="Arial" w:hAnsi="Arial" w:cs="Arial"/>
          <w:sz w:val="22"/>
          <w:szCs w:val="22"/>
        </w:rPr>
        <w:t>Smlouva se vyhotovuje ve dvou stejnopisech, z nichž po jednom obdrží každá smluvní strana.</w:t>
      </w:r>
    </w:p>
    <w:p w14:paraId="5AC80D8D" w14:textId="77777777" w:rsidR="00F92DC0" w:rsidRPr="0070461A" w:rsidRDefault="00F92DC0" w:rsidP="00F92DC0">
      <w:pPr>
        <w:pStyle w:val="Zkladntext"/>
        <w:numPr>
          <w:ilvl w:val="0"/>
          <w:numId w:val="4"/>
        </w:numPr>
        <w:tabs>
          <w:tab w:val="left" w:pos="0"/>
        </w:tabs>
        <w:spacing w:before="0"/>
        <w:ind w:left="357" w:hanging="357"/>
        <w:rPr>
          <w:rFonts w:ascii="Arial" w:hAnsi="Arial" w:cs="Arial"/>
          <w:sz w:val="22"/>
          <w:szCs w:val="22"/>
        </w:rPr>
      </w:pPr>
      <w:r w:rsidRPr="0070461A">
        <w:rPr>
          <w:rFonts w:ascii="Arial" w:hAnsi="Arial" w:cs="Arial"/>
          <w:sz w:val="22"/>
          <w:szCs w:val="22"/>
        </w:rPr>
        <w:t>Není-li ujednáno jinak, řídí se práva a povinnosti touto smlouvou výslovně neupravené ustanoveními</w:t>
      </w:r>
      <w:r w:rsidRPr="0070461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0461A">
        <w:rPr>
          <w:rFonts w:ascii="Arial" w:hAnsi="Arial" w:cs="Arial"/>
          <w:sz w:val="22"/>
          <w:szCs w:val="22"/>
        </w:rPr>
        <w:t>zákona č. 89/2012 Sb. Občanského zákoníku.</w:t>
      </w:r>
    </w:p>
    <w:p w14:paraId="47BCCCCA" w14:textId="2D2982A7" w:rsidR="00F92DC0" w:rsidRDefault="00F92DC0" w:rsidP="00F92DC0">
      <w:pPr>
        <w:pStyle w:val="Zkladntext"/>
        <w:numPr>
          <w:ilvl w:val="0"/>
          <w:numId w:val="4"/>
        </w:numPr>
        <w:tabs>
          <w:tab w:val="left" w:pos="0"/>
          <w:tab w:val="left" w:pos="426"/>
        </w:tabs>
        <w:spacing w:before="0"/>
        <w:ind w:left="357" w:hanging="357"/>
        <w:rPr>
          <w:rFonts w:ascii="Arial" w:hAnsi="Arial" w:cs="Arial"/>
          <w:sz w:val="22"/>
          <w:szCs w:val="22"/>
        </w:rPr>
      </w:pPr>
      <w:r w:rsidRPr="0070461A">
        <w:rPr>
          <w:rFonts w:ascii="Arial" w:hAnsi="Arial" w:cs="Arial"/>
          <w:sz w:val="22"/>
          <w:szCs w:val="22"/>
        </w:rPr>
        <w:t>Tato smlouva nabývá platnosti dnem podpisu obou smluvních stran. V pochybnostech se má za to, že rozhodující je datum podpisu smluvní strany, která smlouvu podepsala později.</w:t>
      </w:r>
    </w:p>
    <w:p w14:paraId="7F6A92D3" w14:textId="77777777" w:rsidR="009A0FA2" w:rsidRDefault="00623637" w:rsidP="00623637">
      <w:pPr>
        <w:pStyle w:val="Odstavecseseznamem"/>
        <w:numPr>
          <w:ilvl w:val="0"/>
          <w:numId w:val="4"/>
        </w:numPr>
        <w:jc w:val="both"/>
        <w:rPr>
          <w:rFonts w:cs="Arial"/>
          <w:color w:val="000000"/>
          <w:sz w:val="22"/>
          <w:szCs w:val="22"/>
        </w:rPr>
      </w:pPr>
      <w:r w:rsidRPr="00623637">
        <w:rPr>
          <w:rFonts w:cs="Arial"/>
          <w:color w:val="000000"/>
          <w:sz w:val="22"/>
          <w:szCs w:val="22"/>
        </w:rPr>
        <w:t xml:space="preserve">Tato smlouva </w:t>
      </w:r>
      <w:r>
        <w:rPr>
          <w:rFonts w:cs="Arial"/>
          <w:color w:val="000000"/>
          <w:sz w:val="22"/>
          <w:szCs w:val="22"/>
        </w:rPr>
        <w:t xml:space="preserve">nabývá účinnosti dnem </w:t>
      </w:r>
      <w:r w:rsidRPr="00623637">
        <w:rPr>
          <w:rFonts w:cs="Arial"/>
          <w:color w:val="000000"/>
          <w:sz w:val="22"/>
          <w:szCs w:val="22"/>
        </w:rPr>
        <w:t xml:space="preserve">uveřejnění v registru smluv vedeným Ministerstvem vnitra jako jeho správcem (dále jen správce registru smluv). Povinnost uveřejnit smlouvu v registru smluv na sebe přebírá </w:t>
      </w:r>
      <w:r w:rsidR="004B5C8D">
        <w:rPr>
          <w:rFonts w:cs="Arial"/>
          <w:color w:val="000000"/>
          <w:sz w:val="22"/>
          <w:szCs w:val="22"/>
        </w:rPr>
        <w:t>ZOO</w:t>
      </w:r>
      <w:r w:rsidRPr="00623637">
        <w:rPr>
          <w:rFonts w:cs="Arial"/>
          <w:color w:val="000000"/>
          <w:sz w:val="22"/>
          <w:szCs w:val="22"/>
        </w:rPr>
        <w:t xml:space="preserve">. </w:t>
      </w:r>
      <w:r w:rsidR="004B5C8D">
        <w:rPr>
          <w:rFonts w:cs="Arial"/>
          <w:color w:val="000000"/>
          <w:sz w:val="22"/>
          <w:szCs w:val="22"/>
        </w:rPr>
        <w:t>ZOO</w:t>
      </w:r>
      <w:r w:rsidRPr="00623637">
        <w:rPr>
          <w:rFonts w:cs="Arial"/>
          <w:color w:val="000000"/>
          <w:sz w:val="22"/>
          <w:szCs w:val="22"/>
        </w:rPr>
        <w:t xml:space="preserve"> odpovídá za řádné uveřejnění smlouvy, když smlouvu k uveřejnění zašle bez zbytečného odkladu, nejpozději však do 30 dnů od uzavření smlouvy správci registru smluv. </w:t>
      </w:r>
      <w:r w:rsidR="004B5C8D">
        <w:rPr>
          <w:rFonts w:cs="Arial"/>
          <w:color w:val="000000"/>
          <w:sz w:val="22"/>
          <w:szCs w:val="22"/>
        </w:rPr>
        <w:t>ZOO</w:t>
      </w:r>
      <w:r w:rsidRPr="00623637">
        <w:rPr>
          <w:rFonts w:cs="Arial"/>
          <w:color w:val="000000"/>
          <w:sz w:val="22"/>
          <w:szCs w:val="22"/>
        </w:rPr>
        <w:t xml:space="preserve"> se zavazuje zaslat bez zbytečného odkladu po obdržení zprávy správce registru smluv, nejpozději však do 3 měsíců ode dne uzavření smlouvy </w:t>
      </w:r>
      <w:r>
        <w:rPr>
          <w:rFonts w:cs="Arial"/>
          <w:color w:val="000000"/>
          <w:sz w:val="22"/>
          <w:szCs w:val="22"/>
        </w:rPr>
        <w:t>MMB</w:t>
      </w:r>
      <w:r w:rsidRPr="00623637">
        <w:rPr>
          <w:rFonts w:cs="Arial"/>
          <w:color w:val="000000"/>
          <w:sz w:val="22"/>
          <w:szCs w:val="22"/>
        </w:rPr>
        <w:t xml:space="preserve"> potvrzení správce registru smluv o uveřejnění smlouvy nebo zprávu, že smlouva uveřejněna nebyla včetně důvodu jejího neuveřejnění. Nebude-li tato smlouva uveřejněna v registru smluv do 3 (tří) měsíců ode dne jejího uzavření, s výjimkou smluv, kdy je možné provést opravu uveřejnění dle zákona, smlouva se od počátku ruší. 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 Nebude-li možné pro případ zrušení smlouvy od počátku z důvodu neuveřejnění smlouvy v registru smluv uzavřít novou smlouvu se shodným obsahem a za shodných obchodních podmínek jako ve zrušené smlouvě, smluvní strany se zavazují na výzvu kterékoli z nich přistoupit k narovnání smluvních vztahů tak, aby   narovnáním dosáhly shodného obsahu práv a povinností a shodných obchodních podmínek jako ve zrušené smlouvě a o narovnání uzavřít písemnou dohodu, která bude zveřejněna v registru smluv.</w:t>
      </w:r>
    </w:p>
    <w:p w14:paraId="1D357850" w14:textId="0FB0744E" w:rsidR="00D54451" w:rsidRPr="00623637" w:rsidRDefault="00D54451" w:rsidP="00623637">
      <w:pPr>
        <w:pStyle w:val="Odstavecseseznamem"/>
        <w:numPr>
          <w:ilvl w:val="0"/>
          <w:numId w:val="4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Příloha: Pověření zástupce </w:t>
      </w:r>
      <w:r w:rsidR="004933AB">
        <w:rPr>
          <w:rFonts w:cs="Arial"/>
          <w:color w:val="000000"/>
          <w:sz w:val="22"/>
          <w:szCs w:val="22"/>
        </w:rPr>
        <w:t>M</w:t>
      </w:r>
      <w:r>
        <w:rPr>
          <w:rFonts w:cs="Arial"/>
          <w:color w:val="000000"/>
          <w:sz w:val="22"/>
          <w:szCs w:val="22"/>
        </w:rPr>
        <w:t>MB</w:t>
      </w:r>
    </w:p>
    <w:p w14:paraId="310930CF" w14:textId="77777777" w:rsidR="00F92DC0" w:rsidRDefault="00F92DC0" w:rsidP="00F92DC0">
      <w:pPr>
        <w:pStyle w:val="Zkladntext"/>
        <w:spacing w:before="60" w:after="60"/>
        <w:rPr>
          <w:rFonts w:ascii="Arial" w:hAnsi="Arial"/>
          <w:color w:val="auto"/>
        </w:rPr>
      </w:pPr>
    </w:p>
    <w:p w14:paraId="48A23D5B" w14:textId="77777777" w:rsidR="00F92DC0" w:rsidRDefault="00F92DC0" w:rsidP="00F92DC0">
      <w:pPr>
        <w:pStyle w:val="Zkladntext"/>
        <w:ind w:firstLine="28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v Brně dne: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 xml:space="preserve"> 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v Brně dne:</w:t>
      </w:r>
    </w:p>
    <w:p w14:paraId="1318A2D4" w14:textId="77777777" w:rsidR="00F92DC0" w:rsidRDefault="00F92DC0" w:rsidP="00F92DC0">
      <w:pPr>
        <w:pStyle w:val="Zkladntext"/>
        <w:ind w:firstLine="280"/>
        <w:rPr>
          <w:rFonts w:ascii="Arial" w:hAnsi="Arial"/>
          <w:color w:val="auto"/>
        </w:rPr>
      </w:pPr>
    </w:p>
    <w:p w14:paraId="332B5F88" w14:textId="77777777" w:rsidR="00F92DC0" w:rsidRDefault="00F92DC0" w:rsidP="00F92DC0">
      <w:pPr>
        <w:pStyle w:val="Zkladntextodsazen"/>
        <w:ind w:left="280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…………………………………………..</w:t>
      </w:r>
    </w:p>
    <w:p w14:paraId="21FCA6F2" w14:textId="250D5DE5" w:rsidR="00F92DC0" w:rsidRPr="00EC4449" w:rsidRDefault="004B5C8D" w:rsidP="00F92DC0">
      <w:r>
        <w:rPr>
          <w:sz w:val="24"/>
          <w:szCs w:val="24"/>
        </w:rPr>
        <w:t>Zoo</w:t>
      </w:r>
      <w:r w:rsidR="00F92DC0" w:rsidRPr="00EC4449">
        <w:rPr>
          <w:sz w:val="24"/>
          <w:szCs w:val="24"/>
        </w:rPr>
        <w:t xml:space="preserve"> Brno a stanice zájmových činností</w:t>
      </w:r>
      <w:r>
        <w:rPr>
          <w:sz w:val="24"/>
          <w:szCs w:val="24"/>
        </w:rPr>
        <w:t>,</w:t>
      </w:r>
      <w:r w:rsidR="00F92DC0" w:rsidRPr="00EC4449">
        <w:rPr>
          <w:sz w:val="24"/>
          <w:szCs w:val="24"/>
        </w:rPr>
        <w:tab/>
      </w:r>
      <w:r w:rsidR="00F92DC0" w:rsidRPr="00EC4449">
        <w:tab/>
      </w:r>
      <w:r w:rsidR="00D54451">
        <w:rPr>
          <w:sz w:val="24"/>
          <w:szCs w:val="24"/>
        </w:rPr>
        <w:t>S</w:t>
      </w:r>
      <w:r w:rsidR="00960773" w:rsidRPr="00960773">
        <w:rPr>
          <w:sz w:val="24"/>
          <w:szCs w:val="24"/>
        </w:rPr>
        <w:t>tatutární město Brno</w:t>
      </w:r>
    </w:p>
    <w:p w14:paraId="749D50C7" w14:textId="01839543" w:rsidR="00EC4449" w:rsidRDefault="00F92DC0" w:rsidP="00EC4449">
      <w:pPr>
        <w:rPr>
          <w:rFonts w:ascii="Calibri" w:hAnsi="Calibri"/>
          <w:lang w:eastAsia="en-US"/>
        </w:rPr>
      </w:pPr>
      <w:r>
        <w:rPr>
          <w:rFonts w:cs="Arial"/>
          <w:sz w:val="24"/>
          <w:szCs w:val="24"/>
        </w:rPr>
        <w:t>příspěvková organizace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EC4449">
        <w:rPr>
          <w:rFonts w:cs="Arial"/>
          <w:sz w:val="24"/>
          <w:szCs w:val="24"/>
        </w:rPr>
        <w:tab/>
      </w:r>
      <w:r w:rsidR="00EC4449">
        <w:rPr>
          <w:rFonts w:cs="Arial"/>
          <w:sz w:val="24"/>
          <w:szCs w:val="24"/>
        </w:rPr>
        <w:tab/>
      </w:r>
      <w:r w:rsidR="004B5C8D" w:rsidRPr="004B5C8D">
        <w:rPr>
          <w:sz w:val="24"/>
          <w:szCs w:val="24"/>
          <w:lang w:eastAsia="en-US"/>
        </w:rPr>
        <w:t>Ing. Marco Banti, LL.M.</w:t>
      </w:r>
    </w:p>
    <w:p w14:paraId="5230CB57" w14:textId="464F1166" w:rsidR="00EC4449" w:rsidRDefault="00EC4449" w:rsidP="00EC444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Mgr. Radana Dungelová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4B5C8D">
        <w:rPr>
          <w:rFonts w:cs="Arial"/>
          <w:sz w:val="24"/>
          <w:szCs w:val="24"/>
        </w:rPr>
        <w:t>vedoucí Odboru participace MMB</w:t>
      </w:r>
    </w:p>
    <w:p w14:paraId="34F5BBEC" w14:textId="77777777" w:rsidR="009F6734" w:rsidRPr="00F92DC0" w:rsidRDefault="00F92DC0" w:rsidP="004B5C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ředitel</w:t>
      </w:r>
      <w:r w:rsidR="00EC4449">
        <w:rPr>
          <w:rFonts w:cs="Arial"/>
          <w:sz w:val="24"/>
          <w:szCs w:val="24"/>
        </w:rPr>
        <w:t>ka</w:t>
      </w:r>
    </w:p>
    <w:sectPr w:rsidR="009F6734" w:rsidRPr="00F92DC0" w:rsidSect="0042544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D842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417A3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56"/>
        </w:tabs>
        <w:ind w:left="70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776"/>
        </w:tabs>
        <w:ind w:left="7776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5566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6654A7"/>
    <w:multiLevelType w:val="hybridMultilevel"/>
    <w:tmpl w:val="9416B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1F7CD1"/>
    <w:multiLevelType w:val="hybridMultilevel"/>
    <w:tmpl w:val="370E9AC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" w15:restartNumberingAfterBreak="0">
    <w:nsid w:val="738D3525"/>
    <w:multiLevelType w:val="multilevel"/>
    <w:tmpl w:val="38FA3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B886E45"/>
    <w:multiLevelType w:val="hybridMultilevel"/>
    <w:tmpl w:val="28220D12"/>
    <w:lvl w:ilvl="0" w:tplc="D11CBD1A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74202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316081">
    <w:abstractNumId w:val="5"/>
  </w:num>
  <w:num w:numId="3" w16cid:durableId="480773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5987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138684">
    <w:abstractNumId w:val="2"/>
  </w:num>
  <w:num w:numId="6" w16cid:durableId="865408089">
    <w:abstractNumId w:val="6"/>
  </w:num>
  <w:num w:numId="7" w16cid:durableId="1980568880">
    <w:abstractNumId w:val="7"/>
  </w:num>
  <w:num w:numId="8" w16cid:durableId="1000546833">
    <w:abstractNumId w:val="4"/>
  </w:num>
  <w:num w:numId="9" w16cid:durableId="290676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C0"/>
    <w:rsid w:val="0005407A"/>
    <w:rsid w:val="0014751A"/>
    <w:rsid w:val="00167C91"/>
    <w:rsid w:val="00195EFB"/>
    <w:rsid w:val="001C6D3F"/>
    <w:rsid w:val="002D3AF9"/>
    <w:rsid w:val="002F06E6"/>
    <w:rsid w:val="0033732C"/>
    <w:rsid w:val="003C5C2F"/>
    <w:rsid w:val="003F0A09"/>
    <w:rsid w:val="00473D2F"/>
    <w:rsid w:val="00475A56"/>
    <w:rsid w:val="004933AB"/>
    <w:rsid w:val="00494583"/>
    <w:rsid w:val="004B5C8D"/>
    <w:rsid w:val="005355D1"/>
    <w:rsid w:val="00536174"/>
    <w:rsid w:val="005378E7"/>
    <w:rsid w:val="005C2B61"/>
    <w:rsid w:val="00607A08"/>
    <w:rsid w:val="00623637"/>
    <w:rsid w:val="006C0124"/>
    <w:rsid w:val="0073747D"/>
    <w:rsid w:val="0083661C"/>
    <w:rsid w:val="009257D9"/>
    <w:rsid w:val="00960773"/>
    <w:rsid w:val="009929FF"/>
    <w:rsid w:val="009A0FA2"/>
    <w:rsid w:val="009E6D35"/>
    <w:rsid w:val="009F6734"/>
    <w:rsid w:val="00A943AC"/>
    <w:rsid w:val="00AC41CE"/>
    <w:rsid w:val="00B427FA"/>
    <w:rsid w:val="00B434DA"/>
    <w:rsid w:val="00BC37A8"/>
    <w:rsid w:val="00C07B7C"/>
    <w:rsid w:val="00C45A76"/>
    <w:rsid w:val="00C7002F"/>
    <w:rsid w:val="00C80D9F"/>
    <w:rsid w:val="00D464E7"/>
    <w:rsid w:val="00D54451"/>
    <w:rsid w:val="00DD1B73"/>
    <w:rsid w:val="00E11C83"/>
    <w:rsid w:val="00E821FE"/>
    <w:rsid w:val="00EC4449"/>
    <w:rsid w:val="00F37120"/>
    <w:rsid w:val="00F92DC0"/>
    <w:rsid w:val="00FB5B93"/>
    <w:rsid w:val="00F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E536"/>
  <w15:chartTrackingRefBased/>
  <w15:docId w15:val="{C934F04C-25B1-44A7-B83F-90E2EE4F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D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F92DC0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F92DC0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92DC0"/>
    <w:rPr>
      <w:rFonts w:ascii="Times New Roman" w:hAnsi="Times New Roman" w:cs="Times New Roman" w:hint="default"/>
      <w:b/>
      <w:bCs w:val="0"/>
    </w:rPr>
  </w:style>
  <w:style w:type="paragraph" w:styleId="Normlnweb">
    <w:name w:val="Normal (Web)"/>
    <w:basedOn w:val="Normln"/>
    <w:uiPriority w:val="99"/>
    <w:semiHidden/>
    <w:unhideWhenUsed/>
    <w:rsid w:val="00F92D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92DC0"/>
    <w:pPr>
      <w:jc w:val="center"/>
    </w:pPr>
    <w:rPr>
      <w:b/>
      <w:i/>
      <w:sz w:val="40"/>
    </w:rPr>
  </w:style>
  <w:style w:type="character" w:customStyle="1" w:styleId="NzevChar">
    <w:name w:val="Název Char"/>
    <w:basedOn w:val="Standardnpsmoodstavce"/>
    <w:link w:val="Nzev"/>
    <w:uiPriority w:val="99"/>
    <w:rsid w:val="00F92DC0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92DC0"/>
    <w:pPr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2DC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2DC0"/>
    <w:pPr>
      <w:ind w:left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2DC0"/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92DC0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92DC0"/>
    <w:rPr>
      <w:rFonts w:ascii="Consolas" w:eastAsia="Times New Roman" w:hAnsi="Consolas" w:cs="Times New Roman"/>
      <w:sz w:val="21"/>
      <w:szCs w:val="21"/>
      <w:lang w:eastAsia="cs-CZ"/>
    </w:rPr>
  </w:style>
  <w:style w:type="paragraph" w:styleId="Bezmezer">
    <w:name w:val="No Spacing"/>
    <w:uiPriority w:val="1"/>
    <w:qFormat/>
    <w:rsid w:val="00F92D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92DC0"/>
    <w:pPr>
      <w:ind w:left="720"/>
      <w:contextualSpacing/>
    </w:pPr>
  </w:style>
  <w:style w:type="character" w:customStyle="1" w:styleId="fn">
    <w:name w:val="fn"/>
    <w:basedOn w:val="Standardnpsmoodstavce"/>
    <w:rsid w:val="00F92DC0"/>
  </w:style>
  <w:style w:type="character" w:styleId="Hypertextovodkaz">
    <w:name w:val="Hyperlink"/>
    <w:basedOn w:val="Standardnpsmoodstavce"/>
    <w:uiPriority w:val="99"/>
    <w:unhideWhenUsed/>
    <w:rsid w:val="00F92DC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2DC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45A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7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7F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27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7FA"/>
  </w:style>
  <w:style w:type="character" w:customStyle="1" w:styleId="TextkomenteChar">
    <w:name w:val="Text komentáře Char"/>
    <w:basedOn w:val="Standardnpsmoodstavce"/>
    <w:link w:val="Textkomente"/>
    <w:uiPriority w:val="99"/>
    <w:rsid w:val="00B427F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7F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pf0">
    <w:name w:val="pf0"/>
    <w:basedOn w:val="Normln"/>
    <w:rsid w:val="001C6D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rdnpsmoodstavce"/>
    <w:rsid w:val="001C6D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Karpecká Markéta</dc:creator>
  <cp:keywords/>
  <dc:description/>
  <cp:lastModifiedBy>Vaňáč Michal</cp:lastModifiedBy>
  <cp:revision>2</cp:revision>
  <dcterms:created xsi:type="dcterms:W3CDTF">2023-06-28T06:53:00Z</dcterms:created>
  <dcterms:modified xsi:type="dcterms:W3CDTF">2023-06-28T06:53:00Z</dcterms:modified>
</cp:coreProperties>
</file>