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C932" w14:textId="77777777" w:rsidR="00C70C14" w:rsidRDefault="00000000">
      <w:pPr>
        <w:pStyle w:val="Adresa"/>
        <w:ind w:right="0"/>
      </w:pPr>
      <w:r>
        <w:t xml:space="preserve"> </w:t>
      </w:r>
    </w:p>
    <w:p w14:paraId="55173B0F" w14:textId="77777777" w:rsidR="00C70C14" w:rsidRDefault="00C70C14">
      <w:pPr>
        <w:pStyle w:val="Adresa"/>
        <w:ind w:right="0"/>
      </w:pPr>
    </w:p>
    <w:p w14:paraId="77419B9E" w14:textId="77777777" w:rsidR="00C70C14" w:rsidRDefault="00C70C14">
      <w:pPr>
        <w:pStyle w:val="Adresa"/>
        <w:ind w:right="0"/>
      </w:pPr>
    </w:p>
    <w:p w14:paraId="2AFBEF31" w14:textId="77777777" w:rsidR="00C70C14" w:rsidRDefault="00000000">
      <w:pPr>
        <w:pStyle w:val="Adresa"/>
        <w:ind w:right="0"/>
      </w:pPr>
      <w:r>
        <w:t xml:space="preserve">                                                </w:t>
      </w:r>
    </w:p>
    <w:p w14:paraId="1E13E8C5" w14:textId="77777777" w:rsidR="00C70C14" w:rsidRDefault="00000000">
      <w:pPr>
        <w:pStyle w:val="Adresa"/>
        <w:ind w:left="708" w:right="0" w:hanging="708"/>
        <w:rPr>
          <w:rFonts w:ascii="Arial" w:hAnsi="Arial"/>
          <w:b/>
          <w:color w:val="000080"/>
          <w:sz w:val="16"/>
        </w:rPr>
      </w:pPr>
      <w:r>
        <w:t xml:space="preserve">                            </w:t>
      </w:r>
      <w:r>
        <w:rPr>
          <w:noProof/>
        </w:rPr>
        <w:drawing>
          <wp:inline distT="0" distB="0" distL="0" distR="0" wp14:anchorId="4296F12B" wp14:editId="33AEC641">
            <wp:extent cx="1518285" cy="4483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5895B" w14:textId="77777777" w:rsidR="00C70C14" w:rsidRDefault="00000000">
      <w:pPr>
        <w:pStyle w:val="Adresa"/>
        <w:ind w:left="708" w:right="0" w:hanging="708"/>
        <w:jc w:val="center"/>
      </w:pPr>
      <w:r>
        <w:rPr>
          <w:rFonts w:ascii="Comic Sans MS" w:hAnsi="Comic Sans MS"/>
          <w:b/>
          <w:color w:val="000080"/>
          <w:sz w:val="28"/>
          <w:szCs w:val="28"/>
        </w:rPr>
        <w:t>Domov pro osoby se zdravotním postižením v Mariánské,</w:t>
      </w:r>
    </w:p>
    <w:p w14:paraId="27036651" w14:textId="77777777" w:rsidR="00C70C14" w:rsidRDefault="00000000">
      <w:pPr>
        <w:pStyle w:val="Adresa"/>
        <w:ind w:left="708" w:right="0" w:hanging="708"/>
        <w:jc w:val="center"/>
      </w:pPr>
      <w:r>
        <w:rPr>
          <w:rFonts w:ascii="Comic Sans MS" w:hAnsi="Comic Sans MS"/>
          <w:b/>
          <w:color w:val="000080"/>
          <w:sz w:val="28"/>
          <w:szCs w:val="28"/>
        </w:rPr>
        <w:t xml:space="preserve"> příspěvková organizace</w:t>
      </w:r>
    </w:p>
    <w:p w14:paraId="4878E773" w14:textId="77777777" w:rsidR="00C70C14" w:rsidRDefault="00000000">
      <w:pPr>
        <w:pStyle w:val="Adresa"/>
        <w:pBdr>
          <w:bottom w:val="single" w:sz="4" w:space="1" w:color="FF0000"/>
        </w:pBdr>
        <w:ind w:left="708" w:right="0" w:hanging="708"/>
        <w:jc w:val="center"/>
      </w:pPr>
      <w:r>
        <w:rPr>
          <w:rFonts w:ascii="Comic Sans MS" w:hAnsi="Comic Sans MS"/>
          <w:b/>
          <w:color w:val="000080"/>
          <w:sz w:val="28"/>
          <w:szCs w:val="28"/>
        </w:rPr>
        <w:t>Jáchymov, část Mariánská č.p.161, pošta Ostrov 363 01</w:t>
      </w:r>
    </w:p>
    <w:p w14:paraId="6153FF31" w14:textId="25BFC93C" w:rsidR="00C70C14" w:rsidRDefault="00000000">
      <w:pPr>
        <w:pStyle w:val="Adresa"/>
        <w:ind w:left="708" w:right="0" w:hanging="708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tel. 354 224 217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            mail: provozni@domov-marianska.cz</w:t>
      </w:r>
    </w:p>
    <w:p w14:paraId="6E71E186" w14:textId="77777777" w:rsidR="00C70C14" w:rsidRDefault="00C70C14">
      <w:pPr>
        <w:ind w:left="708" w:hanging="708"/>
        <w:rPr>
          <w:sz w:val="36"/>
          <w:szCs w:val="36"/>
        </w:rPr>
      </w:pPr>
    </w:p>
    <w:p w14:paraId="21E5D302" w14:textId="77777777" w:rsidR="00C70C14" w:rsidRDefault="00C70C14">
      <w:pPr>
        <w:ind w:left="708" w:hanging="708"/>
        <w:rPr>
          <w:sz w:val="36"/>
          <w:szCs w:val="36"/>
        </w:rPr>
      </w:pPr>
    </w:p>
    <w:p w14:paraId="08DCBAFD" w14:textId="77777777" w:rsidR="00C70C14" w:rsidRDefault="00C70C14">
      <w:pPr>
        <w:ind w:left="708" w:hanging="708"/>
        <w:rPr>
          <w:sz w:val="36"/>
          <w:szCs w:val="36"/>
        </w:rPr>
      </w:pPr>
    </w:p>
    <w:p w14:paraId="16FE256C" w14:textId="4E707675" w:rsidR="00C70C14" w:rsidRDefault="00000000">
      <w:pPr>
        <w:ind w:left="708" w:hanging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Objednávka č. </w:t>
      </w:r>
      <w:r w:rsidR="007D4E29">
        <w:rPr>
          <w:b/>
          <w:sz w:val="32"/>
          <w:szCs w:val="32"/>
        </w:rPr>
        <w:t>204/2023</w:t>
      </w:r>
    </w:p>
    <w:p w14:paraId="2EEE6BD7" w14:textId="77777777" w:rsidR="00C70C14" w:rsidRDefault="00C70C14">
      <w:pPr>
        <w:ind w:left="708" w:hanging="708"/>
        <w:rPr>
          <w:b/>
          <w:sz w:val="32"/>
          <w:szCs w:val="32"/>
        </w:rPr>
      </w:pPr>
    </w:p>
    <w:p w14:paraId="0BABD526" w14:textId="77777777" w:rsidR="00C70C14" w:rsidRDefault="00C70C14">
      <w:pPr>
        <w:ind w:left="708" w:hanging="708"/>
        <w:rPr>
          <w:b/>
          <w:sz w:val="32"/>
          <w:szCs w:val="32"/>
        </w:rPr>
      </w:pPr>
    </w:p>
    <w:p w14:paraId="5A1CD591" w14:textId="77777777" w:rsidR="00C70C14" w:rsidRDefault="00000000">
      <w:pPr>
        <w:ind w:left="708" w:hanging="708"/>
        <w:rPr>
          <w:b/>
          <w:sz w:val="32"/>
          <w:szCs w:val="32"/>
        </w:rPr>
      </w:pPr>
      <w:r>
        <w:rPr>
          <w:i/>
          <w:sz w:val="24"/>
          <w:szCs w:val="24"/>
        </w:rPr>
        <w:t>Adresa</w:t>
      </w:r>
      <w:r>
        <w:rPr>
          <w:sz w:val="24"/>
          <w:szCs w:val="24"/>
        </w:rPr>
        <w:t xml:space="preserve">: </w:t>
      </w:r>
      <w:r>
        <w:rPr>
          <w:b/>
          <w:sz w:val="32"/>
          <w:szCs w:val="32"/>
        </w:rPr>
        <w:t xml:space="preserve">            </w:t>
      </w:r>
      <w:r>
        <w:rPr>
          <w:i/>
          <w:sz w:val="24"/>
          <w:szCs w:val="24"/>
        </w:rPr>
        <w:tab/>
        <w:t xml:space="preserve">           </w:t>
      </w:r>
      <w:r>
        <w:rPr>
          <w:sz w:val="24"/>
          <w:szCs w:val="24"/>
        </w:rPr>
        <w:t>Domov pro osoby se zdravotním postižením v Mariánské,</w:t>
      </w:r>
    </w:p>
    <w:p w14:paraId="1F39EF73" w14:textId="77777777" w:rsidR="00C70C14" w:rsidRDefault="00000000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příspěvková organizace</w:t>
      </w:r>
    </w:p>
    <w:p w14:paraId="0CA3C51B" w14:textId="77777777" w:rsidR="00C70C14" w:rsidRDefault="00000000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Jáchymov, část Mariánská 161</w:t>
      </w:r>
      <w:r>
        <w:rPr>
          <w:sz w:val="24"/>
          <w:szCs w:val="24"/>
        </w:rPr>
        <w:tab/>
      </w:r>
    </w:p>
    <w:p w14:paraId="01CD4460" w14:textId="7982B27E" w:rsidR="00C70C14" w:rsidRDefault="00000000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Pošta Ostrov 363 01</w:t>
      </w:r>
    </w:p>
    <w:p w14:paraId="3AC4C6C1" w14:textId="77777777" w:rsidR="00C70C14" w:rsidRDefault="00C70C14">
      <w:pPr>
        <w:ind w:left="708" w:hanging="708"/>
        <w:rPr>
          <w:sz w:val="24"/>
          <w:szCs w:val="24"/>
        </w:rPr>
      </w:pPr>
    </w:p>
    <w:p w14:paraId="2A09B694" w14:textId="77777777" w:rsidR="00C70C14" w:rsidRDefault="00000000">
      <w:pPr>
        <w:ind w:left="708" w:hanging="708"/>
        <w:rPr>
          <w:sz w:val="24"/>
          <w:szCs w:val="24"/>
        </w:rPr>
      </w:pPr>
      <w:r>
        <w:rPr>
          <w:i/>
          <w:sz w:val="24"/>
          <w:szCs w:val="24"/>
        </w:rPr>
        <w:t>IČ: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7117 5296</w:t>
      </w:r>
      <w:r>
        <w:rPr>
          <w:sz w:val="24"/>
          <w:szCs w:val="24"/>
        </w:rPr>
        <w:tab/>
        <w:t xml:space="preserve"> </w:t>
      </w:r>
    </w:p>
    <w:p w14:paraId="51AE1BCA" w14:textId="77777777" w:rsidR="00C70C14" w:rsidRDefault="00C70C14">
      <w:pPr>
        <w:ind w:left="708" w:hanging="708"/>
        <w:rPr>
          <w:sz w:val="24"/>
          <w:szCs w:val="24"/>
        </w:rPr>
      </w:pPr>
    </w:p>
    <w:p w14:paraId="1F6CEDED" w14:textId="2AF27933" w:rsidR="00C70C14" w:rsidRDefault="00000000">
      <w:pPr>
        <w:ind w:left="708" w:hanging="708"/>
        <w:rPr>
          <w:sz w:val="24"/>
          <w:szCs w:val="24"/>
        </w:rPr>
      </w:pPr>
      <w:r>
        <w:rPr>
          <w:i/>
          <w:sz w:val="24"/>
          <w:szCs w:val="24"/>
        </w:rPr>
        <w:t>Bankovní spojení: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30F052E6" w14:textId="77777777" w:rsidR="00C70C14" w:rsidRDefault="00000000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EA90512" w14:textId="13C30429" w:rsidR="00C70C14" w:rsidRDefault="00000000">
      <w:pPr>
        <w:ind w:left="708" w:right="-468" w:hanging="708"/>
        <w:rPr>
          <w:sz w:val="24"/>
          <w:szCs w:val="24"/>
        </w:rPr>
      </w:pPr>
      <w:r>
        <w:rPr>
          <w:i/>
          <w:sz w:val="24"/>
          <w:szCs w:val="24"/>
        </w:rPr>
        <w:t>Vyřizuje: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                       Moudrý David tel.</w:t>
      </w:r>
    </w:p>
    <w:p w14:paraId="053429E8" w14:textId="77777777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</w:t>
      </w:r>
    </w:p>
    <w:p w14:paraId="3D385CC2" w14:textId="60821594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i/>
          <w:sz w:val="24"/>
          <w:szCs w:val="24"/>
        </w:rPr>
        <w:t>Dodavatel:</w:t>
      </w:r>
      <w:r>
        <w:rPr>
          <w:sz w:val="24"/>
          <w:szCs w:val="24"/>
        </w:rPr>
        <w:t xml:space="preserve">                             OSEP, spol. s r.o.              </w:t>
      </w:r>
    </w:p>
    <w:p w14:paraId="364B5026" w14:textId="77777777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Počerny 134</w:t>
      </w:r>
    </w:p>
    <w:p w14:paraId="024E9B33" w14:textId="3893B923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360</w:t>
      </w:r>
      <w:r w:rsidR="00E93F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17 Karlovy vary                          </w:t>
      </w:r>
    </w:p>
    <w:p w14:paraId="1CA49B64" w14:textId="77777777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71EA1715" w14:textId="77777777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3C84639C" w14:textId="77777777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3DEE2F90" w14:textId="77777777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14:paraId="75A3839F" w14:textId="6D3334EB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Předmět dodávky: </w:t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Objednáváme u vás:</w:t>
      </w:r>
    </w:p>
    <w:p w14:paraId="1CFD6293" w14:textId="77777777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celkovou revizi transformátoru o výkonu 400kVA – TS KV 0674</w:t>
      </w:r>
    </w:p>
    <w:p w14:paraId="3FBB65F6" w14:textId="7A537FFA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dle přílohy</w:t>
      </w:r>
      <w:r w:rsidR="00E93F7B">
        <w:rPr>
          <w:sz w:val="24"/>
          <w:szCs w:val="24"/>
        </w:rPr>
        <w:t>:</w:t>
      </w:r>
      <w:r>
        <w:rPr>
          <w:sz w:val="24"/>
          <w:szCs w:val="24"/>
        </w:rPr>
        <w:t xml:space="preserve"> cenová nabídka 74/2023</w:t>
      </w:r>
    </w:p>
    <w:p w14:paraId="13436FED" w14:textId="77777777" w:rsidR="00C70C14" w:rsidRDefault="00C70C14">
      <w:pPr>
        <w:tabs>
          <w:tab w:val="left" w:pos="708"/>
          <w:tab w:val="left" w:pos="2912"/>
        </w:tabs>
        <w:rPr>
          <w:sz w:val="24"/>
          <w:szCs w:val="24"/>
        </w:rPr>
      </w:pPr>
    </w:p>
    <w:p w14:paraId="1D299D9C" w14:textId="77777777" w:rsidR="00C70C14" w:rsidRDefault="00C70C14">
      <w:pPr>
        <w:tabs>
          <w:tab w:val="left" w:pos="708"/>
          <w:tab w:val="left" w:pos="2912"/>
        </w:tabs>
        <w:rPr>
          <w:sz w:val="24"/>
          <w:szCs w:val="24"/>
        </w:rPr>
      </w:pPr>
    </w:p>
    <w:p w14:paraId="60901A39" w14:textId="77777777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 xml:space="preserve">Celková cena 51790,- Kč bez DPH                                </w:t>
      </w:r>
    </w:p>
    <w:p w14:paraId="134AF186" w14:textId="7061A63C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 xml:space="preserve">Celková cena 62665,90 Kč s DPH                                                                                                                    </w:t>
      </w:r>
    </w:p>
    <w:p w14:paraId="3D205BF9" w14:textId="77777777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D754570" w14:textId="77777777" w:rsidR="00C70C14" w:rsidRDefault="00C70C14">
      <w:pPr>
        <w:tabs>
          <w:tab w:val="left" w:pos="708"/>
          <w:tab w:val="left" w:pos="2912"/>
        </w:tabs>
        <w:rPr>
          <w:sz w:val="24"/>
          <w:szCs w:val="24"/>
        </w:rPr>
      </w:pPr>
    </w:p>
    <w:p w14:paraId="36F59555" w14:textId="77777777" w:rsidR="00C70C14" w:rsidRDefault="00C70C14">
      <w:pPr>
        <w:tabs>
          <w:tab w:val="left" w:pos="708"/>
          <w:tab w:val="left" w:pos="2912"/>
        </w:tabs>
        <w:rPr>
          <w:sz w:val="24"/>
          <w:szCs w:val="24"/>
        </w:rPr>
      </w:pPr>
    </w:p>
    <w:p w14:paraId="066EA7D6" w14:textId="77777777" w:rsidR="00C70C14" w:rsidRDefault="00C70C14">
      <w:pPr>
        <w:tabs>
          <w:tab w:val="left" w:pos="708"/>
          <w:tab w:val="left" w:pos="2912"/>
        </w:tabs>
        <w:rPr>
          <w:sz w:val="24"/>
          <w:szCs w:val="24"/>
        </w:rPr>
      </w:pPr>
    </w:p>
    <w:p w14:paraId="5E297AEE" w14:textId="77777777" w:rsidR="00C70C14" w:rsidRDefault="00C70C14">
      <w:pPr>
        <w:tabs>
          <w:tab w:val="left" w:pos="708"/>
          <w:tab w:val="left" w:pos="2912"/>
        </w:tabs>
        <w:rPr>
          <w:sz w:val="24"/>
          <w:szCs w:val="24"/>
        </w:rPr>
      </w:pPr>
    </w:p>
    <w:p w14:paraId="785DF385" w14:textId="77777777" w:rsidR="00C70C14" w:rsidRDefault="00C70C14">
      <w:pPr>
        <w:tabs>
          <w:tab w:val="left" w:pos="708"/>
          <w:tab w:val="left" w:pos="2912"/>
        </w:tabs>
        <w:rPr>
          <w:sz w:val="24"/>
          <w:szCs w:val="24"/>
        </w:rPr>
      </w:pPr>
    </w:p>
    <w:p w14:paraId="47542735" w14:textId="77777777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0270F9B2" w14:textId="77777777" w:rsidR="00C70C14" w:rsidRDefault="00C70C14">
      <w:pPr>
        <w:tabs>
          <w:tab w:val="left" w:pos="708"/>
          <w:tab w:val="left" w:pos="2912"/>
        </w:tabs>
        <w:rPr>
          <w:sz w:val="24"/>
          <w:szCs w:val="24"/>
        </w:rPr>
      </w:pPr>
    </w:p>
    <w:p w14:paraId="4327C22F" w14:textId="77777777" w:rsidR="00C70C14" w:rsidRDefault="00C70C14">
      <w:pPr>
        <w:tabs>
          <w:tab w:val="left" w:pos="708"/>
          <w:tab w:val="left" w:pos="2912"/>
        </w:tabs>
        <w:rPr>
          <w:sz w:val="24"/>
          <w:szCs w:val="24"/>
        </w:rPr>
      </w:pPr>
    </w:p>
    <w:p w14:paraId="67515878" w14:textId="77777777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>11.7.2023                                                                                                                    Ing. Pavel Novák</w:t>
      </w:r>
    </w:p>
    <w:p w14:paraId="36BBEACE" w14:textId="77777777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ředitel domova</w:t>
      </w:r>
    </w:p>
    <w:p w14:paraId="622BBA4C" w14:textId="77777777" w:rsidR="00C70C14" w:rsidRDefault="00000000">
      <w:pPr>
        <w:tabs>
          <w:tab w:val="left" w:pos="708"/>
          <w:tab w:val="left" w:pos="29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C70C14">
      <w:pgSz w:w="11906" w:h="16838"/>
      <w:pgMar w:top="284" w:right="567" w:bottom="28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14"/>
    <w:rsid w:val="002D777F"/>
    <w:rsid w:val="004E6DF1"/>
    <w:rsid w:val="007D4E29"/>
    <w:rsid w:val="00BB0B1D"/>
    <w:rsid w:val="00C70C14"/>
    <w:rsid w:val="00E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1C18"/>
  <w15:docId w15:val="{3325B911-531E-4795-BD5D-EBFE4481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B7E"/>
    <w:rPr>
      <w:sz w:val="40"/>
      <w:szCs w:val="40"/>
    </w:rPr>
  </w:style>
  <w:style w:type="paragraph" w:styleId="Nadpis1">
    <w:name w:val="heading 1"/>
    <w:basedOn w:val="Normln"/>
    <w:next w:val="Normln"/>
    <w:qFormat/>
    <w:rsid w:val="002D04CA"/>
    <w:pPr>
      <w:keepNext/>
      <w:outlineLvl w:val="0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Adresa">
    <w:name w:val="Adresa~"/>
    <w:basedOn w:val="Normln"/>
    <w:qFormat/>
    <w:rsid w:val="00E30EDC"/>
    <w:pPr>
      <w:widowControl w:val="0"/>
      <w:ind w:right="2880"/>
    </w:pPr>
    <w:rPr>
      <w:rFonts w:ascii="Courier New" w:hAnsi="Courier New"/>
      <w:sz w:val="24"/>
      <w:szCs w:val="20"/>
    </w:rPr>
  </w:style>
  <w:style w:type="paragraph" w:styleId="Textbubliny">
    <w:name w:val="Balloon Text"/>
    <w:basedOn w:val="Normln"/>
    <w:semiHidden/>
    <w:qFormat/>
    <w:rsid w:val="000E1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5298D-FFD7-4C74-A267-D39F91E8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ÚSP Mariánská</dc:creator>
  <dc:description/>
  <cp:lastModifiedBy>Domov Mariánská</cp:lastModifiedBy>
  <cp:revision>3</cp:revision>
  <cp:lastPrinted>2023-07-11T08:00:00Z</cp:lastPrinted>
  <dcterms:created xsi:type="dcterms:W3CDTF">2023-07-11T09:00:00Z</dcterms:created>
  <dcterms:modified xsi:type="dcterms:W3CDTF">2023-07-11T09:01:00Z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