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7221100058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SOLID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s.r.o.</w:t>
      </w:r>
    </w:p>
    <w:p>
      <w:pPr>
        <w:pStyle w:val="BodyText"/>
        <w:ind w:left="102" w:right="118"/>
      </w:pPr>
      <w:r>
        <w:rPr/>
        <w:t>obchodní</w:t>
      </w:r>
      <w:r>
        <w:rPr>
          <w:spacing w:val="9"/>
        </w:rPr>
        <w:t> </w:t>
      </w:r>
      <w:r>
        <w:rPr/>
        <w:t>společnost</w:t>
      </w:r>
      <w:r>
        <w:rPr>
          <w:spacing w:val="8"/>
        </w:rPr>
        <w:t> </w:t>
      </w:r>
      <w:r>
        <w:rPr/>
        <w:t>zapsaná</w:t>
      </w:r>
      <w:r>
        <w:rPr>
          <w:spacing w:val="8"/>
        </w:rPr>
        <w:t> </w:t>
      </w:r>
      <w:r>
        <w:rPr/>
        <w:t>v</w:t>
      </w:r>
      <w:r>
        <w:rPr>
          <w:spacing w:val="10"/>
        </w:rPr>
        <w:t> </w:t>
      </w:r>
      <w:r>
        <w:rPr/>
        <w:t>obchodním</w:t>
      </w:r>
      <w:r>
        <w:rPr>
          <w:spacing w:val="8"/>
        </w:rPr>
        <w:t> </w:t>
      </w:r>
      <w:r>
        <w:rPr/>
        <w:t>rejstříku</w:t>
      </w:r>
      <w:r>
        <w:rPr>
          <w:spacing w:val="9"/>
        </w:rPr>
        <w:t> </w:t>
      </w:r>
      <w:r>
        <w:rPr/>
        <w:t>vedeném</w:t>
      </w:r>
      <w:r>
        <w:rPr>
          <w:spacing w:val="13"/>
        </w:rPr>
        <w:t> </w:t>
      </w:r>
      <w:r>
        <w:rPr/>
        <w:t>Městským</w:t>
      </w:r>
      <w:r>
        <w:rPr>
          <w:spacing w:val="9"/>
        </w:rPr>
        <w:t> </w:t>
      </w:r>
      <w:r>
        <w:rPr/>
        <w:t>soudem</w:t>
      </w:r>
      <w:r>
        <w:rPr>
          <w:spacing w:val="8"/>
        </w:rPr>
        <w:t> </w:t>
      </w:r>
      <w:r>
        <w:rPr/>
        <w:t>v</w:t>
      </w:r>
      <w:r>
        <w:rPr>
          <w:spacing w:val="65"/>
        </w:rPr>
        <w:t> </w:t>
      </w:r>
      <w:r>
        <w:rPr/>
        <w:t>Praze,</w:t>
      </w:r>
      <w:r>
        <w:rPr>
          <w:spacing w:val="63"/>
        </w:rPr>
        <w:t> </w:t>
      </w:r>
      <w:r>
        <w:rPr/>
        <w:t>oddíl</w:t>
      </w:r>
      <w:r>
        <w:rPr>
          <w:spacing w:val="65"/>
        </w:rPr>
        <w:t> </w:t>
      </w:r>
      <w:r>
        <w:rPr/>
        <w:t>C,</w:t>
      </w:r>
      <w:r>
        <w:rPr>
          <w:spacing w:val="-52"/>
        </w:rPr>
        <w:t> </w:t>
      </w:r>
      <w:r>
        <w:rPr/>
        <w:t>vložka</w:t>
      </w:r>
      <w:r>
        <w:rPr>
          <w:spacing w:val="-1"/>
        </w:rPr>
        <w:t> </w:t>
      </w:r>
      <w:r>
        <w:rPr/>
        <w:t>168846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Netlucká</w:t>
      </w:r>
      <w:r>
        <w:rPr>
          <w:spacing w:val="-3"/>
        </w:rPr>
        <w:t> </w:t>
      </w:r>
      <w:r>
        <w:rPr/>
        <w:t>762/15a, Dubeč,</w:t>
      </w:r>
      <w:r>
        <w:rPr>
          <w:spacing w:val="-4"/>
        </w:rPr>
        <w:t> </w:t>
      </w:r>
      <w:r>
        <w:rPr/>
        <w:t>107</w:t>
      </w:r>
      <w:r>
        <w:rPr>
          <w:spacing w:val="1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10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24722375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Mgr.</w:t>
      </w:r>
      <w:r>
        <w:rPr>
          <w:spacing w:val="-2"/>
        </w:rPr>
        <w:t> </w:t>
      </w:r>
      <w:r>
        <w:rPr/>
        <w:t>Kateřinou</w:t>
      </w:r>
      <w:r>
        <w:rPr>
          <w:spacing w:val="-2"/>
        </w:rPr>
        <w:t> </w:t>
      </w:r>
      <w:r>
        <w:rPr/>
        <w:t>Č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jednatelkou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before="1"/>
        <w:ind w:left="102" w:right="5066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2501368339/0800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</w:pPr>
    </w:p>
    <w:p>
      <w:pPr>
        <w:pStyle w:val="Heading1"/>
        <w:spacing w:before="1"/>
        <w:ind w:left="4726" w:right="4755"/>
      </w:pPr>
      <w:r>
        <w:rPr/>
        <w:t>I.</w:t>
      </w:r>
    </w:p>
    <w:p>
      <w:pPr>
        <w:pStyle w:val="Heading2"/>
        <w:ind w:left="3135" w:right="3168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5" w:lineRule="exact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ze</w:t>
      </w:r>
      <w:r>
        <w:rPr>
          <w:spacing w:val="26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7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6"/>
          <w:sz w:val="20"/>
        </w:rPr>
        <w:t> </w:t>
      </w:r>
      <w:r>
        <w:rPr>
          <w:sz w:val="20"/>
        </w:rPr>
        <w:t>České</w:t>
      </w:r>
      <w:r>
        <w:rPr>
          <w:spacing w:val="26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7221100058 o poskytnutí</w:t>
      </w:r>
      <w:r>
        <w:rPr>
          <w:spacing w:val="1"/>
        </w:rPr>
        <w:t> </w:t>
      </w:r>
      <w:r>
        <w:rPr/>
        <w:t>finančních prostředků ze Státního fondu životního prostředí ČR ze dne 13. 12.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 (dále</w:t>
      </w:r>
      <w:r>
        <w:rPr>
          <w:spacing w:val="-2"/>
        </w:rPr>
        <w:t> </w:t>
      </w:r>
      <w:r>
        <w:rPr/>
        <w:t>jen</w:t>
      </w:r>
      <w:r>
        <w:rPr>
          <w:spacing w:val="2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33" w:hanging="284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 prostředků</w:t>
      </w:r>
      <w:r>
        <w:rPr>
          <w:spacing w:val="1"/>
          <w:sz w:val="20"/>
        </w:rPr>
        <w:t> </w:t>
      </w:r>
      <w:r>
        <w:rPr>
          <w:sz w:val="20"/>
        </w:rPr>
        <w:t>Modernizačního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„Výzva“),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náležitosti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2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2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spacing w:line="240" w:lineRule="auto"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1"/>
        <w:spacing w:before="1"/>
        <w:ind w:left="27" w:right="0"/>
        <w:jc w:val="left"/>
      </w:pPr>
      <w:r>
        <w:rPr/>
        <w:t>„FVE</w:t>
      </w:r>
      <w:r>
        <w:rPr>
          <w:spacing w:val="-4"/>
        </w:rPr>
        <w:t> </w:t>
      </w:r>
      <w:r>
        <w:rPr/>
        <w:t>SOLID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JÍVKA“</w:t>
      </w:r>
    </w:p>
    <w:p>
      <w:pPr>
        <w:spacing w:after="0"/>
        <w:jc w:val="left"/>
        <w:sectPr>
          <w:type w:val="continuous"/>
          <w:pgSz w:w="12240" w:h="15840"/>
          <w:pgMar w:header="708" w:footer="771" w:top="2040" w:bottom="960" w:left="1600" w:right="1000"/>
          <w:cols w:num="2" w:equalWidth="0">
            <w:col w:w="3569" w:space="40"/>
            <w:col w:w="6031"/>
          </w:cols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6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> </w:t>
      </w:r>
      <w:r>
        <w:rPr>
          <w:sz w:val="20"/>
        </w:rPr>
        <w:t>trhem</w:t>
      </w:r>
      <w:r>
        <w:rPr>
          <w:spacing w:val="-11"/>
          <w:sz w:val="20"/>
        </w:rPr>
        <w:t> </w:t>
      </w:r>
      <w:r>
        <w:rPr>
          <w:sz w:val="20"/>
        </w:rPr>
        <w:t>(obecné</w:t>
      </w:r>
      <w:r>
        <w:rPr>
          <w:spacing w:val="-11"/>
          <w:sz w:val="20"/>
        </w:rPr>
        <w:t> </w:t>
      </w:r>
      <w:r>
        <w:rPr>
          <w:sz w:val="20"/>
        </w:rPr>
        <w:t>nařízení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blokových</w:t>
      </w:r>
      <w:r>
        <w:rPr>
          <w:spacing w:val="-9"/>
          <w:sz w:val="20"/>
        </w:rPr>
        <w:t> </w:t>
      </w:r>
      <w:r>
        <w:rPr>
          <w:sz w:val="20"/>
        </w:rPr>
        <w:t>výjimkách),</w:t>
      </w:r>
      <w:r>
        <w:rPr>
          <w:spacing w:val="-9"/>
          <w:sz w:val="20"/>
        </w:rPr>
        <w:t> </w:t>
      </w:r>
      <w:r>
        <w:rPr>
          <w:sz w:val="20"/>
        </w:rPr>
        <w:t>zveřejněném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Úředním</w:t>
      </w:r>
      <w:r>
        <w:rPr>
          <w:spacing w:val="-11"/>
          <w:sz w:val="20"/>
        </w:rPr>
        <w:t> </w:t>
      </w:r>
      <w:r>
        <w:rPr>
          <w:sz w:val="20"/>
        </w:rPr>
        <w:t>věstníku</w:t>
      </w:r>
      <w:r>
        <w:rPr>
          <w:spacing w:val="-9"/>
          <w:sz w:val="20"/>
        </w:rPr>
        <w:t> </w:t>
      </w:r>
      <w:r>
        <w:rPr>
          <w:sz w:val="20"/>
        </w:rPr>
        <w:t>EU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26.</w:t>
      </w:r>
      <w:r>
        <w:rPr>
          <w:spacing w:val="-9"/>
          <w:sz w:val="20"/>
        </w:rPr>
        <w:t> </w:t>
      </w:r>
      <w:r>
        <w:rPr>
          <w:sz w:val="20"/>
        </w:rPr>
        <w:t>června</w:t>
      </w:r>
      <w:r>
        <w:rPr>
          <w:spacing w:val="-10"/>
          <w:sz w:val="20"/>
        </w:rPr>
        <w:t> </w:t>
      </w:r>
      <w:r>
        <w:rPr>
          <w:sz w:val="20"/>
        </w:rPr>
        <w:t>2014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jejím</w:t>
      </w:r>
      <w:r>
        <w:rPr>
          <w:spacing w:val="-2"/>
          <w:sz w:val="20"/>
        </w:rPr>
        <w:t> </w:t>
      </w:r>
      <w:r>
        <w:rPr>
          <w:sz w:val="20"/>
        </w:rPr>
        <w:t>oznámením SA.63670.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ind w:left="3143" w:right="2819"/>
      </w:pPr>
      <w:r>
        <w:rPr/>
        <w:t>II.</w:t>
      </w:r>
    </w:p>
    <w:p>
      <w:pPr>
        <w:pStyle w:val="Heading2"/>
        <w:spacing w:before="1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32" w:hanging="284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> </w:t>
      </w:r>
      <w:r>
        <w:rPr>
          <w:sz w:val="20"/>
        </w:rPr>
        <w:t>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921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287,34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> </w:t>
      </w:r>
      <w:r>
        <w:rPr>
          <w:sz w:val="20"/>
        </w:rPr>
        <w:t>(slovy:</w:t>
      </w:r>
      <w:r>
        <w:rPr>
          <w:spacing w:val="-6"/>
          <w:sz w:val="20"/>
        </w:rPr>
        <w:t> </w:t>
      </w:r>
      <w:r>
        <w:rPr>
          <w:sz w:val="20"/>
        </w:rPr>
        <w:t>šest</w:t>
      </w:r>
      <w:r>
        <w:rPr>
          <w:spacing w:val="-8"/>
          <w:sz w:val="20"/>
        </w:rPr>
        <w:t> </w:t>
      </w:r>
      <w:r>
        <w:rPr>
          <w:sz w:val="20"/>
        </w:rPr>
        <w:t>milionů</w:t>
      </w:r>
      <w:r>
        <w:rPr>
          <w:spacing w:val="-9"/>
          <w:sz w:val="20"/>
        </w:rPr>
        <w:t> </w:t>
      </w:r>
      <w:r>
        <w:rPr>
          <w:sz w:val="20"/>
        </w:rPr>
        <w:t>devět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dvacet</w:t>
      </w:r>
      <w:r>
        <w:rPr>
          <w:spacing w:val="-7"/>
          <w:sz w:val="20"/>
        </w:rPr>
        <w:t> </w:t>
      </w:r>
      <w:r>
        <w:rPr>
          <w:sz w:val="20"/>
        </w:rPr>
        <w:t>jeden</w:t>
      </w:r>
      <w:r>
        <w:rPr>
          <w:spacing w:val="-5"/>
          <w:sz w:val="20"/>
        </w:rPr>
        <w:t> </w:t>
      </w:r>
      <w:r>
        <w:rPr>
          <w:sz w:val="20"/>
        </w:rPr>
        <w:t>tisíc</w:t>
      </w:r>
      <w:r>
        <w:rPr>
          <w:spacing w:val="-9"/>
          <w:sz w:val="20"/>
        </w:rPr>
        <w:t> </w:t>
      </w:r>
      <w:r>
        <w:rPr>
          <w:sz w:val="20"/>
        </w:rPr>
        <w:t>dvě</w:t>
      </w:r>
      <w:r>
        <w:rPr>
          <w:spacing w:val="-8"/>
          <w:sz w:val="20"/>
        </w:rPr>
        <w:t> </w:t>
      </w:r>
      <w:r>
        <w:rPr>
          <w:sz w:val="20"/>
        </w:rPr>
        <w:t>stě</w:t>
      </w:r>
      <w:r>
        <w:rPr>
          <w:spacing w:val="-10"/>
          <w:sz w:val="20"/>
        </w:rPr>
        <w:t> </w:t>
      </w:r>
      <w:r>
        <w:rPr>
          <w:sz w:val="20"/>
        </w:rPr>
        <w:t>osmdesát</w:t>
      </w:r>
      <w:r>
        <w:rPr>
          <w:spacing w:val="-52"/>
          <w:sz w:val="20"/>
        </w:rPr>
        <w:t> </w:t>
      </w:r>
      <w:r>
        <w:rPr>
          <w:sz w:val="20"/>
        </w:rPr>
        <w:t>sedm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 a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haléře).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 a</w:t>
      </w:r>
      <w:r>
        <w:rPr>
          <w:spacing w:val="-1"/>
          <w:sz w:val="20"/>
        </w:rPr>
        <w:t> </w:t>
      </w:r>
      <w:r>
        <w:rPr>
          <w:sz w:val="20"/>
        </w:rPr>
        <w:t>činí 25</w:t>
      </w:r>
      <w:r>
        <w:rPr>
          <w:spacing w:val="1"/>
          <w:sz w:val="20"/>
        </w:rPr>
        <w:t> </w:t>
      </w:r>
      <w:r>
        <w:rPr>
          <w:sz w:val="20"/>
        </w:rPr>
        <w:t>601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nesmí</w:t>
      </w:r>
      <w:r>
        <w:rPr>
          <w:spacing w:val="-4"/>
          <w:sz w:val="20"/>
        </w:rPr>
        <w:t> </w:t>
      </w:r>
      <w:r>
        <w:rPr>
          <w:sz w:val="20"/>
        </w:rPr>
        <w:t>přesáhnout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30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/>
        <w:t>III.</w:t>
      </w:r>
    </w:p>
    <w:p>
      <w:pPr>
        <w:pStyle w:val="Heading2"/>
        <w:spacing w:before="1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37" w:lineRule="auto" w:before="0" w:after="0"/>
        <w:ind w:left="385" w:right="130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10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10"/>
          <w:sz w:val="20"/>
        </w:rPr>
        <w:t> </w:t>
      </w:r>
      <w:r>
        <w:rPr>
          <w:sz w:val="20"/>
        </w:rPr>
        <w:t>musí</w:t>
      </w:r>
      <w:r>
        <w:rPr>
          <w:spacing w:val="9"/>
          <w:sz w:val="20"/>
        </w:rPr>
        <w:t> </w:t>
      </w:r>
      <w:r>
        <w:rPr>
          <w:sz w:val="20"/>
        </w:rPr>
        <w:t>obsahovat</w:t>
      </w:r>
      <w:r>
        <w:rPr>
          <w:spacing w:val="8"/>
          <w:sz w:val="20"/>
        </w:rPr>
        <w:t> </w:t>
      </w:r>
      <w:r>
        <w:rPr>
          <w:sz w:val="20"/>
        </w:rPr>
        <w:t>náležitosti</w:t>
      </w:r>
      <w:r>
        <w:rPr>
          <w:spacing w:val="10"/>
          <w:sz w:val="20"/>
        </w:rPr>
        <w:t> </w:t>
      </w:r>
      <w:r>
        <w:rPr>
          <w:sz w:val="20"/>
        </w:rPr>
        <w:t>stanovené</w:t>
      </w:r>
      <w:r>
        <w:rPr>
          <w:spacing w:val="9"/>
          <w:sz w:val="20"/>
        </w:rPr>
        <w:t> </w:t>
      </w:r>
      <w:r>
        <w:rPr>
          <w:sz w:val="20"/>
        </w:rPr>
        <w:t>Výzvou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Rozhodnutím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  <w:r>
        <w:rPr>
          <w:spacing w:val="-52"/>
          <w:sz w:val="20"/>
        </w:rPr>
        <w:t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> </w:t>
      </w:r>
      <w:r>
        <w:rPr>
          <w:sz w:val="20"/>
        </w:rPr>
        <w:t>zákoníku,</w:t>
      </w:r>
      <w:r>
        <w:rPr>
          <w:spacing w:val="-11"/>
          <w:sz w:val="20"/>
        </w:rPr>
        <w:t> </w:t>
      </w:r>
      <w:r>
        <w:rPr>
          <w:sz w:val="20"/>
        </w:rPr>
        <w:t>tj.,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3"/>
          <w:sz w:val="20"/>
        </w:rPr>
        <w:t> </w:t>
      </w:r>
      <w:r>
        <w:rPr>
          <w:sz w:val="20"/>
        </w:rPr>
        <w:t>věci</w:t>
      </w:r>
      <w:r>
        <w:rPr>
          <w:spacing w:val="-9"/>
          <w:sz w:val="20"/>
        </w:rPr>
        <w:t> </w:t>
      </w:r>
      <w:r>
        <w:rPr>
          <w:sz w:val="20"/>
        </w:rPr>
        <w:t>(v</w:t>
      </w:r>
      <w:r>
        <w:rPr>
          <w:spacing w:val="-10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umístěn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v nemovité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vlastnictví příjemce</w:t>
      </w:r>
      <w:r>
        <w:rPr>
          <w:spacing w:val="-2"/>
          <w:sz w:val="20"/>
        </w:rPr>
        <w:t> </w:t>
      </w:r>
      <w:r>
        <w:rPr>
          <w:sz w:val="20"/>
        </w:rPr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9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8" w:after="0"/>
        <w:ind w:left="385" w:right="129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> </w:t>
      </w:r>
      <w:r>
        <w:rPr>
          <w:sz w:val="20"/>
        </w:rPr>
        <w:t>zdrojích</w:t>
      </w:r>
      <w:r>
        <w:rPr>
          <w:spacing w:val="1"/>
          <w:sz w:val="20"/>
        </w:rPr>
        <w:t> </w:t>
      </w:r>
      <w:r>
        <w:rPr>
          <w:sz w:val="20"/>
        </w:rPr>
        <w:t>financování rozpočtu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1"/>
          <w:sz w:val="20"/>
        </w:rPr>
        <w:t> </w:t>
      </w:r>
      <w:r>
        <w:rPr>
          <w:sz w:val="20"/>
        </w:rPr>
        <w:t>SFŽP a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podané 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25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 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rPr>
          <w:sz w:val="26"/>
        </w:rPr>
      </w:pPr>
    </w:p>
    <w:p>
      <w:pPr>
        <w:pStyle w:val="Heading1"/>
        <w:spacing w:before="186"/>
        <w:ind w:left="3140"/>
      </w:pPr>
      <w:r>
        <w:rPr/>
        <w:t>IV.</w:t>
      </w:r>
    </w:p>
    <w:p>
      <w:pPr>
        <w:pStyle w:val="Heading2"/>
        <w:ind w:left="1017" w:right="1047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13"/>
          <w:sz w:val="20"/>
        </w:rPr>
        <w:t> </w:t>
      </w:r>
      <w:r>
        <w:rPr>
          <w:sz w:val="20"/>
        </w:rPr>
        <w:t>účel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„FVE</w:t>
      </w:r>
      <w:r>
        <w:rPr>
          <w:spacing w:val="14"/>
          <w:sz w:val="20"/>
        </w:rPr>
        <w:t> </w:t>
      </w:r>
      <w:r>
        <w:rPr>
          <w:sz w:val="20"/>
        </w:rPr>
        <w:t>SOLID</w:t>
      </w:r>
      <w:r>
        <w:rPr>
          <w:spacing w:val="15"/>
          <w:sz w:val="20"/>
        </w:rPr>
        <w:t> </w:t>
      </w:r>
      <w:r>
        <w:rPr>
          <w:sz w:val="20"/>
        </w:rPr>
        <w:t>CARE</w:t>
      </w:r>
      <w:r>
        <w:rPr>
          <w:spacing w:val="13"/>
          <w:sz w:val="20"/>
        </w:rPr>
        <w:t> </w:t>
      </w:r>
      <w:r>
        <w:rPr>
          <w:sz w:val="20"/>
        </w:rPr>
        <w:t>JÍVKA“</w:t>
      </w:r>
      <w:r>
        <w:rPr>
          <w:spacing w:val="13"/>
          <w:sz w:val="20"/>
        </w:rPr>
        <w:t> </w:t>
      </w:r>
      <w:r>
        <w:rPr>
          <w:sz w:val="20"/>
        </w:rPr>
        <w:t>tím,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provedena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1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14"/>
          <w:sz w:val="20"/>
        </w:rPr>
        <w:t> </w:t>
      </w:r>
      <w:r>
        <w:rPr>
          <w:sz w:val="20"/>
        </w:rPr>
        <w:t>žádostí</w:t>
      </w:r>
    </w:p>
    <w:p>
      <w:pPr>
        <w:pStyle w:val="BodyText"/>
        <w:ind w:left="745"/>
      </w:pPr>
      <w:r>
        <w:rPr/>
        <w:t>o</w:t>
      </w:r>
      <w:r>
        <w:rPr>
          <w:spacing w:val="-2"/>
        </w:rPr>
        <w:t> </w:t>
      </w:r>
      <w:r>
        <w:rPr/>
        <w:t>podporu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jejími</w:t>
      </w:r>
      <w:r>
        <w:rPr>
          <w:spacing w:val="-3"/>
        </w:rPr>
        <w:t> </w:t>
      </w:r>
      <w:r>
        <w:rPr/>
        <w:t>přílohami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touto</w:t>
      </w:r>
      <w:r>
        <w:rPr>
          <w:spacing w:val="-2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  <w:tab w:pos="1678" w:val="left" w:leader="none"/>
          <w:tab w:pos="2644" w:val="left" w:leader="none"/>
          <w:tab w:pos="3380" w:val="left" w:leader="none"/>
          <w:tab w:pos="4530" w:val="left" w:leader="none"/>
          <w:tab w:pos="5189" w:val="left" w:leader="none"/>
          <w:tab w:pos="6558" w:val="left" w:leader="none"/>
          <w:tab w:pos="7664" w:val="left" w:leader="none"/>
          <w:tab w:pos="8798" w:val="left" w:leader="none"/>
        </w:tabs>
        <w:spacing w:line="240" w:lineRule="auto" w:before="1" w:after="0"/>
        <w:ind w:left="745" w:right="131" w:hanging="360"/>
        <w:jc w:val="left"/>
        <w:rPr>
          <w:sz w:val="20"/>
        </w:rPr>
      </w:pPr>
      <w:r>
        <w:rPr>
          <w:sz w:val="20"/>
        </w:rPr>
        <w:t>realizací</w:t>
        <w:tab/>
        <w:t>projektu</w:t>
        <w:tab/>
        <w:t>dojde</w:t>
        <w:tab/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  <w:tab/>
        <w:t>nové</w:t>
        <w:tab/>
        <w:t>fotovoltaické</w:t>
        <w:tab/>
        <w:t>elektrárny</w:t>
        <w:tab/>
        <w:t>s</w:t>
      </w:r>
      <w:r>
        <w:rPr>
          <w:spacing w:val="-1"/>
          <w:sz w:val="20"/>
        </w:rPr>
        <w:t> </w:t>
      </w:r>
      <w:r>
        <w:rPr>
          <w:sz w:val="20"/>
        </w:rPr>
        <w:t>pozemní</w:t>
        <w:tab/>
      </w:r>
      <w:r>
        <w:rPr>
          <w:spacing w:val="-1"/>
          <w:sz w:val="20"/>
        </w:rPr>
        <w:t>instalací</w:t>
      </w:r>
      <w:r>
        <w:rPr>
          <w:spacing w:val="-5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předpokládaným</w:t>
      </w:r>
      <w:r>
        <w:rPr>
          <w:spacing w:val="-2"/>
          <w:sz w:val="20"/>
        </w:rPr>
        <w:t> </w:t>
      </w:r>
      <w:r>
        <w:rPr>
          <w:sz w:val="20"/>
        </w:rPr>
        <w:t>výkonem</w:t>
      </w:r>
      <w:r>
        <w:rPr>
          <w:spacing w:val="-2"/>
          <w:sz w:val="20"/>
        </w:rPr>
        <w:t> </w:t>
      </w:r>
      <w:r>
        <w:rPr>
          <w:sz w:val="20"/>
        </w:rPr>
        <w:t>999 kWp</w:t>
      </w: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121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1"/>
        <w:gridCol w:w="1678"/>
        <w:gridCol w:w="1702"/>
        <w:gridCol w:w="1728"/>
      </w:tblGrid>
      <w:tr>
        <w:trPr>
          <w:trHeight w:val="772" w:hRule="atLeast"/>
        </w:trPr>
        <w:tc>
          <w:tcPr>
            <w:tcW w:w="3721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721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</w:tr>
      <w:tr>
        <w:trPr>
          <w:trHeight w:val="506" w:hRule="atLeast"/>
        </w:trPr>
        <w:tc>
          <w:tcPr>
            <w:tcW w:w="3721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943.21</w:t>
            </w:r>
          </w:p>
        </w:tc>
      </w:tr>
      <w:tr>
        <w:trPr>
          <w:trHeight w:val="532" w:hRule="atLeast"/>
        </w:trPr>
        <w:tc>
          <w:tcPr>
            <w:tcW w:w="3721" w:type="dxa"/>
          </w:tcPr>
          <w:p>
            <w:pPr>
              <w:pStyle w:val="TableParagraph"/>
              <w:spacing w:line="266" w:lineRule="exact" w:before="0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2851.56</w:t>
            </w:r>
          </w:p>
        </w:tc>
      </w:tr>
      <w:tr>
        <w:trPr>
          <w:trHeight w:val="505" w:hRule="atLeast"/>
        </w:trPr>
        <w:tc>
          <w:tcPr>
            <w:tcW w:w="3721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1096.76</w:t>
            </w:r>
          </w:p>
        </w:tc>
      </w:tr>
    </w:tbl>
    <w:p>
      <w:pPr>
        <w:pStyle w:val="BodyText"/>
        <w:spacing w:before="1"/>
        <w:rPr>
          <w:sz w:val="38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3" w:val="left" w:leader="none"/>
        </w:tabs>
        <w:spacing w:line="240" w:lineRule="auto" w:before="122" w:after="0"/>
        <w:ind w:left="742" w:right="131" w:hanging="358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> </w:t>
      </w:r>
      <w:r>
        <w:rPr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9"/>
          <w:sz w:val="20"/>
        </w:rPr>
        <w:t> </w:t>
      </w:r>
      <w:r>
        <w:rPr>
          <w:sz w:val="20"/>
        </w:rPr>
        <w:t>(výdaje</w:t>
      </w:r>
      <w:r>
        <w:rPr>
          <w:spacing w:val="-12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tomto</w:t>
      </w:r>
      <w:r>
        <w:rPr>
          <w:spacing w:val="-10"/>
          <w:sz w:val="20"/>
        </w:rPr>
        <w:t> </w:t>
      </w:r>
      <w:r>
        <w:rPr>
          <w:sz w:val="20"/>
        </w:rPr>
        <w:t>datu</w:t>
      </w:r>
      <w:r>
        <w:rPr>
          <w:spacing w:val="-10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nezpůsobilé)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  <w:r>
        <w:rPr>
          <w:spacing w:val="-53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termín</w:t>
      </w:r>
      <w:r>
        <w:rPr>
          <w:spacing w:val="28"/>
          <w:sz w:val="20"/>
        </w:rPr>
        <w:t> </w:t>
      </w:r>
      <w:r>
        <w:rPr>
          <w:sz w:val="20"/>
        </w:rPr>
        <w:t>ukončení</w:t>
      </w:r>
      <w:r>
        <w:rPr>
          <w:spacing w:val="28"/>
          <w:sz w:val="20"/>
        </w:rPr>
        <w:t> </w:t>
      </w:r>
      <w:r>
        <w:rPr>
          <w:sz w:val="20"/>
        </w:rPr>
        <w:t>akce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považuje</w:t>
      </w:r>
      <w:r>
        <w:rPr>
          <w:spacing w:val="28"/>
          <w:sz w:val="20"/>
        </w:rPr>
        <w:t> </w:t>
      </w:r>
      <w:r>
        <w:rPr>
          <w:sz w:val="20"/>
        </w:rPr>
        <w:t>datum</w:t>
      </w:r>
      <w:r>
        <w:rPr>
          <w:spacing w:val="27"/>
          <w:sz w:val="20"/>
        </w:rPr>
        <w:t> </w:t>
      </w:r>
      <w:r>
        <w:rPr>
          <w:sz w:val="20"/>
        </w:rPr>
        <w:t>vydání</w:t>
      </w:r>
      <w:r>
        <w:rPr>
          <w:spacing w:val="30"/>
          <w:sz w:val="20"/>
        </w:rPr>
        <w:t> </w:t>
      </w:r>
      <w:r>
        <w:rPr>
          <w:sz w:val="20"/>
        </w:rPr>
        <w:t>Kolaudačního</w:t>
      </w:r>
      <w:r>
        <w:rPr>
          <w:spacing w:val="31"/>
          <w:sz w:val="20"/>
        </w:rPr>
        <w:t> </w:t>
      </w:r>
      <w:r>
        <w:rPr>
          <w:sz w:val="20"/>
        </w:rPr>
        <w:t>souhlasu,</w:t>
      </w:r>
      <w:r>
        <w:rPr>
          <w:spacing w:val="29"/>
          <w:sz w:val="20"/>
        </w:rPr>
        <w:t> </w:t>
      </w:r>
      <w:r>
        <w:rPr>
          <w:sz w:val="20"/>
        </w:rPr>
        <w:t>oznámení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2" w:right="133"/>
        <w:jc w:val="both"/>
      </w:pPr>
      <w:r>
        <w:rPr/>
        <w:t>podle příslušných ustanovení zákona č. 183/2006 Sb., o územním plánování a stavebním řádu</w:t>
      </w:r>
      <w:r>
        <w:rPr>
          <w:spacing w:val="1"/>
        </w:rPr>
        <w:t> </w:t>
      </w:r>
      <w:r>
        <w:rPr/>
        <w:t>(stavební</w:t>
      </w:r>
      <w:r>
        <w:rPr>
          <w:spacing w:val="-10"/>
        </w:rPr>
        <w:t> </w:t>
      </w:r>
      <w:r>
        <w:rPr/>
        <w:t>zákon),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</w:t>
      </w:r>
      <w:r>
        <w:rPr>
          <w:spacing w:val="-9"/>
        </w:rPr>
        <w:t> </w:t>
      </w:r>
      <w:r>
        <w:rPr/>
        <w:t>pozdějších</w:t>
      </w:r>
      <w:r>
        <w:rPr>
          <w:spacing w:val="-9"/>
        </w:rPr>
        <w:t> </w:t>
      </w:r>
      <w:r>
        <w:rPr/>
        <w:t>předpisů,</w:t>
      </w:r>
      <w:r>
        <w:rPr>
          <w:spacing w:val="-8"/>
        </w:rPr>
        <w:t> </w:t>
      </w:r>
      <w:r>
        <w:rPr/>
        <w:t>nebo</w:t>
      </w:r>
      <w:r>
        <w:rPr>
          <w:spacing w:val="-6"/>
        </w:rPr>
        <w:t> </w:t>
      </w:r>
      <w:r>
        <w:rPr/>
        <w:t>termín</w:t>
      </w:r>
      <w:r>
        <w:rPr>
          <w:spacing w:val="-7"/>
        </w:rPr>
        <w:t> </w:t>
      </w:r>
      <w:r>
        <w:rPr/>
        <w:t>schválení</w:t>
      </w:r>
      <w:r>
        <w:rPr>
          <w:spacing w:val="-10"/>
        </w:rPr>
        <w:t> </w:t>
      </w:r>
      <w:r>
        <w:rPr/>
        <w:t>protokolu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předání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převzetí</w:t>
      </w:r>
      <w:r>
        <w:rPr>
          <w:spacing w:val="-53"/>
        </w:rPr>
        <w:t> </w:t>
      </w:r>
      <w:r>
        <w:rPr/>
        <w:t>díla,</w:t>
      </w:r>
      <w:r>
        <w:rPr>
          <w:spacing w:val="1"/>
        </w:rPr>
        <w:t> </w:t>
      </w:r>
      <w:r>
        <w:rPr/>
        <w:t>případně</w:t>
      </w:r>
      <w:r>
        <w:rPr>
          <w:spacing w:val="1"/>
        </w:rPr>
        <w:t> </w:t>
      </w:r>
      <w:r>
        <w:rPr/>
        <w:t>jiný</w:t>
      </w:r>
      <w:r>
        <w:rPr>
          <w:spacing w:val="1"/>
        </w:rPr>
        <w:t> </w:t>
      </w:r>
      <w:r>
        <w:rPr/>
        <w:t>termín</w:t>
      </w:r>
      <w:r>
        <w:rPr>
          <w:spacing w:val="1"/>
        </w:rPr>
        <w:t> </w:t>
      </w:r>
      <w:r>
        <w:rPr/>
        <w:t>dle</w:t>
      </w:r>
      <w:r>
        <w:rPr>
          <w:spacing w:val="1"/>
        </w:rPr>
        <w:t> </w:t>
      </w:r>
      <w:r>
        <w:rPr/>
        <w:t>charakteru</w:t>
      </w:r>
      <w:r>
        <w:rPr>
          <w:spacing w:val="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(v</w:t>
      </w:r>
      <w:r>
        <w:rPr>
          <w:spacing w:val="1"/>
        </w:rPr>
        <w:t> </w:t>
      </w:r>
      <w:r>
        <w:rPr/>
        <w:t>případech,</w:t>
      </w:r>
      <w:r>
        <w:rPr>
          <w:spacing w:val="1"/>
        </w:rPr>
        <w:t> </w:t>
      </w:r>
      <w:r>
        <w:rPr/>
        <w:t>kde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realizaci</w:t>
      </w:r>
      <w:r>
        <w:rPr>
          <w:spacing w:val="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nevyžaduje stavební</w:t>
      </w:r>
      <w:r>
        <w:rPr>
          <w:spacing w:val="1"/>
        </w:rPr>
        <w:t> </w:t>
      </w:r>
      <w:r>
        <w:rPr/>
        <w:t>povolení).</w:t>
      </w:r>
      <w:r>
        <w:rPr>
          <w:spacing w:val="1"/>
        </w:rPr>
        <w:t> </w:t>
      </w:r>
      <w:r>
        <w:rPr/>
        <w:t>Bude-li</w:t>
      </w:r>
      <w:r>
        <w:rPr>
          <w:spacing w:val="1"/>
        </w:rPr>
        <w:t> </w:t>
      </w:r>
      <w:r>
        <w:rPr/>
        <w:t>vydán</w:t>
      </w:r>
      <w:r>
        <w:rPr>
          <w:spacing w:val="1"/>
        </w:rPr>
        <w:t> </w:t>
      </w:r>
      <w:r>
        <w:rPr/>
        <w:t>jak Kolaudační</w:t>
      </w:r>
      <w:r>
        <w:rPr>
          <w:spacing w:val="1"/>
        </w:rPr>
        <w:t> </w:t>
      </w:r>
      <w:r>
        <w:rPr/>
        <w:t>souhlas,</w:t>
      </w:r>
      <w:r>
        <w:rPr>
          <w:spacing w:val="1"/>
        </w:rPr>
        <w:t> </w:t>
      </w:r>
      <w:r>
        <w:rPr/>
        <w:t>tak</w:t>
      </w:r>
      <w:r>
        <w:rPr>
          <w:spacing w:val="1"/>
        </w:rPr>
        <w:t> </w:t>
      </w:r>
      <w:r>
        <w:rPr/>
        <w:t>oznámení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užívání,</w:t>
      </w:r>
      <w:r>
        <w:rPr>
          <w:spacing w:val="1"/>
        </w:rPr>
        <w:t> </w:t>
      </w:r>
      <w:r>
        <w:rPr/>
        <w:t>považuje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termín</w:t>
      </w:r>
      <w:r>
        <w:rPr>
          <w:spacing w:val="-1"/>
        </w:rPr>
        <w:t> </w:t>
      </w:r>
      <w:r>
        <w:rPr/>
        <w:t>ukončení</w:t>
      </w:r>
      <w:r>
        <w:rPr>
          <w:spacing w:val="2"/>
        </w:rPr>
        <w:t> </w:t>
      </w:r>
      <w:r>
        <w:rPr/>
        <w:t>akce</w:t>
      </w:r>
      <w:r>
        <w:rPr>
          <w:spacing w:val="-2"/>
        </w:rPr>
        <w:t> </w:t>
      </w:r>
      <w:r>
        <w:rPr/>
        <w:t>datum</w:t>
      </w:r>
      <w:r>
        <w:rPr>
          <w:spacing w:val="-2"/>
        </w:rPr>
        <w:t> </w:t>
      </w:r>
      <w:r>
        <w:rPr/>
        <w:t>dokumentu</w:t>
      </w:r>
      <w:r>
        <w:rPr>
          <w:spacing w:val="-1"/>
        </w:rPr>
        <w:t> </w:t>
      </w:r>
      <w:r>
        <w:rPr/>
        <w:t>vydaného</w:t>
      </w:r>
      <w:r>
        <w:rPr>
          <w:spacing w:val="1"/>
        </w:rPr>
        <w:t> </w:t>
      </w:r>
      <w:r>
        <w:rPr/>
        <w:t>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> </w:t>
      </w:r>
      <w:r>
        <w:rPr>
          <w:sz w:val="20"/>
        </w:rPr>
        <w:t>podklady</w:t>
      </w:r>
      <w:r>
        <w:rPr>
          <w:spacing w:val="1"/>
          <w:sz w:val="20"/>
        </w:rPr>
        <w:t> </w:t>
      </w:r>
      <w:r>
        <w:rPr>
          <w:sz w:val="20"/>
        </w:rPr>
        <w:t>k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7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udržitelnosti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nejméně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ukončení,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4"/>
          <w:sz w:val="20"/>
        </w:rPr>
        <w:t> </w:t>
      </w:r>
      <w:r>
        <w:rPr>
          <w:sz w:val="20"/>
        </w:rPr>
        <w:t>zabezpečí,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2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řádně</w:t>
      </w:r>
      <w:r>
        <w:rPr>
          <w:spacing w:val="-11"/>
          <w:sz w:val="20"/>
        </w:rPr>
        <w:t> </w:t>
      </w:r>
      <w:r>
        <w:rPr>
          <w:sz w:val="20"/>
        </w:rPr>
        <w:t>plněn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uvedenou</w:t>
      </w:r>
      <w:r>
        <w:rPr>
          <w:spacing w:val="-10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(ukončením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52"/>
          <w:sz w:val="20"/>
        </w:rPr>
        <w:t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> </w:t>
      </w:r>
      <w:r>
        <w:rPr>
          <w:sz w:val="20"/>
        </w:rPr>
        <w:t>může</w:t>
      </w:r>
      <w:r>
        <w:rPr>
          <w:spacing w:val="16"/>
          <w:sz w:val="20"/>
        </w:rPr>
        <w:t> </w:t>
      </w:r>
      <w:r>
        <w:rPr>
          <w:sz w:val="20"/>
        </w:rPr>
        <w:t>Fond</w:t>
      </w:r>
      <w:r>
        <w:rPr>
          <w:spacing w:val="18"/>
          <w:sz w:val="20"/>
        </w:rPr>
        <w:t> </w:t>
      </w:r>
      <w:r>
        <w:rPr>
          <w:sz w:val="20"/>
        </w:rPr>
        <w:t>na</w:t>
      </w:r>
      <w:r>
        <w:rPr>
          <w:spacing w:val="17"/>
          <w:sz w:val="20"/>
        </w:rPr>
        <w:t> </w:t>
      </w:r>
      <w:r>
        <w:rPr>
          <w:sz w:val="20"/>
        </w:rPr>
        <w:t>písemnou</w:t>
      </w:r>
      <w:r>
        <w:rPr>
          <w:spacing w:val="20"/>
          <w:sz w:val="20"/>
        </w:rPr>
        <w:t> </w:t>
      </w:r>
      <w:r>
        <w:rPr>
          <w:sz w:val="20"/>
        </w:rPr>
        <w:t>žádost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posoudit</w:t>
      </w:r>
      <w:r>
        <w:rPr>
          <w:spacing w:val="18"/>
          <w:sz w:val="20"/>
        </w:rPr>
        <w:t> </w:t>
      </w:r>
      <w:r>
        <w:rPr>
          <w:sz w:val="20"/>
        </w:rPr>
        <w:t>tuto</w:t>
      </w:r>
      <w:r>
        <w:rPr>
          <w:spacing w:val="18"/>
          <w:sz w:val="20"/>
        </w:rPr>
        <w:t> </w:t>
      </w:r>
      <w:r>
        <w:rPr>
          <w:sz w:val="20"/>
        </w:rPr>
        <w:t>situaci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rozhodnout</w:t>
      </w:r>
      <w:r>
        <w:rPr>
          <w:spacing w:val="17"/>
          <w:sz w:val="20"/>
        </w:rPr>
        <w:t> </w:t>
      </w:r>
      <w:r>
        <w:rPr>
          <w:sz w:val="20"/>
        </w:rPr>
        <w:t>tak</w:t>
      </w:r>
    </w:p>
    <w:p>
      <w:pPr>
        <w:pStyle w:val="BodyText"/>
        <w:spacing w:line="252" w:lineRule="auto" w:before="41"/>
        <w:ind w:left="745" w:right="134"/>
        <w:jc w:val="both"/>
      </w:pPr>
      <w:r>
        <w:rPr/>
        <w:t>o</w:t>
      </w:r>
      <w:r>
        <w:rPr>
          <w:spacing w:val="8"/>
        </w:rPr>
        <w:t> </w:t>
      </w:r>
      <w:r>
        <w:rPr/>
        <w:t>případném</w:t>
      </w:r>
      <w:r>
        <w:rPr>
          <w:spacing w:val="22"/>
        </w:rPr>
        <w:t> </w:t>
      </w:r>
      <w:r>
        <w:rPr/>
        <w:t>stavění</w:t>
      </w:r>
      <w:r>
        <w:rPr>
          <w:spacing w:val="24"/>
        </w:rPr>
        <w:t> </w:t>
      </w:r>
      <w:r>
        <w:rPr/>
        <w:t>uvedené</w:t>
      </w:r>
      <w:r>
        <w:rPr>
          <w:spacing w:val="22"/>
        </w:rPr>
        <w:t> </w:t>
      </w:r>
      <w:r>
        <w:rPr/>
        <w:t>lhůty.</w:t>
      </w:r>
      <w:r>
        <w:rPr>
          <w:spacing w:val="27"/>
        </w:rPr>
        <w:t> </w:t>
      </w:r>
      <w:r>
        <w:rPr/>
        <w:t>Příjemce</w:t>
      </w:r>
      <w:r>
        <w:rPr>
          <w:spacing w:val="22"/>
        </w:rPr>
        <w:t> </w:t>
      </w:r>
      <w:r>
        <w:rPr/>
        <w:t>podpory</w:t>
      </w:r>
      <w:r>
        <w:rPr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/>
        <w:t>v</w:t>
      </w:r>
      <w:r>
        <w:rPr>
          <w:spacing w:val="3"/>
        </w:rPr>
        <w:t> </w:t>
      </w:r>
      <w:r>
        <w:rPr/>
        <w:t>takovém</w:t>
      </w:r>
      <w:r>
        <w:rPr>
          <w:spacing w:val="22"/>
        </w:rPr>
        <w:t> </w:t>
      </w:r>
      <w:r>
        <w:rPr/>
        <w:t>případě</w:t>
      </w:r>
      <w:r>
        <w:rPr>
          <w:spacing w:val="23"/>
        </w:rPr>
        <w:t> </w:t>
      </w:r>
      <w:r>
        <w:rPr/>
        <w:t>povinen</w:t>
      </w:r>
      <w:r>
        <w:rPr>
          <w:spacing w:val="24"/>
        </w:rPr>
        <w:t> </w:t>
      </w:r>
      <w:r>
        <w:rPr/>
        <w:t>zajistit,</w:t>
      </w:r>
      <w:r>
        <w:rPr>
          <w:spacing w:val="23"/>
        </w:rPr>
        <w:t> </w:t>
      </w:r>
      <w:r>
        <w:rPr/>
        <w:t>aby</w:t>
      </w:r>
      <w:r>
        <w:rPr>
          <w:spacing w:val="-52"/>
        </w:rPr>
        <w:t> </w:t>
      </w:r>
      <w:r>
        <w:rPr/>
        <w:t>v době</w:t>
      </w:r>
      <w:r>
        <w:rPr>
          <w:spacing w:val="-1"/>
        </w:rPr>
        <w:t> </w:t>
      </w:r>
      <w:r>
        <w:rPr/>
        <w:t>stavění</w:t>
      </w:r>
      <w:r>
        <w:rPr>
          <w:spacing w:val="-1"/>
        </w:rPr>
        <w:t> </w:t>
      </w:r>
      <w:r>
        <w:rPr/>
        <w:t>běhu lhůty</w:t>
      </w:r>
      <w:r>
        <w:rPr>
          <w:spacing w:val="-2"/>
        </w:rPr>
        <w:t> </w:t>
      </w:r>
      <w:r>
        <w:rPr/>
        <w:t>došlo k</w:t>
      </w:r>
      <w:r>
        <w:rPr>
          <w:spacing w:val="-1"/>
        </w:rPr>
        <w:t> </w:t>
      </w:r>
      <w:r>
        <w:rPr/>
        <w:t>nápravě</w:t>
      </w:r>
      <w:r>
        <w:rPr>
          <w:spacing w:val="-1"/>
        </w:rPr>
        <w:t> </w:t>
      </w:r>
      <w:r>
        <w:rPr/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06" w:after="0"/>
        <w:ind w:left="745" w:right="130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3"/>
          <w:sz w:val="20"/>
        </w:rPr>
        <w:t> </w:t>
      </w:r>
      <w:r>
        <w:rPr>
          <w:sz w:val="20"/>
        </w:rPr>
        <w:t>v účetnictví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daňové</w:t>
      </w:r>
      <w:r>
        <w:rPr>
          <w:spacing w:val="-13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účetnictví,</w:t>
      </w:r>
      <w:r>
        <w:rPr>
          <w:spacing w:val="-53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ke konkrétní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99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0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2"/>
          <w:sz w:val="20"/>
        </w:rPr>
        <w:t> </w:t>
      </w:r>
      <w:r>
        <w:rPr>
          <w:sz w:val="20"/>
        </w:rPr>
        <w:t>(i</w:t>
      </w:r>
      <w:r>
        <w:rPr>
          <w:spacing w:val="-11"/>
          <w:sz w:val="20"/>
        </w:rPr>
        <w:t> </w:t>
      </w:r>
      <w:r>
        <w:rPr>
          <w:sz w:val="20"/>
        </w:rPr>
        <w:t>zpětně)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10"/>
          <w:sz w:val="20"/>
        </w:rPr>
        <w:t> </w:t>
      </w:r>
      <w:r>
        <w:rPr>
          <w:sz w:val="20"/>
        </w:rPr>
        <w:t>tj.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3" w:after="0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3" w:after="0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6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</w:t>
      </w:r>
      <w:r>
        <w:rPr>
          <w:spacing w:val="23"/>
          <w:sz w:val="20"/>
        </w:rPr>
        <w:t> </w:t>
      </w:r>
      <w:r>
        <w:rPr>
          <w:sz w:val="20"/>
        </w:rPr>
        <w:t>poskytl</w:t>
      </w:r>
      <w:r>
        <w:rPr>
          <w:spacing w:val="22"/>
          <w:sz w:val="20"/>
        </w:rPr>
        <w:t> </w:t>
      </w:r>
      <w:r>
        <w:rPr>
          <w:sz w:val="20"/>
        </w:rPr>
        <w:t>před</w:t>
      </w:r>
      <w:r>
        <w:rPr>
          <w:spacing w:val="22"/>
          <w:sz w:val="20"/>
        </w:rPr>
        <w:t> </w:t>
      </w:r>
      <w:r>
        <w:rPr>
          <w:sz w:val="20"/>
        </w:rPr>
        <w:t>uzavřením</w:t>
      </w:r>
      <w:r>
        <w:rPr>
          <w:spacing w:val="21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1"/>
          <w:sz w:val="20"/>
        </w:rPr>
        <w:t> </w:t>
      </w:r>
      <w:r>
        <w:rPr>
          <w:sz w:val="20"/>
        </w:rPr>
        <w:t>AIS</w:t>
      </w:r>
      <w:r>
        <w:rPr>
          <w:spacing w:val="22"/>
          <w:sz w:val="20"/>
        </w:rPr>
        <w:t> </w:t>
      </w:r>
      <w:r>
        <w:rPr>
          <w:sz w:val="20"/>
        </w:rPr>
        <w:t>SFŽP,</w:t>
      </w:r>
      <w:r>
        <w:rPr>
          <w:spacing w:val="22"/>
          <w:sz w:val="20"/>
        </w:rPr>
        <w:t> </w:t>
      </w:r>
      <w:r>
        <w:rPr>
          <w:sz w:val="20"/>
        </w:rPr>
        <w:t>byly</w:t>
      </w:r>
      <w:r>
        <w:rPr>
          <w:spacing w:val="22"/>
          <w:sz w:val="20"/>
        </w:rPr>
        <w:t> </w:t>
      </w:r>
      <w:r>
        <w:rPr>
          <w:sz w:val="20"/>
        </w:rPr>
        <w:t>pravdivé,</w:t>
      </w:r>
      <w:r>
        <w:rPr>
          <w:spacing w:val="23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8"/>
          <w:sz w:val="20"/>
        </w:rPr>
        <w:t> </w:t>
      </w:r>
      <w:r>
        <w:rPr>
          <w:sz w:val="20"/>
        </w:rPr>
        <w:t>oboustranné</w:t>
      </w:r>
      <w:r>
        <w:rPr>
          <w:spacing w:val="10"/>
          <w:sz w:val="20"/>
        </w:rPr>
        <w:t> </w:t>
      </w:r>
      <w:r>
        <w:rPr>
          <w:sz w:val="20"/>
        </w:rPr>
        <w:t>konstatování</w:t>
      </w:r>
      <w:r>
        <w:rPr>
          <w:spacing w:val="8"/>
          <w:sz w:val="20"/>
        </w:rPr>
        <w:t> </w:t>
      </w:r>
      <w:r>
        <w:rPr>
          <w:sz w:val="20"/>
        </w:rPr>
        <w:t>vycházející</w:t>
      </w:r>
      <w:r>
        <w:rPr>
          <w:spacing w:val="9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jím</w:t>
      </w:r>
      <w:r>
        <w:rPr>
          <w:spacing w:val="10"/>
          <w:sz w:val="20"/>
        </w:rPr>
        <w:t> </w:t>
      </w:r>
      <w:r>
        <w:rPr>
          <w:sz w:val="20"/>
        </w:rPr>
        <w:t>podané</w:t>
      </w:r>
      <w:r>
        <w:rPr>
          <w:spacing w:val="10"/>
          <w:sz w:val="20"/>
        </w:rPr>
        <w:t> </w:t>
      </w:r>
      <w:r>
        <w:rPr>
          <w:sz w:val="20"/>
        </w:rPr>
        <w:t>informace)</w:t>
      </w:r>
      <w:r>
        <w:rPr>
          <w:spacing w:val="11"/>
          <w:sz w:val="20"/>
        </w:rPr>
        <w:t> </w:t>
      </w:r>
      <w:r>
        <w:rPr>
          <w:sz w:val="20"/>
        </w:rPr>
        <w:t>uvedené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pravdivé,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považováno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12"/>
          <w:sz w:val="20"/>
        </w:rPr>
        <w:t> </w:t>
      </w:r>
      <w:r>
        <w:rPr>
          <w:sz w:val="20"/>
        </w:rPr>
        <w:t>povinnosti</w:t>
      </w:r>
      <w:r>
        <w:rPr>
          <w:spacing w:val="-12"/>
          <w:sz w:val="20"/>
        </w:rPr>
        <w:t> </w:t>
      </w:r>
      <w:r>
        <w:rPr>
          <w:sz w:val="20"/>
        </w:rPr>
        <w:t>stanovené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2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11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> </w:t>
      </w:r>
      <w:r>
        <w:rPr>
          <w:sz w:val="20"/>
        </w:rPr>
        <w:t>určité</w:t>
      </w:r>
      <w:r>
        <w:rPr>
          <w:spacing w:val="-12"/>
          <w:sz w:val="20"/>
        </w:rPr>
        <w:t> </w:t>
      </w:r>
      <w:r>
        <w:rPr>
          <w:sz w:val="20"/>
        </w:rPr>
        <w:t>kategorie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slučitelné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14"/>
          <w:sz w:val="20"/>
        </w:rPr>
        <w:t> </w:t>
      </w:r>
      <w:r>
        <w:rPr>
          <w:sz w:val="20"/>
        </w:rPr>
        <w:t>trhem,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prokáže,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byly</w:t>
      </w:r>
      <w:r>
        <w:rPr>
          <w:spacing w:val="-13"/>
          <w:sz w:val="20"/>
        </w:rPr>
        <w:t> </w:t>
      </w:r>
      <w:r>
        <w:rPr>
          <w:sz w:val="20"/>
        </w:rPr>
        <w:t>porušeny</w:t>
      </w:r>
      <w:r>
        <w:rPr>
          <w:spacing w:val="-5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V.</w:t>
      </w:r>
    </w:p>
    <w:p>
      <w:pPr>
        <w:pStyle w:val="Heading2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3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4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1"/>
          <w:sz w:val="20"/>
        </w:rPr>
        <w:t> </w:t>
      </w:r>
      <w:r>
        <w:rPr>
          <w:sz w:val="20"/>
        </w:rPr>
        <w:t>neoprávněně</w:t>
      </w:r>
      <w:r>
        <w:rPr>
          <w:spacing w:val="-1"/>
          <w:sz w:val="20"/>
        </w:rPr>
        <w:t> </w:t>
      </w:r>
      <w:r>
        <w:rPr>
          <w:sz w:val="20"/>
        </w:rPr>
        <w:t>použitým</w:t>
      </w:r>
      <w:r>
        <w:rPr>
          <w:spacing w:val="-2"/>
          <w:sz w:val="20"/>
        </w:rPr>
        <w:t> </w:t>
      </w:r>
      <w:r>
        <w:rPr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2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9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1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49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9"/>
        </w:rPr>
        <w:t> </w:t>
      </w:r>
      <w:r>
        <w:rPr/>
        <w:t>c)</w:t>
      </w:r>
      <w:r>
        <w:rPr>
          <w:spacing w:val="46"/>
        </w:rPr>
        <w:t> </w:t>
      </w:r>
      <w:r>
        <w:rPr/>
        <w:t>bude</w:t>
      </w:r>
      <w:r>
        <w:rPr>
          <w:spacing w:val="48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6"/>
        </w:rPr>
        <w:t> </w:t>
      </w:r>
      <w:r>
        <w:rPr/>
        <w:t>v</w:t>
      </w:r>
      <w:r>
        <w:rPr>
          <w:spacing w:val="47"/>
        </w:rPr>
        <w:t> </w:t>
      </w:r>
      <w:r>
        <w:rPr/>
        <w:t>sazbě</w:t>
      </w:r>
      <w:r>
        <w:rPr>
          <w:spacing w:val="50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9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povinnosti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9"/>
          <w:sz w:val="20"/>
        </w:rPr>
        <w:t> </w:t>
      </w:r>
      <w:r>
        <w:rPr>
          <w:sz w:val="20"/>
        </w:rPr>
        <w:t>článku</w:t>
      </w:r>
      <w:r>
        <w:rPr>
          <w:spacing w:val="39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8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k)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7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25 %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f)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postiženo</w:t>
      </w:r>
      <w:r>
        <w:rPr>
          <w:spacing w:val="39"/>
          <w:sz w:val="20"/>
        </w:rPr>
        <w:t> </w:t>
      </w:r>
      <w:r>
        <w:rPr>
          <w:sz w:val="20"/>
        </w:rPr>
        <w:t>takto:</w:t>
      </w:r>
      <w:r>
        <w:rPr>
          <w:spacing w:val="38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60</w:t>
      </w:r>
      <w:r>
        <w:rPr>
          <w:spacing w:val="38"/>
          <w:sz w:val="20"/>
        </w:rPr>
        <w:t> </w:t>
      </w:r>
      <w:r>
        <w:rPr>
          <w:sz w:val="20"/>
        </w:rPr>
        <w:t>kalendářních</w:t>
      </w:r>
      <w:r>
        <w:rPr>
          <w:spacing w:val="39"/>
          <w:sz w:val="20"/>
        </w:rPr>
        <w:t> </w:t>
      </w:r>
      <w:r>
        <w:rPr>
          <w:sz w:val="20"/>
        </w:rPr>
        <w:t>dní</w:t>
      </w:r>
      <w:r>
        <w:rPr>
          <w:spacing w:val="38"/>
          <w:sz w:val="20"/>
        </w:rPr>
        <w:t> </w:t>
      </w:r>
      <w:r>
        <w:rPr>
          <w:sz w:val="20"/>
        </w:rPr>
        <w:t>bez</w:t>
      </w:r>
      <w:r>
        <w:rPr>
          <w:spacing w:val="38"/>
          <w:sz w:val="20"/>
        </w:rPr>
        <w:t> </w:t>
      </w:r>
      <w:r>
        <w:rPr>
          <w:sz w:val="20"/>
        </w:rPr>
        <w:t>postihu,</w:t>
      </w:r>
      <w:r>
        <w:rPr>
          <w:spacing w:val="39"/>
          <w:sz w:val="20"/>
        </w:rPr>
        <w:t> </w:t>
      </w:r>
      <w:r>
        <w:rPr>
          <w:sz w:val="20"/>
        </w:rPr>
        <w:t>od</w:t>
      </w:r>
      <w:r>
        <w:rPr>
          <w:spacing w:val="38"/>
          <w:sz w:val="20"/>
        </w:rPr>
        <w:t> </w:t>
      </w:r>
      <w:r>
        <w:rPr>
          <w:sz w:val="20"/>
        </w:rPr>
        <w:t>61</w:t>
      </w:r>
      <w:r>
        <w:rPr>
          <w:spacing w:val="39"/>
          <w:sz w:val="20"/>
        </w:rPr>
        <w:t> </w:t>
      </w:r>
      <w:r>
        <w:rPr>
          <w:sz w:val="20"/>
        </w:rPr>
        <w:t>do</w:t>
      </w:r>
      <w:r>
        <w:rPr>
          <w:spacing w:val="39"/>
          <w:sz w:val="20"/>
        </w:rPr>
        <w:t> </w:t>
      </w:r>
      <w:r>
        <w:rPr>
          <w:sz w:val="20"/>
        </w:rPr>
        <w:t>120</w:t>
      </w:r>
      <w:r>
        <w:rPr>
          <w:spacing w:val="39"/>
          <w:sz w:val="20"/>
        </w:rPr>
        <w:t> </w:t>
      </w:r>
      <w:r>
        <w:rPr>
          <w:sz w:val="20"/>
        </w:rPr>
        <w:t>kalendářních</w:t>
      </w:r>
      <w:r>
        <w:rPr>
          <w:spacing w:val="38"/>
          <w:sz w:val="20"/>
        </w:rPr>
        <w:t> </w:t>
      </w:r>
      <w:r>
        <w:rPr>
          <w:sz w:val="20"/>
        </w:rPr>
        <w:t>dní</w:t>
      </w:r>
      <w:r>
        <w:rPr>
          <w:spacing w:val="39"/>
          <w:sz w:val="20"/>
        </w:rPr>
        <w:t> </w:t>
      </w:r>
      <w:r>
        <w:rPr>
          <w:sz w:val="20"/>
        </w:rPr>
        <w:t>odvod</w:t>
      </w:r>
      <w:r>
        <w:rPr>
          <w:spacing w:val="38"/>
          <w:sz w:val="20"/>
        </w:rPr>
        <w:t> </w:t>
      </w:r>
      <w:r>
        <w:rPr>
          <w:sz w:val="20"/>
        </w:rPr>
        <w:t>0,5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1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1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4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5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5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6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g),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stanovena</w:t>
      </w:r>
      <w:r>
        <w:rPr>
          <w:spacing w:val="-52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 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3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9"/>
          <w:sz w:val="20"/>
        </w:rPr>
        <w:t> </w:t>
      </w:r>
      <w:r>
        <w:rPr>
          <w:sz w:val="20"/>
        </w:rPr>
        <w:t>poskytnuté</w:t>
      </w:r>
      <w:r>
        <w:rPr>
          <w:spacing w:val="-5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</w:pPr>
    </w:p>
    <w:p>
      <w:pPr>
        <w:pStyle w:val="Heading1"/>
        <w:ind w:left="3140"/>
      </w:pPr>
      <w:r>
        <w:rPr/>
        <w:t>VI.</w:t>
      </w:r>
    </w:p>
    <w:p>
      <w:pPr>
        <w:pStyle w:val="Heading2"/>
        <w:spacing w:before="1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2"/>
          <w:sz w:val="20"/>
        </w:rPr>
        <w:t> </w:t>
      </w:r>
      <w:r>
        <w:rPr>
          <w:sz w:val="20"/>
        </w:rPr>
        <w:t>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41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37" w:lineRule="auto" w:before="123" w:after="0"/>
        <w:ind w:left="385" w:right="139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</w:t>
      </w:r>
      <w:r>
        <w:rPr>
          <w:spacing w:val="2"/>
          <w:sz w:val="20"/>
        </w:rPr>
        <w:t> </w:t>
      </w:r>
      <w:r>
        <w:rPr>
          <w:sz w:val="20"/>
        </w:rPr>
        <w:t>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37" w:lineRule="auto" w:before="123" w:after="0"/>
        <w:ind w:left="385" w:right="1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písemné</w:t>
      </w:r>
      <w:r>
        <w:rPr>
          <w:spacing w:val="-1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5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50"/>
          <w:sz w:val="20"/>
        </w:rPr>
        <w:t> </w:t>
      </w:r>
      <w:r>
        <w:rPr>
          <w:sz w:val="20"/>
        </w:rPr>
        <w:t>o zvláštních</w:t>
      </w:r>
      <w:r>
        <w:rPr>
          <w:spacing w:val="50"/>
          <w:sz w:val="20"/>
        </w:rPr>
        <w:t> </w:t>
      </w:r>
      <w:r>
        <w:rPr>
          <w:sz w:val="20"/>
        </w:rPr>
        <w:t>podmínkách</w:t>
      </w:r>
      <w:r>
        <w:rPr>
          <w:spacing w:val="50"/>
          <w:sz w:val="20"/>
        </w:rPr>
        <w:t> </w:t>
      </w:r>
      <w:r>
        <w:rPr>
          <w:sz w:val="20"/>
        </w:rPr>
        <w:t>účinnosti</w:t>
      </w:r>
      <w:r>
        <w:rPr>
          <w:spacing w:val="50"/>
          <w:sz w:val="20"/>
        </w:rPr>
        <w:t> </w:t>
      </w:r>
      <w:r>
        <w:rPr>
          <w:sz w:val="20"/>
        </w:rPr>
        <w:t>některých</w:t>
      </w:r>
      <w:r>
        <w:rPr>
          <w:spacing w:val="50"/>
          <w:sz w:val="20"/>
        </w:rPr>
        <w:t> </w:t>
      </w:r>
      <w:r>
        <w:rPr>
          <w:sz w:val="20"/>
        </w:rPr>
        <w:t>smluv,</w:t>
      </w:r>
      <w:r>
        <w:rPr>
          <w:spacing w:val="1"/>
          <w:sz w:val="20"/>
        </w:rPr>
        <w:t> </w:t>
      </w:r>
      <w:r>
        <w:rPr>
          <w:sz w:val="20"/>
        </w:rPr>
        <w:t>uveřejňování</w:t>
      </w:r>
      <w:r>
        <w:rPr>
          <w:spacing w:val="51"/>
          <w:sz w:val="20"/>
        </w:rPr>
        <w:t> </w:t>
      </w:r>
      <w:r>
        <w:rPr>
          <w:sz w:val="20"/>
        </w:rPr>
        <w:t>těchto</w:t>
      </w:r>
      <w:r>
        <w:rPr>
          <w:spacing w:val="51"/>
          <w:sz w:val="20"/>
        </w:rPr>
        <w:t> </w:t>
      </w:r>
      <w:r>
        <w:rPr>
          <w:sz w:val="20"/>
        </w:rPr>
        <w:t>smluv</w:t>
      </w:r>
      <w:r>
        <w:rPr>
          <w:spacing w:val="50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1"/>
        <w:ind w:left="385" w:right="140"/>
        <w:jc w:val="both"/>
      </w:pPr>
      <w:r>
        <w:rPr/>
        <w:t>o registru smluv (zákon o registru smluv), ve znění pozdějších předpisů, pokud zveřejnění této Smlouvy</w:t>
      </w:r>
      <w:r>
        <w:rPr>
          <w:spacing w:val="1"/>
        </w:rPr>
        <w:t> </w:t>
      </w:r>
      <w:r>
        <w:rPr/>
        <w:t>tento</w:t>
      </w:r>
      <w:r>
        <w:rPr>
          <w:spacing w:val="-1"/>
        </w:rPr>
        <w:t> </w:t>
      </w:r>
      <w:r>
        <w:rPr/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7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1" w:val="left" w:leader="none"/>
          <w:tab w:pos="1879" w:val="left" w:leader="none"/>
          <w:tab w:pos="2875" w:val="left" w:leader="none"/>
          <w:tab w:pos="3575" w:val="left" w:leader="none"/>
          <w:tab w:pos="3990" w:val="left" w:leader="none"/>
          <w:tab w:pos="4840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 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Pokynech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7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1"/>
          <w:sz w:val="20"/>
        </w:rPr>
        <w:t> </w:t>
      </w:r>
      <w:r>
        <w:rPr>
          <w:sz w:val="20"/>
        </w:rPr>
        <w:t>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2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-11"/>
          <w:sz w:val="20"/>
        </w:rPr>
        <w:t> </w:t>
      </w:r>
      <w:r>
        <w:rPr>
          <w:sz w:val="20"/>
        </w:rPr>
        <w:t>výběrového/zadávacího</w:t>
      </w:r>
      <w:r>
        <w:rPr>
          <w:spacing w:val="-10"/>
          <w:sz w:val="20"/>
        </w:rPr>
        <w:t> </w:t>
      </w:r>
      <w:r>
        <w:rPr>
          <w:sz w:val="20"/>
        </w:rPr>
        <w:t>řízení,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hlediska</w:t>
      </w:r>
      <w:r>
        <w:rPr>
          <w:spacing w:val="-8"/>
          <w:sz w:val="20"/>
        </w:rPr>
        <w:t> </w:t>
      </w:r>
      <w:r>
        <w:rPr>
          <w:sz w:val="20"/>
        </w:rPr>
        <w:t>míry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základních</w:t>
      </w:r>
      <w:r>
        <w:rPr>
          <w:spacing w:val="-10"/>
          <w:sz w:val="20"/>
        </w:rPr>
        <w:t> </w:t>
      </w:r>
      <w:r>
        <w:rPr>
          <w:sz w:val="20"/>
        </w:rPr>
        <w:t>zásad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zadání</w:t>
      </w:r>
      <w:r>
        <w:rPr>
          <w:spacing w:val="-1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1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1"/>
          <w:sz w:val="20"/>
        </w:rPr>
        <w:t> </w:t>
      </w:r>
      <w:r>
        <w:rPr>
          <w:sz w:val="20"/>
        </w:rPr>
        <w:t>než kterému 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9"/>
          <w:sz w:val="20"/>
        </w:rPr>
        <w:t> </w:t>
      </w:r>
      <w:r>
        <w:rPr>
          <w:sz w:val="20"/>
        </w:rPr>
        <w:t>podřadit</w:t>
      </w:r>
      <w:r>
        <w:rPr>
          <w:spacing w:val="-10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184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7504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2023-07-11T07:28:28Z</dcterms:created>
  <dcterms:modified xsi:type="dcterms:W3CDTF">2023-07-11T07:28:28Z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2023-07-11T00:00:00Z</vt:filetime>
  </property>
</Properties>
</file>