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3B" w:rsidRDefault="00C4371C" w:rsidP="00C4371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Dodatek č.</w:t>
      </w:r>
      <w:r w:rsidR="00202DC3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1 </w:t>
      </w:r>
    </w:p>
    <w:p w:rsidR="00BE243B" w:rsidRDefault="00C5681E">
      <w:pPr>
        <w:pStyle w:val="NzevlnkuSmlouv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</w:t>
      </w:r>
    </w:p>
    <w:p w:rsidR="00BE243B" w:rsidRDefault="00C5681E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Střední průmyslová škola stavební a Obchodní akademie arch. Jana </w:t>
      </w:r>
      <w:proofErr w:type="spellStart"/>
      <w:r>
        <w:rPr>
          <w:rFonts w:asciiTheme="minorHAnsi" w:hAnsiTheme="minorHAnsi" w:cstheme="minorHAnsi"/>
          <w:b/>
          <w:bCs/>
          <w:iCs/>
          <w:sz w:val="22"/>
          <w:szCs w:val="22"/>
        </w:rPr>
        <w:t>Letzela</w:t>
      </w:r>
      <w:proofErr w:type="spellEnd"/>
      <w:r>
        <w:rPr>
          <w:rFonts w:asciiTheme="minorHAnsi" w:hAnsiTheme="minorHAnsi" w:cstheme="minorHAnsi"/>
          <w:b/>
          <w:bCs/>
          <w:iCs/>
          <w:sz w:val="22"/>
          <w:szCs w:val="22"/>
        </w:rPr>
        <w:t>, Náchod, příspěvková organizace</w:t>
      </w:r>
    </w:p>
    <w:p w:rsidR="00BE243B" w:rsidRDefault="00BE243B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BE243B" w:rsidRDefault="00C5681E">
      <w:pPr>
        <w:tabs>
          <w:tab w:val="left" w:pos="1985"/>
        </w:tabs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se sídlem: 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>Pražská 931, Náchod, PSČ 54721</w:t>
      </w:r>
    </w:p>
    <w:p w:rsidR="00BE243B" w:rsidRDefault="00C5681E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IČO: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06668275</w:t>
      </w:r>
    </w:p>
    <w:p w:rsidR="00BE243B" w:rsidRDefault="00C5681E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  <w:t>CZ 06668275</w:t>
      </w:r>
    </w:p>
    <w:p w:rsidR="00BE243B" w:rsidRDefault="00C5681E">
      <w:pPr>
        <w:tabs>
          <w:tab w:val="left" w:pos="1985"/>
        </w:tabs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REDIZO: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>691012415</w:t>
      </w:r>
    </w:p>
    <w:p w:rsidR="00BE243B" w:rsidRDefault="00C5681E">
      <w:pPr>
        <w:tabs>
          <w:tab w:val="left" w:pos="1985"/>
        </w:tabs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zastoupen: 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>RNDr. Věra Svatošová, ředitelka školy</w:t>
      </w:r>
    </w:p>
    <w:p w:rsidR="00BE243B" w:rsidRDefault="00C5681E">
      <w:pPr>
        <w:tabs>
          <w:tab w:val="left" w:pos="1985"/>
        </w:tabs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>ČSOB, a. s.</w:t>
      </w:r>
    </w:p>
    <w:p w:rsidR="00BE243B" w:rsidRDefault="00C5681E">
      <w:pPr>
        <w:tabs>
          <w:tab w:val="left" w:pos="1985"/>
        </w:tabs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číslo účtu: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>6117777611/0300</w:t>
      </w:r>
    </w:p>
    <w:p w:rsidR="00BE243B" w:rsidRDefault="00C5681E">
      <w:pPr>
        <w:keepNext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(dále jen „</w:t>
      </w:r>
      <w:r>
        <w:rPr>
          <w:rFonts w:asciiTheme="minorHAnsi" w:hAnsiTheme="minorHAnsi" w:cstheme="minorHAnsi"/>
          <w:b/>
          <w:sz w:val="22"/>
          <w:szCs w:val="22"/>
        </w:rPr>
        <w:t>objednatel</w:t>
      </w:r>
      <w:r>
        <w:rPr>
          <w:rFonts w:asciiTheme="minorHAnsi" w:hAnsiTheme="minorHAnsi" w:cstheme="minorHAnsi"/>
          <w:sz w:val="22"/>
          <w:szCs w:val="22"/>
        </w:rPr>
        <w:t>“)</w:t>
      </w:r>
    </w:p>
    <w:p w:rsidR="00FC4EC9" w:rsidRDefault="00FC4EC9">
      <w:pPr>
        <w:keepNext/>
        <w:rPr>
          <w:rFonts w:asciiTheme="minorHAnsi" w:hAnsiTheme="minorHAnsi" w:cstheme="minorHAnsi"/>
          <w:sz w:val="22"/>
          <w:szCs w:val="22"/>
        </w:rPr>
      </w:pPr>
    </w:p>
    <w:p w:rsidR="00BE243B" w:rsidRDefault="00C5681E">
      <w:pPr>
        <w:keepNext/>
        <w:tabs>
          <w:tab w:val="left" w:pos="2835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:rsidR="00BE243B" w:rsidRDefault="00C5681E">
      <w:pPr>
        <w:keepNext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theme="minorHAnsi"/>
          <w:b/>
          <w:bCs/>
          <w:sz w:val="22"/>
          <w:szCs w:val="22"/>
        </w:rPr>
        <w:t>ELEKTROIN spol. s r.o.</w:t>
      </w:r>
    </w:p>
    <w:p w:rsidR="00BE243B" w:rsidRDefault="00BE243B">
      <w:pPr>
        <w:keepNext/>
        <w:rPr>
          <w:rFonts w:asciiTheme="minorHAnsi" w:hAnsiTheme="minorHAnsi" w:cstheme="minorHAnsi"/>
          <w:sz w:val="22"/>
          <w:szCs w:val="22"/>
        </w:rPr>
      </w:pPr>
    </w:p>
    <w:p w:rsidR="00BE243B" w:rsidRDefault="00C5681E">
      <w:pPr>
        <w:keepNext/>
        <w:tabs>
          <w:tab w:val="left" w:pos="1985"/>
        </w:tabs>
        <w:rPr>
          <w:rFonts w:asciiTheme="minorHAnsi" w:hAnsiTheme="minorHAnsi" w:cstheme="minorHAnsi"/>
        </w:rPr>
      </w:pPr>
      <w:r>
        <w:rPr>
          <w:rFonts w:ascii="Calibri" w:hAnsi="Calibri" w:cstheme="minorHAnsi"/>
          <w:sz w:val="22"/>
          <w:szCs w:val="22"/>
        </w:rPr>
        <w:t>se sídlem:</w:t>
      </w:r>
      <w:r>
        <w:rPr>
          <w:rFonts w:ascii="Calibri" w:hAnsi="Calibri" w:cstheme="minorHAnsi"/>
          <w:sz w:val="22"/>
          <w:szCs w:val="22"/>
        </w:rPr>
        <w:tab/>
        <w:t>Čechova 326, 547 01 Náchod</w:t>
      </w:r>
    </w:p>
    <w:p w:rsidR="00BE243B" w:rsidRDefault="00C5681E">
      <w:pPr>
        <w:keepNext/>
        <w:tabs>
          <w:tab w:val="left" w:pos="1985"/>
        </w:tabs>
        <w:rPr>
          <w:rFonts w:asciiTheme="minorHAnsi" w:hAnsiTheme="minorHAnsi" w:cstheme="minorHAnsi"/>
        </w:rPr>
      </w:pPr>
      <w:r>
        <w:rPr>
          <w:rFonts w:ascii="Calibri" w:hAnsi="Calibri" w:cstheme="minorHAnsi"/>
          <w:bCs/>
          <w:sz w:val="22"/>
          <w:szCs w:val="22"/>
        </w:rPr>
        <w:t>IČ:</w:t>
      </w:r>
      <w:r>
        <w:rPr>
          <w:rFonts w:ascii="Calibri" w:hAnsi="Calibri" w:cstheme="minorHAnsi"/>
          <w:b/>
          <w:bCs/>
          <w:sz w:val="22"/>
          <w:szCs w:val="22"/>
        </w:rPr>
        <w:t xml:space="preserve"> </w:t>
      </w:r>
      <w:r>
        <w:rPr>
          <w:rFonts w:ascii="Calibri" w:hAnsi="Calibri" w:cstheme="minorHAnsi"/>
          <w:b/>
          <w:bCs/>
          <w:sz w:val="22"/>
          <w:szCs w:val="22"/>
        </w:rPr>
        <w:tab/>
      </w:r>
      <w:r>
        <w:rPr>
          <w:rFonts w:ascii="Calibri" w:hAnsi="Calibri" w:cstheme="minorHAnsi"/>
          <w:bCs/>
          <w:sz w:val="22"/>
          <w:szCs w:val="22"/>
        </w:rPr>
        <w:t>60930888</w:t>
      </w:r>
    </w:p>
    <w:p w:rsidR="00BE243B" w:rsidRDefault="00C5681E">
      <w:pPr>
        <w:keepNext/>
        <w:tabs>
          <w:tab w:val="left" w:pos="1985"/>
        </w:tabs>
        <w:rPr>
          <w:rFonts w:asciiTheme="minorHAnsi" w:hAnsiTheme="minorHAnsi" w:cstheme="minorHAnsi"/>
        </w:rPr>
      </w:pPr>
      <w:r>
        <w:rPr>
          <w:rFonts w:ascii="Calibri" w:hAnsi="Calibri" w:cstheme="minorHAnsi"/>
          <w:sz w:val="22"/>
          <w:szCs w:val="22"/>
        </w:rPr>
        <w:t>DIČ:</w:t>
      </w:r>
      <w:r>
        <w:rPr>
          <w:rFonts w:ascii="Calibri" w:hAnsi="Calibri" w:cstheme="minorHAnsi"/>
          <w:sz w:val="22"/>
          <w:szCs w:val="22"/>
        </w:rPr>
        <w:tab/>
      </w:r>
      <w:r>
        <w:rPr>
          <w:rFonts w:ascii="Calibri" w:hAnsi="Calibri" w:cstheme="minorHAnsi"/>
          <w:bCs/>
          <w:sz w:val="22"/>
          <w:szCs w:val="22"/>
        </w:rPr>
        <w:t>CZ60930888</w:t>
      </w:r>
    </w:p>
    <w:p w:rsidR="00BE243B" w:rsidRDefault="00C5681E">
      <w:pPr>
        <w:keepNext/>
        <w:tabs>
          <w:tab w:val="left" w:pos="1985"/>
        </w:tabs>
        <w:rPr>
          <w:rFonts w:asciiTheme="minorHAnsi" w:hAnsiTheme="minorHAnsi" w:cstheme="minorHAnsi"/>
        </w:rPr>
      </w:pPr>
      <w:r>
        <w:rPr>
          <w:rFonts w:ascii="Calibri" w:hAnsi="Calibri" w:cstheme="minorHAnsi"/>
          <w:sz w:val="22"/>
          <w:szCs w:val="22"/>
        </w:rPr>
        <w:t xml:space="preserve">Zapsán v OR vedeném Krajským soudem v Hradci Králové, spis. </w:t>
      </w:r>
      <w:proofErr w:type="gramStart"/>
      <w:r>
        <w:rPr>
          <w:rFonts w:ascii="Calibri" w:hAnsi="Calibri" w:cstheme="minorHAnsi"/>
          <w:sz w:val="22"/>
          <w:szCs w:val="22"/>
        </w:rPr>
        <w:t>zn.</w:t>
      </w:r>
      <w:proofErr w:type="gramEnd"/>
      <w:r>
        <w:rPr>
          <w:rFonts w:ascii="Calibri" w:hAnsi="Calibri" w:cstheme="minorHAnsi"/>
          <w:sz w:val="22"/>
          <w:szCs w:val="22"/>
        </w:rPr>
        <w:t xml:space="preserve"> C5749</w:t>
      </w:r>
    </w:p>
    <w:p w:rsidR="00BE243B" w:rsidRDefault="00C5681E">
      <w:pPr>
        <w:keepNext/>
        <w:tabs>
          <w:tab w:val="left" w:pos="1985"/>
        </w:tabs>
        <w:rPr>
          <w:rFonts w:asciiTheme="minorHAnsi" w:hAnsiTheme="minorHAnsi" w:cstheme="minorHAnsi"/>
        </w:rPr>
      </w:pPr>
      <w:r>
        <w:rPr>
          <w:rFonts w:ascii="Calibri" w:hAnsi="Calibri" w:cstheme="minorHAnsi"/>
          <w:sz w:val="22"/>
          <w:szCs w:val="22"/>
        </w:rPr>
        <w:t>zastoupen:</w:t>
      </w:r>
      <w:r>
        <w:rPr>
          <w:rFonts w:ascii="Calibri" w:hAnsi="Calibri" w:cstheme="minorHAnsi"/>
          <w:sz w:val="22"/>
          <w:szCs w:val="22"/>
        </w:rPr>
        <w:tab/>
        <w:t>Jan Žák</w:t>
      </w:r>
      <w:r w:rsidR="00FB0C95">
        <w:rPr>
          <w:rFonts w:ascii="Calibri" w:hAnsi="Calibri" w:cstheme="minorHAnsi"/>
          <w:sz w:val="22"/>
          <w:szCs w:val="22"/>
        </w:rPr>
        <w:t>, jednatel společnosti</w:t>
      </w:r>
    </w:p>
    <w:p w:rsidR="00BE243B" w:rsidRDefault="00C5681E">
      <w:pPr>
        <w:keepNext/>
        <w:tabs>
          <w:tab w:val="left" w:pos="1985"/>
        </w:tabs>
        <w:rPr>
          <w:rFonts w:asciiTheme="minorHAnsi" w:hAnsiTheme="minorHAnsi" w:cstheme="minorHAnsi"/>
        </w:rPr>
      </w:pPr>
      <w:r>
        <w:rPr>
          <w:rFonts w:ascii="Calibri" w:hAnsi="Calibri" w:cstheme="minorHAnsi"/>
          <w:sz w:val="22"/>
          <w:szCs w:val="22"/>
        </w:rPr>
        <w:t>bankovní spojení:</w:t>
      </w:r>
      <w:r>
        <w:rPr>
          <w:rFonts w:ascii="Calibri" w:hAnsi="Calibri" w:cstheme="minorHAnsi"/>
          <w:sz w:val="22"/>
          <w:szCs w:val="22"/>
        </w:rPr>
        <w:tab/>
        <w:t>ČSOB a.s.</w:t>
      </w:r>
    </w:p>
    <w:p w:rsidR="00BE243B" w:rsidRDefault="00C5681E">
      <w:pPr>
        <w:keepNext/>
        <w:tabs>
          <w:tab w:val="left" w:pos="1985"/>
        </w:tabs>
        <w:rPr>
          <w:rFonts w:asciiTheme="minorHAnsi" w:hAnsiTheme="minorHAnsi" w:cstheme="minorHAnsi"/>
        </w:rPr>
      </w:pPr>
      <w:r>
        <w:rPr>
          <w:rFonts w:ascii="Calibri" w:hAnsi="Calibri" w:cstheme="minorHAnsi"/>
          <w:bCs/>
          <w:sz w:val="22"/>
          <w:szCs w:val="22"/>
        </w:rPr>
        <w:t xml:space="preserve">číslo účtu: </w:t>
      </w:r>
      <w:r>
        <w:rPr>
          <w:rFonts w:ascii="Calibri" w:hAnsi="Calibri" w:cstheme="minorHAnsi"/>
          <w:bCs/>
          <w:sz w:val="22"/>
          <w:szCs w:val="22"/>
        </w:rPr>
        <w:tab/>
        <w:t>274180213/0300</w:t>
      </w:r>
    </w:p>
    <w:p w:rsidR="00BE243B" w:rsidRDefault="0087451F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Plátce DPH:</w:t>
      </w:r>
      <w:r>
        <w:rPr>
          <w:rFonts w:ascii="Calibri" w:hAnsi="Calibri" w:cstheme="minorHAnsi"/>
          <w:sz w:val="22"/>
          <w:szCs w:val="22"/>
        </w:rPr>
        <w:tab/>
        <w:t xml:space="preserve">           ANO</w:t>
      </w:r>
    </w:p>
    <w:p w:rsidR="00BE243B" w:rsidRDefault="00BE243B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BE243B" w:rsidRDefault="00C5681E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„</w:t>
      </w:r>
      <w:r>
        <w:rPr>
          <w:rFonts w:asciiTheme="minorHAnsi" w:hAnsiTheme="minorHAnsi" w:cstheme="minorHAnsi"/>
          <w:b/>
          <w:sz w:val="22"/>
          <w:szCs w:val="22"/>
        </w:rPr>
        <w:t>zhotovitel</w:t>
      </w:r>
      <w:r>
        <w:rPr>
          <w:rFonts w:asciiTheme="minorHAnsi" w:hAnsiTheme="minorHAnsi" w:cstheme="minorHAnsi"/>
          <w:sz w:val="22"/>
          <w:szCs w:val="22"/>
        </w:rPr>
        <w:t>“)</w:t>
      </w:r>
    </w:p>
    <w:p w:rsidR="00BE243B" w:rsidRDefault="00C5681E">
      <w:pPr>
        <w:pStyle w:val="slolnkuSmlouvy"/>
        <w:spacing w:before="6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I.</w:t>
      </w:r>
    </w:p>
    <w:p w:rsidR="00FC4EC9" w:rsidRDefault="00873807" w:rsidP="00FA59A9">
      <w:pPr>
        <w:pStyle w:val="OdstavecSmlouvy"/>
        <w:keepLines w:val="0"/>
        <w:widowControl w:val="0"/>
        <w:numPr>
          <w:ilvl w:val="0"/>
          <w:numId w:val="1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FC4EC9"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FC4EC9" w:rsidRPr="00FC4EC9">
        <w:rPr>
          <w:rFonts w:asciiTheme="minorHAnsi" w:hAnsiTheme="minorHAnsi" w:cstheme="minorHAnsi"/>
          <w:sz w:val="22"/>
          <w:szCs w:val="22"/>
        </w:rPr>
        <w:t xml:space="preserve">se </w:t>
      </w:r>
      <w:r w:rsidRPr="00FC4EC9">
        <w:rPr>
          <w:rFonts w:asciiTheme="minorHAnsi" w:hAnsiTheme="minorHAnsi" w:cstheme="minorHAnsi"/>
          <w:sz w:val="22"/>
          <w:szCs w:val="22"/>
        </w:rPr>
        <w:t xml:space="preserve">dohodly na změně původní smlouvy ze dne 7. 3. 2023 na opravu elektroinstalace dílen v 1.NP budovy </w:t>
      </w:r>
      <w:r w:rsidR="00820210">
        <w:rPr>
          <w:rFonts w:asciiTheme="minorHAnsi" w:hAnsiTheme="minorHAnsi" w:cstheme="minorHAnsi"/>
          <w:sz w:val="22"/>
          <w:szCs w:val="22"/>
        </w:rPr>
        <w:t>o</w:t>
      </w:r>
      <w:r w:rsidRPr="00FC4EC9">
        <w:rPr>
          <w:rFonts w:asciiTheme="minorHAnsi" w:hAnsiTheme="minorHAnsi" w:cstheme="minorHAnsi"/>
          <w:sz w:val="22"/>
          <w:szCs w:val="22"/>
        </w:rPr>
        <w:t>bjednatele v ul. Krásnohorské 2032, 547 01 Náchod.</w:t>
      </w:r>
      <w:r w:rsidR="00FC4EC9" w:rsidRPr="00FC4EC9">
        <w:rPr>
          <w:rFonts w:asciiTheme="minorHAnsi" w:hAnsiTheme="minorHAnsi" w:cstheme="minorHAnsi"/>
          <w:sz w:val="22"/>
          <w:szCs w:val="22"/>
        </w:rPr>
        <w:t xml:space="preserve"> (</w:t>
      </w:r>
      <w:r w:rsidRPr="00FC4EC9">
        <w:rPr>
          <w:rFonts w:asciiTheme="minorHAnsi" w:hAnsiTheme="minorHAnsi" w:cstheme="minorHAnsi"/>
          <w:sz w:val="22"/>
          <w:szCs w:val="22"/>
        </w:rPr>
        <w:t>Podrobná specifikace díla je uvedena v příloze č. 1 a č. 2 původní smlouvy</w:t>
      </w:r>
      <w:r w:rsidR="00FC4EC9" w:rsidRPr="00FC4EC9">
        <w:rPr>
          <w:rFonts w:asciiTheme="minorHAnsi" w:hAnsiTheme="minorHAnsi" w:cstheme="minorHAnsi"/>
          <w:sz w:val="22"/>
          <w:szCs w:val="22"/>
        </w:rPr>
        <w:t>)</w:t>
      </w:r>
      <w:r w:rsidRPr="00FC4EC9">
        <w:rPr>
          <w:rFonts w:asciiTheme="minorHAnsi" w:hAnsiTheme="minorHAnsi" w:cstheme="minorHAnsi"/>
          <w:sz w:val="22"/>
          <w:szCs w:val="22"/>
        </w:rPr>
        <w:t>. Smluvní strany se dohodly na</w:t>
      </w:r>
      <w:r w:rsidR="00FC4EC9" w:rsidRPr="00FC4EC9">
        <w:rPr>
          <w:rFonts w:asciiTheme="minorHAnsi" w:hAnsiTheme="minorHAnsi" w:cstheme="minorHAnsi"/>
          <w:sz w:val="22"/>
          <w:szCs w:val="22"/>
        </w:rPr>
        <w:t xml:space="preserve"> změně článku IV. odst. 1 – doba plnění. Doba plnění</w:t>
      </w:r>
      <w:r w:rsidRPr="00FC4EC9">
        <w:rPr>
          <w:rFonts w:asciiTheme="minorHAnsi" w:hAnsiTheme="minorHAnsi" w:cstheme="minorHAnsi"/>
          <w:sz w:val="22"/>
          <w:szCs w:val="22"/>
        </w:rPr>
        <w:t xml:space="preserve"> </w:t>
      </w:r>
      <w:r w:rsidR="00FC4EC9" w:rsidRPr="00FC4EC9">
        <w:rPr>
          <w:rFonts w:asciiTheme="minorHAnsi" w:hAnsiTheme="minorHAnsi" w:cstheme="minorHAnsi"/>
          <w:sz w:val="22"/>
          <w:szCs w:val="22"/>
        </w:rPr>
        <w:t>se prodl</w:t>
      </w:r>
      <w:r w:rsidRPr="00FC4EC9">
        <w:rPr>
          <w:rFonts w:asciiTheme="minorHAnsi" w:hAnsiTheme="minorHAnsi" w:cstheme="minorHAnsi"/>
          <w:sz w:val="22"/>
          <w:szCs w:val="22"/>
        </w:rPr>
        <w:t>už</w:t>
      </w:r>
      <w:r w:rsidR="00FC4EC9" w:rsidRPr="00FC4EC9">
        <w:rPr>
          <w:rFonts w:asciiTheme="minorHAnsi" w:hAnsiTheme="minorHAnsi" w:cstheme="minorHAnsi"/>
          <w:sz w:val="22"/>
          <w:szCs w:val="22"/>
        </w:rPr>
        <w:t xml:space="preserve">uje </w:t>
      </w:r>
      <w:r w:rsidRPr="00FC4EC9">
        <w:rPr>
          <w:rFonts w:asciiTheme="minorHAnsi" w:hAnsiTheme="minorHAnsi" w:cstheme="minorHAnsi"/>
          <w:sz w:val="22"/>
          <w:szCs w:val="22"/>
        </w:rPr>
        <w:t>do 24. 7. 2023. Doba plnění se prodlužuje z důvodu nutnosti</w:t>
      </w:r>
      <w:r w:rsidR="00FC4EC9" w:rsidRPr="00FC4EC9">
        <w:rPr>
          <w:rFonts w:asciiTheme="minorHAnsi" w:hAnsiTheme="minorHAnsi" w:cstheme="minorHAnsi"/>
          <w:sz w:val="22"/>
          <w:szCs w:val="22"/>
        </w:rPr>
        <w:t xml:space="preserve"> časově náročnější rekonstrukce hlavního rozvaděče v 1.NP budovy dílen.</w:t>
      </w:r>
      <w:r w:rsidRPr="00FC4EC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73807" w:rsidRPr="00FC4EC9" w:rsidRDefault="00FC4EC9" w:rsidP="00FA59A9">
      <w:pPr>
        <w:pStyle w:val="OdstavecSmlouvy"/>
        <w:keepLines w:val="0"/>
        <w:widowControl w:val="0"/>
        <w:numPr>
          <w:ilvl w:val="0"/>
          <w:numId w:val="1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FC4EC9">
        <w:rPr>
          <w:rFonts w:asciiTheme="minorHAnsi" w:hAnsiTheme="minorHAnsi" w:cstheme="minorHAnsi"/>
          <w:sz w:val="22"/>
          <w:szCs w:val="22"/>
        </w:rPr>
        <w:t>Ostatní body smlouvy se nemění.</w:t>
      </w:r>
      <w:r w:rsidR="00873807" w:rsidRPr="00FC4EC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E243B" w:rsidRDefault="00BE243B">
      <w:pPr>
        <w:pStyle w:val="Smlouva-slo"/>
        <w:spacing w:before="0" w:after="120"/>
        <w:ind w:left="357"/>
        <w:rPr>
          <w:rFonts w:asciiTheme="minorHAnsi" w:hAnsiTheme="minorHAnsi" w:cstheme="minorHAnsi"/>
        </w:rPr>
      </w:pPr>
    </w:p>
    <w:p w:rsidR="00BE243B" w:rsidRDefault="00C5681E">
      <w:pPr>
        <w:spacing w:line="276" w:lineRule="auto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V Náchodě dne </w:t>
      </w:r>
      <w:r w:rsidR="00FC4EC9">
        <w:rPr>
          <w:rFonts w:ascii="Calibri" w:eastAsia="Arial" w:hAnsi="Calibri" w:cs="Calibri"/>
          <w:sz w:val="22"/>
          <w:szCs w:val="22"/>
        </w:rPr>
        <w:t>5. 6. 2023</w:t>
      </w:r>
      <w:r w:rsidR="003D6527">
        <w:rPr>
          <w:rFonts w:ascii="Calibri" w:eastAsia="Arial" w:hAnsi="Calibri" w:cs="Calibri"/>
          <w:sz w:val="22"/>
          <w:szCs w:val="22"/>
        </w:rPr>
        <w:tab/>
      </w:r>
      <w:r w:rsidR="003D6527">
        <w:rPr>
          <w:rFonts w:ascii="Calibri" w:eastAsia="Arial" w:hAnsi="Calibri" w:cs="Calibri"/>
          <w:sz w:val="22"/>
          <w:szCs w:val="22"/>
        </w:rPr>
        <w:tab/>
      </w:r>
      <w:r w:rsidR="003D6527">
        <w:rPr>
          <w:rFonts w:ascii="Calibri" w:eastAsia="Arial" w:hAnsi="Calibri" w:cs="Calibri"/>
          <w:sz w:val="22"/>
          <w:szCs w:val="22"/>
        </w:rPr>
        <w:tab/>
      </w:r>
      <w:r w:rsidR="00FC4EC9">
        <w:rPr>
          <w:rFonts w:ascii="Calibri" w:eastAsia="Arial" w:hAnsi="Calibri" w:cs="Calibri"/>
          <w:sz w:val="22"/>
          <w:szCs w:val="22"/>
        </w:rPr>
        <w:t>V Náchodě</w:t>
      </w:r>
      <w:r>
        <w:rPr>
          <w:rFonts w:ascii="Calibri" w:eastAsia="Arial" w:hAnsi="Calibri" w:cs="Calibri"/>
          <w:sz w:val="22"/>
          <w:szCs w:val="22"/>
        </w:rPr>
        <w:t xml:space="preserve"> dne </w:t>
      </w:r>
      <w:r w:rsidR="00FC4EC9">
        <w:rPr>
          <w:rFonts w:ascii="Calibri" w:eastAsia="Arial" w:hAnsi="Calibri" w:cs="Calibri"/>
          <w:sz w:val="22"/>
          <w:szCs w:val="22"/>
        </w:rPr>
        <w:t>5. 6. 2023</w:t>
      </w:r>
    </w:p>
    <w:p w:rsidR="00FC4EC9" w:rsidRDefault="00FC4EC9">
      <w:pPr>
        <w:spacing w:line="276" w:lineRule="auto"/>
        <w:rPr>
          <w:rFonts w:ascii="Calibri" w:eastAsia="Arial" w:hAnsi="Calibri" w:cs="Calibri"/>
          <w:sz w:val="22"/>
          <w:szCs w:val="22"/>
        </w:rPr>
      </w:pPr>
    </w:p>
    <w:p w:rsidR="00BE243B" w:rsidRDefault="00C5681E">
      <w:pPr>
        <w:pStyle w:val="Nadpis5"/>
        <w:spacing w:before="0" w:after="120"/>
        <w:jc w:val="both"/>
        <w:rPr>
          <w:rFonts w:cs="Calibri"/>
          <w:b w:val="0"/>
          <w:bCs w:val="0"/>
          <w:i w:val="0"/>
          <w:sz w:val="22"/>
          <w:szCs w:val="22"/>
        </w:rPr>
      </w:pPr>
      <w:r>
        <w:rPr>
          <w:rFonts w:cs="Calibri"/>
          <w:b w:val="0"/>
          <w:i w:val="0"/>
          <w:iCs w:val="0"/>
          <w:sz w:val="22"/>
          <w:szCs w:val="22"/>
        </w:rPr>
        <w:t>Za Objednatele:</w:t>
      </w:r>
      <w:r>
        <w:rPr>
          <w:rFonts w:cs="Calibri"/>
          <w:b w:val="0"/>
          <w:i w:val="0"/>
          <w:iCs w:val="0"/>
          <w:sz w:val="22"/>
          <w:szCs w:val="22"/>
        </w:rPr>
        <w:tab/>
      </w:r>
      <w:r>
        <w:rPr>
          <w:rFonts w:cs="Calibri"/>
          <w:b w:val="0"/>
          <w:i w:val="0"/>
          <w:iCs w:val="0"/>
          <w:sz w:val="22"/>
          <w:szCs w:val="22"/>
        </w:rPr>
        <w:tab/>
      </w:r>
      <w:r>
        <w:rPr>
          <w:rFonts w:cs="Calibri"/>
          <w:b w:val="0"/>
          <w:i w:val="0"/>
          <w:iCs w:val="0"/>
          <w:sz w:val="22"/>
          <w:szCs w:val="22"/>
        </w:rPr>
        <w:tab/>
      </w:r>
      <w:r>
        <w:rPr>
          <w:rFonts w:cs="Calibri"/>
          <w:b w:val="0"/>
          <w:i w:val="0"/>
          <w:iCs w:val="0"/>
          <w:sz w:val="22"/>
          <w:szCs w:val="22"/>
        </w:rPr>
        <w:tab/>
      </w:r>
      <w:r>
        <w:rPr>
          <w:rFonts w:cs="Calibri"/>
          <w:b w:val="0"/>
          <w:i w:val="0"/>
          <w:iCs w:val="0"/>
          <w:sz w:val="22"/>
          <w:szCs w:val="22"/>
        </w:rPr>
        <w:tab/>
        <w:t>Za Zhotovitele:</w:t>
      </w:r>
    </w:p>
    <w:p w:rsidR="00BE243B" w:rsidRDefault="00BE243B">
      <w:pPr>
        <w:spacing w:after="120"/>
        <w:rPr>
          <w:rFonts w:ascii="Calibri" w:hAnsi="Calibri" w:cs="Calibri"/>
          <w:sz w:val="22"/>
          <w:szCs w:val="22"/>
        </w:rPr>
      </w:pPr>
    </w:p>
    <w:p w:rsidR="00FC4EC9" w:rsidRDefault="00FC4EC9">
      <w:pPr>
        <w:spacing w:after="120"/>
        <w:rPr>
          <w:rFonts w:ascii="Calibri" w:hAnsi="Calibri" w:cs="Calibri"/>
          <w:sz w:val="22"/>
          <w:szCs w:val="22"/>
        </w:rPr>
      </w:pPr>
    </w:p>
    <w:p w:rsidR="00FC4EC9" w:rsidRDefault="00FC4EC9">
      <w:pPr>
        <w:spacing w:after="120"/>
        <w:rPr>
          <w:rFonts w:ascii="Calibri" w:hAnsi="Calibri" w:cs="Calibri"/>
          <w:sz w:val="22"/>
          <w:szCs w:val="22"/>
        </w:rPr>
      </w:pPr>
    </w:p>
    <w:p w:rsidR="00FC4EC9" w:rsidRDefault="00FC4EC9">
      <w:pPr>
        <w:spacing w:after="120"/>
        <w:rPr>
          <w:rFonts w:ascii="Calibri" w:hAnsi="Calibri" w:cs="Calibri"/>
          <w:sz w:val="22"/>
          <w:szCs w:val="22"/>
        </w:rPr>
      </w:pPr>
    </w:p>
    <w:p w:rsidR="00BE243B" w:rsidRDefault="00C5681E" w:rsidP="00FC4EC9">
      <w:pPr>
        <w:spacing w:after="120"/>
        <w:ind w:right="-284"/>
      </w:pPr>
      <w:proofErr w:type="gramStart"/>
      <w:r>
        <w:rPr>
          <w:rFonts w:ascii="Calibri" w:hAnsi="Calibri" w:cs="Calibri"/>
          <w:sz w:val="22"/>
          <w:szCs w:val="22"/>
        </w:rPr>
        <w:t xml:space="preserve">______________________________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________________________________________   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RNDr.</w:t>
      </w:r>
      <w:proofErr w:type="gramEnd"/>
      <w:r>
        <w:rPr>
          <w:rFonts w:ascii="Calibri" w:hAnsi="Calibri" w:cs="Calibri"/>
          <w:sz w:val="22"/>
          <w:szCs w:val="22"/>
        </w:rPr>
        <w:t xml:space="preserve"> Věra Svatošová, ředitelka 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Jan Žák, jednatel</w:t>
      </w:r>
    </w:p>
    <w:sectPr w:rsidR="00BE243B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1E" w:rsidRDefault="00C5681E" w:rsidP="003D6527">
      <w:r>
        <w:separator/>
      </w:r>
    </w:p>
  </w:endnote>
  <w:endnote w:type="continuationSeparator" w:id="0">
    <w:p w:rsidR="00C5681E" w:rsidRDefault="00C5681E" w:rsidP="003D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8745437"/>
      <w:docPartObj>
        <w:docPartGallery w:val="Page Numbers (Bottom of Page)"/>
        <w:docPartUnique/>
      </w:docPartObj>
    </w:sdtPr>
    <w:sdtEndPr/>
    <w:sdtContent>
      <w:p w:rsidR="003D6527" w:rsidRDefault="003D65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210">
          <w:rPr>
            <w:noProof/>
          </w:rPr>
          <w:t>1</w:t>
        </w:r>
        <w:r>
          <w:fldChar w:fldCharType="end"/>
        </w:r>
      </w:p>
    </w:sdtContent>
  </w:sdt>
  <w:p w:rsidR="003D6527" w:rsidRDefault="003D65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1E" w:rsidRDefault="00C5681E" w:rsidP="003D6527">
      <w:r>
        <w:separator/>
      </w:r>
    </w:p>
  </w:footnote>
  <w:footnote w:type="continuationSeparator" w:id="0">
    <w:p w:rsidR="00C5681E" w:rsidRDefault="00C5681E" w:rsidP="003D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58E"/>
    <w:multiLevelType w:val="multilevel"/>
    <w:tmpl w:val="D1D0C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670D2B"/>
    <w:multiLevelType w:val="multilevel"/>
    <w:tmpl w:val="CB762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361E08"/>
    <w:multiLevelType w:val="multilevel"/>
    <w:tmpl w:val="9F2A9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02068B"/>
    <w:multiLevelType w:val="multilevel"/>
    <w:tmpl w:val="5770E3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FF268CC"/>
    <w:multiLevelType w:val="multilevel"/>
    <w:tmpl w:val="50986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4AF322E"/>
    <w:multiLevelType w:val="multilevel"/>
    <w:tmpl w:val="9CE2335E"/>
    <w:lvl w:ilvl="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</w:lvl>
    <w:lvl w:ilvl="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195E5E0B"/>
    <w:multiLevelType w:val="multilevel"/>
    <w:tmpl w:val="4CA27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774664"/>
    <w:multiLevelType w:val="multilevel"/>
    <w:tmpl w:val="74E267D6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D36B4A"/>
    <w:multiLevelType w:val="multilevel"/>
    <w:tmpl w:val="82C4FCB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E5F80"/>
    <w:multiLevelType w:val="multilevel"/>
    <w:tmpl w:val="E28A6390"/>
    <w:lvl w:ilvl="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</w:lvl>
    <w:lvl w:ilvl="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34862430"/>
    <w:multiLevelType w:val="multilevel"/>
    <w:tmpl w:val="F3D61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ED6551"/>
    <w:multiLevelType w:val="multilevel"/>
    <w:tmpl w:val="2DC8A9B0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6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06206"/>
    <w:multiLevelType w:val="multilevel"/>
    <w:tmpl w:val="B22E2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BB3215E"/>
    <w:multiLevelType w:val="multilevel"/>
    <w:tmpl w:val="AB346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4B08BB"/>
    <w:multiLevelType w:val="multilevel"/>
    <w:tmpl w:val="3BCE96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5" w15:restartNumberingAfterBreak="0">
    <w:nsid w:val="67543F9B"/>
    <w:multiLevelType w:val="multilevel"/>
    <w:tmpl w:val="D93C78CC"/>
    <w:lvl w:ilvl="0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1301C5"/>
    <w:multiLevelType w:val="multilevel"/>
    <w:tmpl w:val="1040D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5756C7E"/>
    <w:multiLevelType w:val="multilevel"/>
    <w:tmpl w:val="B55659BE"/>
    <w:lvl w:ilvl="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</w:lvl>
    <w:lvl w:ilvl="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8" w15:restartNumberingAfterBreak="0">
    <w:nsid w:val="7EC353FF"/>
    <w:multiLevelType w:val="multilevel"/>
    <w:tmpl w:val="3F147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6"/>
  </w:num>
  <w:num w:numId="5">
    <w:abstractNumId w:val="12"/>
  </w:num>
  <w:num w:numId="6">
    <w:abstractNumId w:val="5"/>
  </w:num>
  <w:num w:numId="7">
    <w:abstractNumId w:val="18"/>
  </w:num>
  <w:num w:numId="8">
    <w:abstractNumId w:val="4"/>
  </w:num>
  <w:num w:numId="9">
    <w:abstractNumId w:val="0"/>
  </w:num>
  <w:num w:numId="10">
    <w:abstractNumId w:val="17"/>
  </w:num>
  <w:num w:numId="11">
    <w:abstractNumId w:val="8"/>
  </w:num>
  <w:num w:numId="12">
    <w:abstractNumId w:val="13"/>
  </w:num>
  <w:num w:numId="13">
    <w:abstractNumId w:val="10"/>
  </w:num>
  <w:num w:numId="14">
    <w:abstractNumId w:val="6"/>
  </w:num>
  <w:num w:numId="15">
    <w:abstractNumId w:val="15"/>
  </w:num>
  <w:num w:numId="16">
    <w:abstractNumId w:val="14"/>
  </w:num>
  <w:num w:numId="17">
    <w:abstractNumId w:val="11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3B"/>
    <w:rsid w:val="00202DC3"/>
    <w:rsid w:val="003D6527"/>
    <w:rsid w:val="00752E6E"/>
    <w:rsid w:val="00820210"/>
    <w:rsid w:val="00873807"/>
    <w:rsid w:val="0087451F"/>
    <w:rsid w:val="00BE243B"/>
    <w:rsid w:val="00C4371C"/>
    <w:rsid w:val="00C5681E"/>
    <w:rsid w:val="00FA367F"/>
    <w:rsid w:val="00FB0C95"/>
    <w:rsid w:val="00FC4363"/>
    <w:rsid w:val="00FC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3974"/>
  <w15:docId w15:val="{5D1932DE-264E-4677-94D9-A619DAFD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6F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6FC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AE6FC3"/>
    <w:rPr>
      <w:rFonts w:eastAsiaTheme="minorEastAsia"/>
      <w:b/>
      <w:bCs/>
      <w:i/>
      <w:iCs/>
      <w:sz w:val="26"/>
      <w:szCs w:val="26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AE6FC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qFormat/>
    <w:rsid w:val="00AE6F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99"/>
    <w:qFormat/>
    <w:locked/>
    <w:rsid w:val="00AE6FC3"/>
    <w:rPr>
      <w:rFonts w:ascii="Times New Roman" w:eastAsia="Arial Unicode MS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AE6F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E6FC3"/>
    <w:pPr>
      <w:spacing w:after="120"/>
    </w:pPr>
  </w:style>
  <w:style w:type="paragraph" w:styleId="Seznam">
    <w:name w:val="List"/>
    <w:basedOn w:val="Zkladntext"/>
    <w:rPr>
      <w:rFonts w:ascii="Arial" w:hAnsi="Arial"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ascii="Arial" w:hAnsi="Arial" w:cs="Mangal"/>
    </w:rPr>
  </w:style>
  <w:style w:type="paragraph" w:styleId="Nzev">
    <w:name w:val="Title"/>
    <w:basedOn w:val="Normln"/>
    <w:link w:val="NzevChar"/>
    <w:qFormat/>
    <w:rsid w:val="00AE6FC3"/>
    <w:pPr>
      <w:jc w:val="center"/>
    </w:pPr>
    <w:rPr>
      <w:b/>
      <w:bCs/>
      <w:sz w:val="32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semiHidden/>
    <w:rsid w:val="00AE6FC3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qFormat/>
    <w:rsid w:val="00AE6FC3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qFormat/>
    <w:rsid w:val="00AE6FC3"/>
    <w:pPr>
      <w:tabs>
        <w:tab w:val="left" w:pos="284"/>
        <w:tab w:val="left" w:pos="1260"/>
        <w:tab w:val="left" w:pos="1980"/>
        <w:tab w:val="left" w:pos="3960"/>
      </w:tabs>
      <w:spacing w:after="0"/>
      <w:jc w:val="both"/>
    </w:pPr>
  </w:style>
  <w:style w:type="paragraph" w:customStyle="1" w:styleId="NzevlnkuSmlouvy">
    <w:name w:val="NázevČlánkuSmlouvy"/>
    <w:basedOn w:val="Normln"/>
    <w:qFormat/>
    <w:rsid w:val="00AE6FC3"/>
    <w:pPr>
      <w:keepNext/>
      <w:widowControl w:val="0"/>
      <w:spacing w:after="120"/>
      <w:jc w:val="center"/>
    </w:pPr>
    <w:rPr>
      <w:b/>
      <w:szCs w:val="20"/>
    </w:rPr>
  </w:style>
  <w:style w:type="paragraph" w:customStyle="1" w:styleId="OdstavecSmlouvy">
    <w:name w:val="OdstavecSmlouvy"/>
    <w:basedOn w:val="Normln"/>
    <w:qFormat/>
    <w:rsid w:val="00AE6FC3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ouva-slo">
    <w:name w:val="Smlouva-číslo"/>
    <w:basedOn w:val="Normln"/>
    <w:qFormat/>
    <w:rsid w:val="00AE6FC3"/>
    <w:pPr>
      <w:widowControl w:val="0"/>
      <w:spacing w:before="120" w:line="240" w:lineRule="atLeast"/>
      <w:jc w:val="both"/>
    </w:pPr>
    <w:rPr>
      <w:szCs w:val="20"/>
    </w:rPr>
  </w:style>
  <w:style w:type="paragraph" w:styleId="Bezmezer">
    <w:name w:val="No Spacing"/>
    <w:link w:val="BezmezerChar"/>
    <w:uiPriority w:val="99"/>
    <w:qFormat/>
    <w:rsid w:val="00AE6FC3"/>
    <w:pPr>
      <w:widowControl w:val="0"/>
      <w:suppressAutoHyphens/>
    </w:pPr>
    <w:rPr>
      <w:rFonts w:ascii="Times New Roman" w:eastAsia="Arial Unicode MS" w:hAnsi="Times New Roman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A12E45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D65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65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2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21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</dc:creator>
  <dc:description/>
  <cp:lastModifiedBy>Svatošová Věra</cp:lastModifiedBy>
  <cp:revision>5</cp:revision>
  <cp:lastPrinted>2023-07-11T07:52:00Z</cp:lastPrinted>
  <dcterms:created xsi:type="dcterms:W3CDTF">2023-07-10T12:28:00Z</dcterms:created>
  <dcterms:modified xsi:type="dcterms:W3CDTF">2023-07-11T07:52:00Z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