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0C" w:rsidRDefault="007F233A">
      <w:pPr>
        <w:pStyle w:val="Heading110"/>
        <w:keepNext/>
        <w:keepLines/>
        <w:framePr w:w="1512" w:h="686" w:wrap="none" w:hAnchor="page" w:x="2053" w:y="168"/>
      </w:pPr>
      <w:bookmarkStart w:id="0" w:name="bookmark2"/>
      <w:bookmarkStart w:id="1" w:name="_GoBack"/>
      <w:bookmarkEnd w:id="1"/>
      <w:r>
        <w:t>MĚSTO</w:t>
      </w:r>
      <w:bookmarkEnd w:id="0"/>
    </w:p>
    <w:p w:rsidR="00442E0C" w:rsidRDefault="007F233A">
      <w:pPr>
        <w:pStyle w:val="Heading110"/>
        <w:keepNext/>
        <w:keepLines/>
        <w:framePr w:w="1512" w:h="686" w:wrap="none" w:hAnchor="page" w:x="2053" w:y="168"/>
      </w:pPr>
      <w:bookmarkStart w:id="2" w:name="bookmark0"/>
      <w:bookmarkStart w:id="3" w:name="bookmark1"/>
      <w:bookmarkStart w:id="4" w:name="bookmark3"/>
      <w:r>
        <w:t>KROMĚŘÍŽ</w:t>
      </w:r>
      <w:bookmarkEnd w:id="2"/>
      <w:bookmarkEnd w:id="3"/>
      <w:bookmarkEnd w:id="4"/>
    </w:p>
    <w:p w:rsidR="00442E0C" w:rsidRDefault="007F233A">
      <w:pPr>
        <w:pStyle w:val="Heading410"/>
        <w:keepNext/>
        <w:keepLines/>
        <w:framePr w:w="2256" w:h="806" w:wrap="none" w:hAnchor="page" w:x="5620" w:y="-5"/>
        <w:spacing w:after="60"/>
      </w:pPr>
      <w:bookmarkStart w:id="5" w:name="bookmark4"/>
      <w:bookmarkStart w:id="6" w:name="bookmark5"/>
      <w:bookmarkStart w:id="7" w:name="bookmark6"/>
      <w:r>
        <w:t>Městský úřad Kroměříž</w:t>
      </w:r>
      <w:bookmarkEnd w:id="5"/>
      <w:bookmarkEnd w:id="6"/>
      <w:bookmarkEnd w:id="7"/>
    </w:p>
    <w:p w:rsidR="00442E0C" w:rsidRDefault="007F233A">
      <w:pPr>
        <w:pStyle w:val="Bodytext10"/>
        <w:framePr w:w="2256" w:h="806" w:wrap="none" w:hAnchor="page" w:x="5620" w:y="-5"/>
      </w:pPr>
      <w:r>
        <w:t>Velké náměstí 115</w:t>
      </w:r>
    </w:p>
    <w:p w:rsidR="00442E0C" w:rsidRDefault="007F233A">
      <w:pPr>
        <w:pStyle w:val="Bodytext10"/>
        <w:framePr w:w="2256" w:h="806" w:wrap="none" w:hAnchor="page" w:x="5620" w:y="-5"/>
      </w:pPr>
      <w:r>
        <w:t>767 01 Kroměříž</w:t>
      </w:r>
    </w:p>
    <w:p w:rsidR="00442E0C" w:rsidRDefault="007F233A">
      <w:pPr>
        <w:pStyle w:val="Bodytext10"/>
        <w:framePr w:w="1834" w:h="821" w:wrap="none" w:hAnchor="page" w:x="8793" w:y="-29"/>
        <w:spacing w:after="80"/>
      </w:pPr>
      <w:r>
        <w:t xml:space="preserve">tel. </w:t>
      </w:r>
      <w:proofErr w:type="spellStart"/>
      <w:r>
        <w:t>xxx</w:t>
      </w:r>
      <w:proofErr w:type="spellEnd"/>
    </w:p>
    <w:p w:rsidR="00442E0C" w:rsidRDefault="007F233A">
      <w:pPr>
        <w:pStyle w:val="Bodytext10"/>
        <w:framePr w:w="1834" w:h="821" w:wrap="none" w:hAnchor="page" w:x="8793" w:y="-29"/>
        <w:spacing w:after="80"/>
      </w:pPr>
      <w:r>
        <w:t xml:space="preserve">fax </w:t>
      </w:r>
      <w:proofErr w:type="spellStart"/>
      <w:r>
        <w:t>xxx</w:t>
      </w:r>
      <w:proofErr w:type="spellEnd"/>
    </w:p>
    <w:p w:rsidR="00442E0C" w:rsidRDefault="006D1971">
      <w:pPr>
        <w:pStyle w:val="Bodytext10"/>
        <w:framePr w:w="1834" w:h="821" w:wrap="none" w:hAnchor="page" w:x="8793" w:y="-29"/>
        <w:spacing w:after="80"/>
      </w:pPr>
      <w:hyperlink r:id="rId6" w:history="1">
        <w:r w:rsidR="007F233A">
          <w:rPr>
            <w:lang w:val="en-US" w:eastAsia="en-US" w:bidi="en-US"/>
          </w:rPr>
          <w:t>xxx</w:t>
        </w:r>
      </w:hyperlink>
    </w:p>
    <w:p w:rsidR="00442E0C" w:rsidRDefault="007F233A">
      <w:pPr>
        <w:pStyle w:val="Heading410"/>
        <w:keepNext/>
        <w:keepLines/>
        <w:framePr w:w="1387" w:h="235" w:wrap="none" w:hAnchor="page" w:x="3119" w:y="1771"/>
        <w:spacing w:after="0"/>
      </w:pPr>
      <w:bookmarkStart w:id="8" w:name="bookmark7"/>
      <w:bookmarkStart w:id="9" w:name="bookmark8"/>
      <w:bookmarkStart w:id="10" w:name="bookmark9"/>
      <w:r>
        <w:t>Odbor investic</w:t>
      </w:r>
      <w:bookmarkEnd w:id="8"/>
      <w:bookmarkEnd w:id="9"/>
      <w:bookmarkEnd w:id="10"/>
    </w:p>
    <w:p w:rsidR="00442E0C" w:rsidRDefault="007F233A">
      <w:pPr>
        <w:pStyle w:val="Heading410"/>
        <w:keepNext/>
        <w:keepLines/>
        <w:framePr w:w="3154" w:h="1454" w:wrap="none" w:hAnchor="page" w:x="6503" w:y="1114"/>
        <w:spacing w:after="80"/>
      </w:pPr>
      <w:bookmarkStart w:id="11" w:name="bookmark10"/>
      <w:bookmarkStart w:id="12" w:name="bookmark11"/>
      <w:bookmarkStart w:id="13" w:name="bookmark12"/>
      <w:r>
        <w:t>PROJEKČNÍ A STAVEBNÍ s.r.o.</w:t>
      </w:r>
      <w:bookmarkEnd w:id="11"/>
      <w:bookmarkEnd w:id="12"/>
      <w:bookmarkEnd w:id="13"/>
    </w:p>
    <w:p w:rsidR="00442E0C" w:rsidRDefault="007F233A">
      <w:pPr>
        <w:pStyle w:val="Bodytext10"/>
        <w:framePr w:w="3154" w:h="1454" w:wrap="none" w:hAnchor="page" w:x="6503" w:y="1114"/>
        <w:spacing w:after="80"/>
      </w:pPr>
      <w:r>
        <w:t>Zlámanec 82</w:t>
      </w:r>
    </w:p>
    <w:p w:rsidR="00442E0C" w:rsidRDefault="007F233A">
      <w:pPr>
        <w:pStyle w:val="Bodytext10"/>
        <w:framePr w:w="3154" w:h="1454" w:wrap="none" w:hAnchor="page" w:x="6503" w:y="1114"/>
        <w:spacing w:after="80"/>
      </w:pPr>
      <w:r>
        <w:t>68712 Zlámanec</w:t>
      </w:r>
    </w:p>
    <w:p w:rsidR="00442E0C" w:rsidRDefault="007F233A">
      <w:pPr>
        <w:pStyle w:val="Bodytext10"/>
        <w:framePr w:w="3154" w:h="1454" w:wrap="none" w:hAnchor="page" w:x="6503" w:y="1114"/>
        <w:tabs>
          <w:tab w:val="left" w:pos="590"/>
        </w:tabs>
        <w:spacing w:after="80"/>
      </w:pPr>
      <w:r>
        <w:t>IČ:</w:t>
      </w:r>
      <w:r>
        <w:tab/>
        <w:t>08447934</w:t>
      </w:r>
    </w:p>
    <w:p w:rsidR="00442E0C" w:rsidRDefault="007F233A">
      <w:pPr>
        <w:pStyle w:val="Bodytext10"/>
        <w:framePr w:w="3154" w:h="1454" w:wrap="none" w:hAnchor="page" w:x="6503" w:y="1114"/>
        <w:spacing w:after="80"/>
      </w:pPr>
      <w:r>
        <w:t>DIČ: CZ08447934</w:t>
      </w:r>
    </w:p>
    <w:p w:rsidR="00442E0C" w:rsidRDefault="00442E0C">
      <w:pPr>
        <w:spacing w:line="360" w:lineRule="exact"/>
      </w:pPr>
    </w:p>
    <w:p w:rsidR="00442E0C" w:rsidRDefault="00442E0C">
      <w:pPr>
        <w:spacing w:line="360" w:lineRule="exact"/>
      </w:pPr>
    </w:p>
    <w:p w:rsidR="00442E0C" w:rsidRDefault="00442E0C">
      <w:pPr>
        <w:spacing w:line="360" w:lineRule="exact"/>
      </w:pPr>
    </w:p>
    <w:p w:rsidR="00442E0C" w:rsidRDefault="00442E0C">
      <w:pPr>
        <w:spacing w:line="360" w:lineRule="exact"/>
      </w:pPr>
    </w:p>
    <w:p w:rsidR="00442E0C" w:rsidRDefault="00442E0C">
      <w:pPr>
        <w:spacing w:line="360" w:lineRule="exact"/>
      </w:pPr>
    </w:p>
    <w:p w:rsidR="00442E0C" w:rsidRDefault="00442E0C">
      <w:pPr>
        <w:spacing w:line="360" w:lineRule="exact"/>
      </w:pPr>
    </w:p>
    <w:p w:rsidR="00442E0C" w:rsidRDefault="00442E0C">
      <w:pPr>
        <w:spacing w:after="406" w:line="1" w:lineRule="exact"/>
      </w:pPr>
    </w:p>
    <w:p w:rsidR="00442E0C" w:rsidRDefault="00442E0C">
      <w:pPr>
        <w:spacing w:line="1" w:lineRule="exact"/>
        <w:sectPr w:rsidR="00442E0C">
          <w:pgSz w:w="11900" w:h="16840"/>
          <w:pgMar w:top="1063" w:right="869" w:bottom="773" w:left="1143" w:header="635" w:footer="345" w:gutter="0"/>
          <w:pgNumType w:start="1"/>
          <w:cols w:space="720"/>
          <w:noEndnote/>
          <w:docGrid w:linePitch="360"/>
        </w:sectPr>
      </w:pPr>
    </w:p>
    <w:p w:rsidR="00442E0C" w:rsidRDefault="00442E0C">
      <w:pPr>
        <w:spacing w:line="79" w:lineRule="exact"/>
        <w:rPr>
          <w:sz w:val="6"/>
          <w:szCs w:val="6"/>
        </w:rPr>
      </w:pPr>
    </w:p>
    <w:p w:rsidR="00442E0C" w:rsidRDefault="00442E0C">
      <w:pPr>
        <w:spacing w:line="1" w:lineRule="exact"/>
        <w:sectPr w:rsidR="00442E0C">
          <w:type w:val="continuous"/>
          <w:pgSz w:w="11900" w:h="16840"/>
          <w:pgMar w:top="1034" w:right="0" w:bottom="804" w:left="0" w:header="0" w:footer="3" w:gutter="0"/>
          <w:cols w:space="720"/>
          <w:noEndnote/>
          <w:docGrid w:linePitch="360"/>
        </w:sectPr>
      </w:pPr>
    </w:p>
    <w:p w:rsidR="00442E0C" w:rsidRDefault="007F233A">
      <w:pPr>
        <w:pStyle w:val="Bodytext10"/>
        <w:ind w:firstLine="340"/>
      </w:pPr>
      <w:r>
        <w:rPr>
          <w:noProof/>
        </w:rPr>
        <mc:AlternateContent>
          <mc:Choice Requires="wps">
            <w:drawing>
              <wp:anchor distT="3175" distB="0" distL="114300" distR="2531110" simplePos="0" relativeHeight="125829378" behindDoc="0" locked="0" layoutInCell="1" allowOverlap="1">
                <wp:simplePos x="0" y="0"/>
                <wp:positionH relativeFrom="page">
                  <wp:posOffset>3150235</wp:posOffset>
                </wp:positionH>
                <wp:positionV relativeFrom="paragraph">
                  <wp:posOffset>15875</wp:posOffset>
                </wp:positionV>
                <wp:extent cx="1435735" cy="3263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2E0C" w:rsidRDefault="007F233A">
                            <w:pPr>
                              <w:pStyle w:val="Bodytext10"/>
                              <w:jc w:val="right"/>
                            </w:pPr>
                            <w:r>
                              <w:t>vyřizuje / linka</w:t>
                            </w:r>
                          </w:p>
                          <w:p w:rsidR="00442E0C" w:rsidRDefault="007F233A" w:rsidP="007F233A">
                            <w:pPr>
                              <w:pStyle w:val="Bodytext10"/>
                              <w:spacing w:after="0"/>
                              <w:ind w:left="708" w:firstLine="708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  <w:r>
                              <w:t xml:space="preserve"> 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48.05pt;margin-top:1.25pt;width:113.05pt;height:25.7pt;z-index:125829378;visibility:visible;mso-wrap-style:square;mso-wrap-distance-left:9pt;mso-wrap-distance-top:.25pt;mso-wrap-distance-right:199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" filled="f" stroked="f">
                <v:textbox inset="0,0,0,0">
                  <w:txbxContent>
                    <w:p w:rsidR="00442E0C" w:rsidRDefault="007F233A">
                      <w:pPr>
                        <w:pStyle w:val="Bodytext10"/>
                        <w:jc w:val="right"/>
                      </w:pPr>
                      <w:r>
                        <w:t>vyřizuje / linka</w:t>
                      </w:r>
                    </w:p>
                    <w:p w:rsidR="00442E0C" w:rsidRDefault="007F233A" w:rsidP="007F233A">
                      <w:pPr>
                        <w:pStyle w:val="Bodytext10"/>
                        <w:spacing w:after="0"/>
                        <w:ind w:left="708" w:firstLine="708"/>
                      </w:pPr>
                      <w:r>
                        <w:t xml:space="preserve"> </w:t>
                      </w:r>
                      <w:proofErr w:type="spellStart"/>
                      <w:r>
                        <w:t>xxx</w:t>
                      </w:r>
                      <w:proofErr w:type="spellEnd"/>
                      <w:r>
                        <w:t xml:space="preserve"> 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890" distL="3363595" distR="114300" simplePos="0" relativeHeight="125829380" behindDoc="0" locked="0" layoutInCell="1" allowOverlap="1">
                <wp:simplePos x="0" y="0"/>
                <wp:positionH relativeFrom="page">
                  <wp:posOffset>6399530</wp:posOffset>
                </wp:positionH>
                <wp:positionV relativeFrom="paragraph">
                  <wp:posOffset>12700</wp:posOffset>
                </wp:positionV>
                <wp:extent cx="603250" cy="3200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2E0C" w:rsidRDefault="007F233A">
                            <w:pPr>
                              <w:pStyle w:val="Bodytext10"/>
                              <w:jc w:val="right"/>
                            </w:pPr>
                            <w:r>
                              <w:t>V Kroměříži</w:t>
                            </w:r>
                          </w:p>
                          <w:p w:rsidR="00442E0C" w:rsidRDefault="007F233A">
                            <w:pPr>
                              <w:pStyle w:val="Bodytext10"/>
                              <w:spacing w:after="0"/>
                              <w:jc w:val="right"/>
                            </w:pPr>
                            <w:r>
                              <w:t>3.7.2023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03.90000000000003pt;margin-top:1.pt;width:47.5pt;height:25.199999999999999pt;z-index:-125829373;mso-wrap-distance-left:264.85000000000002pt;mso-wrap-distance-right:9.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 Kroměříži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3.7.2023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Váš dopis značky / ze dne</w:t>
      </w:r>
    </w:p>
    <w:p w:rsidR="00442E0C" w:rsidRDefault="007F233A">
      <w:pPr>
        <w:pStyle w:val="Bodytext10"/>
        <w:spacing w:after="360"/>
        <w:ind w:left="1720"/>
      </w:pPr>
      <w:r>
        <w:t>/ 0.0.0000</w:t>
      </w:r>
    </w:p>
    <w:p w:rsidR="00442E0C" w:rsidRDefault="007F233A">
      <w:pPr>
        <w:pStyle w:val="Bodytext20"/>
        <w:spacing w:after="360"/>
        <w:ind w:firstLine="0"/>
      </w:pPr>
      <w:r>
        <w:rPr>
          <w:b/>
          <w:bCs/>
        </w:rPr>
        <w:t>OBJEDNÁVKA ě. OBJ/2023/1046/INV</w:t>
      </w:r>
    </w:p>
    <w:p w:rsidR="00442E0C" w:rsidRDefault="007F233A">
      <w:pPr>
        <w:pStyle w:val="Heading410"/>
        <w:keepNext/>
        <w:keepLines/>
        <w:spacing w:after="60"/>
      </w:pPr>
      <w:bookmarkStart w:id="14" w:name="bookmark13"/>
      <w:bookmarkStart w:id="15" w:name="bookmark14"/>
      <w:bookmarkStart w:id="16" w:name="bookmark15"/>
      <w:r>
        <w:rPr>
          <w:rFonts w:ascii="Times New Roman" w:eastAsia="Times New Roman" w:hAnsi="Times New Roman" w:cs="Times New Roman"/>
          <w:sz w:val="18"/>
          <w:szCs w:val="18"/>
        </w:rPr>
        <w:t xml:space="preserve">Objednatel: </w:t>
      </w:r>
      <w:r>
        <w:t>Město Kroměříž</w:t>
      </w:r>
      <w:bookmarkEnd w:id="14"/>
      <w:bookmarkEnd w:id="15"/>
      <w:bookmarkEnd w:id="16"/>
    </w:p>
    <w:p w:rsidR="00442E0C" w:rsidRDefault="007F233A">
      <w:pPr>
        <w:pStyle w:val="Bodytext10"/>
        <w:ind w:left="1300"/>
      </w:pPr>
      <w:r>
        <w:t>Velké nám. 115/1</w:t>
      </w:r>
    </w:p>
    <w:p w:rsidR="00442E0C" w:rsidRDefault="007F233A">
      <w:pPr>
        <w:pStyle w:val="Bodytext10"/>
        <w:ind w:left="1300"/>
      </w:pPr>
      <w:r>
        <w:t>76701 Kroměříž</w:t>
      </w:r>
    </w:p>
    <w:p w:rsidR="00442E0C" w:rsidRDefault="007F233A">
      <w:pPr>
        <w:pStyle w:val="Bodytext10"/>
        <w:tabs>
          <w:tab w:val="left" w:pos="1886"/>
        </w:tabs>
        <w:ind w:left="1300"/>
      </w:pPr>
      <w:r>
        <w:t>IČ:</w:t>
      </w:r>
      <w:r>
        <w:tab/>
        <w:t>00287351</w:t>
      </w:r>
    </w:p>
    <w:p w:rsidR="00442E0C" w:rsidRDefault="007F233A">
      <w:pPr>
        <w:pStyle w:val="Bodytext10"/>
        <w:spacing w:after="620"/>
        <w:ind w:left="1300"/>
      </w:pPr>
      <w:r>
        <w:t>DIČ: CZ00287351</w:t>
      </w:r>
    </w:p>
    <w:p w:rsidR="00442E0C" w:rsidRDefault="007F233A">
      <w:pPr>
        <w:pStyle w:val="Bodytext10"/>
        <w:spacing w:after="0"/>
      </w:pPr>
      <w:r>
        <w:t>Na základě cenové nabídky ze dne 29.6.2023 u vás objednáváme služby spočívající ve výkonu činnosti předprojektové přípravy spočívající v geodetickém zaměření celého areálu s výškopisem a polohopisem včetně hran zpevněných ploch, bazénů, oplocení, stromů a keřů. Dále provedení pasportu</w:t>
      </w:r>
    </w:p>
    <w:p w:rsidR="00442E0C" w:rsidRDefault="007F233A">
      <w:pPr>
        <w:pStyle w:val="Bodytext10"/>
        <w:spacing w:after="180"/>
      </w:pPr>
      <w:r>
        <w:t>objektů se zaměřením a vypracováním výkresů stávajícího stavu.</w:t>
      </w:r>
    </w:p>
    <w:p w:rsidR="00442E0C" w:rsidRDefault="007F233A">
      <w:pPr>
        <w:pStyle w:val="Bodytext10"/>
        <w:spacing w:after="180"/>
      </w:pPr>
      <w:r>
        <w:t>Termín realizace: 07/2023</w:t>
      </w:r>
    </w:p>
    <w:p w:rsidR="00442E0C" w:rsidRDefault="007F233A">
      <w:pPr>
        <w:pStyle w:val="Bodytext10"/>
        <w:spacing w:after="180"/>
      </w:pPr>
      <w:r>
        <w:t>Cena: 66.550,- Kč s DPH (55.000,- Kč bez DPH)</w:t>
      </w:r>
    </w:p>
    <w:p w:rsidR="00442E0C" w:rsidRDefault="007F233A">
      <w:pPr>
        <w:pStyle w:val="Bodytext10"/>
        <w:spacing w:after="180"/>
      </w:pPr>
      <w:r>
        <w:t>Příloha: cenová nabídka ze dne 29.6.2023</w:t>
      </w:r>
    </w:p>
    <w:p w:rsidR="00442E0C" w:rsidRDefault="007F233A">
      <w:pPr>
        <w:pStyle w:val="Bodytext10"/>
        <w:spacing w:after="0"/>
      </w:pPr>
      <w:r>
        <w:t xml:space="preserve">Akceptace: </w:t>
      </w:r>
    </w:p>
    <w:p w:rsidR="007F233A" w:rsidRDefault="007F233A">
      <w:pPr>
        <w:pStyle w:val="Bodytext10"/>
        <w:spacing w:after="0"/>
      </w:pPr>
    </w:p>
    <w:p w:rsidR="00442E0C" w:rsidRDefault="00442E0C">
      <w:pPr>
        <w:spacing w:line="1" w:lineRule="exact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  <w:r>
        <w:t>03. 07. 2023</w:t>
      </w: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7F233A" w:rsidRDefault="007F233A">
      <w:pPr>
        <w:pStyle w:val="Bodytext10"/>
        <w:spacing w:after="0" w:line="233" w:lineRule="auto"/>
      </w:pPr>
    </w:p>
    <w:p w:rsidR="00442E0C" w:rsidRDefault="007F233A">
      <w:pPr>
        <w:pStyle w:val="Bodytext10"/>
        <w:spacing w:after="0" w:line="233" w:lineRule="auto"/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  <w:r>
        <w:br w:type="page"/>
      </w:r>
    </w:p>
    <w:p w:rsidR="00442E0C" w:rsidRDefault="007F233A">
      <w:pPr>
        <w:pStyle w:val="Heading210"/>
        <w:keepNext/>
        <w:keepLines/>
        <w:spacing w:after="0"/>
        <w:ind w:right="540" w:firstLine="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139700</wp:posOffset>
                </wp:positionV>
                <wp:extent cx="1188720" cy="14033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2E0C" w:rsidRDefault="007F233A">
                            <w:pPr>
                              <w:pStyle w:val="Bodytext50"/>
                              <w:spacing w:after="0"/>
                              <w:ind w:left="0"/>
                            </w:pPr>
                            <w:r>
                              <w:t>PROJEKČNÍ A STAVEBNÍ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93.75pt;margin-top:11.pt;width:93.600000000000009pt;height:11.05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PROJEKČNÍ A STAVEBNÍ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7" w:name="bookmark16"/>
      <w:bookmarkStart w:id="18" w:name="bookmark17"/>
      <w:bookmarkStart w:id="19" w:name="bookmark18"/>
      <w:r>
        <w:t>IČ: 08447934</w:t>
      </w:r>
      <w:bookmarkEnd w:id="17"/>
      <w:bookmarkEnd w:id="18"/>
      <w:bookmarkEnd w:id="19"/>
    </w:p>
    <w:p w:rsidR="00442E0C" w:rsidRDefault="007F233A" w:rsidP="007F233A">
      <w:pPr>
        <w:pStyle w:val="Heading210"/>
        <w:keepNext/>
        <w:keepLines/>
        <w:pBdr>
          <w:bottom w:val="single" w:sz="4" w:space="0" w:color="auto"/>
        </w:pBdr>
        <w:spacing w:after="860"/>
        <w:ind w:left="1912" w:right="0" w:firstLine="920"/>
      </w:pPr>
      <w:bookmarkStart w:id="20" w:name="bookmark19"/>
      <w:bookmarkStart w:id="21" w:name="bookmark20"/>
      <w:bookmarkStart w:id="22" w:name="bookmark21"/>
      <w:r>
        <w:t xml:space="preserve">          Projekční kancelář: nám. T. G. Masaryka 1281, 760 01 Zlín</w:t>
      </w:r>
      <w:bookmarkEnd w:id="20"/>
      <w:bookmarkEnd w:id="21"/>
      <w:bookmarkEnd w:id="22"/>
    </w:p>
    <w:p w:rsidR="00442E0C" w:rsidRDefault="007F233A">
      <w:pPr>
        <w:pStyle w:val="Bodytext40"/>
      </w:pPr>
      <w:r>
        <w:t>CENOVÁ NABÍDKA Č. 4806/2023</w:t>
      </w:r>
    </w:p>
    <w:p w:rsidR="00442E0C" w:rsidRDefault="007F233A">
      <w:pPr>
        <w:pStyle w:val="Heading410"/>
        <w:keepNext/>
        <w:keepLines/>
        <w:spacing w:after="0"/>
        <w:ind w:firstLine="420"/>
      </w:pPr>
      <w:bookmarkStart w:id="23" w:name="bookmark22"/>
      <w:bookmarkStart w:id="24" w:name="bookmark23"/>
      <w:bookmarkStart w:id="25" w:name="bookmark24"/>
      <w:r>
        <w:t>Odběratel:</w:t>
      </w:r>
      <w:bookmarkEnd w:id="23"/>
      <w:bookmarkEnd w:id="24"/>
      <w:bookmarkEnd w:id="25"/>
    </w:p>
    <w:p w:rsidR="00442E0C" w:rsidRDefault="007F233A">
      <w:pPr>
        <w:pStyle w:val="Bodytext20"/>
        <w:spacing w:after="0"/>
      </w:pPr>
      <w:r>
        <w:t>Město Kroměříž</w:t>
      </w:r>
    </w:p>
    <w:p w:rsidR="00442E0C" w:rsidRDefault="007F233A">
      <w:pPr>
        <w:pStyle w:val="Bodytext20"/>
        <w:spacing w:after="0"/>
      </w:pPr>
      <w:r>
        <w:t>Velké náměstí 115/1</w:t>
      </w:r>
    </w:p>
    <w:p w:rsidR="00442E0C" w:rsidRDefault="007F233A">
      <w:pPr>
        <w:pStyle w:val="Bodytext20"/>
        <w:spacing w:after="0"/>
      </w:pPr>
      <w:r>
        <w:t>767 01 Kroměříž</w:t>
      </w:r>
    </w:p>
    <w:p w:rsidR="00442E0C" w:rsidRDefault="007F233A">
      <w:pPr>
        <w:pStyle w:val="Bodytext20"/>
      </w:pPr>
      <w:r>
        <w:t>IČ: 00 287 351</w:t>
      </w:r>
    </w:p>
    <w:p w:rsidR="00442E0C" w:rsidRDefault="007F233A">
      <w:pPr>
        <w:pStyle w:val="Heading410"/>
        <w:keepNext/>
        <w:keepLines/>
        <w:spacing w:after="0"/>
        <w:ind w:firstLine="420"/>
      </w:pPr>
      <w:bookmarkStart w:id="26" w:name="bookmark25"/>
      <w:bookmarkStart w:id="27" w:name="bookmark26"/>
      <w:bookmarkStart w:id="28" w:name="bookmark27"/>
      <w:r>
        <w:t>Dodavatel:</w:t>
      </w:r>
      <w:bookmarkEnd w:id="26"/>
      <w:bookmarkEnd w:id="27"/>
      <w:bookmarkEnd w:id="28"/>
    </w:p>
    <w:p w:rsidR="00442E0C" w:rsidRDefault="007F233A">
      <w:pPr>
        <w:pStyle w:val="Bodytext20"/>
        <w:spacing w:after="0"/>
      </w:pPr>
      <w:r>
        <w:t>PROJEKČNÍ A STAVEBNÍ s.r.o.</w:t>
      </w:r>
    </w:p>
    <w:p w:rsidR="00442E0C" w:rsidRDefault="007F233A">
      <w:pPr>
        <w:pStyle w:val="Bodytext20"/>
        <w:spacing w:after="0"/>
      </w:pPr>
      <w:r>
        <w:t>Zlámanec 82</w:t>
      </w:r>
    </w:p>
    <w:p w:rsidR="00442E0C" w:rsidRDefault="007F233A">
      <w:pPr>
        <w:pStyle w:val="Bodytext20"/>
        <w:spacing w:after="0"/>
      </w:pPr>
      <w:r>
        <w:t>687 12 Bílovice</w:t>
      </w:r>
    </w:p>
    <w:p w:rsidR="00442E0C" w:rsidRDefault="007F233A">
      <w:pPr>
        <w:pStyle w:val="Bodytext20"/>
      </w:pPr>
      <w:r>
        <w:t>IČ: 08447934</w:t>
      </w:r>
    </w:p>
    <w:p w:rsidR="00442E0C" w:rsidRDefault="007F233A">
      <w:pPr>
        <w:pStyle w:val="Bodytext20"/>
      </w:pPr>
      <w:r>
        <w:rPr>
          <w:b/>
          <w:bCs/>
        </w:rPr>
        <w:t xml:space="preserve">Název akce: </w:t>
      </w:r>
      <w:r>
        <w:t xml:space="preserve">Revitalizace koupaliště </w:t>
      </w:r>
      <w:proofErr w:type="spellStart"/>
      <w:r>
        <w:t>Bajda</w:t>
      </w:r>
      <w:proofErr w:type="spellEnd"/>
      <w:r>
        <w:t xml:space="preserve"> v Kroměříži</w:t>
      </w:r>
    </w:p>
    <w:p w:rsidR="00442E0C" w:rsidRDefault="007F233A">
      <w:pPr>
        <w:pStyle w:val="Bodytext20"/>
      </w:pPr>
      <w:r>
        <w:rPr>
          <w:b/>
          <w:bCs/>
        </w:rPr>
        <w:t xml:space="preserve">Místo plněni: </w:t>
      </w:r>
      <w:r>
        <w:t>Na Sladovnách 1535, 767 01 Kroměříž</w:t>
      </w:r>
    </w:p>
    <w:p w:rsidR="00442E0C" w:rsidRDefault="007F233A">
      <w:pPr>
        <w:pStyle w:val="Bodytext20"/>
        <w:spacing w:after="420"/>
        <w:ind w:left="420" w:firstLine="20"/>
      </w:pPr>
      <w:r>
        <w:rPr>
          <w:b/>
          <w:bCs/>
        </w:rPr>
        <w:t xml:space="preserve">Předmět: </w:t>
      </w:r>
      <w:r>
        <w:t>Předprojektová příprava spočívající v geodetickém zaměření celého areálu s výškopisem a polohopisem včetně hran zpevněných ploch, bazénů, oplocení, stromů a keřů. Dále provedení pasportu objektů se zaměřením a vypracováním výkresů stávajícího stavu.</w:t>
      </w:r>
    </w:p>
    <w:p w:rsidR="00442E0C" w:rsidRDefault="007F233A">
      <w:pPr>
        <w:pStyle w:val="Tablecaption10"/>
      </w:pPr>
      <w:r>
        <w:rPr>
          <w:b/>
          <w:bCs/>
        </w:rPr>
        <w:t xml:space="preserve">Odevzdání: </w:t>
      </w:r>
      <w:r>
        <w:t xml:space="preserve">3 </w:t>
      </w:r>
      <w:r>
        <w:rPr>
          <w:b/>
          <w:bCs/>
        </w:rPr>
        <w:t xml:space="preserve">x </w:t>
      </w:r>
      <w:r>
        <w:t>tištěná verze a 1x CD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1814"/>
      </w:tblGrid>
      <w:tr w:rsidR="00442E0C">
        <w:trPr>
          <w:trHeight w:hRule="exact" w:val="31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0C" w:rsidRDefault="007F233A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bez DPH: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E0C" w:rsidRDefault="007F233A">
            <w:pPr>
              <w:pStyle w:val="Other1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55 000,00 Kč</w:t>
            </w:r>
          </w:p>
        </w:tc>
      </w:tr>
      <w:tr w:rsidR="00442E0C">
        <w:trPr>
          <w:trHeight w:hRule="exact" w:val="29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0C" w:rsidRDefault="007F233A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Výše DPH: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E0C" w:rsidRDefault="007F233A">
            <w:pPr>
              <w:pStyle w:val="Other1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11 550,00 Kč</w:t>
            </w:r>
          </w:p>
        </w:tc>
      </w:tr>
      <w:tr w:rsidR="00442E0C">
        <w:trPr>
          <w:trHeight w:hRule="exact" w:val="33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E0C" w:rsidRDefault="007F233A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vč. DPH: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E0C" w:rsidRDefault="007F233A">
            <w:pPr>
              <w:pStyle w:val="Other1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66 550,00 Kč</w:t>
            </w:r>
          </w:p>
        </w:tc>
      </w:tr>
    </w:tbl>
    <w:p w:rsidR="00442E0C" w:rsidRDefault="007F233A">
      <w:pPr>
        <w:pStyle w:val="Tablecaption10"/>
      </w:pPr>
      <w:r>
        <w:rPr>
          <w:b/>
          <w:bCs/>
        </w:rPr>
        <w:t xml:space="preserve">Termín provádění: </w:t>
      </w:r>
      <w:r>
        <w:t>07.2023</w:t>
      </w:r>
    </w:p>
    <w:p w:rsidR="00442E0C" w:rsidRDefault="00442E0C">
      <w:pPr>
        <w:spacing w:after="1479" w:line="1" w:lineRule="exact"/>
      </w:pPr>
    </w:p>
    <w:p w:rsidR="00442E0C" w:rsidRDefault="007F233A">
      <w:pPr>
        <w:pStyle w:val="Bodytext30"/>
        <w:spacing w:after="120"/>
        <w:ind w:left="348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25400</wp:posOffset>
                </wp:positionV>
                <wp:extent cx="1240790" cy="15875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2E0C" w:rsidRDefault="007F233A">
                            <w:pPr>
                              <w:pStyle w:val="Bodytext20"/>
                              <w:spacing w:after="0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 Zlíně 29.06.2023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8.400000000000006pt;margin-top:2.pt;width:97.700000000000003pt;height:12.5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cs-CZ" w:eastAsia="cs-CZ" w:bidi="cs-CZ"/>
                        </w:rPr>
                        <w:t>Ve Zlíně 29.06.2023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Jaroslav Pavelka</w:t>
      </w:r>
    </w:p>
    <w:p w:rsidR="00442E0C" w:rsidRDefault="007F233A" w:rsidP="007F233A">
      <w:pPr>
        <w:pStyle w:val="Heading310"/>
        <w:keepNext/>
        <w:keepLines/>
      </w:pPr>
      <w:bookmarkStart w:id="29" w:name="bookmark28"/>
      <w:bookmarkStart w:id="30" w:name="bookmark29"/>
      <w:bookmarkStart w:id="31" w:name="bookmark30"/>
      <w:r>
        <w:t xml:space="preserve">         jednatel společnosti</w:t>
      </w:r>
      <w:bookmarkEnd w:id="29"/>
      <w:bookmarkEnd w:id="30"/>
      <w:bookmarkEnd w:id="31"/>
    </w:p>
    <w:p w:rsidR="007F233A" w:rsidRDefault="007F233A">
      <w:pPr>
        <w:pStyle w:val="Heading310"/>
        <w:keepNext/>
        <w:keepLines/>
        <w:ind w:left="0"/>
        <w:jc w:val="center"/>
      </w:pPr>
      <w:bookmarkStart w:id="32" w:name="bookmark31"/>
      <w:bookmarkStart w:id="33" w:name="bookmark32"/>
      <w:bookmarkStart w:id="34" w:name="bookmark33"/>
    </w:p>
    <w:p w:rsidR="00442E0C" w:rsidRDefault="007F233A">
      <w:pPr>
        <w:pStyle w:val="Heading310"/>
        <w:keepNext/>
        <w:keepLines/>
        <w:ind w:left="0"/>
        <w:jc w:val="center"/>
      </w:pPr>
      <w:r>
        <w:t xml:space="preserve">tel. </w:t>
      </w:r>
      <w:bookmarkEnd w:id="32"/>
      <w:bookmarkEnd w:id="33"/>
      <w:bookmarkEnd w:id="34"/>
      <w:proofErr w:type="spellStart"/>
      <w:r>
        <w:t>xxx</w:t>
      </w:r>
      <w:proofErr w:type="spellEnd"/>
    </w:p>
    <w:p w:rsidR="00442E0C" w:rsidRDefault="007F233A">
      <w:pPr>
        <w:pStyle w:val="Bodytext20"/>
        <w:spacing w:after="2700"/>
        <w:ind w:firstLine="0"/>
        <w:jc w:val="center"/>
      </w:pPr>
      <w:r>
        <w:rPr>
          <w:sz w:val="20"/>
          <w:szCs w:val="20"/>
        </w:rPr>
        <w:t xml:space="preserve">mail: </w:t>
      </w:r>
      <w:hyperlink r:id="rId7" w:history="1">
        <w:r>
          <w:rPr>
            <w:u w:val="single"/>
            <w:lang w:val="de-AT" w:eastAsia="en-US" w:bidi="en-US"/>
          </w:rPr>
          <w:t>xxx</w:t>
        </w:r>
      </w:hyperlink>
    </w:p>
    <w:p w:rsidR="00442E0C" w:rsidRDefault="007F233A">
      <w:pPr>
        <w:pStyle w:val="Bodytext10"/>
        <w:spacing w:after="160"/>
        <w:ind w:right="540"/>
        <w:jc w:val="right"/>
        <w:rPr>
          <w:sz w:val="19"/>
          <w:szCs w:val="19"/>
        </w:rPr>
      </w:pPr>
      <w:r>
        <w:t xml:space="preserve">Stránka </w:t>
      </w:r>
      <w:r>
        <w:rPr>
          <w:b/>
          <w:bCs/>
          <w:sz w:val="19"/>
          <w:szCs w:val="19"/>
        </w:rPr>
        <w:t xml:space="preserve">1 </w:t>
      </w:r>
      <w:r>
        <w:t xml:space="preserve">z </w:t>
      </w:r>
      <w:r>
        <w:rPr>
          <w:b/>
          <w:bCs/>
          <w:sz w:val="19"/>
          <w:szCs w:val="19"/>
        </w:rPr>
        <w:t>1</w:t>
      </w:r>
    </w:p>
    <w:sectPr w:rsidR="00442E0C">
      <w:type w:val="continuous"/>
      <w:pgSz w:w="11900" w:h="16840"/>
      <w:pgMar w:top="1034" w:right="900" w:bottom="804" w:left="1140" w:header="606" w:footer="3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971" w:rsidRDefault="006D1971">
      <w:r>
        <w:separator/>
      </w:r>
    </w:p>
  </w:endnote>
  <w:endnote w:type="continuationSeparator" w:id="0">
    <w:p w:rsidR="006D1971" w:rsidRDefault="006D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971" w:rsidRDefault="006D1971"/>
  </w:footnote>
  <w:footnote w:type="continuationSeparator" w:id="0">
    <w:p w:rsidR="006D1971" w:rsidRDefault="006D19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0C"/>
    <w:rsid w:val="00094A1A"/>
    <w:rsid w:val="00442E0C"/>
    <w:rsid w:val="006D1971"/>
    <w:rsid w:val="007F233A"/>
    <w:rsid w:val="00A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2FF9D-3236-44E3-8E93-1082A103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ing410">
    <w:name w:val="Heading #4|1"/>
    <w:basedOn w:val="Normln"/>
    <w:link w:val="Heading41"/>
    <w:pPr>
      <w:spacing w:after="30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after="60"/>
    </w:pPr>
    <w:rPr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pacing w:after="30"/>
      <w:jc w:val="center"/>
    </w:pPr>
    <w:rPr>
      <w:sz w:val="18"/>
      <w:szCs w:val="18"/>
    </w:rPr>
  </w:style>
  <w:style w:type="paragraph" w:customStyle="1" w:styleId="Bodytext50">
    <w:name w:val="Body text|5"/>
    <w:basedOn w:val="Normln"/>
    <w:link w:val="Bodytext5"/>
    <w:pPr>
      <w:spacing w:after="820"/>
      <w:ind w:left="3540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20">
    <w:name w:val="Body text|2"/>
    <w:basedOn w:val="Normln"/>
    <w:link w:val="Bodytext2"/>
    <w:pPr>
      <w:spacing w:after="220"/>
      <w:ind w:firstLine="42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pacing w:after="60"/>
      <w:ind w:left="1740" w:right="78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spacing w:after="430"/>
      <w:ind w:right="270" w:firstLine="460"/>
      <w:outlineLvl w:val="1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pacing w:after="220"/>
      <w:jc w:val="center"/>
    </w:pPr>
    <w:rPr>
      <w:rFonts w:ascii="Arial" w:eastAsia="Arial" w:hAnsi="Arial" w:cs="Arial"/>
      <w:b/>
      <w:bCs/>
      <w:sz w:val="42"/>
      <w:szCs w:val="42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pPr>
      <w:spacing w:after="60"/>
    </w:pPr>
    <w:rPr>
      <w:sz w:val="18"/>
      <w:szCs w:val="18"/>
    </w:rPr>
  </w:style>
  <w:style w:type="paragraph" w:customStyle="1" w:styleId="Heading310">
    <w:name w:val="Heading #3|1"/>
    <w:basedOn w:val="Normln"/>
    <w:link w:val="Heading31"/>
    <w:pPr>
      <w:spacing w:after="120"/>
      <w:ind w:left="3010"/>
      <w:outlineLvl w:val="2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as-sr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kromeri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Nováková Pavlína</cp:lastModifiedBy>
  <cp:revision>2</cp:revision>
  <dcterms:created xsi:type="dcterms:W3CDTF">2023-07-11T07:44:00Z</dcterms:created>
  <dcterms:modified xsi:type="dcterms:W3CDTF">2023-07-11T07:44:00Z</dcterms:modified>
</cp:coreProperties>
</file>