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12F96" w14:textId="5B1810B6" w:rsidR="007A2BC5" w:rsidRDefault="007A2BC5" w:rsidP="00453B72">
      <w:pPr>
        <w:pStyle w:val="RLNzevsmlouvy"/>
        <w:spacing w:after="120"/>
        <w:rPr>
          <w:rFonts w:ascii="Arial" w:hAnsi="Arial"/>
        </w:rPr>
      </w:pPr>
      <w:bookmarkStart w:id="0" w:name="_GoBack"/>
      <w:bookmarkEnd w:id="0"/>
      <w:r>
        <w:rPr>
          <w:rFonts w:ascii="Arial" w:hAnsi="Arial"/>
        </w:rPr>
        <w:t xml:space="preserve">dODATEK </w:t>
      </w:r>
      <w:r w:rsidR="007B015D">
        <w:rPr>
          <w:rFonts w:ascii="Arial" w:hAnsi="Arial"/>
        </w:rPr>
        <w:t xml:space="preserve">č. </w:t>
      </w:r>
      <w:r>
        <w:rPr>
          <w:rFonts w:ascii="Arial" w:hAnsi="Arial"/>
        </w:rPr>
        <w:t>1</w:t>
      </w:r>
    </w:p>
    <w:p w14:paraId="1C9B562D" w14:textId="417509FD" w:rsidR="007A2BC5" w:rsidRPr="000777EB" w:rsidRDefault="007B015D" w:rsidP="007A2BC5">
      <w:pPr>
        <w:pStyle w:val="RLNzevsmlouvy"/>
        <w:rPr>
          <w:rFonts w:ascii="Arial" w:hAnsi="Arial"/>
          <w:sz w:val="22"/>
          <w:szCs w:val="22"/>
        </w:rPr>
      </w:pPr>
      <w:r>
        <w:rPr>
          <w:rFonts w:ascii="Arial" w:hAnsi="Arial"/>
        </w:rPr>
        <w:t xml:space="preserve">k </w:t>
      </w:r>
      <w:r w:rsidR="009E0B65">
        <w:rPr>
          <w:rFonts w:ascii="Arial" w:hAnsi="Arial"/>
        </w:rPr>
        <w:t xml:space="preserve">PROVÁDĚCÍ </w:t>
      </w:r>
      <w:r>
        <w:rPr>
          <w:rFonts w:ascii="Arial" w:hAnsi="Arial"/>
        </w:rPr>
        <w:t>SMLOUVě</w:t>
      </w:r>
      <w:r w:rsidR="000777EB">
        <w:rPr>
          <w:rFonts w:ascii="Arial" w:hAnsi="Arial"/>
        </w:rPr>
        <w:br/>
      </w:r>
      <w:r w:rsidR="000777EB">
        <w:rPr>
          <w:rFonts w:ascii="Arial" w:hAnsi="Arial"/>
          <w:sz w:val="24"/>
          <w:szCs w:val="24"/>
        </w:rPr>
        <w:t>1</w:t>
      </w:r>
      <w:r w:rsidR="000777EB" w:rsidRPr="005731CB">
        <w:rPr>
          <w:rFonts w:ascii="Arial" w:hAnsi="Arial"/>
          <w:sz w:val="24"/>
          <w:szCs w:val="24"/>
        </w:rPr>
        <w:t xml:space="preserve">/2016 k Výzvě </w:t>
      </w:r>
      <w:r w:rsidR="000777EB">
        <w:rPr>
          <w:rFonts w:ascii="Arial" w:hAnsi="Arial"/>
          <w:sz w:val="24"/>
          <w:szCs w:val="24"/>
        </w:rPr>
        <w:t>č</w:t>
      </w:r>
      <w:r w:rsidR="000777EB" w:rsidRPr="005731CB">
        <w:rPr>
          <w:rFonts w:ascii="Arial" w:hAnsi="Arial"/>
          <w:sz w:val="24"/>
          <w:szCs w:val="24"/>
        </w:rPr>
        <w:t>.</w:t>
      </w:r>
      <w:r w:rsidR="000777EB">
        <w:rPr>
          <w:rFonts w:ascii="Arial" w:hAnsi="Arial"/>
          <w:sz w:val="24"/>
          <w:szCs w:val="24"/>
        </w:rPr>
        <w:t xml:space="preserve"> 1</w:t>
      </w:r>
    </w:p>
    <w:p w14:paraId="0E45B72B" w14:textId="77777777" w:rsidR="007A2BC5" w:rsidRPr="001227A2" w:rsidRDefault="007A2BC5" w:rsidP="007A2BC5">
      <w:pPr>
        <w:pStyle w:val="RLdajeosmluvnstran"/>
        <w:rPr>
          <w:rFonts w:ascii="Arial" w:hAnsi="Arial" w:cs="Arial"/>
          <w:szCs w:val="22"/>
        </w:rPr>
      </w:pPr>
      <w:r w:rsidRPr="001227A2">
        <w:rPr>
          <w:rFonts w:ascii="Arial" w:hAnsi="Arial" w:cs="Arial"/>
          <w:szCs w:val="22"/>
        </w:rPr>
        <w:t>Smluvní strany:</w:t>
      </w:r>
    </w:p>
    <w:p w14:paraId="2390B6A7" w14:textId="77777777" w:rsidR="007A2BC5" w:rsidRPr="001227A2" w:rsidRDefault="007A2BC5" w:rsidP="007A2BC5">
      <w:pPr>
        <w:pStyle w:val="RLdajeosmluvnstran"/>
        <w:rPr>
          <w:rFonts w:ascii="Arial" w:hAnsi="Arial" w:cs="Arial"/>
          <w:szCs w:val="22"/>
        </w:rPr>
      </w:pPr>
    </w:p>
    <w:p w14:paraId="01BBE9D5" w14:textId="77777777" w:rsidR="007A2BC5" w:rsidRPr="001227A2" w:rsidRDefault="007A2BC5" w:rsidP="007A2BC5">
      <w:pPr>
        <w:pStyle w:val="RLdajeosmluvnstran"/>
        <w:rPr>
          <w:rFonts w:ascii="Arial" w:hAnsi="Arial" w:cs="Arial"/>
          <w:b/>
          <w:szCs w:val="22"/>
        </w:rPr>
      </w:pPr>
      <w:r w:rsidRPr="001227A2">
        <w:rPr>
          <w:rFonts w:ascii="Arial" w:hAnsi="Arial" w:cs="Arial"/>
          <w:b/>
          <w:szCs w:val="22"/>
        </w:rPr>
        <w:t>Česká republika – Ministerstvo práce a sociálních věcí</w:t>
      </w:r>
    </w:p>
    <w:p w14:paraId="21063698" w14:textId="77777777" w:rsidR="007A2BC5" w:rsidRPr="001227A2" w:rsidRDefault="007A2BC5" w:rsidP="007A2BC5">
      <w:pPr>
        <w:pStyle w:val="RLdajeosmluvnstran"/>
        <w:rPr>
          <w:rFonts w:ascii="Arial" w:hAnsi="Arial" w:cs="Arial"/>
          <w:szCs w:val="22"/>
        </w:rPr>
      </w:pPr>
      <w:r w:rsidRPr="001227A2">
        <w:rPr>
          <w:rFonts w:ascii="Arial" w:hAnsi="Arial" w:cs="Arial"/>
          <w:szCs w:val="22"/>
        </w:rPr>
        <w:t>se sídlem: Na Poříčním právu 1/376, 128 01 Praha 2</w:t>
      </w:r>
    </w:p>
    <w:p w14:paraId="06693121" w14:textId="77777777" w:rsidR="007A2BC5" w:rsidRPr="001227A2" w:rsidRDefault="007A2BC5" w:rsidP="007A2BC5">
      <w:pPr>
        <w:pStyle w:val="RLdajeosmluvnstran"/>
        <w:rPr>
          <w:rFonts w:ascii="Arial" w:hAnsi="Arial" w:cs="Arial"/>
          <w:szCs w:val="22"/>
        </w:rPr>
      </w:pPr>
      <w:r w:rsidRPr="001227A2">
        <w:rPr>
          <w:rFonts w:ascii="Arial" w:hAnsi="Arial" w:cs="Arial"/>
          <w:szCs w:val="22"/>
        </w:rPr>
        <w:t>IČO: 005 51 023</w:t>
      </w:r>
    </w:p>
    <w:p w14:paraId="0C8E632F" w14:textId="77777777" w:rsidR="007A2BC5" w:rsidRPr="001227A2" w:rsidRDefault="007A2BC5" w:rsidP="007A2BC5">
      <w:pPr>
        <w:pStyle w:val="RLdajeosmluvnstran"/>
        <w:rPr>
          <w:rFonts w:ascii="Arial" w:hAnsi="Arial" w:cs="Arial"/>
          <w:szCs w:val="22"/>
        </w:rPr>
      </w:pPr>
      <w:r w:rsidRPr="001227A2">
        <w:rPr>
          <w:rFonts w:ascii="Arial" w:hAnsi="Arial" w:cs="Arial"/>
          <w:szCs w:val="22"/>
        </w:rPr>
        <w:t xml:space="preserve">bank. spojení: Česká národní banka, pobočka Praha, Na Příkopě 28, 11503 Praha 1, </w:t>
      </w:r>
    </w:p>
    <w:p w14:paraId="4D7FAB49" w14:textId="77777777" w:rsidR="007A2BC5" w:rsidRPr="001227A2" w:rsidRDefault="007A2BC5" w:rsidP="007A2BC5">
      <w:pPr>
        <w:pStyle w:val="RLdajeosmluvnstran"/>
        <w:rPr>
          <w:rFonts w:ascii="Arial" w:hAnsi="Arial" w:cs="Arial"/>
          <w:szCs w:val="22"/>
        </w:rPr>
      </w:pPr>
      <w:r w:rsidRPr="001227A2">
        <w:rPr>
          <w:rFonts w:ascii="Arial" w:hAnsi="Arial" w:cs="Arial"/>
          <w:szCs w:val="22"/>
        </w:rPr>
        <w:t>č. účtu: 2229001/0710</w:t>
      </w:r>
    </w:p>
    <w:p w14:paraId="35DAE59D" w14:textId="77777777" w:rsidR="007A2BC5" w:rsidRDefault="007A2BC5" w:rsidP="007A2BC5">
      <w:pPr>
        <w:pStyle w:val="RLdajeosmluvnstran"/>
        <w:rPr>
          <w:rFonts w:ascii="Arial" w:hAnsi="Arial" w:cs="Arial"/>
          <w:szCs w:val="22"/>
        </w:rPr>
      </w:pPr>
      <w:r w:rsidRPr="001227A2">
        <w:rPr>
          <w:rFonts w:ascii="Arial" w:hAnsi="Arial" w:cs="Arial"/>
          <w:szCs w:val="22"/>
        </w:rPr>
        <w:t>zastoupená:</w:t>
      </w:r>
      <w:r>
        <w:rPr>
          <w:rFonts w:ascii="Arial" w:hAnsi="Arial" w:cs="Arial"/>
          <w:szCs w:val="22"/>
        </w:rPr>
        <w:t xml:space="preserve"> </w:t>
      </w:r>
      <w:r w:rsidRPr="00F4356F">
        <w:rPr>
          <w:rFonts w:ascii="Arial" w:hAnsi="Arial" w:cs="Arial"/>
          <w:szCs w:val="22"/>
        </w:rPr>
        <w:t>Mgr. Bc</w:t>
      </w:r>
      <w:r>
        <w:rPr>
          <w:rFonts w:ascii="Arial" w:hAnsi="Arial" w:cs="Arial"/>
          <w:szCs w:val="22"/>
        </w:rPr>
        <w:t>. Robertem Baxou, LL.M.</w:t>
      </w:r>
    </w:p>
    <w:p w14:paraId="29A78690" w14:textId="77777777" w:rsidR="007A2BC5" w:rsidRDefault="007A2BC5" w:rsidP="007A2BC5">
      <w:pPr>
        <w:pStyle w:val="RLdajeosmluvnstran"/>
        <w:rPr>
          <w:rFonts w:ascii="Arial" w:hAnsi="Arial" w:cs="Arial"/>
          <w:szCs w:val="22"/>
        </w:rPr>
      </w:pPr>
      <w:r>
        <w:rPr>
          <w:rFonts w:ascii="Arial" w:hAnsi="Arial" w:cs="Arial"/>
          <w:szCs w:val="22"/>
        </w:rPr>
        <w:t>Prvním náměstkem ministryně, náměstkem pro řízení sekce informačních technologií</w:t>
      </w:r>
      <w:r w:rsidRPr="001227A2">
        <w:rPr>
          <w:rFonts w:ascii="Arial" w:hAnsi="Arial" w:cs="Arial"/>
          <w:szCs w:val="22"/>
        </w:rPr>
        <w:t xml:space="preserve"> </w:t>
      </w:r>
    </w:p>
    <w:p w14:paraId="1AE20394" w14:textId="77777777" w:rsidR="007A2BC5" w:rsidRDefault="007A2BC5" w:rsidP="007A2BC5">
      <w:pPr>
        <w:pStyle w:val="RLdajeosmluvnstran"/>
        <w:rPr>
          <w:rFonts w:ascii="Arial" w:hAnsi="Arial" w:cs="Arial"/>
          <w:szCs w:val="22"/>
        </w:rPr>
      </w:pPr>
    </w:p>
    <w:p w14:paraId="6BB00042" w14:textId="77777777" w:rsidR="007A2BC5" w:rsidRPr="001227A2" w:rsidRDefault="007A2BC5" w:rsidP="007A2BC5">
      <w:pPr>
        <w:pStyle w:val="RLdajeosmluvnstran"/>
        <w:rPr>
          <w:rFonts w:ascii="Arial" w:hAnsi="Arial" w:cs="Arial"/>
          <w:szCs w:val="22"/>
        </w:rPr>
      </w:pPr>
      <w:r w:rsidRPr="001227A2">
        <w:rPr>
          <w:rFonts w:ascii="Arial" w:hAnsi="Arial" w:cs="Arial"/>
          <w:szCs w:val="22"/>
        </w:rPr>
        <w:t>(dále jen „</w:t>
      </w:r>
      <w:r w:rsidRPr="001227A2">
        <w:rPr>
          <w:rFonts w:ascii="Arial" w:hAnsi="Arial" w:cs="Arial"/>
          <w:b/>
          <w:szCs w:val="22"/>
        </w:rPr>
        <w:t>Objednatel</w:t>
      </w:r>
      <w:r w:rsidRPr="001227A2">
        <w:rPr>
          <w:rFonts w:ascii="Arial" w:hAnsi="Arial" w:cs="Arial"/>
          <w:szCs w:val="22"/>
        </w:rPr>
        <w:t>“)</w:t>
      </w:r>
    </w:p>
    <w:p w14:paraId="5A06C65B" w14:textId="77777777" w:rsidR="007A2BC5" w:rsidRPr="001227A2" w:rsidRDefault="007A2BC5" w:rsidP="007A2BC5">
      <w:pPr>
        <w:pStyle w:val="RLdajeosmluvnstran"/>
        <w:rPr>
          <w:rFonts w:ascii="Arial" w:hAnsi="Arial" w:cs="Arial"/>
          <w:szCs w:val="22"/>
        </w:rPr>
      </w:pPr>
    </w:p>
    <w:p w14:paraId="50F47DEE" w14:textId="77777777" w:rsidR="007A2BC5" w:rsidRPr="001227A2" w:rsidRDefault="007A2BC5" w:rsidP="007A2BC5">
      <w:pPr>
        <w:jc w:val="center"/>
        <w:rPr>
          <w:rFonts w:ascii="Arial" w:hAnsi="Arial" w:cs="Arial"/>
        </w:rPr>
      </w:pPr>
      <w:r w:rsidRPr="001227A2">
        <w:rPr>
          <w:rFonts w:ascii="Arial" w:hAnsi="Arial" w:cs="Arial"/>
        </w:rPr>
        <w:t>a</w:t>
      </w:r>
    </w:p>
    <w:p w14:paraId="4E8FEA61" w14:textId="77777777" w:rsidR="007A2BC5" w:rsidRPr="001227A2" w:rsidRDefault="007A2BC5" w:rsidP="007A2BC5">
      <w:pPr>
        <w:jc w:val="center"/>
        <w:rPr>
          <w:rFonts w:ascii="Arial" w:hAnsi="Arial" w:cs="Arial"/>
        </w:rPr>
      </w:pPr>
    </w:p>
    <w:p w14:paraId="021F59B1" w14:textId="77777777" w:rsidR="007A2BC5" w:rsidRPr="00F547F5" w:rsidRDefault="007A2BC5" w:rsidP="007A2BC5">
      <w:pPr>
        <w:pStyle w:val="RLdajeosmluvnstran"/>
        <w:rPr>
          <w:rFonts w:ascii="Arial" w:hAnsi="Arial" w:cs="Arial"/>
          <w:b/>
          <w:bCs/>
          <w:szCs w:val="22"/>
        </w:rPr>
      </w:pPr>
      <w:r w:rsidRPr="00962504">
        <w:rPr>
          <w:rFonts w:ascii="Arial" w:hAnsi="Arial" w:cs="Arial"/>
          <w:b/>
          <w:bCs/>
          <w:szCs w:val="22"/>
        </w:rPr>
        <w:t>Ernst &amp; Young, s.r.o.</w:t>
      </w:r>
      <w:r w:rsidRPr="00F547F5">
        <w:rPr>
          <w:rFonts w:ascii="Arial" w:hAnsi="Arial" w:cs="Arial"/>
          <w:b/>
          <w:bCs/>
          <w:szCs w:val="22"/>
        </w:rPr>
        <w:t xml:space="preserve"> </w:t>
      </w:r>
    </w:p>
    <w:p w14:paraId="07C09599" w14:textId="77777777" w:rsidR="007A2BC5" w:rsidRPr="00F547F5" w:rsidRDefault="007A2BC5" w:rsidP="007A2BC5">
      <w:pPr>
        <w:pStyle w:val="RLdajeosmluvnstran"/>
        <w:rPr>
          <w:rFonts w:ascii="Arial" w:hAnsi="Arial" w:cs="Arial"/>
          <w:szCs w:val="22"/>
        </w:rPr>
      </w:pPr>
      <w:r w:rsidRPr="00F547F5">
        <w:rPr>
          <w:rFonts w:ascii="Arial" w:hAnsi="Arial" w:cs="Arial"/>
          <w:szCs w:val="22"/>
        </w:rPr>
        <w:t xml:space="preserve">se sídlem: </w:t>
      </w:r>
      <w:r>
        <w:rPr>
          <w:rFonts w:ascii="Arial" w:hAnsi="Arial" w:cs="Arial"/>
          <w:szCs w:val="22"/>
        </w:rPr>
        <w:t>Na Florenci 2116/15, 110 00 Praha 1 – Nové Město</w:t>
      </w:r>
    </w:p>
    <w:p w14:paraId="0237CE34" w14:textId="77777777" w:rsidR="007A2BC5" w:rsidRPr="00F547F5" w:rsidRDefault="007A2BC5" w:rsidP="007A2BC5">
      <w:pPr>
        <w:pStyle w:val="RLdajeosmluvnstran"/>
        <w:rPr>
          <w:rFonts w:ascii="Arial" w:hAnsi="Arial" w:cs="Arial"/>
          <w:szCs w:val="22"/>
        </w:rPr>
      </w:pPr>
      <w:r w:rsidRPr="00F547F5">
        <w:rPr>
          <w:rFonts w:ascii="Arial" w:hAnsi="Arial" w:cs="Arial"/>
          <w:szCs w:val="22"/>
        </w:rPr>
        <w:t xml:space="preserve">IČO: </w:t>
      </w:r>
      <w:r w:rsidRPr="006C2D9D">
        <w:rPr>
          <w:rFonts w:ascii="Arial" w:hAnsi="Arial" w:cs="Arial"/>
          <w:szCs w:val="22"/>
        </w:rPr>
        <w:t>26705338</w:t>
      </w:r>
      <w:r w:rsidRPr="00F547F5">
        <w:rPr>
          <w:rFonts w:ascii="Arial" w:hAnsi="Arial" w:cs="Arial"/>
          <w:szCs w:val="22"/>
        </w:rPr>
        <w:t xml:space="preserve">, DIČ: </w:t>
      </w:r>
      <w:r>
        <w:rPr>
          <w:rFonts w:ascii="Arial" w:hAnsi="Arial" w:cs="Arial"/>
          <w:szCs w:val="22"/>
        </w:rPr>
        <w:t>CZ</w:t>
      </w:r>
      <w:r w:rsidRPr="006C2D9D">
        <w:rPr>
          <w:rFonts w:ascii="Arial" w:hAnsi="Arial" w:cs="Arial"/>
          <w:szCs w:val="22"/>
        </w:rPr>
        <w:t>26705338</w:t>
      </w:r>
    </w:p>
    <w:p w14:paraId="31EE4D2A" w14:textId="77777777" w:rsidR="007A2BC5" w:rsidRPr="00F547F5" w:rsidRDefault="007A2BC5" w:rsidP="007A2BC5">
      <w:pPr>
        <w:pStyle w:val="RLdajeosmluvnstran"/>
        <w:rPr>
          <w:rFonts w:ascii="Arial" w:hAnsi="Arial" w:cs="Arial"/>
          <w:szCs w:val="22"/>
        </w:rPr>
      </w:pPr>
      <w:r w:rsidRPr="00F547F5">
        <w:rPr>
          <w:rFonts w:ascii="Arial" w:hAnsi="Arial" w:cs="Arial"/>
          <w:szCs w:val="22"/>
        </w:rPr>
        <w:t xml:space="preserve">společnost zapsaná v obchodním rejstříku vedeném </w:t>
      </w:r>
      <w:r w:rsidRPr="006C2D9D">
        <w:rPr>
          <w:rFonts w:ascii="Arial" w:hAnsi="Arial" w:cs="Arial"/>
          <w:szCs w:val="22"/>
        </w:rPr>
        <w:t>Městským soudem v Praze</w:t>
      </w:r>
      <w:r w:rsidRPr="00F547F5">
        <w:rPr>
          <w:rFonts w:ascii="Arial" w:hAnsi="Arial" w:cs="Arial"/>
          <w:szCs w:val="22"/>
        </w:rPr>
        <w:t xml:space="preserve">, </w:t>
      </w:r>
    </w:p>
    <w:p w14:paraId="1E131C42" w14:textId="77777777" w:rsidR="007A2BC5" w:rsidRPr="00F547F5" w:rsidRDefault="007A2BC5" w:rsidP="007A2BC5">
      <w:pPr>
        <w:pStyle w:val="RLdajeosmluvnstran"/>
        <w:rPr>
          <w:rFonts w:ascii="Arial" w:hAnsi="Arial" w:cs="Arial"/>
          <w:szCs w:val="22"/>
        </w:rPr>
      </w:pPr>
      <w:r w:rsidRPr="00F547F5">
        <w:rPr>
          <w:rFonts w:ascii="Arial" w:hAnsi="Arial" w:cs="Arial"/>
          <w:szCs w:val="22"/>
        </w:rPr>
        <w:t xml:space="preserve">oddíl </w:t>
      </w:r>
      <w:r>
        <w:rPr>
          <w:rFonts w:ascii="Arial" w:hAnsi="Arial" w:cs="Arial"/>
          <w:szCs w:val="22"/>
        </w:rPr>
        <w:t>C</w:t>
      </w:r>
      <w:r w:rsidRPr="00F547F5">
        <w:rPr>
          <w:rFonts w:ascii="Arial" w:hAnsi="Arial" w:cs="Arial"/>
          <w:szCs w:val="22"/>
        </w:rPr>
        <w:t xml:space="preserve">, vložka </w:t>
      </w:r>
      <w:r w:rsidRPr="006C2D9D">
        <w:rPr>
          <w:rFonts w:ascii="Arial" w:hAnsi="Arial" w:cs="Arial"/>
          <w:szCs w:val="22"/>
        </w:rPr>
        <w:t>108716</w:t>
      </w:r>
    </w:p>
    <w:p w14:paraId="5E2FC4F3" w14:textId="77777777" w:rsidR="007A2BC5" w:rsidRPr="00F547F5" w:rsidRDefault="007A2BC5" w:rsidP="007A2BC5">
      <w:pPr>
        <w:pStyle w:val="RLdajeosmluvnstran"/>
        <w:rPr>
          <w:rFonts w:ascii="Arial" w:hAnsi="Arial" w:cs="Arial"/>
          <w:szCs w:val="22"/>
        </w:rPr>
      </w:pPr>
      <w:r w:rsidRPr="00F547F5">
        <w:rPr>
          <w:rFonts w:ascii="Arial" w:hAnsi="Arial" w:cs="Arial"/>
          <w:szCs w:val="22"/>
        </w:rPr>
        <w:t xml:space="preserve">bank. spojení: </w:t>
      </w:r>
      <w:r w:rsidRPr="00962504">
        <w:rPr>
          <w:rFonts w:ascii="Arial" w:hAnsi="Arial" w:cs="Arial"/>
          <w:szCs w:val="22"/>
        </w:rPr>
        <w:t>HSBC Bank plc - pobočka Praha</w:t>
      </w:r>
      <w:r w:rsidRPr="00F547F5">
        <w:rPr>
          <w:rFonts w:ascii="Arial" w:hAnsi="Arial" w:cs="Arial"/>
          <w:szCs w:val="22"/>
        </w:rPr>
        <w:t xml:space="preserve">, č. účtu: </w:t>
      </w:r>
      <w:r w:rsidRPr="00962504">
        <w:rPr>
          <w:rFonts w:ascii="Arial" w:hAnsi="Arial" w:cs="Arial"/>
          <w:szCs w:val="22"/>
        </w:rPr>
        <w:t>1412503100 / 8150</w:t>
      </w:r>
    </w:p>
    <w:p w14:paraId="69A38839" w14:textId="77777777" w:rsidR="007A2BC5" w:rsidRPr="001227A2" w:rsidRDefault="007A2BC5" w:rsidP="007A2BC5">
      <w:pPr>
        <w:pStyle w:val="RLdajeosmluvnstran"/>
        <w:rPr>
          <w:rFonts w:ascii="Arial" w:hAnsi="Arial" w:cs="Arial"/>
          <w:szCs w:val="22"/>
        </w:rPr>
      </w:pPr>
      <w:r w:rsidRPr="00F547F5">
        <w:rPr>
          <w:rFonts w:ascii="Arial" w:hAnsi="Arial" w:cs="Arial"/>
          <w:szCs w:val="22"/>
        </w:rPr>
        <w:t xml:space="preserve">zastoupená: </w:t>
      </w:r>
      <w:r>
        <w:rPr>
          <w:rFonts w:ascii="Arial" w:hAnsi="Arial" w:cs="Arial"/>
          <w:szCs w:val="22"/>
        </w:rPr>
        <w:t xml:space="preserve">Ing. </w:t>
      </w:r>
      <w:r w:rsidRPr="00DD0A5A">
        <w:rPr>
          <w:rFonts w:ascii="Arial" w:hAnsi="Arial" w:cs="Arial"/>
          <w:szCs w:val="22"/>
        </w:rPr>
        <w:t>Davidem Keslem, prokuristou</w:t>
      </w:r>
    </w:p>
    <w:p w14:paraId="41ADECC4" w14:textId="77777777" w:rsidR="007A2BC5" w:rsidRPr="001227A2" w:rsidRDefault="007A2BC5" w:rsidP="007A2BC5">
      <w:pPr>
        <w:pStyle w:val="RLdajeosmluvnstran"/>
        <w:rPr>
          <w:rFonts w:ascii="Arial" w:hAnsi="Arial" w:cs="Arial"/>
          <w:szCs w:val="22"/>
        </w:rPr>
      </w:pPr>
      <w:r w:rsidRPr="001227A2">
        <w:rPr>
          <w:rFonts w:ascii="Arial" w:hAnsi="Arial" w:cs="Arial"/>
          <w:szCs w:val="22"/>
        </w:rPr>
        <w:t>(dále jen „</w:t>
      </w:r>
      <w:r w:rsidRPr="001227A2">
        <w:rPr>
          <w:rFonts w:ascii="Arial" w:hAnsi="Arial" w:cs="Arial"/>
          <w:b/>
          <w:bCs/>
          <w:szCs w:val="22"/>
        </w:rPr>
        <w:t>Poskytovatel</w:t>
      </w:r>
      <w:r w:rsidRPr="001227A2">
        <w:rPr>
          <w:rFonts w:ascii="Arial" w:hAnsi="Arial" w:cs="Arial"/>
          <w:szCs w:val="22"/>
        </w:rPr>
        <w:t>“)</w:t>
      </w:r>
    </w:p>
    <w:p w14:paraId="4860F0EC" w14:textId="77777777" w:rsidR="007A2BC5" w:rsidRPr="001227A2" w:rsidRDefault="007A2BC5" w:rsidP="007A2BC5">
      <w:pPr>
        <w:jc w:val="center"/>
        <w:rPr>
          <w:rFonts w:ascii="Arial" w:hAnsi="Arial" w:cs="Arial"/>
        </w:rPr>
      </w:pPr>
    </w:p>
    <w:p w14:paraId="64A6B9BD" w14:textId="34D82BFB" w:rsidR="00F04380" w:rsidRPr="00314B85" w:rsidRDefault="00F04380" w:rsidP="00F04380">
      <w:pPr>
        <w:jc w:val="center"/>
        <w:rPr>
          <w:rFonts w:ascii="Arial" w:hAnsi="Arial" w:cs="Arial"/>
        </w:rPr>
      </w:pPr>
      <w:r w:rsidRPr="001227A2">
        <w:rPr>
          <w:rFonts w:ascii="Arial" w:hAnsi="Arial" w:cs="Arial"/>
        </w:rPr>
        <w:t xml:space="preserve">dnešního dne uzavřely </w:t>
      </w:r>
      <w:r>
        <w:rPr>
          <w:rFonts w:ascii="Arial" w:hAnsi="Arial" w:cs="Arial"/>
        </w:rPr>
        <w:t xml:space="preserve">tento dodatek k Prováděcí smlouvě 1/2016 k výzvě č. 1, uzavřené dne </w:t>
      </w:r>
      <w:r w:rsidRPr="00182294">
        <w:rPr>
          <w:rFonts w:ascii="Arial" w:hAnsi="Arial" w:cs="Arial"/>
        </w:rPr>
        <w:t>2. 12. 2016</w:t>
      </w:r>
      <w:r>
        <w:rPr>
          <w:rFonts w:ascii="Arial" w:hAnsi="Arial" w:cs="Arial"/>
        </w:rPr>
        <w:t xml:space="preserve"> (dále jen „</w:t>
      </w:r>
      <w:r>
        <w:rPr>
          <w:rFonts w:ascii="Arial" w:hAnsi="Arial" w:cs="Arial"/>
          <w:b/>
        </w:rPr>
        <w:t>Prováděcí smlouva</w:t>
      </w:r>
      <w:r>
        <w:rPr>
          <w:rFonts w:ascii="Arial" w:hAnsi="Arial" w:cs="Arial"/>
        </w:rPr>
        <w:t>“)</w:t>
      </w:r>
    </w:p>
    <w:p w14:paraId="6B307354" w14:textId="77777777" w:rsidR="00F04380" w:rsidRDefault="00F04380" w:rsidP="00F04380">
      <w:pPr>
        <w:jc w:val="center"/>
        <w:rPr>
          <w:rFonts w:ascii="Arial" w:hAnsi="Arial" w:cs="Arial"/>
        </w:rPr>
      </w:pPr>
      <w:r w:rsidRPr="001227A2">
        <w:rPr>
          <w:rFonts w:ascii="Arial" w:hAnsi="Arial" w:cs="Arial"/>
        </w:rPr>
        <w:t>(dále jen „</w:t>
      </w:r>
      <w:r>
        <w:rPr>
          <w:rFonts w:ascii="Arial" w:hAnsi="Arial" w:cs="Arial"/>
          <w:b/>
        </w:rPr>
        <w:t>Dodatek</w:t>
      </w:r>
      <w:r w:rsidRPr="001227A2">
        <w:rPr>
          <w:rFonts w:ascii="Arial" w:hAnsi="Arial" w:cs="Arial"/>
        </w:rPr>
        <w:t>“)</w:t>
      </w:r>
    </w:p>
    <w:p w14:paraId="4418E111" w14:textId="77777777" w:rsidR="00F04380" w:rsidRDefault="00F04380" w:rsidP="007A2BC5">
      <w:pPr>
        <w:pStyle w:val="RLProhlensmluvnchstran"/>
        <w:rPr>
          <w:rFonts w:ascii="Arial" w:hAnsi="Arial" w:cs="Arial"/>
        </w:rPr>
      </w:pPr>
    </w:p>
    <w:p w14:paraId="7C658461" w14:textId="59FD929F" w:rsidR="007A2BC5" w:rsidRPr="001227A2" w:rsidRDefault="007A2BC5" w:rsidP="007A2BC5">
      <w:pPr>
        <w:pStyle w:val="RLProhlensmluvnchstran"/>
        <w:rPr>
          <w:rFonts w:ascii="Arial" w:hAnsi="Arial" w:cs="Arial"/>
          <w:sz w:val="22"/>
          <w:szCs w:val="22"/>
        </w:rPr>
      </w:pPr>
      <w:r w:rsidRPr="001227A2">
        <w:rPr>
          <w:rFonts w:ascii="Arial" w:hAnsi="Arial" w:cs="Arial"/>
          <w:sz w:val="22"/>
          <w:szCs w:val="22"/>
        </w:rPr>
        <w:t xml:space="preserve">Smluvní strany, vědomy si svých závazků v Prováděcí smlouvě obsažených a s úmyslem být touto Prováděcí smlouvou vázány, dohodly se na následujícím znění </w:t>
      </w:r>
      <w:r>
        <w:rPr>
          <w:rFonts w:ascii="Arial" w:hAnsi="Arial" w:cs="Arial"/>
          <w:sz w:val="22"/>
          <w:szCs w:val="22"/>
        </w:rPr>
        <w:t>Dodatku</w:t>
      </w:r>
      <w:r w:rsidRPr="001227A2">
        <w:rPr>
          <w:rFonts w:ascii="Arial" w:hAnsi="Arial" w:cs="Arial"/>
          <w:sz w:val="22"/>
          <w:szCs w:val="22"/>
        </w:rPr>
        <w:t>:</w:t>
      </w:r>
    </w:p>
    <w:p w14:paraId="5D948455" w14:textId="77777777" w:rsidR="007A2BC5" w:rsidRPr="001227A2" w:rsidRDefault="007A2BC5" w:rsidP="007A2BC5">
      <w:pPr>
        <w:pStyle w:val="RLlneksmlouvy"/>
        <w:numPr>
          <w:ilvl w:val="0"/>
          <w:numId w:val="2"/>
        </w:numPr>
        <w:rPr>
          <w:rFonts w:ascii="Arial" w:hAnsi="Arial" w:cs="Arial"/>
          <w:szCs w:val="22"/>
        </w:rPr>
      </w:pPr>
      <w:bookmarkStart w:id="1" w:name="_Toc357594080"/>
      <w:bookmarkStart w:id="2" w:name="_Toc358638376"/>
      <w:bookmarkStart w:id="3" w:name="_Toc361816449"/>
      <w:bookmarkStart w:id="4" w:name="_Toc361816562"/>
      <w:r w:rsidRPr="001227A2">
        <w:rPr>
          <w:rFonts w:ascii="Arial" w:hAnsi="Arial" w:cs="Arial"/>
          <w:szCs w:val="22"/>
        </w:rPr>
        <w:lastRenderedPageBreak/>
        <w:t>ÚVODNÍ USTANOVENÍ</w:t>
      </w:r>
      <w:bookmarkEnd w:id="1"/>
      <w:bookmarkEnd w:id="2"/>
      <w:bookmarkEnd w:id="3"/>
      <w:bookmarkEnd w:id="4"/>
    </w:p>
    <w:p w14:paraId="0E1081E0" w14:textId="77777777" w:rsidR="00D43176" w:rsidRPr="001227A2" w:rsidRDefault="00D43176" w:rsidP="00D43176">
      <w:pPr>
        <w:pStyle w:val="RLTextlnkuslovan"/>
        <w:tabs>
          <w:tab w:val="clear" w:pos="2297"/>
          <w:tab w:val="num" w:pos="1474"/>
        </w:tabs>
        <w:ind w:left="1474"/>
        <w:rPr>
          <w:rFonts w:ascii="Arial" w:hAnsi="Arial" w:cs="Arial"/>
          <w:szCs w:val="22"/>
        </w:rPr>
      </w:pPr>
      <w:r w:rsidRPr="001227A2">
        <w:rPr>
          <w:rFonts w:ascii="Arial" w:hAnsi="Arial" w:cs="Arial"/>
          <w:szCs w:val="22"/>
        </w:rPr>
        <w:t xml:space="preserve">Objednatel a Poskytovatel uzavřeli dne </w:t>
      </w:r>
      <w:r>
        <w:rPr>
          <w:rFonts w:ascii="Arial" w:hAnsi="Arial" w:cs="Arial"/>
          <w:szCs w:val="22"/>
        </w:rPr>
        <w:t>31. 10. 2016</w:t>
      </w:r>
      <w:r w:rsidRPr="001227A2">
        <w:rPr>
          <w:rFonts w:ascii="Arial" w:hAnsi="Arial" w:cs="Arial"/>
          <w:szCs w:val="22"/>
        </w:rPr>
        <w:t xml:space="preserve"> Rámcovou smlouvu o poskytování služeb projektového řízení (dále jen „</w:t>
      </w:r>
      <w:r w:rsidRPr="001227A2">
        <w:rPr>
          <w:rFonts w:ascii="Arial" w:hAnsi="Arial" w:cs="Arial"/>
          <w:b/>
          <w:szCs w:val="22"/>
        </w:rPr>
        <w:t>Rámcová smlouva</w:t>
      </w:r>
      <w:r w:rsidRPr="001227A2">
        <w:rPr>
          <w:rFonts w:ascii="Arial" w:hAnsi="Arial" w:cs="Arial"/>
          <w:szCs w:val="22"/>
        </w:rPr>
        <w:t xml:space="preserve">“), jejímž účelem je </w:t>
      </w:r>
      <w:r w:rsidRPr="001227A2">
        <w:rPr>
          <w:rFonts w:ascii="Arial" w:hAnsi="Arial" w:cs="Arial"/>
          <w:szCs w:val="22"/>
          <w:lang w:eastAsia="en-US"/>
        </w:rPr>
        <w:t>zajištění služeb projektového řízení plnění z oblasti ICT v rámci resortu Objednatele</w:t>
      </w:r>
      <w:r w:rsidRPr="001227A2">
        <w:rPr>
          <w:rFonts w:ascii="Arial" w:hAnsi="Arial" w:cs="Arial"/>
          <w:szCs w:val="22"/>
        </w:rPr>
        <w:t>.</w:t>
      </w:r>
    </w:p>
    <w:p w14:paraId="0C00A9DA" w14:textId="77777777" w:rsidR="007C0C2C" w:rsidRDefault="007C0C2C" w:rsidP="007C0C2C">
      <w:pPr>
        <w:pStyle w:val="RLTextlnkuslovan"/>
        <w:tabs>
          <w:tab w:val="clear" w:pos="2297"/>
          <w:tab w:val="num" w:pos="1474"/>
        </w:tabs>
        <w:ind w:left="1474"/>
        <w:rPr>
          <w:rFonts w:ascii="Arial" w:hAnsi="Arial" w:cs="Arial"/>
          <w:szCs w:val="22"/>
        </w:rPr>
      </w:pPr>
      <w:r w:rsidRPr="001227A2">
        <w:rPr>
          <w:rFonts w:ascii="Arial" w:hAnsi="Arial" w:cs="Arial"/>
          <w:szCs w:val="22"/>
        </w:rPr>
        <w:t xml:space="preserve">Objednatel postupem dle čl. </w:t>
      </w:r>
      <w:r>
        <w:rPr>
          <w:rFonts w:ascii="Arial" w:hAnsi="Arial" w:cs="Arial"/>
          <w:szCs w:val="22"/>
        </w:rPr>
        <w:t>4</w:t>
      </w:r>
      <w:r w:rsidRPr="001227A2">
        <w:rPr>
          <w:rFonts w:ascii="Arial" w:hAnsi="Arial" w:cs="Arial"/>
          <w:szCs w:val="22"/>
        </w:rPr>
        <w:t xml:space="preserve"> Rámcové smlouvy a § 92 odst. 1 písm. b) </w:t>
      </w:r>
      <w:r>
        <w:rPr>
          <w:rFonts w:ascii="Arial" w:hAnsi="Arial" w:cs="Arial"/>
          <w:szCs w:val="22"/>
        </w:rPr>
        <w:t xml:space="preserve">zákona č. 137/2006 Sb., o veřejných zakázkách, ve znění účinném přede dnem nabytí účinnosti zákona č. 134/2016 Sb., o zadávání veřejných zakázek, </w:t>
      </w:r>
      <w:r w:rsidRPr="001227A2">
        <w:rPr>
          <w:rFonts w:ascii="Arial" w:hAnsi="Arial" w:cs="Arial"/>
          <w:szCs w:val="22"/>
        </w:rPr>
        <w:t xml:space="preserve">vyzval Poskytovatele k podání nabídky a </w:t>
      </w:r>
      <w:r>
        <w:rPr>
          <w:rFonts w:ascii="Arial" w:hAnsi="Arial" w:cs="Arial"/>
          <w:szCs w:val="22"/>
        </w:rPr>
        <w:t>na základě toho byla uzavřena Prováděcí smlouva, kterou byla zadána příslušná veřejná zakázka</w:t>
      </w:r>
      <w:r w:rsidRPr="001227A2">
        <w:rPr>
          <w:rFonts w:ascii="Arial" w:hAnsi="Arial" w:cs="Arial"/>
          <w:szCs w:val="22"/>
        </w:rPr>
        <w:t xml:space="preserve">. </w:t>
      </w:r>
    </w:p>
    <w:p w14:paraId="38B81EA9" w14:textId="36F5E79E" w:rsidR="00D43176" w:rsidRDefault="00D43176" w:rsidP="007A2BC5">
      <w:pPr>
        <w:pStyle w:val="RLTextlnkuslovan"/>
        <w:tabs>
          <w:tab w:val="clear" w:pos="2297"/>
          <w:tab w:val="num" w:pos="1474"/>
        </w:tabs>
        <w:ind w:left="1474"/>
        <w:rPr>
          <w:rFonts w:ascii="Arial" w:hAnsi="Arial" w:cs="Arial"/>
          <w:szCs w:val="22"/>
        </w:rPr>
      </w:pPr>
      <w:r>
        <w:rPr>
          <w:rFonts w:ascii="Arial" w:hAnsi="Arial" w:cs="Arial"/>
          <w:szCs w:val="22"/>
        </w:rPr>
        <w:t>Vzhledem k potřebě navýšení kapacity vybraných rolí týmu pro IS DAV bylo zahájeno jednání o změně obsahu Prováděcí smlouvy.</w:t>
      </w:r>
    </w:p>
    <w:p w14:paraId="5506A8E3" w14:textId="1356BAF7" w:rsidR="00D43176" w:rsidRPr="007C0C2C" w:rsidRDefault="00D43176" w:rsidP="007C0C2C">
      <w:pPr>
        <w:pStyle w:val="RLTextlnkuslovan"/>
        <w:tabs>
          <w:tab w:val="clear" w:pos="2297"/>
          <w:tab w:val="num" w:pos="1474"/>
        </w:tabs>
        <w:ind w:left="1474"/>
        <w:rPr>
          <w:rFonts w:ascii="Arial" w:hAnsi="Arial" w:cs="Arial"/>
          <w:szCs w:val="22"/>
        </w:rPr>
      </w:pPr>
      <w:r w:rsidRPr="008F02BD">
        <w:rPr>
          <w:rFonts w:ascii="Arial" w:hAnsi="Arial" w:cs="Arial"/>
          <w:szCs w:val="22"/>
        </w:rPr>
        <w:t xml:space="preserve">Na základě </w:t>
      </w:r>
      <w:r>
        <w:rPr>
          <w:rFonts w:ascii="Arial" w:hAnsi="Arial" w:cs="Arial"/>
          <w:szCs w:val="22"/>
        </w:rPr>
        <w:t xml:space="preserve">jednání a následného </w:t>
      </w:r>
      <w:r w:rsidRPr="008F02BD">
        <w:rPr>
          <w:rFonts w:ascii="Arial" w:hAnsi="Arial" w:cs="Arial"/>
          <w:szCs w:val="22"/>
        </w:rPr>
        <w:t>vyhodnocení plnění vzhledem k</w:t>
      </w:r>
      <w:r>
        <w:rPr>
          <w:rFonts w:ascii="Arial" w:hAnsi="Arial" w:cs="Arial"/>
          <w:szCs w:val="22"/>
        </w:rPr>
        <w:t xml:space="preserve"> jeho rozsahu a požadovaným termínům předložil Poskytovatel </w:t>
      </w:r>
      <w:r w:rsidRPr="008F02BD">
        <w:rPr>
          <w:rFonts w:ascii="Arial" w:hAnsi="Arial" w:cs="Arial"/>
          <w:szCs w:val="22"/>
        </w:rPr>
        <w:t xml:space="preserve">Objednateli </w:t>
      </w:r>
      <w:r>
        <w:rPr>
          <w:rFonts w:ascii="Arial" w:hAnsi="Arial" w:cs="Arial"/>
          <w:szCs w:val="22"/>
        </w:rPr>
        <w:t xml:space="preserve">v souladu s postupem dle odst. 5.5 Prováděcí smlouvy </w:t>
      </w:r>
      <w:r w:rsidRPr="008F02BD">
        <w:rPr>
          <w:rFonts w:ascii="Arial" w:hAnsi="Arial" w:cs="Arial"/>
          <w:szCs w:val="22"/>
        </w:rPr>
        <w:t xml:space="preserve">ke schválení odůvodněný návrh změn rozsahu Služeb vycházející z upřesněných potřeb. </w:t>
      </w:r>
      <w:r w:rsidR="00F718E3" w:rsidRPr="00F718E3">
        <w:rPr>
          <w:rFonts w:ascii="Arial" w:hAnsi="Arial" w:cs="Arial"/>
          <w:szCs w:val="22"/>
        </w:rPr>
        <w:t xml:space="preserve">Smluvní strany provedly věcné a časové hodnocení dosavadního  smluvního plnění poskytovatelem. K jeho odůvodněnému návrhu, po jednání smluvních stran, uzavírají tento Dodatek č. </w:t>
      </w:r>
      <w:r w:rsidR="00F718E3">
        <w:rPr>
          <w:rFonts w:ascii="Arial" w:hAnsi="Arial" w:cs="Arial"/>
          <w:szCs w:val="22"/>
        </w:rPr>
        <w:t>1.</w:t>
      </w:r>
    </w:p>
    <w:p w14:paraId="79EA3359" w14:textId="77777777" w:rsidR="007A2BC5" w:rsidRPr="001227A2" w:rsidRDefault="007A2BC5" w:rsidP="007A2BC5">
      <w:pPr>
        <w:pStyle w:val="RLlneksmlouvy"/>
        <w:widowControl w:val="0"/>
        <w:adjustRightInd w:val="0"/>
        <w:textAlignment w:val="baseline"/>
        <w:rPr>
          <w:rFonts w:ascii="Arial" w:hAnsi="Arial" w:cs="Arial"/>
          <w:szCs w:val="22"/>
        </w:rPr>
      </w:pPr>
      <w:bookmarkStart w:id="5" w:name="_Toc357594081"/>
      <w:bookmarkStart w:id="6" w:name="_Toc358638377"/>
      <w:bookmarkStart w:id="7" w:name="_Toc361816450"/>
      <w:bookmarkStart w:id="8" w:name="_Toc361816563"/>
      <w:r w:rsidRPr="001227A2">
        <w:rPr>
          <w:rFonts w:ascii="Arial" w:hAnsi="Arial" w:cs="Arial"/>
          <w:szCs w:val="22"/>
        </w:rPr>
        <w:t xml:space="preserve">PŘEDMĚT </w:t>
      </w:r>
      <w:bookmarkEnd w:id="5"/>
      <w:bookmarkEnd w:id="6"/>
      <w:bookmarkEnd w:id="7"/>
      <w:bookmarkEnd w:id="8"/>
      <w:r>
        <w:rPr>
          <w:rFonts w:ascii="Arial" w:hAnsi="Arial" w:cs="Arial"/>
          <w:szCs w:val="22"/>
        </w:rPr>
        <w:t>DODATKU</w:t>
      </w:r>
    </w:p>
    <w:p w14:paraId="28C0E51B" w14:textId="5F96172C" w:rsidR="00A421AE" w:rsidRPr="00A421AE" w:rsidRDefault="00A421AE" w:rsidP="008C27C4">
      <w:pPr>
        <w:pStyle w:val="RLTextlnkuslovan"/>
        <w:tabs>
          <w:tab w:val="clear" w:pos="2297"/>
          <w:tab w:val="num" w:pos="1474"/>
        </w:tabs>
        <w:ind w:left="1474"/>
        <w:rPr>
          <w:rFonts w:ascii="Arial" w:hAnsi="Arial" w:cs="Arial"/>
          <w:szCs w:val="22"/>
        </w:rPr>
      </w:pPr>
      <w:r>
        <w:rPr>
          <w:rFonts w:ascii="Arial" w:hAnsi="Arial" w:cs="Arial"/>
          <w:szCs w:val="22"/>
        </w:rPr>
        <w:t>Do hlavičky Prováděcí smlouvy se doplňuje číselné označení Prováděcí smlouvy. Celé označení Prováděcí smlouvy zní „Prováděcí smlouva 1/2016 k výzvě č.</w:t>
      </w:r>
      <w:r w:rsidR="00392CE7">
        <w:rPr>
          <w:rFonts w:ascii="Arial" w:hAnsi="Arial" w:cs="Arial"/>
          <w:szCs w:val="22"/>
        </w:rPr>
        <w:t xml:space="preserve"> </w:t>
      </w:r>
      <w:r>
        <w:rPr>
          <w:rFonts w:ascii="Arial" w:hAnsi="Arial" w:cs="Arial"/>
          <w:szCs w:val="22"/>
        </w:rPr>
        <w:t xml:space="preserve">1“. </w:t>
      </w:r>
    </w:p>
    <w:p w14:paraId="0B21F562" w14:textId="10C8CF74" w:rsidR="007A2BC5" w:rsidRPr="001227A2" w:rsidRDefault="00392CE7" w:rsidP="008C27C4">
      <w:pPr>
        <w:pStyle w:val="RLTextlnkuslovan"/>
        <w:tabs>
          <w:tab w:val="clear" w:pos="2297"/>
          <w:tab w:val="num" w:pos="1474"/>
        </w:tabs>
        <w:ind w:left="1474"/>
        <w:rPr>
          <w:rFonts w:ascii="Arial" w:hAnsi="Arial" w:cs="Arial"/>
          <w:szCs w:val="22"/>
        </w:rPr>
      </w:pPr>
      <w:r>
        <w:rPr>
          <w:rFonts w:ascii="Arial" w:hAnsi="Arial" w:cs="Arial"/>
        </w:rPr>
        <w:t>Část o</w:t>
      </w:r>
      <w:r w:rsidR="009E0B65">
        <w:rPr>
          <w:rFonts w:ascii="Arial" w:hAnsi="Arial" w:cs="Arial"/>
        </w:rPr>
        <w:t>dstavc</w:t>
      </w:r>
      <w:r>
        <w:rPr>
          <w:rFonts w:ascii="Arial" w:hAnsi="Arial" w:cs="Arial"/>
        </w:rPr>
        <w:t>e</w:t>
      </w:r>
      <w:r w:rsidR="009E0B65">
        <w:rPr>
          <w:rFonts w:ascii="Arial" w:hAnsi="Arial" w:cs="Arial"/>
        </w:rPr>
        <w:t xml:space="preserve"> </w:t>
      </w:r>
      <w:r w:rsidR="007A2BC5" w:rsidRPr="0046385A">
        <w:rPr>
          <w:rFonts w:ascii="Arial" w:hAnsi="Arial" w:cs="Arial"/>
        </w:rPr>
        <w:t>3.1 Prováděcí smlouvy</w:t>
      </w:r>
      <w:r>
        <w:rPr>
          <w:rFonts w:ascii="Arial" w:hAnsi="Arial" w:cs="Arial"/>
        </w:rPr>
        <w:t xml:space="preserve">, kde je uvedená </w:t>
      </w:r>
      <w:r w:rsidR="00A867ED">
        <w:rPr>
          <w:rFonts w:ascii="Arial" w:hAnsi="Arial" w:cs="Arial"/>
        </w:rPr>
        <w:t xml:space="preserve">specifikace </w:t>
      </w:r>
      <w:r w:rsidR="008C27C4">
        <w:rPr>
          <w:rFonts w:ascii="Arial" w:hAnsi="Arial" w:cs="Arial"/>
        </w:rPr>
        <w:t xml:space="preserve">ceny za </w:t>
      </w:r>
      <w:r w:rsidR="00A867ED">
        <w:rPr>
          <w:rFonts w:ascii="Arial" w:hAnsi="Arial" w:cs="Arial"/>
        </w:rPr>
        <w:t>p</w:t>
      </w:r>
      <w:r w:rsidR="008C27C4">
        <w:rPr>
          <w:rFonts w:ascii="Arial" w:hAnsi="Arial" w:cs="Arial"/>
        </w:rPr>
        <w:t>lnění poskytnuté v roce 2017 a 2018, včetně navazující tabulky, se n</w:t>
      </w:r>
      <w:r w:rsidR="007A2BC5" w:rsidRPr="0046385A">
        <w:rPr>
          <w:rFonts w:ascii="Arial" w:hAnsi="Arial" w:cs="Arial"/>
        </w:rPr>
        <w:t xml:space="preserve">ahrazuje </w:t>
      </w:r>
      <w:r w:rsidR="008C27C4">
        <w:rPr>
          <w:rFonts w:ascii="Arial" w:hAnsi="Arial" w:cs="Arial"/>
        </w:rPr>
        <w:t>následujícím zněním</w:t>
      </w:r>
      <w:r w:rsidR="007A2BC5" w:rsidRPr="0046385A">
        <w:rPr>
          <w:rFonts w:ascii="Arial" w:hAnsi="Arial" w:cs="Arial"/>
        </w:rPr>
        <w:t>:</w:t>
      </w:r>
    </w:p>
    <w:p w14:paraId="30CF6966" w14:textId="77777777" w:rsidR="007A2BC5" w:rsidRPr="007B1439" w:rsidRDefault="008C27C4" w:rsidP="008C27C4">
      <w:pPr>
        <w:pStyle w:val="RLTextlnkuslovan"/>
        <w:numPr>
          <w:ilvl w:val="0"/>
          <w:numId w:val="0"/>
        </w:numPr>
        <w:ind w:left="2297" w:hanging="737"/>
        <w:rPr>
          <w:rFonts w:ascii="Arial" w:hAnsi="Arial" w:cs="Arial"/>
          <w:i/>
          <w:szCs w:val="22"/>
          <w:lang w:eastAsia="en-US"/>
        </w:rPr>
      </w:pPr>
      <w:r>
        <w:rPr>
          <w:rFonts w:ascii="Arial" w:hAnsi="Arial" w:cs="Arial"/>
          <w:i/>
          <w:szCs w:val="22"/>
          <w:lang w:eastAsia="en-US"/>
        </w:rPr>
        <w:t>„C</w:t>
      </w:r>
      <w:r w:rsidR="007A2BC5" w:rsidRPr="007B1439">
        <w:rPr>
          <w:rFonts w:ascii="Arial" w:hAnsi="Arial" w:cs="Arial"/>
          <w:i/>
          <w:szCs w:val="22"/>
          <w:lang w:eastAsia="en-US"/>
        </w:rPr>
        <w:t xml:space="preserve">ena </w:t>
      </w:r>
      <w:r>
        <w:rPr>
          <w:rFonts w:ascii="Arial" w:hAnsi="Arial" w:cs="Arial"/>
          <w:i/>
          <w:szCs w:val="22"/>
          <w:lang w:eastAsia="en-US"/>
        </w:rPr>
        <w:t xml:space="preserve">za jeden kalendářní rok </w:t>
      </w:r>
      <w:r w:rsidR="007A2BC5" w:rsidRPr="007B1439">
        <w:rPr>
          <w:rFonts w:ascii="Arial" w:hAnsi="Arial" w:cs="Arial"/>
          <w:i/>
          <w:szCs w:val="22"/>
          <w:lang w:eastAsia="en-US"/>
        </w:rPr>
        <w:t>za Plnění poskytnuté v roce 2017 a 2018</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843"/>
        <w:gridCol w:w="2121"/>
      </w:tblGrid>
      <w:tr w:rsidR="007A2BC5" w:rsidRPr="00AA6CBA" w14:paraId="2E04CA3A" w14:textId="77777777" w:rsidTr="00453B72">
        <w:tc>
          <w:tcPr>
            <w:tcW w:w="2268" w:type="dxa"/>
          </w:tcPr>
          <w:p w14:paraId="200B3BC2" w14:textId="77777777" w:rsidR="007A2BC5" w:rsidRPr="007B1439" w:rsidRDefault="007A2BC5" w:rsidP="009D0FF0">
            <w:pPr>
              <w:pStyle w:val="RLdajeosmluvnstran"/>
              <w:rPr>
                <w:rFonts w:ascii="Arial" w:hAnsi="Arial" w:cs="Arial"/>
                <w:i/>
                <w:szCs w:val="22"/>
              </w:rPr>
            </w:pPr>
            <w:r w:rsidRPr="007B1439">
              <w:rPr>
                <w:rFonts w:ascii="Arial" w:hAnsi="Arial" w:cs="Arial"/>
                <w:i/>
                <w:szCs w:val="22"/>
              </w:rPr>
              <w:t>Cena v Kč bez DPH</w:t>
            </w:r>
          </w:p>
        </w:tc>
        <w:tc>
          <w:tcPr>
            <w:tcW w:w="1843" w:type="dxa"/>
          </w:tcPr>
          <w:p w14:paraId="6A0042D0" w14:textId="77777777" w:rsidR="007A2BC5" w:rsidRPr="007B1439" w:rsidRDefault="007A2BC5" w:rsidP="009D0FF0">
            <w:pPr>
              <w:pStyle w:val="RLdajeosmluvnstran"/>
              <w:rPr>
                <w:rFonts w:ascii="Arial" w:hAnsi="Arial" w:cs="Arial"/>
                <w:i/>
                <w:szCs w:val="22"/>
              </w:rPr>
            </w:pPr>
            <w:r w:rsidRPr="007B1439">
              <w:rPr>
                <w:rFonts w:ascii="Arial" w:hAnsi="Arial" w:cs="Arial"/>
                <w:i/>
                <w:szCs w:val="22"/>
              </w:rPr>
              <w:t>Sazba DPH v %</w:t>
            </w:r>
          </w:p>
        </w:tc>
        <w:tc>
          <w:tcPr>
            <w:tcW w:w="2121" w:type="dxa"/>
          </w:tcPr>
          <w:p w14:paraId="27100E64" w14:textId="77777777" w:rsidR="007A2BC5" w:rsidRPr="007B1439" w:rsidRDefault="007A2BC5" w:rsidP="009D0FF0">
            <w:pPr>
              <w:pStyle w:val="RLdajeosmluvnstran"/>
              <w:rPr>
                <w:rFonts w:ascii="Arial" w:hAnsi="Arial" w:cs="Arial"/>
                <w:i/>
                <w:szCs w:val="22"/>
              </w:rPr>
            </w:pPr>
            <w:r w:rsidRPr="007B1439">
              <w:rPr>
                <w:rFonts w:ascii="Arial" w:hAnsi="Arial" w:cs="Arial"/>
                <w:i/>
                <w:szCs w:val="22"/>
              </w:rPr>
              <w:t>Cena v Kč vč. DPH</w:t>
            </w:r>
          </w:p>
        </w:tc>
      </w:tr>
      <w:tr w:rsidR="007A2BC5" w:rsidRPr="00AA6CBA" w14:paraId="15A150A7" w14:textId="77777777" w:rsidTr="00453B72">
        <w:tc>
          <w:tcPr>
            <w:tcW w:w="2268" w:type="dxa"/>
          </w:tcPr>
          <w:p w14:paraId="08CED9E2" w14:textId="55682CBD" w:rsidR="007A2BC5" w:rsidRPr="007B1439" w:rsidRDefault="008C27C4" w:rsidP="00392CE7">
            <w:pPr>
              <w:pStyle w:val="RLdajeosmluvnstran"/>
              <w:rPr>
                <w:rFonts w:ascii="Arial" w:hAnsi="Arial" w:cs="Arial"/>
                <w:b/>
                <w:i/>
                <w:szCs w:val="22"/>
              </w:rPr>
            </w:pPr>
            <w:r>
              <w:rPr>
                <w:rFonts w:ascii="Arial" w:hAnsi="Arial" w:cs="Arial"/>
                <w:b/>
                <w:i/>
                <w:szCs w:val="22"/>
              </w:rPr>
              <w:t xml:space="preserve">17 712 000,00 Kč </w:t>
            </w:r>
          </w:p>
        </w:tc>
        <w:tc>
          <w:tcPr>
            <w:tcW w:w="1843" w:type="dxa"/>
          </w:tcPr>
          <w:p w14:paraId="0289592B" w14:textId="77777777" w:rsidR="007A2BC5" w:rsidRPr="007B1439" w:rsidRDefault="008C27C4" w:rsidP="009D0FF0">
            <w:pPr>
              <w:pStyle w:val="RLdajeosmluvnstran"/>
              <w:rPr>
                <w:rFonts w:ascii="Arial" w:hAnsi="Arial" w:cs="Arial"/>
                <w:b/>
                <w:i/>
                <w:szCs w:val="22"/>
              </w:rPr>
            </w:pPr>
            <w:r>
              <w:rPr>
                <w:rFonts w:ascii="Arial" w:hAnsi="Arial" w:cs="Arial"/>
                <w:b/>
                <w:i/>
                <w:szCs w:val="22"/>
              </w:rPr>
              <w:t>21</w:t>
            </w:r>
          </w:p>
        </w:tc>
        <w:tc>
          <w:tcPr>
            <w:tcW w:w="2121" w:type="dxa"/>
          </w:tcPr>
          <w:p w14:paraId="6A2E8496" w14:textId="18891FCF" w:rsidR="007A2BC5" w:rsidRPr="007B1439" w:rsidRDefault="008C27C4" w:rsidP="00392CE7">
            <w:pPr>
              <w:pStyle w:val="RLdajeosmluvnstran"/>
              <w:rPr>
                <w:rFonts w:ascii="Arial" w:hAnsi="Arial" w:cs="Arial"/>
                <w:b/>
                <w:i/>
                <w:szCs w:val="22"/>
              </w:rPr>
            </w:pPr>
            <w:r>
              <w:rPr>
                <w:rFonts w:ascii="Arial" w:hAnsi="Arial" w:cs="Arial"/>
                <w:b/>
                <w:i/>
                <w:szCs w:val="22"/>
              </w:rPr>
              <w:t xml:space="preserve">21 431 520,00 Kč </w:t>
            </w:r>
          </w:p>
        </w:tc>
      </w:tr>
    </w:tbl>
    <w:p w14:paraId="689FDF32" w14:textId="77777777" w:rsidR="008C27C4" w:rsidRDefault="008C27C4" w:rsidP="00A87EB1">
      <w:pPr>
        <w:pStyle w:val="RLTextlnkuslovan"/>
        <w:numPr>
          <w:ilvl w:val="0"/>
          <w:numId w:val="0"/>
        </w:numPr>
        <w:ind w:left="7234" w:firstLine="686"/>
        <w:rPr>
          <w:rFonts w:ascii="Arial" w:hAnsi="Arial" w:cs="Arial"/>
          <w:szCs w:val="22"/>
          <w:lang w:eastAsia="en-US"/>
        </w:rPr>
      </w:pPr>
      <w:r>
        <w:rPr>
          <w:rFonts w:ascii="Arial" w:hAnsi="Arial" w:cs="Arial"/>
          <w:szCs w:val="22"/>
          <w:lang w:eastAsia="en-US"/>
        </w:rPr>
        <w:t>“</w:t>
      </w:r>
    </w:p>
    <w:p w14:paraId="65EBD6CD" w14:textId="66A092EB" w:rsidR="006E3A7C" w:rsidRDefault="006E3A7C" w:rsidP="000524BF">
      <w:pPr>
        <w:pStyle w:val="RLTextlnkuslovan"/>
        <w:tabs>
          <w:tab w:val="clear" w:pos="2297"/>
          <w:tab w:val="num" w:pos="1474"/>
        </w:tabs>
        <w:ind w:left="1474"/>
        <w:rPr>
          <w:rFonts w:ascii="Arial" w:hAnsi="Arial" w:cs="Arial"/>
          <w:szCs w:val="22"/>
        </w:rPr>
      </w:pPr>
      <w:r>
        <w:rPr>
          <w:rFonts w:ascii="Arial" w:hAnsi="Arial" w:cs="Arial"/>
          <w:szCs w:val="22"/>
        </w:rPr>
        <w:t>Prováděcí smlouva se mění tak, že se obsah její Přílohy č. 1 (</w:t>
      </w:r>
      <w:r w:rsidRPr="001227A2">
        <w:rPr>
          <w:rFonts w:ascii="Arial" w:hAnsi="Arial" w:cs="Arial"/>
          <w:szCs w:val="22"/>
        </w:rPr>
        <w:t>Předmět plnění)</w:t>
      </w:r>
      <w:r>
        <w:rPr>
          <w:rFonts w:ascii="Arial" w:hAnsi="Arial" w:cs="Arial"/>
          <w:szCs w:val="22"/>
        </w:rPr>
        <w:t xml:space="preserve"> nahrazuje obsahem Přílohy č. 1 tohoto Dodatku</w:t>
      </w:r>
      <w:r w:rsidRPr="001227A2">
        <w:rPr>
          <w:rFonts w:ascii="Arial" w:hAnsi="Arial" w:cs="Arial"/>
          <w:szCs w:val="22"/>
        </w:rPr>
        <w:t>.</w:t>
      </w:r>
      <w:r>
        <w:rPr>
          <w:rFonts w:ascii="Arial" w:hAnsi="Arial" w:cs="Arial"/>
          <w:szCs w:val="22"/>
        </w:rPr>
        <w:t xml:space="preserve"> </w:t>
      </w:r>
      <w:r w:rsidR="00313213">
        <w:rPr>
          <w:rFonts w:ascii="Arial" w:hAnsi="Arial" w:cs="Arial"/>
          <w:szCs w:val="22"/>
        </w:rPr>
        <w:t>Příloha č.</w:t>
      </w:r>
      <w:r w:rsidR="00F412C5">
        <w:rPr>
          <w:rFonts w:ascii="Arial" w:hAnsi="Arial" w:cs="Arial"/>
          <w:szCs w:val="22"/>
        </w:rPr>
        <w:t> </w:t>
      </w:r>
      <w:r w:rsidR="00313213">
        <w:rPr>
          <w:rFonts w:ascii="Arial" w:hAnsi="Arial" w:cs="Arial"/>
          <w:szCs w:val="22"/>
        </w:rPr>
        <w:t xml:space="preserve">2 </w:t>
      </w:r>
      <w:r w:rsidR="00F412C5">
        <w:rPr>
          <w:rFonts w:ascii="Arial" w:hAnsi="Arial" w:cs="Arial"/>
          <w:szCs w:val="22"/>
        </w:rPr>
        <w:t>Prováděcí smlouvy</w:t>
      </w:r>
      <w:r>
        <w:rPr>
          <w:rFonts w:ascii="Arial" w:hAnsi="Arial" w:cs="Arial"/>
          <w:szCs w:val="22"/>
        </w:rPr>
        <w:t xml:space="preserve"> zůstává nezměněna.</w:t>
      </w:r>
    </w:p>
    <w:p w14:paraId="6282D621" w14:textId="239C50D7" w:rsidR="00453B72" w:rsidRPr="00976BD9" w:rsidRDefault="004D4232" w:rsidP="006E3A7C">
      <w:pPr>
        <w:pStyle w:val="RLTextlnkuslovan"/>
        <w:numPr>
          <w:ilvl w:val="0"/>
          <w:numId w:val="0"/>
        </w:numPr>
        <w:ind w:left="1474"/>
        <w:rPr>
          <w:rFonts w:ascii="Arial" w:hAnsi="Arial" w:cs="Arial"/>
          <w:szCs w:val="22"/>
          <w:lang w:eastAsia="en-US"/>
        </w:rPr>
      </w:pPr>
      <w:r>
        <w:rPr>
          <w:rFonts w:ascii="Arial" w:hAnsi="Arial" w:cs="Arial"/>
          <w:szCs w:val="22"/>
        </w:rPr>
        <w:t xml:space="preserve"> </w:t>
      </w:r>
    </w:p>
    <w:p w14:paraId="209A8E4B" w14:textId="77777777" w:rsidR="007A2BC5" w:rsidRPr="001227A2" w:rsidRDefault="007A2BC5" w:rsidP="007A2BC5">
      <w:pPr>
        <w:pStyle w:val="RLlneksmlouvy"/>
        <w:widowControl w:val="0"/>
        <w:adjustRightInd w:val="0"/>
        <w:textAlignment w:val="baseline"/>
        <w:rPr>
          <w:rFonts w:ascii="Arial" w:hAnsi="Arial" w:cs="Arial"/>
          <w:szCs w:val="22"/>
        </w:rPr>
      </w:pPr>
      <w:bookmarkStart w:id="9" w:name="_Toc357594085"/>
      <w:bookmarkStart w:id="10" w:name="_Toc358638381"/>
      <w:bookmarkStart w:id="11" w:name="_Toc361816567"/>
      <w:r w:rsidRPr="001227A2">
        <w:rPr>
          <w:rFonts w:ascii="Arial" w:hAnsi="Arial" w:cs="Arial"/>
          <w:szCs w:val="22"/>
        </w:rPr>
        <w:t>ZÁVĚREČNÁ USTANOVENÍ</w:t>
      </w:r>
      <w:bookmarkEnd w:id="9"/>
      <w:bookmarkEnd w:id="10"/>
      <w:bookmarkEnd w:id="11"/>
    </w:p>
    <w:p w14:paraId="645193FB" w14:textId="1E2C3A9D" w:rsidR="007A2BC5" w:rsidRPr="00453B72" w:rsidRDefault="00A867ED" w:rsidP="007A2BC5">
      <w:pPr>
        <w:pStyle w:val="RLTextlnkuslovan"/>
        <w:widowControl w:val="0"/>
        <w:tabs>
          <w:tab w:val="clear" w:pos="2297"/>
          <w:tab w:val="num" w:pos="1418"/>
          <w:tab w:val="num" w:pos="1474"/>
        </w:tabs>
        <w:adjustRightInd w:val="0"/>
        <w:ind w:left="1418" w:hanging="709"/>
        <w:textAlignment w:val="baseline"/>
        <w:rPr>
          <w:rFonts w:ascii="Arial" w:hAnsi="Arial" w:cs="Arial"/>
          <w:szCs w:val="22"/>
          <w:lang w:eastAsia="en-US"/>
        </w:rPr>
      </w:pPr>
      <w:r>
        <w:rPr>
          <w:rFonts w:ascii="Arial" w:hAnsi="Arial" w:cs="Arial"/>
          <w:szCs w:val="22"/>
        </w:rPr>
        <w:t xml:space="preserve">Tento </w:t>
      </w:r>
      <w:r w:rsidR="007A2BC5" w:rsidRPr="00453B72">
        <w:rPr>
          <w:rFonts w:ascii="Arial" w:hAnsi="Arial" w:cs="Arial"/>
          <w:szCs w:val="22"/>
        </w:rPr>
        <w:t>Dodatek nabývá platnosti a účinnosti dnem jejího podpisu oběma smluvními stranami.</w:t>
      </w:r>
    </w:p>
    <w:p w14:paraId="28A701FD" w14:textId="7825D017" w:rsidR="00331E8A" w:rsidRPr="00890DD1" w:rsidRDefault="00331E8A" w:rsidP="007A2BC5">
      <w:pPr>
        <w:pStyle w:val="RLTextlnkuslovan"/>
        <w:widowControl w:val="0"/>
        <w:tabs>
          <w:tab w:val="clear" w:pos="2297"/>
          <w:tab w:val="num" w:pos="1418"/>
          <w:tab w:val="num" w:pos="1474"/>
        </w:tabs>
        <w:adjustRightInd w:val="0"/>
        <w:ind w:left="1418" w:hanging="709"/>
        <w:textAlignment w:val="baseline"/>
        <w:rPr>
          <w:rFonts w:ascii="Arial" w:hAnsi="Arial" w:cs="Arial"/>
          <w:szCs w:val="22"/>
          <w:lang w:eastAsia="en-US"/>
        </w:rPr>
      </w:pPr>
      <w:r w:rsidRPr="00890DD1">
        <w:rPr>
          <w:rFonts w:ascii="Arial" w:eastAsia="Calibri" w:hAnsi="Arial" w:cs="Arial"/>
        </w:rPr>
        <w:t xml:space="preserve">Objednatel i Poskytovatel souhlasí, že v rámci </w:t>
      </w:r>
      <w:r w:rsidR="00453B72" w:rsidRPr="00890DD1">
        <w:rPr>
          <w:rFonts w:ascii="Arial" w:eastAsia="Calibri" w:hAnsi="Arial" w:cs="Arial"/>
        </w:rPr>
        <w:t>roku</w:t>
      </w:r>
      <w:r w:rsidRPr="00890DD1">
        <w:rPr>
          <w:rFonts w:ascii="Arial" w:eastAsia="Calibri" w:hAnsi="Arial" w:cs="Arial"/>
        </w:rPr>
        <w:t xml:space="preserve"> 2017 budou vykázány činnosti a plnění poskytnuté od začátku </w:t>
      </w:r>
      <w:r w:rsidR="00453B72" w:rsidRPr="00890DD1">
        <w:rPr>
          <w:rFonts w:ascii="Arial" w:eastAsia="Calibri" w:hAnsi="Arial" w:cs="Arial"/>
        </w:rPr>
        <w:t>roku</w:t>
      </w:r>
      <w:r w:rsidRPr="00890DD1">
        <w:rPr>
          <w:rFonts w:ascii="Arial" w:eastAsia="Calibri" w:hAnsi="Arial" w:cs="Arial"/>
        </w:rPr>
        <w:t xml:space="preserve"> a to i v případě, kdy tyto byly poskytnuty před datem nabytí účinnosti </w:t>
      </w:r>
      <w:r w:rsidR="00453B72" w:rsidRPr="00890DD1">
        <w:rPr>
          <w:rFonts w:ascii="Arial" w:eastAsia="Calibri" w:hAnsi="Arial" w:cs="Arial"/>
        </w:rPr>
        <w:t>tohoto Dodatku</w:t>
      </w:r>
      <w:r w:rsidRPr="00890DD1">
        <w:rPr>
          <w:rFonts w:ascii="Arial" w:eastAsia="Calibri" w:hAnsi="Arial" w:cs="Arial"/>
        </w:rPr>
        <w:t>.</w:t>
      </w:r>
    </w:p>
    <w:p w14:paraId="66F15B7D" w14:textId="77777777" w:rsidR="00A867ED" w:rsidRPr="001227A2" w:rsidRDefault="00A867ED" w:rsidP="00A867ED">
      <w:pPr>
        <w:pStyle w:val="RLTextlnkuslovan"/>
        <w:widowControl w:val="0"/>
        <w:tabs>
          <w:tab w:val="clear" w:pos="2297"/>
          <w:tab w:val="num" w:pos="1418"/>
          <w:tab w:val="num" w:pos="1474"/>
        </w:tabs>
        <w:adjustRightInd w:val="0"/>
        <w:ind w:left="1418" w:hanging="709"/>
        <w:textAlignment w:val="baseline"/>
        <w:rPr>
          <w:rFonts w:ascii="Arial" w:hAnsi="Arial" w:cs="Arial"/>
          <w:szCs w:val="22"/>
        </w:rPr>
      </w:pPr>
      <w:r>
        <w:rPr>
          <w:rFonts w:ascii="Arial" w:hAnsi="Arial" w:cs="Arial"/>
          <w:szCs w:val="22"/>
          <w:lang w:eastAsia="en-US"/>
        </w:rPr>
        <w:t>Tento Dodatek</w:t>
      </w:r>
      <w:r>
        <w:rPr>
          <w:rFonts w:ascii="Arial" w:hAnsi="Arial" w:cs="Arial"/>
          <w:szCs w:val="22"/>
        </w:rPr>
        <w:t xml:space="preserve"> je uzavřen</w:t>
      </w:r>
      <w:r w:rsidRPr="001227A2">
        <w:rPr>
          <w:rFonts w:ascii="Arial" w:hAnsi="Arial" w:cs="Arial"/>
          <w:szCs w:val="22"/>
        </w:rPr>
        <w:t xml:space="preserve"> v 5 stejnopisech, z nichž Objednatel obdrží 3 </w:t>
      </w:r>
      <w:r w:rsidRPr="001227A2">
        <w:rPr>
          <w:rFonts w:ascii="Arial" w:hAnsi="Arial" w:cs="Arial"/>
          <w:szCs w:val="22"/>
        </w:rPr>
        <w:lastRenderedPageBreak/>
        <w:t>stejnopisy a Poskytovatel 2 stejnopisy.</w:t>
      </w:r>
    </w:p>
    <w:p w14:paraId="7B43D91A" w14:textId="77777777" w:rsidR="007A2BC5" w:rsidRPr="001227A2" w:rsidRDefault="007A2BC5" w:rsidP="00A867ED">
      <w:pPr>
        <w:pStyle w:val="RLSeznamploh"/>
        <w:rPr>
          <w:rFonts w:ascii="Arial" w:hAnsi="Arial" w:cs="Arial"/>
          <w:szCs w:val="22"/>
        </w:rPr>
      </w:pPr>
    </w:p>
    <w:p w14:paraId="74ECA30B" w14:textId="77777777" w:rsidR="007A2BC5" w:rsidRPr="001227A2" w:rsidRDefault="007A2BC5" w:rsidP="007A2BC5">
      <w:pPr>
        <w:pStyle w:val="RLProhlensmluvnchstran"/>
        <w:rPr>
          <w:rFonts w:ascii="Arial" w:hAnsi="Arial" w:cs="Arial"/>
          <w:sz w:val="22"/>
          <w:szCs w:val="22"/>
        </w:rPr>
      </w:pPr>
      <w:r w:rsidRPr="001227A2">
        <w:rPr>
          <w:rFonts w:ascii="Arial" w:hAnsi="Arial" w:cs="Arial"/>
          <w:sz w:val="22"/>
          <w:szCs w:val="22"/>
        </w:rPr>
        <w:t xml:space="preserve">Smluvní strany prohlašují, že si </w:t>
      </w:r>
      <w:r>
        <w:rPr>
          <w:rFonts w:ascii="Arial" w:hAnsi="Arial" w:cs="Arial"/>
          <w:sz w:val="22"/>
          <w:szCs w:val="22"/>
        </w:rPr>
        <w:t xml:space="preserve">Dodatek 1 </w:t>
      </w:r>
      <w:r w:rsidRPr="001227A2">
        <w:rPr>
          <w:rFonts w:ascii="Arial" w:hAnsi="Arial" w:cs="Arial"/>
          <w:sz w:val="22"/>
          <w:szCs w:val="22"/>
        </w:rPr>
        <w:t>Prováděcí smlouv</w:t>
      </w:r>
      <w:r>
        <w:rPr>
          <w:rFonts w:ascii="Arial" w:hAnsi="Arial" w:cs="Arial"/>
          <w:sz w:val="22"/>
          <w:szCs w:val="22"/>
        </w:rPr>
        <w:t>y</w:t>
      </w:r>
      <w:r w:rsidRPr="001227A2">
        <w:rPr>
          <w:rFonts w:ascii="Arial" w:hAnsi="Arial" w:cs="Arial"/>
          <w:sz w:val="22"/>
          <w:szCs w:val="22"/>
        </w:rPr>
        <w:t xml:space="preserve"> přečetly, že s jejím obsahem souhlasí a na důkaz toho k ní připojují svoje podpisy.</w:t>
      </w:r>
    </w:p>
    <w:p w14:paraId="3537CCB7" w14:textId="1FA35BC4" w:rsidR="007A2BC5" w:rsidRPr="001227A2" w:rsidRDefault="007A2BC5" w:rsidP="007A2BC5">
      <w:pPr>
        <w:pStyle w:val="RLProhlensmluvnchstran"/>
        <w:rPr>
          <w:rFonts w:ascii="Arial" w:hAnsi="Arial" w:cs="Arial"/>
          <w:sz w:val="22"/>
          <w:szCs w:val="22"/>
        </w:rPr>
      </w:pPr>
    </w:p>
    <w:tbl>
      <w:tblPr>
        <w:tblW w:w="0" w:type="auto"/>
        <w:jc w:val="center"/>
        <w:tblLook w:val="01E0" w:firstRow="1" w:lastRow="1" w:firstColumn="1" w:lastColumn="1" w:noHBand="0" w:noVBand="0"/>
      </w:tblPr>
      <w:tblGrid>
        <w:gridCol w:w="4605"/>
        <w:gridCol w:w="4617"/>
      </w:tblGrid>
      <w:tr w:rsidR="007A2BC5" w:rsidRPr="001227A2" w14:paraId="77C51AE5" w14:textId="77777777" w:rsidTr="009D0FF0">
        <w:trPr>
          <w:jc w:val="center"/>
        </w:trPr>
        <w:tc>
          <w:tcPr>
            <w:tcW w:w="4605" w:type="dxa"/>
          </w:tcPr>
          <w:p w14:paraId="38B55BBA" w14:textId="77777777" w:rsidR="007A2BC5" w:rsidRPr="001227A2" w:rsidRDefault="007A2BC5" w:rsidP="009D0FF0">
            <w:pPr>
              <w:pStyle w:val="RLProhlensmluvnchstran"/>
              <w:keepNext/>
              <w:rPr>
                <w:rFonts w:ascii="Arial" w:hAnsi="Arial" w:cs="Arial"/>
                <w:sz w:val="22"/>
                <w:szCs w:val="22"/>
              </w:rPr>
            </w:pPr>
            <w:r w:rsidRPr="001227A2">
              <w:rPr>
                <w:rFonts w:ascii="Arial" w:hAnsi="Arial" w:cs="Arial"/>
                <w:sz w:val="22"/>
                <w:szCs w:val="22"/>
              </w:rPr>
              <w:t>Objednatel</w:t>
            </w:r>
          </w:p>
          <w:p w14:paraId="208CC0D8" w14:textId="77777777" w:rsidR="007A2BC5" w:rsidRPr="001227A2" w:rsidRDefault="007A2BC5" w:rsidP="009D0FF0">
            <w:pPr>
              <w:pStyle w:val="RLdajeosmluvnstran"/>
              <w:keepNext/>
              <w:rPr>
                <w:rFonts w:ascii="Arial" w:hAnsi="Arial" w:cs="Arial"/>
                <w:szCs w:val="22"/>
              </w:rPr>
            </w:pPr>
          </w:p>
          <w:p w14:paraId="52CEE2E1" w14:textId="77777777" w:rsidR="007A2BC5" w:rsidRPr="001227A2" w:rsidRDefault="007A2BC5" w:rsidP="009D0FF0">
            <w:pPr>
              <w:pStyle w:val="RLdajeosmluvnstran"/>
              <w:keepNext/>
              <w:rPr>
                <w:rFonts w:ascii="Arial" w:hAnsi="Arial" w:cs="Arial"/>
                <w:szCs w:val="22"/>
              </w:rPr>
            </w:pPr>
            <w:r w:rsidRPr="001227A2">
              <w:rPr>
                <w:rFonts w:ascii="Arial" w:hAnsi="Arial" w:cs="Arial"/>
                <w:szCs w:val="22"/>
              </w:rPr>
              <w:t>V _____________ dne _____________</w:t>
            </w:r>
          </w:p>
          <w:p w14:paraId="65E2A55B" w14:textId="77777777" w:rsidR="007A2BC5" w:rsidRPr="001227A2" w:rsidRDefault="007A2BC5" w:rsidP="009D0FF0">
            <w:pPr>
              <w:keepNext/>
              <w:rPr>
                <w:rFonts w:ascii="Arial" w:hAnsi="Arial" w:cs="Arial"/>
              </w:rPr>
            </w:pPr>
          </w:p>
        </w:tc>
        <w:tc>
          <w:tcPr>
            <w:tcW w:w="4605" w:type="dxa"/>
          </w:tcPr>
          <w:p w14:paraId="42EE892C" w14:textId="77777777" w:rsidR="007A2BC5" w:rsidRPr="001227A2" w:rsidRDefault="007A2BC5" w:rsidP="009D0FF0">
            <w:pPr>
              <w:pStyle w:val="RLdajeosmluvnstran"/>
              <w:keepNext/>
              <w:rPr>
                <w:rFonts w:ascii="Arial" w:hAnsi="Arial" w:cs="Arial"/>
                <w:b/>
                <w:bCs/>
                <w:szCs w:val="22"/>
              </w:rPr>
            </w:pPr>
            <w:r w:rsidRPr="001227A2">
              <w:rPr>
                <w:rFonts w:ascii="Arial" w:hAnsi="Arial" w:cs="Arial"/>
                <w:b/>
                <w:bCs/>
                <w:szCs w:val="22"/>
              </w:rPr>
              <w:t>Poskytovatel</w:t>
            </w:r>
          </w:p>
          <w:p w14:paraId="54113327" w14:textId="77777777" w:rsidR="007A2BC5" w:rsidRPr="001227A2" w:rsidRDefault="007A2BC5" w:rsidP="009D0FF0">
            <w:pPr>
              <w:pStyle w:val="RLdajeosmluvnstran"/>
              <w:keepNext/>
              <w:rPr>
                <w:rFonts w:ascii="Arial" w:hAnsi="Arial" w:cs="Arial"/>
                <w:szCs w:val="22"/>
              </w:rPr>
            </w:pPr>
          </w:p>
          <w:p w14:paraId="32E434AA" w14:textId="77777777" w:rsidR="007A2BC5" w:rsidRPr="001227A2" w:rsidRDefault="007A2BC5" w:rsidP="009D0FF0">
            <w:pPr>
              <w:pStyle w:val="RLdajeosmluvnstran"/>
              <w:keepNext/>
              <w:rPr>
                <w:rFonts w:ascii="Arial" w:hAnsi="Arial" w:cs="Arial"/>
                <w:szCs w:val="22"/>
              </w:rPr>
            </w:pPr>
            <w:r w:rsidRPr="001227A2">
              <w:rPr>
                <w:rFonts w:ascii="Arial" w:hAnsi="Arial" w:cs="Arial"/>
                <w:szCs w:val="22"/>
              </w:rPr>
              <w:t>V _____________ dne _____________</w:t>
            </w:r>
          </w:p>
        </w:tc>
      </w:tr>
      <w:tr w:rsidR="007A2BC5" w:rsidRPr="001227A2" w14:paraId="29CA2CAD" w14:textId="77777777" w:rsidTr="009D0FF0">
        <w:trPr>
          <w:jc w:val="center"/>
        </w:trPr>
        <w:tc>
          <w:tcPr>
            <w:tcW w:w="4605" w:type="dxa"/>
          </w:tcPr>
          <w:p w14:paraId="5FA5CBC9" w14:textId="77777777" w:rsidR="007A2BC5" w:rsidRPr="001227A2" w:rsidRDefault="007A2BC5" w:rsidP="009D0FF0">
            <w:pPr>
              <w:pStyle w:val="RLdajeosmluvnstran"/>
              <w:keepNext/>
              <w:rPr>
                <w:rFonts w:ascii="Arial" w:hAnsi="Arial" w:cs="Arial"/>
                <w:szCs w:val="22"/>
              </w:rPr>
            </w:pPr>
            <w:r w:rsidRPr="001227A2">
              <w:rPr>
                <w:rFonts w:ascii="Arial" w:hAnsi="Arial" w:cs="Arial"/>
                <w:szCs w:val="22"/>
              </w:rPr>
              <w:t>........................................</w:t>
            </w:r>
            <w:r>
              <w:rPr>
                <w:rFonts w:ascii="Arial" w:hAnsi="Arial" w:cs="Arial"/>
                <w:szCs w:val="22"/>
              </w:rPr>
              <w:t>.............................</w:t>
            </w:r>
          </w:p>
          <w:p w14:paraId="7687BCF3" w14:textId="77777777" w:rsidR="007A2BC5" w:rsidRDefault="007A2BC5" w:rsidP="009D0FF0">
            <w:pPr>
              <w:pStyle w:val="RLdajeosmluvnstran"/>
              <w:keepNext/>
              <w:rPr>
                <w:rFonts w:ascii="Arial" w:hAnsi="Arial" w:cs="Arial"/>
                <w:b/>
                <w:bCs/>
                <w:szCs w:val="22"/>
              </w:rPr>
            </w:pPr>
          </w:p>
          <w:p w14:paraId="5068BBCD" w14:textId="77777777" w:rsidR="007A2BC5" w:rsidRPr="001227A2" w:rsidRDefault="007A2BC5" w:rsidP="009D0FF0">
            <w:pPr>
              <w:pStyle w:val="RLdajeosmluvnstran"/>
              <w:keepNext/>
              <w:rPr>
                <w:rFonts w:ascii="Arial" w:hAnsi="Arial" w:cs="Arial"/>
                <w:b/>
                <w:bCs/>
                <w:szCs w:val="22"/>
              </w:rPr>
            </w:pPr>
            <w:r w:rsidRPr="001227A2">
              <w:rPr>
                <w:rFonts w:ascii="Arial" w:hAnsi="Arial" w:cs="Arial"/>
                <w:b/>
                <w:bCs/>
                <w:szCs w:val="22"/>
              </w:rPr>
              <w:t>Česká republika – Ministerstvo práce a sociálních věcí</w:t>
            </w:r>
          </w:p>
          <w:p w14:paraId="5CF97552" w14:textId="77777777" w:rsidR="007A2BC5" w:rsidRDefault="007A2BC5" w:rsidP="009D0FF0">
            <w:pPr>
              <w:pStyle w:val="RLdajeosmluvnstran"/>
              <w:keepNext/>
              <w:rPr>
                <w:rFonts w:ascii="Arial" w:hAnsi="Arial" w:cs="Arial"/>
                <w:szCs w:val="22"/>
              </w:rPr>
            </w:pPr>
            <w:r w:rsidRPr="00F4356F">
              <w:rPr>
                <w:rFonts w:ascii="Arial" w:hAnsi="Arial" w:cs="Arial"/>
                <w:szCs w:val="22"/>
              </w:rPr>
              <w:t>Mgr. Bc</w:t>
            </w:r>
            <w:r>
              <w:rPr>
                <w:rFonts w:ascii="Arial" w:hAnsi="Arial" w:cs="Arial"/>
                <w:szCs w:val="22"/>
              </w:rPr>
              <w:t>. Robert Baxa, LL.M.</w:t>
            </w:r>
          </w:p>
          <w:p w14:paraId="6916C06D" w14:textId="77777777" w:rsidR="007A2BC5" w:rsidRDefault="007A2BC5" w:rsidP="009D0FF0">
            <w:pPr>
              <w:pStyle w:val="RLdajeosmluvnstran"/>
              <w:keepNext/>
              <w:rPr>
                <w:rFonts w:ascii="Arial" w:hAnsi="Arial" w:cs="Arial"/>
                <w:szCs w:val="22"/>
              </w:rPr>
            </w:pPr>
            <w:r>
              <w:rPr>
                <w:rFonts w:ascii="Arial" w:hAnsi="Arial" w:cs="Arial"/>
                <w:szCs w:val="22"/>
              </w:rPr>
              <w:t xml:space="preserve">První náměstek ministryně </w:t>
            </w:r>
          </w:p>
          <w:p w14:paraId="28E0F62F" w14:textId="77777777" w:rsidR="007A2BC5" w:rsidRPr="001227A2" w:rsidRDefault="007A2BC5" w:rsidP="009D0FF0">
            <w:pPr>
              <w:pStyle w:val="RLdajeosmluvnstran"/>
              <w:keepNext/>
              <w:rPr>
                <w:rFonts w:ascii="Arial" w:hAnsi="Arial" w:cs="Arial"/>
                <w:szCs w:val="22"/>
              </w:rPr>
            </w:pPr>
            <w:r>
              <w:rPr>
                <w:rFonts w:ascii="Arial" w:hAnsi="Arial" w:cs="Arial"/>
                <w:szCs w:val="22"/>
              </w:rPr>
              <w:t>náměstek pro řízení sekce informačních technologií</w:t>
            </w:r>
          </w:p>
        </w:tc>
        <w:tc>
          <w:tcPr>
            <w:tcW w:w="4605" w:type="dxa"/>
          </w:tcPr>
          <w:p w14:paraId="595121B8" w14:textId="77777777" w:rsidR="007A2BC5" w:rsidRPr="001227A2" w:rsidRDefault="007A2BC5" w:rsidP="009D0FF0">
            <w:pPr>
              <w:pStyle w:val="RLdajeosmluvnstran"/>
              <w:keepNext/>
              <w:rPr>
                <w:rFonts w:ascii="Arial" w:hAnsi="Arial" w:cs="Arial"/>
                <w:szCs w:val="22"/>
              </w:rPr>
            </w:pPr>
            <w:r w:rsidRPr="001227A2">
              <w:rPr>
                <w:rFonts w:ascii="Arial" w:hAnsi="Arial" w:cs="Arial"/>
                <w:szCs w:val="22"/>
              </w:rPr>
              <w:t>........................................................................</w:t>
            </w:r>
          </w:p>
          <w:p w14:paraId="188775F9" w14:textId="77777777" w:rsidR="007A2BC5" w:rsidRDefault="007A2BC5" w:rsidP="009D0FF0">
            <w:pPr>
              <w:pStyle w:val="RLdajeosmluvnstran"/>
              <w:keepNext/>
              <w:rPr>
                <w:rFonts w:ascii="Arial" w:hAnsi="Arial" w:cs="Arial"/>
                <w:b/>
                <w:bCs/>
                <w:szCs w:val="22"/>
              </w:rPr>
            </w:pPr>
          </w:p>
          <w:p w14:paraId="1FC59B0A" w14:textId="77777777" w:rsidR="007A2BC5" w:rsidRDefault="007A2BC5" w:rsidP="009D0FF0">
            <w:pPr>
              <w:pStyle w:val="RLdajeosmluvnstran"/>
              <w:keepNext/>
              <w:rPr>
                <w:rFonts w:ascii="Arial" w:hAnsi="Arial" w:cs="Arial"/>
                <w:b/>
                <w:bCs/>
                <w:szCs w:val="22"/>
                <w:lang w:val="en-US"/>
              </w:rPr>
            </w:pPr>
            <w:r>
              <w:rPr>
                <w:rFonts w:ascii="Arial" w:hAnsi="Arial" w:cs="Arial"/>
                <w:b/>
                <w:bCs/>
                <w:szCs w:val="22"/>
              </w:rPr>
              <w:t xml:space="preserve">Ernst </w:t>
            </w:r>
            <w:r>
              <w:rPr>
                <w:rFonts w:ascii="Arial" w:hAnsi="Arial" w:cs="Arial"/>
                <w:b/>
                <w:bCs/>
                <w:szCs w:val="22"/>
                <w:lang w:val="en-US"/>
              </w:rPr>
              <w:t>&amp; Young, s.r.o.</w:t>
            </w:r>
          </w:p>
          <w:p w14:paraId="7AD99057" w14:textId="77777777" w:rsidR="007A2BC5" w:rsidRPr="00962504" w:rsidRDefault="007A2BC5" w:rsidP="009D0FF0">
            <w:pPr>
              <w:pStyle w:val="RLdajeosmluvnstran"/>
              <w:keepNext/>
              <w:rPr>
                <w:rFonts w:ascii="Arial" w:hAnsi="Arial" w:cs="Arial"/>
                <w:b/>
                <w:bCs/>
                <w:szCs w:val="22"/>
                <w:lang w:val="en-US"/>
              </w:rPr>
            </w:pPr>
          </w:p>
          <w:p w14:paraId="07836547" w14:textId="77777777" w:rsidR="007A2BC5" w:rsidRPr="00962504" w:rsidRDefault="007A2BC5" w:rsidP="009D0FF0">
            <w:pPr>
              <w:pStyle w:val="RLdajeosmluvnstran"/>
              <w:keepNext/>
              <w:rPr>
                <w:rFonts w:ascii="Arial" w:hAnsi="Arial" w:cs="Arial"/>
                <w:bCs/>
                <w:szCs w:val="22"/>
              </w:rPr>
            </w:pPr>
            <w:r>
              <w:rPr>
                <w:rFonts w:ascii="Arial" w:hAnsi="Arial" w:cs="Arial"/>
                <w:bCs/>
                <w:szCs w:val="22"/>
              </w:rPr>
              <w:t xml:space="preserve">Ing. </w:t>
            </w:r>
            <w:r w:rsidRPr="00962504">
              <w:rPr>
                <w:rFonts w:ascii="Arial" w:hAnsi="Arial" w:cs="Arial"/>
                <w:bCs/>
                <w:szCs w:val="22"/>
              </w:rPr>
              <w:t>David Kesl</w:t>
            </w:r>
          </w:p>
          <w:p w14:paraId="56D0F815" w14:textId="0B19EF1D" w:rsidR="007A2BC5" w:rsidRPr="001227A2" w:rsidRDefault="00F412C5" w:rsidP="009D0FF0">
            <w:pPr>
              <w:pStyle w:val="RLdajeosmluvnstran"/>
              <w:keepNext/>
              <w:rPr>
                <w:rFonts w:ascii="Arial" w:hAnsi="Arial" w:cs="Arial"/>
                <w:szCs w:val="22"/>
              </w:rPr>
            </w:pPr>
            <w:r>
              <w:rPr>
                <w:rFonts w:ascii="Arial" w:hAnsi="Arial" w:cs="Arial"/>
                <w:szCs w:val="22"/>
              </w:rPr>
              <w:t>P</w:t>
            </w:r>
            <w:r w:rsidR="007A2BC5">
              <w:rPr>
                <w:rFonts w:ascii="Arial" w:hAnsi="Arial" w:cs="Arial"/>
                <w:szCs w:val="22"/>
              </w:rPr>
              <w:t>rokurista</w:t>
            </w:r>
          </w:p>
        </w:tc>
      </w:tr>
    </w:tbl>
    <w:p w14:paraId="26BA1A54" w14:textId="77777777" w:rsidR="00511A2E" w:rsidRDefault="00B72051"/>
    <w:p w14:paraId="0A235347" w14:textId="77777777" w:rsidR="00C8109D" w:rsidRDefault="00C8109D"/>
    <w:p w14:paraId="083E864A" w14:textId="77777777" w:rsidR="00C8109D" w:rsidRDefault="00C8109D"/>
    <w:p w14:paraId="61B280E6" w14:textId="77777777" w:rsidR="00C8109D" w:rsidRDefault="00C8109D"/>
    <w:p w14:paraId="1807E45A" w14:textId="77777777" w:rsidR="00C8109D" w:rsidRDefault="00C8109D"/>
    <w:p w14:paraId="01D020A6" w14:textId="77777777" w:rsidR="00C8109D" w:rsidRDefault="00C8109D"/>
    <w:p w14:paraId="28812C84" w14:textId="77777777" w:rsidR="00C8109D" w:rsidRDefault="00C8109D"/>
    <w:p w14:paraId="7E957DDF" w14:textId="77777777" w:rsidR="00C8109D" w:rsidRDefault="00C8109D"/>
    <w:p w14:paraId="480AD483" w14:textId="77777777" w:rsidR="00C8109D" w:rsidRDefault="00C8109D"/>
    <w:p w14:paraId="62879335" w14:textId="77777777" w:rsidR="00C8109D" w:rsidRDefault="00C8109D"/>
    <w:p w14:paraId="06274E7F" w14:textId="77777777" w:rsidR="00C8109D" w:rsidRDefault="00C8109D"/>
    <w:p w14:paraId="2CFB0361" w14:textId="77777777" w:rsidR="00C8109D" w:rsidRDefault="00C8109D"/>
    <w:p w14:paraId="34BD5E48" w14:textId="77777777" w:rsidR="00C8109D" w:rsidRDefault="00C8109D"/>
    <w:p w14:paraId="5FD6B2EA" w14:textId="77777777" w:rsidR="00C8109D" w:rsidRDefault="00C8109D"/>
    <w:p w14:paraId="4A9AB524" w14:textId="77777777" w:rsidR="00C8109D" w:rsidRDefault="00C8109D"/>
    <w:p w14:paraId="2C2402C4" w14:textId="77777777" w:rsidR="00C8109D" w:rsidRDefault="00C8109D"/>
    <w:p w14:paraId="7C8AE720" w14:textId="77777777" w:rsidR="00C8109D" w:rsidRDefault="00C8109D"/>
    <w:p w14:paraId="68206324" w14:textId="77777777" w:rsidR="00C8109D" w:rsidRPr="0001056B" w:rsidRDefault="00C8109D" w:rsidP="00C8109D">
      <w:pPr>
        <w:pStyle w:val="Zhlav"/>
        <w:jc w:val="right"/>
        <w:rPr>
          <w:rFonts w:cs="Arial"/>
          <w:i/>
          <w:sz w:val="24"/>
          <w:szCs w:val="24"/>
        </w:rPr>
      </w:pPr>
      <w:r w:rsidRPr="0001056B">
        <w:rPr>
          <w:rFonts w:cs="Arial"/>
          <w:sz w:val="24"/>
          <w:szCs w:val="24"/>
        </w:rPr>
        <w:lastRenderedPageBreak/>
        <w:t>Příloha č. 1:</w:t>
      </w:r>
      <w:r w:rsidRPr="0001056B">
        <w:rPr>
          <w:rFonts w:cs="Arial"/>
          <w:sz w:val="24"/>
          <w:szCs w:val="24"/>
        </w:rPr>
        <w:tab/>
        <w:t>Předmět plnění</w:t>
      </w:r>
    </w:p>
    <w:p w14:paraId="3D884773" w14:textId="77777777" w:rsidR="00C8109D" w:rsidRPr="00961478" w:rsidRDefault="00C8109D" w:rsidP="00C8109D">
      <w:pPr>
        <w:pStyle w:val="RLlneksmlouvy"/>
        <w:rPr>
          <w:rFonts w:ascii="Arial" w:hAnsi="Arial" w:cs="Arial"/>
          <w:szCs w:val="22"/>
        </w:rPr>
      </w:pPr>
      <w:r w:rsidRPr="00961478">
        <w:rPr>
          <w:rFonts w:ascii="Arial" w:hAnsi="Arial" w:cs="Arial"/>
          <w:szCs w:val="22"/>
        </w:rPr>
        <w:t>Definice pojmů</w:t>
      </w:r>
    </w:p>
    <w:p w14:paraId="3029EBC8" w14:textId="77777777" w:rsidR="00C8109D" w:rsidRDefault="00C8109D" w:rsidP="00C8109D">
      <w:r>
        <w:t>V textu Přílohy jsou použity pojmy, jejichž definice je obsahem této kapitoly. Další zde neuvedené pojmy jsou uvedeny v dokumentaci Projektu IS DAV.</w:t>
      </w:r>
    </w:p>
    <w:p w14:paraId="53472BCD" w14:textId="77777777" w:rsidR="00C8109D" w:rsidRDefault="00C8109D" w:rsidP="00C8109D">
      <w:r w:rsidRPr="00D30DBE">
        <w:rPr>
          <w:b/>
        </w:rPr>
        <w:t>JIS</w:t>
      </w:r>
      <w:r w:rsidRPr="00A41647">
        <w:rPr>
          <w:b/>
        </w:rPr>
        <w:t>PSV</w:t>
      </w:r>
      <w:r>
        <w:rPr>
          <w:b/>
        </w:rPr>
        <w:t>:</w:t>
      </w:r>
    </w:p>
    <w:p w14:paraId="6C6830A3" w14:textId="77777777" w:rsidR="00C8109D" w:rsidRDefault="00C8109D" w:rsidP="00C8109D">
      <w:pPr>
        <w:ind w:left="284"/>
        <w:jc w:val="both"/>
        <w:rPr>
          <w:rFonts w:cs="Arial"/>
        </w:rPr>
      </w:pPr>
      <w:r w:rsidRPr="00A41647">
        <w:rPr>
          <w:rFonts w:cs="Arial"/>
        </w:rPr>
        <w:t>“Jednotný informační systém práce a sociálních věcí” (dále také jako “JISPSV”), který zajišťuje podporu výko</w:t>
      </w:r>
      <w:r>
        <w:rPr>
          <w:rFonts w:cs="Arial"/>
        </w:rPr>
        <w:t>nu agend res MPSV</w:t>
      </w:r>
      <w:r w:rsidRPr="00A41647">
        <w:rPr>
          <w:rFonts w:cs="Arial"/>
        </w:rPr>
        <w:t xml:space="preserve"> a dalších návazných evidencí</w:t>
      </w:r>
      <w:r>
        <w:rPr>
          <w:rFonts w:cs="Arial"/>
        </w:rPr>
        <w:t>.</w:t>
      </w:r>
    </w:p>
    <w:p w14:paraId="741EBCE5" w14:textId="77777777" w:rsidR="00C8109D" w:rsidRDefault="00C8109D" w:rsidP="00C8109D">
      <w:pPr>
        <w:ind w:left="284"/>
        <w:jc w:val="both"/>
        <w:rPr>
          <w:rFonts w:cs="Arial"/>
        </w:rPr>
      </w:pPr>
      <w:r>
        <w:rPr>
          <w:rFonts w:cs="Arial"/>
        </w:rPr>
        <w:t>Součástí JISPVS relevantní pro realizaci IS DAV jsou níže uvedené projekty a IS:</w:t>
      </w:r>
    </w:p>
    <w:p w14:paraId="5A419BBE" w14:textId="77777777" w:rsidR="00C8109D" w:rsidRPr="00A41647" w:rsidRDefault="00C8109D" w:rsidP="00C8109D">
      <w:pPr>
        <w:pStyle w:val="Odstavecseseznamem"/>
        <w:numPr>
          <w:ilvl w:val="0"/>
          <w:numId w:val="16"/>
        </w:numPr>
        <w:jc w:val="both"/>
        <w:rPr>
          <w:rFonts w:cs="Arial"/>
        </w:rPr>
      </w:pPr>
      <w:r w:rsidRPr="00A41647">
        <w:rPr>
          <w:rFonts w:cs="Arial"/>
        </w:rPr>
        <w:t>Jednotný informační systém práce a sociálních věcí – IS ZAMĚSTNANOST</w:t>
      </w:r>
    </w:p>
    <w:p w14:paraId="2200C049" w14:textId="77777777" w:rsidR="00C8109D" w:rsidRPr="00A41647" w:rsidRDefault="00C8109D" w:rsidP="00C8109D">
      <w:pPr>
        <w:pStyle w:val="Odstavecseseznamem"/>
        <w:numPr>
          <w:ilvl w:val="0"/>
          <w:numId w:val="16"/>
        </w:numPr>
        <w:jc w:val="both"/>
        <w:rPr>
          <w:rFonts w:cs="Arial"/>
        </w:rPr>
      </w:pPr>
      <w:r w:rsidRPr="00A41647">
        <w:rPr>
          <w:rFonts w:cs="Arial"/>
        </w:rPr>
        <w:t>Jednotný informační systém práce a sociálních věcí – IS DÁVKY</w:t>
      </w:r>
    </w:p>
    <w:p w14:paraId="11DD7874" w14:textId="77777777" w:rsidR="00C8109D" w:rsidRPr="00A41647" w:rsidRDefault="00C8109D" w:rsidP="00C8109D">
      <w:pPr>
        <w:pStyle w:val="Odstavecseseznamem"/>
        <w:numPr>
          <w:ilvl w:val="0"/>
          <w:numId w:val="16"/>
        </w:numPr>
        <w:jc w:val="both"/>
        <w:rPr>
          <w:rFonts w:cs="Arial"/>
        </w:rPr>
      </w:pPr>
      <w:r w:rsidRPr="00A41647">
        <w:rPr>
          <w:rFonts w:cs="Arial"/>
        </w:rPr>
        <w:t>Integrovaná podpůrná a provozní data JIS</w:t>
      </w:r>
    </w:p>
    <w:p w14:paraId="7862BC00" w14:textId="77777777" w:rsidR="00C8109D" w:rsidRDefault="00C8109D" w:rsidP="00C8109D">
      <w:pPr>
        <w:pStyle w:val="Odstavecseseznamem"/>
        <w:numPr>
          <w:ilvl w:val="0"/>
          <w:numId w:val="16"/>
        </w:numPr>
        <w:jc w:val="both"/>
        <w:rPr>
          <w:rFonts w:cs="Arial"/>
        </w:rPr>
      </w:pPr>
      <w:r w:rsidRPr="00A41647">
        <w:rPr>
          <w:rFonts w:cs="Arial"/>
        </w:rPr>
        <w:t>Integrace a provoz JIS</w:t>
      </w:r>
    </w:p>
    <w:p w14:paraId="7ED33F3C" w14:textId="77777777" w:rsidR="00C8109D" w:rsidRDefault="00C8109D" w:rsidP="00C8109D">
      <w:pPr>
        <w:pStyle w:val="Odstavecseseznamem"/>
        <w:numPr>
          <w:ilvl w:val="0"/>
          <w:numId w:val="16"/>
        </w:numPr>
        <w:jc w:val="both"/>
        <w:rPr>
          <w:rFonts w:cs="Arial"/>
        </w:rPr>
      </w:pPr>
      <w:r>
        <w:rPr>
          <w:rFonts w:cs="Arial"/>
        </w:rPr>
        <w:t>Systém spisové služby</w:t>
      </w:r>
    </w:p>
    <w:p w14:paraId="092DEF17" w14:textId="77777777" w:rsidR="00C8109D" w:rsidRDefault="00C8109D" w:rsidP="00C8109D">
      <w:pPr>
        <w:pStyle w:val="Odstavecseseznamem"/>
        <w:numPr>
          <w:ilvl w:val="0"/>
          <w:numId w:val="16"/>
        </w:numPr>
        <w:jc w:val="both"/>
        <w:rPr>
          <w:rFonts w:cs="Arial"/>
        </w:rPr>
      </w:pPr>
      <w:r>
        <w:rPr>
          <w:rFonts w:cs="Arial"/>
        </w:rPr>
        <w:t>EKIS</w:t>
      </w:r>
    </w:p>
    <w:p w14:paraId="4239F66F" w14:textId="77777777" w:rsidR="00C8109D" w:rsidRDefault="00C8109D" w:rsidP="00C8109D">
      <w:pPr>
        <w:pStyle w:val="Odstavecseseznamem"/>
        <w:numPr>
          <w:ilvl w:val="0"/>
          <w:numId w:val="16"/>
        </w:numPr>
        <w:jc w:val="both"/>
        <w:rPr>
          <w:rFonts w:cs="Arial"/>
        </w:rPr>
      </w:pPr>
      <w:r>
        <w:rPr>
          <w:rFonts w:cs="Arial"/>
        </w:rPr>
        <w:t>SAP BW</w:t>
      </w:r>
    </w:p>
    <w:p w14:paraId="44AFD930" w14:textId="77777777" w:rsidR="00C8109D" w:rsidRDefault="00C8109D" w:rsidP="00C8109D">
      <w:pPr>
        <w:pStyle w:val="Odstavecseseznamem"/>
        <w:numPr>
          <w:ilvl w:val="0"/>
          <w:numId w:val="16"/>
        </w:numPr>
        <w:jc w:val="both"/>
        <w:rPr>
          <w:rFonts w:cs="Arial"/>
        </w:rPr>
      </w:pPr>
      <w:r>
        <w:rPr>
          <w:rFonts w:cs="Arial"/>
        </w:rPr>
        <w:t>Jednotné portálové řešení MPSV</w:t>
      </w:r>
    </w:p>
    <w:p w14:paraId="292BF09D" w14:textId="77777777" w:rsidR="00C8109D" w:rsidRDefault="00C8109D" w:rsidP="00C8109D">
      <w:pPr>
        <w:pStyle w:val="Odstavecseseznamem"/>
        <w:numPr>
          <w:ilvl w:val="0"/>
          <w:numId w:val="16"/>
        </w:numPr>
        <w:jc w:val="both"/>
        <w:rPr>
          <w:rFonts w:cs="Arial"/>
        </w:rPr>
      </w:pPr>
      <w:r>
        <w:rPr>
          <w:rFonts w:cs="Arial"/>
        </w:rPr>
        <w:t>Datová centra pro provoz JIS</w:t>
      </w:r>
    </w:p>
    <w:p w14:paraId="15BA7946" w14:textId="77777777" w:rsidR="00C8109D" w:rsidRDefault="00C8109D" w:rsidP="00C8109D">
      <w:pPr>
        <w:pStyle w:val="Odstavecseseznamem"/>
        <w:numPr>
          <w:ilvl w:val="0"/>
          <w:numId w:val="16"/>
        </w:numPr>
        <w:jc w:val="both"/>
        <w:rPr>
          <w:rFonts w:cs="Arial"/>
        </w:rPr>
      </w:pPr>
      <w:r>
        <w:rPr>
          <w:rFonts w:cs="Arial"/>
        </w:rPr>
        <w:t>Service Desk pro podporu uživatelů JIS</w:t>
      </w:r>
    </w:p>
    <w:p w14:paraId="2DCB3BC9" w14:textId="77777777" w:rsidR="00C8109D" w:rsidRDefault="00C8109D" w:rsidP="00C8109D">
      <w:pPr>
        <w:rPr>
          <w:b/>
        </w:rPr>
      </w:pPr>
      <w:r w:rsidRPr="001C0506">
        <w:rPr>
          <w:b/>
        </w:rPr>
        <w:t>Projekt IS DAV:</w:t>
      </w:r>
    </w:p>
    <w:p w14:paraId="68C16130" w14:textId="77777777" w:rsidR="00C8109D" w:rsidRPr="00356859" w:rsidRDefault="00C8109D" w:rsidP="00C8109D">
      <w:pPr>
        <w:spacing w:before="120" w:line="280" w:lineRule="atLeast"/>
        <w:ind w:left="360"/>
        <w:jc w:val="both"/>
        <w:rPr>
          <w:rFonts w:cs="Arial"/>
        </w:rPr>
      </w:pPr>
      <w:r>
        <w:rPr>
          <w:rFonts w:cs="Arial"/>
        </w:rPr>
        <w:t>Obsahem projektu je realizace p</w:t>
      </w:r>
      <w:r w:rsidRPr="00356859">
        <w:rPr>
          <w:rFonts w:cs="Arial"/>
        </w:rPr>
        <w:t>ředmět</w:t>
      </w:r>
      <w:r>
        <w:rPr>
          <w:rFonts w:cs="Arial"/>
        </w:rPr>
        <w:t>u</w:t>
      </w:r>
      <w:r w:rsidRPr="00356859">
        <w:rPr>
          <w:rFonts w:cs="Arial"/>
        </w:rPr>
        <w:t xml:space="preserve"> veřejné zakázky</w:t>
      </w:r>
      <w:r>
        <w:rPr>
          <w:rFonts w:cs="Arial"/>
        </w:rPr>
        <w:t xml:space="preserve">, </w:t>
      </w:r>
      <w:r w:rsidRPr="002B7294">
        <w:rPr>
          <w:rFonts w:cs="Arial"/>
        </w:rPr>
        <w:t xml:space="preserve">oznámené </w:t>
      </w:r>
      <w:r>
        <w:rPr>
          <w:rFonts w:cs="Arial"/>
        </w:rPr>
        <w:t xml:space="preserve">11.12.2014 </w:t>
      </w:r>
      <w:r w:rsidRPr="002B7294">
        <w:rPr>
          <w:rFonts w:cs="Arial"/>
        </w:rPr>
        <w:t>ve Věstníku veřejných zakázek Česká republika – Ministerstvo práce a sociálních v</w:t>
      </w:r>
      <w:r>
        <w:rPr>
          <w:rFonts w:cs="Arial"/>
        </w:rPr>
        <w:t>ěcí,</w:t>
      </w:r>
      <w:r w:rsidRPr="002B7294">
        <w:rPr>
          <w:rFonts w:cs="Arial"/>
        </w:rPr>
        <w:t xml:space="preserve"> pod evidenčním číslem zakázky 498313</w:t>
      </w:r>
      <w:r>
        <w:rPr>
          <w:rFonts w:cs="Arial"/>
        </w:rPr>
        <w:t>,</w:t>
      </w:r>
      <w:r w:rsidRPr="00356859">
        <w:rPr>
          <w:rFonts w:cs="Arial"/>
        </w:rPr>
        <w:t xml:space="preserve"> </w:t>
      </w:r>
      <w:r>
        <w:rPr>
          <w:rFonts w:cs="Arial"/>
        </w:rPr>
        <w:t xml:space="preserve">tj. </w:t>
      </w:r>
      <w:r w:rsidRPr="00356859">
        <w:rPr>
          <w:rFonts w:cs="Arial"/>
        </w:rPr>
        <w:t>je vytvoření Jednotného informačního systému práce a sociálních věcí – IS SOCIÁLNÍ DÁVKY (dále jen „</w:t>
      </w:r>
      <w:r w:rsidRPr="00356859">
        <w:rPr>
          <w:rFonts w:cs="Arial"/>
          <w:b/>
        </w:rPr>
        <w:t>Systém</w:t>
      </w:r>
      <w:r>
        <w:rPr>
          <w:rFonts w:cs="Arial"/>
          <w:b/>
        </w:rPr>
        <w:t xml:space="preserve"> nebo </w:t>
      </w:r>
      <w:r w:rsidRPr="001C0506">
        <w:rPr>
          <w:b/>
        </w:rPr>
        <w:t>IS DAV</w:t>
      </w:r>
      <w:r w:rsidRPr="00356859">
        <w:rPr>
          <w:rFonts w:cs="Arial"/>
        </w:rPr>
        <w:t>“) a zajištění jeho následné podpory provozu a rozvoje. Předmět veřejné zakázky zahrnuje následující části:</w:t>
      </w:r>
    </w:p>
    <w:p w14:paraId="5DBA601A" w14:textId="77777777" w:rsidR="00C8109D" w:rsidRPr="00356859" w:rsidRDefault="00C8109D" w:rsidP="00C8109D">
      <w:pPr>
        <w:pStyle w:val="Odstavecseseznamem"/>
        <w:numPr>
          <w:ilvl w:val="0"/>
          <w:numId w:val="17"/>
        </w:numPr>
        <w:spacing w:before="120" w:after="0" w:line="280" w:lineRule="atLeast"/>
        <w:ind w:left="1080"/>
        <w:contextualSpacing w:val="0"/>
        <w:jc w:val="both"/>
        <w:rPr>
          <w:rFonts w:cs="Arial"/>
          <w:szCs w:val="20"/>
        </w:rPr>
      </w:pPr>
      <w:bookmarkStart w:id="12" w:name="_Ref313894952"/>
      <w:r w:rsidRPr="00356859">
        <w:rPr>
          <w:rFonts w:cs="Arial"/>
          <w:szCs w:val="20"/>
        </w:rPr>
        <w:t>provedení detailní analýzy a vytvoření detailního návrhu Systému;</w:t>
      </w:r>
    </w:p>
    <w:p w14:paraId="5205B457" w14:textId="77777777" w:rsidR="00C8109D" w:rsidRPr="00356859" w:rsidRDefault="00C8109D" w:rsidP="00C8109D">
      <w:pPr>
        <w:pStyle w:val="Odstavecseseznamem"/>
        <w:numPr>
          <w:ilvl w:val="0"/>
          <w:numId w:val="17"/>
        </w:numPr>
        <w:spacing w:before="120" w:after="0" w:line="280" w:lineRule="atLeast"/>
        <w:ind w:left="1080"/>
        <w:contextualSpacing w:val="0"/>
        <w:jc w:val="both"/>
        <w:rPr>
          <w:rFonts w:cs="Arial"/>
          <w:szCs w:val="20"/>
        </w:rPr>
      </w:pPr>
      <w:r w:rsidRPr="00356859">
        <w:rPr>
          <w:rFonts w:cs="Arial"/>
          <w:szCs w:val="20"/>
        </w:rPr>
        <w:t>vytvoření, dodání a zprovoznění prototypu Systému v prostředí dodavatele, včetně interakce se zdroji dat zadavatele či třetích osob a úvodní migrace dat v nezbytném rozsahu;</w:t>
      </w:r>
    </w:p>
    <w:p w14:paraId="3FE440DA" w14:textId="77777777" w:rsidR="00C8109D" w:rsidRPr="00356859" w:rsidRDefault="00C8109D" w:rsidP="00C8109D">
      <w:pPr>
        <w:pStyle w:val="Odstavecseseznamem"/>
        <w:numPr>
          <w:ilvl w:val="0"/>
          <w:numId w:val="17"/>
        </w:numPr>
        <w:spacing w:before="120" w:after="0" w:line="280" w:lineRule="atLeast"/>
        <w:ind w:left="1080"/>
        <w:contextualSpacing w:val="0"/>
        <w:jc w:val="both"/>
        <w:rPr>
          <w:rFonts w:cs="Arial"/>
          <w:szCs w:val="20"/>
        </w:rPr>
      </w:pPr>
      <w:r w:rsidRPr="00356859">
        <w:rPr>
          <w:rFonts w:cs="Arial"/>
          <w:szCs w:val="20"/>
        </w:rPr>
        <w:t>vytvoření, dodání a zprovoznění Systému v prostředí zadavatele, včetně interakce se zdroji dat zadavatele či třetích osob a kompletní migrace dat do Systému;</w:t>
      </w:r>
    </w:p>
    <w:p w14:paraId="3298BD78" w14:textId="77777777" w:rsidR="00C8109D" w:rsidRPr="00356859" w:rsidRDefault="00C8109D" w:rsidP="00C8109D">
      <w:pPr>
        <w:pStyle w:val="Odstavecseseznamem"/>
        <w:numPr>
          <w:ilvl w:val="0"/>
          <w:numId w:val="17"/>
        </w:numPr>
        <w:spacing w:before="120" w:after="0" w:line="280" w:lineRule="atLeast"/>
        <w:ind w:left="1080"/>
        <w:contextualSpacing w:val="0"/>
        <w:jc w:val="both"/>
        <w:rPr>
          <w:rFonts w:cs="Arial"/>
          <w:szCs w:val="20"/>
        </w:rPr>
      </w:pPr>
      <w:r w:rsidRPr="00356859">
        <w:rPr>
          <w:rFonts w:cs="Arial"/>
          <w:szCs w:val="20"/>
        </w:rPr>
        <w:t>vytvoření a dodání administrátorské, uživatelské, provozní a školicí dokumentace vztahující se k Systému;</w:t>
      </w:r>
    </w:p>
    <w:p w14:paraId="28A96901" w14:textId="77777777" w:rsidR="00C8109D" w:rsidRPr="00356859" w:rsidRDefault="00C8109D" w:rsidP="00C8109D">
      <w:pPr>
        <w:pStyle w:val="Odstavecseseznamem"/>
        <w:numPr>
          <w:ilvl w:val="0"/>
          <w:numId w:val="17"/>
        </w:numPr>
        <w:spacing w:before="120" w:after="0" w:line="280" w:lineRule="atLeast"/>
        <w:ind w:left="1080"/>
        <w:contextualSpacing w:val="0"/>
        <w:jc w:val="both"/>
        <w:rPr>
          <w:rFonts w:cs="Arial"/>
          <w:szCs w:val="20"/>
        </w:rPr>
      </w:pPr>
      <w:bookmarkStart w:id="13" w:name="_Ref372204248"/>
      <w:bookmarkStart w:id="14" w:name="_Ref372555576"/>
      <w:bookmarkEnd w:id="12"/>
      <w:r w:rsidRPr="00356859">
        <w:rPr>
          <w:rFonts w:cs="Arial"/>
          <w:szCs w:val="20"/>
        </w:rPr>
        <w:t>poskytnutí služeb</w:t>
      </w:r>
      <w:bookmarkStart w:id="15" w:name="_Ref372555656"/>
      <w:bookmarkEnd w:id="13"/>
      <w:bookmarkEnd w:id="14"/>
      <w:r w:rsidRPr="00356859">
        <w:rPr>
          <w:rFonts w:cs="Arial"/>
          <w:szCs w:val="20"/>
        </w:rPr>
        <w:t xml:space="preserve"> </w:t>
      </w:r>
      <w:bookmarkStart w:id="16" w:name="_Ref398619437"/>
      <w:r w:rsidRPr="00356859">
        <w:rPr>
          <w:rFonts w:cs="Arial"/>
          <w:szCs w:val="20"/>
        </w:rPr>
        <w:t>provozu, správy a údržby Systému a podpory jeho uživatelů po jeho uvedení do provozu</w:t>
      </w:r>
      <w:bookmarkEnd w:id="15"/>
      <w:bookmarkEnd w:id="16"/>
      <w:r w:rsidRPr="00356859">
        <w:rPr>
          <w:rFonts w:cs="Arial"/>
          <w:szCs w:val="20"/>
        </w:rPr>
        <w:t>;</w:t>
      </w:r>
    </w:p>
    <w:p w14:paraId="062E1EFD" w14:textId="77777777" w:rsidR="00C8109D" w:rsidRPr="00356859" w:rsidRDefault="00C8109D" w:rsidP="00C8109D">
      <w:pPr>
        <w:pStyle w:val="Odstavecseseznamem"/>
        <w:numPr>
          <w:ilvl w:val="0"/>
          <w:numId w:val="17"/>
        </w:numPr>
        <w:spacing w:before="120" w:after="0" w:line="280" w:lineRule="atLeast"/>
        <w:ind w:left="1080"/>
        <w:contextualSpacing w:val="0"/>
        <w:jc w:val="both"/>
        <w:rPr>
          <w:rFonts w:cs="Arial"/>
          <w:szCs w:val="20"/>
        </w:rPr>
      </w:pPr>
      <w:r w:rsidRPr="00356859">
        <w:rPr>
          <w:rFonts w:cs="Arial"/>
          <w:szCs w:val="20"/>
        </w:rPr>
        <w:t>poskytnutí služeb rozvoje Systému, a to na základě změnových požadavků; a</w:t>
      </w:r>
    </w:p>
    <w:p w14:paraId="3267784C" w14:textId="77777777" w:rsidR="00C8109D" w:rsidRPr="00356859" w:rsidRDefault="00C8109D" w:rsidP="00C8109D">
      <w:pPr>
        <w:pStyle w:val="Odstavecseseznamem"/>
        <w:numPr>
          <w:ilvl w:val="0"/>
          <w:numId w:val="17"/>
        </w:numPr>
        <w:spacing w:before="120" w:after="0" w:line="280" w:lineRule="atLeast"/>
        <w:ind w:left="1080"/>
        <w:contextualSpacing w:val="0"/>
        <w:jc w:val="both"/>
        <w:rPr>
          <w:rFonts w:cs="Arial"/>
          <w:szCs w:val="20"/>
        </w:rPr>
      </w:pPr>
      <w:r w:rsidRPr="00356859">
        <w:rPr>
          <w:rFonts w:cs="Arial"/>
          <w:szCs w:val="20"/>
        </w:rPr>
        <w:t xml:space="preserve">poskytnutí školení pro </w:t>
      </w:r>
      <w:r w:rsidRPr="00356859">
        <w:rPr>
          <w:rFonts w:cs="Arial"/>
        </w:rPr>
        <w:t>klíčové uživatele, metodiky, správce, administrátory a koncové</w:t>
      </w:r>
      <w:r w:rsidRPr="00356859">
        <w:rPr>
          <w:rFonts w:cs="Arial"/>
          <w:szCs w:val="20"/>
        </w:rPr>
        <w:t xml:space="preserve"> uživatele Systému.</w:t>
      </w:r>
    </w:p>
    <w:p w14:paraId="467ED1C7" w14:textId="77777777" w:rsidR="00C8109D" w:rsidRDefault="00C8109D" w:rsidP="00C8109D"/>
    <w:p w14:paraId="0A4294CA" w14:textId="77777777" w:rsidR="00C8109D" w:rsidRDefault="00C8109D" w:rsidP="00C8109D">
      <w:r w:rsidRPr="00306628">
        <w:rPr>
          <w:b/>
        </w:rPr>
        <w:lastRenderedPageBreak/>
        <w:t>Smlouva o vytvoření jednotného informačního systému práce a sociálních věcí – „IS SOCIÁLNÍ DÁVKY“ a poskytování souvisejících služeb</w:t>
      </w:r>
      <w:r>
        <w:rPr>
          <w:b/>
        </w:rPr>
        <w:t xml:space="preserve"> (dále pouze pro vysvětlení tohoto pojmu „Smlouva)</w:t>
      </w:r>
      <w:r>
        <w:t xml:space="preserve"> byla podepsána dne 2.11.2016: </w:t>
      </w:r>
    </w:p>
    <w:p w14:paraId="3752C686" w14:textId="77777777" w:rsidR="00C8109D" w:rsidRDefault="00C8109D" w:rsidP="00C8109D">
      <w:r>
        <w:t xml:space="preserve">Dodavatel společnost </w:t>
      </w:r>
      <w:r w:rsidRPr="00306628">
        <w:rPr>
          <w:b/>
          <w:i/>
        </w:rPr>
        <w:t>OKSystem a.s. odpovídá za realizaci předmětu plnění</w:t>
      </w:r>
      <w:r>
        <w:t>, který je ve smluvní dokumentaci definován takto:</w:t>
      </w:r>
    </w:p>
    <w:p w14:paraId="7D96E4E8" w14:textId="77777777" w:rsidR="00C8109D" w:rsidRPr="00FF479E" w:rsidRDefault="00C8109D" w:rsidP="00C8109D">
      <w:pPr>
        <w:ind w:left="708"/>
      </w:pPr>
      <w:r>
        <w:t xml:space="preserve">3.1 </w:t>
      </w:r>
      <w:r w:rsidRPr="00FF479E">
        <w:t>Poskytovatel se touto Smlouvou zavazuje provést pro Objednatele Dílo, které spočívá v (ve):</w:t>
      </w:r>
    </w:p>
    <w:p w14:paraId="20D89D82" w14:textId="77777777" w:rsidR="00C8109D" w:rsidRPr="00FF479E" w:rsidRDefault="00C8109D" w:rsidP="00C8109D">
      <w:pPr>
        <w:ind w:left="708"/>
        <w:jc w:val="both"/>
      </w:pPr>
      <w:r>
        <w:t xml:space="preserve">3.1.1 </w:t>
      </w:r>
      <w:r w:rsidRPr="00FF479E">
        <w:t>provedení detailní analýzy a vytvoření detailního návrhu Systému, tj. návrh zajištění Systému,</w:t>
      </w:r>
      <w:r w:rsidRPr="00FF479E" w:rsidDel="00982722">
        <w:t xml:space="preserve"> </w:t>
      </w:r>
      <w:r w:rsidRPr="00FF479E">
        <w:t>přičemž součástí této části Díla je dále návrh postupu realizace prototypu Systému, Systému a implementace Systému na infrastruktuře Objednatele (dále jen „</w:t>
      </w:r>
      <w:r w:rsidRPr="007330DE">
        <w:rPr>
          <w:b/>
        </w:rPr>
        <w:t>Návrh realizace</w:t>
      </w:r>
      <w:r w:rsidRPr="00FF479E">
        <w:t xml:space="preserve">“), který bude vycházet z popisu návrhu řešení, který byl součástí nabídky Poskytovatele v rámci Veřejné zakázky, a tvoří </w:t>
      </w:r>
      <w:hyperlink w:anchor="ListAnnex02" w:history="1">
        <w:r w:rsidRPr="007330DE">
          <w:t>Přílohu č. 2</w:t>
        </w:r>
      </w:hyperlink>
      <w:r w:rsidRPr="00FF479E">
        <w:t xml:space="preserve"> této Smlouvy (dále jen „</w:t>
      </w:r>
      <w:r w:rsidRPr="007330DE">
        <w:t>Technická specifikace</w:t>
      </w:r>
      <w:r w:rsidRPr="00FF479E">
        <w:t xml:space="preserve">“) a rovněž respektuje vlastnosti nabídkového prototypu, přičemž závazné požadavky Objednatele na funkčnost a parametry Systému jsou uvedeny v rámci </w:t>
      </w:r>
      <w:hyperlink w:anchor="ListAnnex01" w:history="1">
        <w:r w:rsidRPr="007330DE">
          <w:t>Přílohy č. 1</w:t>
        </w:r>
      </w:hyperlink>
      <w:r w:rsidRPr="00FF479E">
        <w:t xml:space="preserve"> této Smlouvy;</w:t>
      </w:r>
    </w:p>
    <w:p w14:paraId="311F3634" w14:textId="77777777" w:rsidR="00C8109D" w:rsidRPr="00FF479E" w:rsidRDefault="00C8109D" w:rsidP="00C8109D">
      <w:pPr>
        <w:ind w:left="708"/>
        <w:jc w:val="both"/>
      </w:pPr>
      <w:r>
        <w:t xml:space="preserve">3.1.2 </w:t>
      </w:r>
      <w:r w:rsidRPr="00596F86">
        <w:t>vytvoření, dodání a zprovoznění prototypu Systému v prostředí Poskytovatele v interakci se zdroji dat Objednatele či třetích osob v souladu s Návrhem realizace, včetně udělení příslušných užívacích a souvisejících oprávnění dle čl.</w:t>
      </w:r>
      <w:r>
        <w:t xml:space="preserve"> 14</w:t>
      </w:r>
      <w:r w:rsidRPr="00596F86">
        <w:t xml:space="preserve"> této Smlouvy (dále jen jako „</w:t>
      </w:r>
      <w:r w:rsidRPr="007330DE">
        <w:rPr>
          <w:b/>
        </w:rPr>
        <w:t>Prototyp</w:t>
      </w:r>
      <w:r w:rsidRPr="00596F86">
        <w:t xml:space="preserve">“), včetně úvodní migrace dat v nezbytném rozsahu do Systému, přičemž rovněž bude Poskytovatelem provedeno úvodní školení pro </w:t>
      </w:r>
      <w:r>
        <w:t>5</w:t>
      </w:r>
      <w:r w:rsidRPr="00596F86">
        <w:t xml:space="preserve">0 klíčových uživatelů, </w:t>
      </w:r>
      <w:r>
        <w:t>5</w:t>
      </w:r>
      <w:r w:rsidRPr="00596F86">
        <w:t>0 metodiků, 30 správců a 30 administrátorů určených Objednatelem. Školení budou prováděna prezenčně Poskytovatelem, vč. zajištění školící a prezentační techniky a potřebné konektivity k příslušnému prostředí Objednatele. Součástí je také dodávka 40 pracovišť klíčových uživatelů. Objednatelem schválené</w:t>
      </w:r>
      <w:r w:rsidRPr="00FF479E">
        <w:t xml:space="preserve"> dopady vyplývající z akceptace Prototypu se Poskytovatel zavazuje promítnou</w:t>
      </w:r>
      <w:r>
        <w:t>t</w:t>
      </w:r>
      <w:r w:rsidRPr="00FF479E">
        <w:t xml:space="preserve"> do Návrhu realizace</w:t>
      </w:r>
      <w:r>
        <w:t>;</w:t>
      </w:r>
    </w:p>
    <w:p w14:paraId="156F48A7" w14:textId="77777777" w:rsidR="00C8109D" w:rsidRPr="00FF479E" w:rsidRDefault="00C8109D" w:rsidP="00C8109D">
      <w:pPr>
        <w:ind w:left="708"/>
        <w:jc w:val="both"/>
      </w:pPr>
      <w:r>
        <w:t xml:space="preserve">3.1.3 </w:t>
      </w:r>
      <w:r w:rsidRPr="00FF479E">
        <w:t xml:space="preserve">vytvoření, dodání a zprovoznění Systému v prostředí Objednatele v interakci se zdroji dat Objednatele či třetích osob v souladu s Návrhem realizace a dle schváleného Prototypu, včetně </w:t>
      </w:r>
      <w:r>
        <w:t>kompletní migrace dat do Systému a</w:t>
      </w:r>
      <w:r w:rsidRPr="00FF479E">
        <w:t xml:space="preserve"> udělení příslušných užívacích a souvisejících oprávnění dle čl. </w:t>
      </w:r>
      <w:r>
        <w:t xml:space="preserve">14 </w:t>
      </w:r>
      <w:r w:rsidRPr="00FF479E">
        <w:t>této Smlouvy (dále jen jako „</w:t>
      </w:r>
      <w:r w:rsidRPr="007330DE">
        <w:rPr>
          <w:b/>
        </w:rPr>
        <w:t>Implementace</w:t>
      </w:r>
      <w:r w:rsidRPr="00FF479E">
        <w:t>“)</w:t>
      </w:r>
      <w:r>
        <w:t xml:space="preserve">, přičemž v rámci Implementace budou </w:t>
      </w:r>
      <w:r w:rsidRPr="00596F86">
        <w:t>Poskytovatelem rovněž provedena školení, a to pro 6 000 koncových uživatelů v lokalitách 14 krajských poboček Úřadu práce nebo v lokalitě generálního ředitelství Úřadu práce s maximální kapacitou 25-30 osob na</w:t>
      </w:r>
      <w:r>
        <w:t xml:space="preserve"> jedno školení a d</w:t>
      </w:r>
      <w:r w:rsidRPr="00881EC9">
        <w:t>oškolení klíčových uživatelů, metodiků a správců</w:t>
      </w:r>
      <w:r>
        <w:t>. Š</w:t>
      </w:r>
      <w:r w:rsidRPr="009F7C78">
        <w:t>kolení budou prováděna prezenčně Poskytovatelem</w:t>
      </w:r>
      <w:r>
        <w:t xml:space="preserve">, vč. zajištění školící a prezentační techniky a potřebné konektivity k příslušnému prostředí Objednatele; </w:t>
      </w:r>
    </w:p>
    <w:p w14:paraId="6942E763" w14:textId="77777777" w:rsidR="00C8109D" w:rsidRPr="00FF479E" w:rsidRDefault="00C8109D" w:rsidP="00C8109D">
      <w:pPr>
        <w:ind w:left="708"/>
        <w:jc w:val="both"/>
      </w:pPr>
      <w:r>
        <w:t xml:space="preserve">3.1.4 </w:t>
      </w:r>
      <w:r w:rsidRPr="00FF479E">
        <w:t>vytvoření a dodání administrátorské, uživatelské</w:t>
      </w:r>
      <w:r>
        <w:t>,</w:t>
      </w:r>
      <w:r w:rsidRPr="00FF479E">
        <w:t xml:space="preserve"> provozní </w:t>
      </w:r>
      <w:r>
        <w:t xml:space="preserve">a školící </w:t>
      </w:r>
      <w:r w:rsidRPr="00FF479E">
        <w:t>dokumentace vztahující se k Systému (dále jen „</w:t>
      </w:r>
      <w:r w:rsidRPr="007330DE">
        <w:rPr>
          <w:b/>
        </w:rPr>
        <w:t>Dokumentace</w:t>
      </w:r>
      <w:r w:rsidRPr="00FF479E">
        <w:t>“);</w:t>
      </w:r>
    </w:p>
    <w:p w14:paraId="46B3AE0F" w14:textId="77777777" w:rsidR="00C8109D" w:rsidRPr="00FF479E" w:rsidRDefault="00C8109D" w:rsidP="00C8109D">
      <w:pPr>
        <w:ind w:left="708"/>
        <w:jc w:val="both"/>
      </w:pPr>
      <w:r w:rsidRPr="00FF479E">
        <w:t>(dále vytvoření Návrhu realizace, Prototyp, Implementace a vytvoření a dodání Dokumentace společně jen „</w:t>
      </w:r>
      <w:r w:rsidRPr="007330DE">
        <w:rPr>
          <w:b/>
        </w:rPr>
        <w:t>Dílo</w:t>
      </w:r>
      <w:r w:rsidRPr="00FF479E">
        <w:t>“).</w:t>
      </w:r>
    </w:p>
    <w:p w14:paraId="76296145" w14:textId="77777777" w:rsidR="00C8109D" w:rsidRPr="00FF479E" w:rsidRDefault="00C8109D" w:rsidP="00C8109D">
      <w:pPr>
        <w:ind w:left="708"/>
        <w:jc w:val="both"/>
      </w:pPr>
      <w:bookmarkStart w:id="17" w:name="_Ref399762661"/>
      <w:r>
        <w:t xml:space="preserve">3.2 </w:t>
      </w:r>
      <w:r w:rsidRPr="00FF479E">
        <w:t xml:space="preserve">Dále se Poskytovatel zavazuje poskytnout Objednateli </w:t>
      </w:r>
      <w:r>
        <w:t>S</w:t>
      </w:r>
      <w:r w:rsidRPr="00FF479E">
        <w:t>lužby provozu a správy Systému</w:t>
      </w:r>
      <w:r>
        <w:t>, údržby Systému</w:t>
      </w:r>
      <w:r w:rsidRPr="00FF479E">
        <w:t xml:space="preserve"> a podpory jeho uživatelů po jeho uvedení do provozu v rozsahu a způsobem popsaným v této Smlouvě, v Technické specifikaci a dále zpřesněným Návrhem realizace nebo Prototypem (dále též jen jako „</w:t>
      </w:r>
      <w:r w:rsidRPr="007330DE">
        <w:rPr>
          <w:b/>
        </w:rPr>
        <w:t>Služby podpory provozu</w:t>
      </w:r>
      <w:r w:rsidRPr="00FF479E">
        <w:t xml:space="preserve">“), přičemž Poskytovatel bere na vědomí, že součástí Služeb podpory provozu je řádné poskytování součinnosti při integraci </w:t>
      </w:r>
      <w:r w:rsidRPr="00FF479E">
        <w:lastRenderedPageBreak/>
        <w:t>všech systémů Objednatele. Rozsah Služeb podpory provozu je uveden formou katalogových listů (dále jen „</w:t>
      </w:r>
      <w:r w:rsidRPr="00881EC9">
        <w:t>Katalogový list</w:t>
      </w:r>
      <w:r w:rsidRPr="00FF479E">
        <w:t xml:space="preserve">“) v </w:t>
      </w:r>
      <w:hyperlink w:anchor="ListAnnex01" w:history="1">
        <w:r w:rsidRPr="007330DE">
          <w:t>Příloze č. 1</w:t>
        </w:r>
      </w:hyperlink>
      <w:r w:rsidRPr="00FF479E">
        <w:t xml:space="preserve"> této Smlouvy.</w:t>
      </w:r>
      <w:bookmarkEnd w:id="17"/>
      <w:r w:rsidRPr="00FF479E">
        <w:t xml:space="preserve"> </w:t>
      </w:r>
    </w:p>
    <w:p w14:paraId="2C857C85" w14:textId="77777777" w:rsidR="00C8109D" w:rsidRPr="00FF479E" w:rsidRDefault="00C8109D" w:rsidP="00C8109D">
      <w:pPr>
        <w:ind w:left="708"/>
        <w:jc w:val="both"/>
      </w:pPr>
      <w:r>
        <w:t xml:space="preserve">3.3 </w:t>
      </w:r>
      <w:r w:rsidRPr="00FF479E">
        <w:t>Poskytovatel se také zavazuje poskytnout Objednateli rozvoj Systému dle požadavků Objednatele po celou dobu účinnosti Smlouvy, a to na základě změnových požadavků Objednatele učiněných postupem podle této Smlouvy (dále jen „</w:t>
      </w:r>
      <w:r w:rsidRPr="007E03F6">
        <w:rPr>
          <w:b/>
        </w:rPr>
        <w:t>Rozvoj</w:t>
      </w:r>
      <w:r w:rsidRPr="00FF479E">
        <w:t>“).</w:t>
      </w:r>
    </w:p>
    <w:p w14:paraId="1806B5E3" w14:textId="77777777" w:rsidR="00C8109D" w:rsidRPr="00FF479E" w:rsidRDefault="00C8109D" w:rsidP="00C8109D">
      <w:pPr>
        <w:ind w:left="708"/>
        <w:jc w:val="both"/>
      </w:pPr>
      <w:r>
        <w:t xml:space="preserve">3.4 </w:t>
      </w:r>
      <w:r w:rsidRPr="00FF479E" w:rsidDel="00701205">
        <w:t xml:space="preserve">Poskytovatel dále bere na vědomí, že na základě plnění této Smlouvy získá přístup k osobním údajům koncových uživatelů </w:t>
      </w:r>
      <w:r w:rsidRPr="00FF479E">
        <w:t>Systému</w:t>
      </w:r>
      <w:r w:rsidRPr="00FF479E" w:rsidDel="00701205">
        <w:t xml:space="preserve">. </w:t>
      </w:r>
      <w:r w:rsidRPr="00FF479E">
        <w:t>Poskytovatel se zavazuje pro Objednatele jako správce osobních údajů zpracovávat osobní údaje koncových uživatelů Systému, a to dle podmínek stanovených v čl.</w:t>
      </w:r>
      <w:r>
        <w:t xml:space="preserve"> 17 </w:t>
      </w:r>
      <w:r w:rsidRPr="00FF479E">
        <w:t xml:space="preserve">této Smlouvy. </w:t>
      </w:r>
    </w:p>
    <w:p w14:paraId="547C8873" w14:textId="77777777" w:rsidR="00C8109D" w:rsidRPr="00FF479E" w:rsidRDefault="00C8109D" w:rsidP="00C8109D">
      <w:pPr>
        <w:ind w:left="708"/>
        <w:jc w:val="both"/>
      </w:pPr>
      <w:r>
        <w:t xml:space="preserve">3.5 </w:t>
      </w:r>
      <w:r w:rsidRPr="00FF479E">
        <w:t xml:space="preserve">Objednatel se touto Smlouvou zavazuje poskytnout Poskytovateli nezbytnou součinnost při provádění Díla, při poskytování Služeb podpory provozu a při Rozvoji Poskytovatelem v rozsahu, který je vymezen v Technické specifikaci. </w:t>
      </w:r>
    </w:p>
    <w:p w14:paraId="488B8C74" w14:textId="77777777" w:rsidR="00C8109D" w:rsidRPr="00FF479E" w:rsidRDefault="00C8109D" w:rsidP="00C8109D">
      <w:pPr>
        <w:ind w:left="708"/>
        <w:jc w:val="both"/>
      </w:pPr>
      <w:r>
        <w:t xml:space="preserve">3.6 </w:t>
      </w:r>
      <w:r w:rsidRPr="00FF479E">
        <w:t>Objednatel se zavazuje zaplatit Poskytovateli dohodnutou cenu za řádně a včas provedené Dílo, za řádně a včas poskytnuté Služby podpory provozu a za řádně a včas provedený Rozvoj, a to po předání a převzetí jednotlivých částí Díla dle této Smlouvy, resp. vždy po poskytnutí Služeb a po akceptaci Rozvoje, to vše za podmínek touto Smlouvou dále stanovených.</w:t>
      </w:r>
    </w:p>
    <w:p w14:paraId="2C980E77" w14:textId="77777777" w:rsidR="00C8109D" w:rsidRPr="00FF479E" w:rsidRDefault="00C8109D" w:rsidP="00C8109D">
      <w:pPr>
        <w:ind w:left="708"/>
        <w:jc w:val="both"/>
      </w:pPr>
      <w:bookmarkStart w:id="18" w:name="_Ref372629542"/>
      <w:bookmarkStart w:id="19" w:name="_Ref368938526"/>
      <w:r>
        <w:t xml:space="preserve">3.7 </w:t>
      </w:r>
      <w:r w:rsidRPr="00FF479E">
        <w:t xml:space="preserve">Poskytovatel se zavazuje na plnění dle této Smlouvy alokovat pracovní kapacitu osob realizačního týmu uvedeného v </w:t>
      </w:r>
      <w:hyperlink w:anchor="ListAnnex03" w:history="1">
        <w:r w:rsidRPr="007E03F6">
          <w:t>Příloze č. 3</w:t>
        </w:r>
      </w:hyperlink>
      <w:r w:rsidRPr="00FF479E">
        <w:t xml:space="preserve"> této Smlouvy a k plnění dle této Smlouvy využít výhradně těchto osob. Jakákoliv dodatečná změna osoby realizačního týmu musí být předem písemně schválena Objednatelem. Poskytovatel se v takovém případě zavazuje nahradit osobu realizačního týmu takovou osobou, která disponuje požadovanými minimálními znalostmi a odbornou kvalifikací dle požadavků Objednatele uvedených v Zadávací </w:t>
      </w:r>
      <w:r>
        <w:t xml:space="preserve">(nebo Kvalifikační) </w:t>
      </w:r>
      <w:r w:rsidRPr="00FF479E">
        <w:t>dokumentaci.</w:t>
      </w:r>
      <w:bookmarkEnd w:id="18"/>
    </w:p>
    <w:p w14:paraId="606FBA47" w14:textId="77777777" w:rsidR="00C8109D" w:rsidRDefault="00C8109D" w:rsidP="00C8109D">
      <w:pPr>
        <w:ind w:left="708"/>
        <w:jc w:val="both"/>
      </w:pPr>
      <w:bookmarkStart w:id="20" w:name="_Ref372629544"/>
      <w:r>
        <w:t xml:space="preserve">3.8 </w:t>
      </w:r>
      <w:r w:rsidRPr="00FF479E">
        <w:t xml:space="preserve">Poskytovatel se zavazuje provádět Dílo, poskytovat Služby podpory provozu a realizovat Rozvoj sám, nebo s využitím subdodavatelů uvedených v </w:t>
      </w:r>
      <w:hyperlink w:anchor="ListAnnex05" w:history="1">
        <w:r w:rsidRPr="007E03F6">
          <w:t xml:space="preserve">Příloze </w:t>
        </w:r>
        <w:bookmarkStart w:id="21" w:name="_Hlt313894357"/>
        <w:r w:rsidRPr="007E03F6">
          <w:t>č</w:t>
        </w:r>
        <w:bookmarkEnd w:id="21"/>
        <w:r w:rsidRPr="007E03F6">
          <w:t xml:space="preserve">. </w:t>
        </w:r>
      </w:hyperlink>
      <w:r w:rsidRPr="007E03F6">
        <w:t>5</w:t>
      </w:r>
      <w:r w:rsidRPr="00FF479E">
        <w:t xml:space="preserve"> této Smlouvy. Jakákoliv dodatečná změna osoby subdodavatele nebo rozsahu plnění svěřeného subdodavateli musí být předem písemně schválena Objednatelem, ledaže by plnění původně svěřené subdodavateli realizoval Poskytovatel sám. Smluvní strany výslovně uvádějí, že při provádění Díla, poskytování Služeb podpory provozu a při realizaci Rozvoje prostřednictvím jakékoliv třetí osoby dle tohoto odstavce má Poskytovatel odpovědnost, jako by Dílo prováděl, Služby podpory provozu poskytoval a Rozvoj realizoval sám</w:t>
      </w:r>
      <w:r w:rsidRPr="00881EC9">
        <w:t>.</w:t>
      </w:r>
      <w:bookmarkEnd w:id="19"/>
      <w:bookmarkEnd w:id="20"/>
    </w:p>
    <w:p w14:paraId="394A27D6" w14:textId="77777777" w:rsidR="00C8109D" w:rsidRPr="00FF479E" w:rsidRDefault="00C8109D" w:rsidP="00C8109D">
      <w:pPr>
        <w:jc w:val="both"/>
      </w:pPr>
      <w:r>
        <w:t>Úplná smluvní dokumentace bude Poskytovateli předána při zahájení poskytování Služeb.</w:t>
      </w:r>
    </w:p>
    <w:p w14:paraId="6CE701C0" w14:textId="77777777" w:rsidR="00C8109D" w:rsidRDefault="00C8109D" w:rsidP="00C8109D">
      <w:pPr>
        <w:rPr>
          <w:b/>
        </w:rPr>
      </w:pPr>
      <w:r>
        <w:rPr>
          <w:b/>
        </w:rPr>
        <w:t>Zadávací dokumentace projektu IS DAV:</w:t>
      </w:r>
    </w:p>
    <w:p w14:paraId="753B07C0" w14:textId="77777777" w:rsidR="00C8109D" w:rsidRPr="00A41647" w:rsidRDefault="00C8109D" w:rsidP="00C8109D">
      <w:pPr>
        <w:ind w:left="708"/>
        <w:jc w:val="both"/>
      </w:pPr>
      <w:r>
        <w:t>Zadávací dokumentace IS DAV (dále jen „</w:t>
      </w:r>
      <w:r w:rsidRPr="00306628">
        <w:t>ZD</w:t>
      </w:r>
      <w:r>
        <w:t>“) byla zveřejněna na profilu Objednatele (mpsv.ezak.cz) a zahrnuje zadávací dokumentaci a dodatečné informace.</w:t>
      </w:r>
    </w:p>
    <w:p w14:paraId="74A54B41" w14:textId="77777777" w:rsidR="00C8109D" w:rsidRDefault="00C8109D" w:rsidP="00C8109D">
      <w:pPr>
        <w:rPr>
          <w:b/>
        </w:rPr>
      </w:pPr>
      <w:r>
        <w:rPr>
          <w:b/>
        </w:rPr>
        <w:t>Garant:</w:t>
      </w:r>
    </w:p>
    <w:p w14:paraId="0444FC38" w14:textId="77777777" w:rsidR="00C8109D" w:rsidRDefault="00C8109D" w:rsidP="00C8109D">
      <w:pPr>
        <w:ind w:left="708"/>
        <w:jc w:val="both"/>
      </w:pPr>
      <w:r w:rsidRPr="00306628">
        <w:t xml:space="preserve">Pracovník </w:t>
      </w:r>
      <w:r>
        <w:t>MPSV, GŘ ÚP, vybraného ÚP nebo pracovník třetí strany, který odpovídá za legislativní a obsahovou správnost požadavků.</w:t>
      </w:r>
    </w:p>
    <w:p w14:paraId="658CB0B5" w14:textId="77777777" w:rsidR="00C8109D" w:rsidRDefault="00C8109D" w:rsidP="00C8109D">
      <w:pPr>
        <w:ind w:left="708"/>
        <w:jc w:val="both"/>
      </w:pPr>
      <w:r w:rsidRPr="00F863A7">
        <w:rPr>
          <w:rFonts w:ascii="Calibri" w:eastAsia="Times New Roman" w:hAnsi="Calibri" w:cs="Calibri"/>
          <w:color w:val="000000"/>
        </w:rPr>
        <w:t>Každý požadavek na IS DAV definovaný v ZD nebo změnových požadavcích musí být přiřazen konkrétnímu garantu Objednatele</w:t>
      </w:r>
      <w:r>
        <w:rPr>
          <w:rFonts w:ascii="Calibri" w:eastAsia="Times New Roman" w:hAnsi="Calibri" w:cs="Calibri"/>
          <w:color w:val="000000"/>
        </w:rPr>
        <w:t xml:space="preserve"> z důvodu odsouhlasení jejich realizace v IS DAV z hlediska </w:t>
      </w:r>
      <w:r>
        <w:t xml:space="preserve">legislativní a obsahové správnosti. </w:t>
      </w:r>
    </w:p>
    <w:p w14:paraId="6163EAB7" w14:textId="77777777" w:rsidR="00C8109D" w:rsidRDefault="00C8109D" w:rsidP="00C8109D">
      <w:pPr>
        <w:ind w:left="708"/>
        <w:jc w:val="both"/>
        <w:rPr>
          <w:b/>
        </w:rPr>
      </w:pPr>
      <w:r w:rsidRPr="001C0506">
        <w:rPr>
          <w:b/>
        </w:rPr>
        <w:lastRenderedPageBreak/>
        <w:t>Dodavatel IS DAV:</w:t>
      </w:r>
    </w:p>
    <w:p w14:paraId="51305BF3" w14:textId="77777777" w:rsidR="00C8109D" w:rsidRPr="00A41647" w:rsidRDefault="00C8109D" w:rsidP="00C8109D">
      <w:pPr>
        <w:ind w:left="708"/>
        <w:jc w:val="both"/>
      </w:pPr>
      <w:r w:rsidRPr="00881EC9">
        <w:t>Dodavatelem veřejné zakázky IS DAV je spo</w:t>
      </w:r>
      <w:r>
        <w:t>lečnost OK</w:t>
      </w:r>
      <w:r w:rsidRPr="00881EC9">
        <w:t>System a.s. (dále jen „</w:t>
      </w:r>
      <w:r w:rsidRPr="00881EC9">
        <w:rPr>
          <w:b/>
        </w:rPr>
        <w:t>OKS</w:t>
      </w:r>
      <w:r w:rsidRPr="00881EC9">
        <w:t>“)</w:t>
      </w:r>
      <w:r>
        <w:t>.</w:t>
      </w:r>
    </w:p>
    <w:p w14:paraId="47446194" w14:textId="77777777" w:rsidR="00C8109D" w:rsidRPr="00966EAB" w:rsidRDefault="00C8109D" w:rsidP="00C8109D">
      <w:pPr>
        <w:pStyle w:val="RLlneksmlouvy"/>
        <w:rPr>
          <w:rFonts w:ascii="Arial" w:hAnsi="Arial" w:cs="Arial"/>
          <w:szCs w:val="22"/>
        </w:rPr>
      </w:pPr>
      <w:r w:rsidRPr="00966EAB">
        <w:rPr>
          <w:rFonts w:ascii="Arial" w:hAnsi="Arial" w:cs="Arial"/>
          <w:szCs w:val="22"/>
        </w:rPr>
        <w:t>Popis předmětu plnění</w:t>
      </w:r>
    </w:p>
    <w:p w14:paraId="25603E9D" w14:textId="77777777" w:rsidR="00C8109D" w:rsidRPr="00306628" w:rsidRDefault="00C8109D" w:rsidP="00C8109D">
      <w:pPr>
        <w:pStyle w:val="RLTextlnkuslovan"/>
        <w:ind w:left="737"/>
        <w:jc w:val="left"/>
        <w:rPr>
          <w:rFonts w:eastAsiaTheme="minorHAnsi"/>
        </w:rPr>
      </w:pPr>
      <w:r w:rsidRPr="00306628">
        <w:rPr>
          <w:rFonts w:eastAsiaTheme="minorHAnsi"/>
        </w:rPr>
        <w:t>Rozsah plnění</w:t>
      </w:r>
    </w:p>
    <w:p w14:paraId="784ECA53" w14:textId="77777777" w:rsidR="00C8109D" w:rsidRPr="00966EAB" w:rsidRDefault="00C8109D" w:rsidP="00C8109D">
      <w:pPr>
        <w:rPr>
          <w:rFonts w:ascii="Calibri" w:eastAsia="Calibri" w:hAnsi="Calibri" w:cs="Times New Roman"/>
        </w:rPr>
      </w:pPr>
      <w:r w:rsidRPr="00966EAB">
        <w:rPr>
          <w:rFonts w:ascii="Calibri" w:eastAsia="Calibri" w:hAnsi="Calibri" w:cs="Times New Roman"/>
        </w:rPr>
        <w:t xml:space="preserve">Předmětem plnění Poskytovatele jsou </w:t>
      </w:r>
      <w:r>
        <w:rPr>
          <w:rFonts w:ascii="Calibri" w:eastAsia="Calibri" w:hAnsi="Calibri" w:cs="Times New Roman"/>
        </w:rPr>
        <w:t>dle odstavce 3.3.2 Rámcové smlouvy Sl</w:t>
      </w:r>
      <w:r w:rsidRPr="00966EAB">
        <w:rPr>
          <w:rFonts w:ascii="Calibri" w:eastAsia="Calibri" w:hAnsi="Calibri" w:cs="Times New Roman"/>
        </w:rPr>
        <w:t>užby pro Projekt IS DAV:</w:t>
      </w:r>
    </w:p>
    <w:p w14:paraId="01B4C253" w14:textId="77777777" w:rsidR="00C8109D" w:rsidRPr="00966EAB" w:rsidRDefault="00C8109D" w:rsidP="00C8109D">
      <w:pPr>
        <w:numPr>
          <w:ilvl w:val="2"/>
          <w:numId w:val="14"/>
        </w:numPr>
        <w:spacing w:after="120" w:line="280" w:lineRule="atLeast"/>
        <w:ind w:left="1276"/>
        <w:jc w:val="both"/>
        <w:rPr>
          <w:rFonts w:ascii="Calibri" w:eastAsia="Calibri" w:hAnsi="Calibri" w:cs="Times New Roman"/>
        </w:rPr>
      </w:pPr>
      <w:r w:rsidRPr="00966EAB">
        <w:rPr>
          <w:rFonts w:ascii="Calibri" w:eastAsia="Calibri" w:hAnsi="Calibri" w:cs="Times New Roman"/>
        </w:rPr>
        <w:t xml:space="preserve">poskytování organizačních, řídících a administrativních služeb </w:t>
      </w:r>
      <w:r>
        <w:rPr>
          <w:rFonts w:ascii="Calibri" w:eastAsia="Calibri" w:hAnsi="Calibri" w:cs="Times New Roman"/>
        </w:rPr>
        <w:t xml:space="preserve">pro Objednatele </w:t>
      </w:r>
      <w:r w:rsidRPr="00966EAB">
        <w:rPr>
          <w:rFonts w:ascii="Calibri" w:eastAsia="Calibri" w:hAnsi="Calibri" w:cs="Times New Roman"/>
        </w:rPr>
        <w:t xml:space="preserve">spojených s projektovým vedením Projektu IS DAV, a to včetně podpory </w:t>
      </w:r>
      <w:r>
        <w:rPr>
          <w:rFonts w:ascii="Calibri" w:eastAsia="Calibri" w:hAnsi="Calibri" w:cs="Times New Roman"/>
        </w:rPr>
        <w:t xml:space="preserve">Objednatele </w:t>
      </w:r>
      <w:r w:rsidRPr="00966EAB">
        <w:rPr>
          <w:rFonts w:ascii="Calibri" w:eastAsia="Calibri" w:hAnsi="Calibri" w:cs="Times New Roman"/>
        </w:rPr>
        <w:t xml:space="preserve">při koordinaci </w:t>
      </w:r>
      <w:r>
        <w:rPr>
          <w:rFonts w:ascii="Calibri" w:eastAsia="Calibri" w:hAnsi="Calibri" w:cs="Times New Roman"/>
        </w:rPr>
        <w:t>činností souvisejících s realizaci tohoto projektu</w:t>
      </w:r>
      <w:r w:rsidRPr="00966EAB">
        <w:rPr>
          <w:rFonts w:ascii="Calibri" w:eastAsia="Calibri" w:hAnsi="Calibri" w:cs="Times New Roman"/>
        </w:rPr>
        <w:t xml:space="preserve">; </w:t>
      </w:r>
    </w:p>
    <w:p w14:paraId="0E8F9A7C" w14:textId="77777777" w:rsidR="00C8109D" w:rsidRPr="00966EAB" w:rsidRDefault="00C8109D" w:rsidP="00C8109D">
      <w:pPr>
        <w:numPr>
          <w:ilvl w:val="2"/>
          <w:numId w:val="14"/>
        </w:numPr>
        <w:spacing w:after="120" w:line="280" w:lineRule="atLeast"/>
        <w:ind w:left="1276"/>
        <w:jc w:val="both"/>
        <w:rPr>
          <w:rFonts w:ascii="Calibri" w:eastAsia="Calibri" w:hAnsi="Calibri" w:cs="Times New Roman"/>
        </w:rPr>
      </w:pPr>
      <w:r w:rsidRPr="00966EAB">
        <w:rPr>
          <w:rFonts w:ascii="Calibri" w:eastAsia="Calibri" w:hAnsi="Calibri" w:cs="Times New Roman"/>
        </w:rPr>
        <w:t>podpo</w:t>
      </w:r>
      <w:r>
        <w:rPr>
          <w:rFonts w:ascii="Calibri" w:eastAsia="Calibri" w:hAnsi="Calibri" w:cs="Times New Roman"/>
        </w:rPr>
        <w:t>ra</w:t>
      </w:r>
      <w:r w:rsidRPr="00966EAB">
        <w:rPr>
          <w:rFonts w:ascii="Calibri" w:eastAsia="Calibri" w:hAnsi="Calibri" w:cs="Times New Roman"/>
        </w:rPr>
        <w:t xml:space="preserve"> </w:t>
      </w:r>
      <w:r>
        <w:rPr>
          <w:rFonts w:ascii="Calibri" w:eastAsia="Calibri" w:hAnsi="Calibri" w:cs="Times New Roman"/>
        </w:rPr>
        <w:t xml:space="preserve">Objednatele v oblasti služeb </w:t>
      </w:r>
      <w:r w:rsidRPr="00966EAB">
        <w:rPr>
          <w:rFonts w:ascii="Calibri" w:eastAsia="Calibri" w:hAnsi="Calibri" w:cs="Times New Roman"/>
        </w:rPr>
        <w:t>projektového řízení, poskytování metodických činností</w:t>
      </w:r>
      <w:r>
        <w:rPr>
          <w:rFonts w:ascii="Calibri" w:eastAsia="Calibri" w:hAnsi="Calibri" w:cs="Times New Roman"/>
        </w:rPr>
        <w:t xml:space="preserve"> pro Objednatele</w:t>
      </w:r>
      <w:r w:rsidRPr="00966EAB">
        <w:rPr>
          <w:rFonts w:ascii="Calibri" w:eastAsia="Calibri" w:hAnsi="Calibri" w:cs="Times New Roman"/>
        </w:rPr>
        <w:t>;</w:t>
      </w:r>
    </w:p>
    <w:p w14:paraId="36264098" w14:textId="77777777" w:rsidR="00C8109D" w:rsidRDefault="00C8109D" w:rsidP="00C8109D">
      <w:pPr>
        <w:numPr>
          <w:ilvl w:val="2"/>
          <w:numId w:val="14"/>
        </w:numPr>
        <w:spacing w:after="120" w:line="280" w:lineRule="atLeast"/>
        <w:ind w:left="1276"/>
        <w:jc w:val="both"/>
        <w:rPr>
          <w:rFonts w:ascii="Calibri" w:eastAsia="Calibri" w:hAnsi="Calibri" w:cs="Times New Roman"/>
        </w:rPr>
      </w:pPr>
      <w:r w:rsidRPr="00966EAB">
        <w:rPr>
          <w:rFonts w:ascii="Calibri" w:eastAsia="Calibri" w:hAnsi="Calibri" w:cs="Times New Roman"/>
        </w:rPr>
        <w:t xml:space="preserve">poskytování služeb souvisejících s řízením životního cyklu Projektu IS DAV </w:t>
      </w:r>
      <w:r>
        <w:rPr>
          <w:rFonts w:ascii="Calibri" w:eastAsia="Calibri" w:hAnsi="Calibri" w:cs="Times New Roman"/>
        </w:rPr>
        <w:t>s cílem dodržení harmonogramu a rozsahu realizace Projektu IS DAV;</w:t>
      </w:r>
    </w:p>
    <w:p w14:paraId="7488E4E0" w14:textId="77777777" w:rsidR="00C8109D" w:rsidRDefault="00C8109D" w:rsidP="00C8109D">
      <w:pPr>
        <w:numPr>
          <w:ilvl w:val="2"/>
          <w:numId w:val="14"/>
        </w:numPr>
        <w:spacing w:after="120" w:line="280" w:lineRule="atLeast"/>
        <w:ind w:left="1276"/>
        <w:jc w:val="both"/>
        <w:rPr>
          <w:rFonts w:ascii="Calibri" w:eastAsia="Calibri" w:hAnsi="Calibri" w:cs="Times New Roman"/>
        </w:rPr>
      </w:pPr>
      <w:r w:rsidRPr="00966EAB">
        <w:rPr>
          <w:rFonts w:ascii="Calibri" w:eastAsia="Calibri" w:hAnsi="Calibri" w:cs="Times New Roman"/>
        </w:rPr>
        <w:t>poskytování služeb souvisejících s</w:t>
      </w:r>
      <w:r>
        <w:rPr>
          <w:rFonts w:ascii="Calibri" w:eastAsia="Calibri" w:hAnsi="Calibri" w:cs="Times New Roman"/>
        </w:rPr>
        <w:t> </w:t>
      </w:r>
      <w:r w:rsidRPr="00966EAB">
        <w:rPr>
          <w:rFonts w:ascii="Calibri" w:eastAsia="Calibri" w:hAnsi="Calibri" w:cs="Times New Roman"/>
        </w:rPr>
        <w:t>řízením</w:t>
      </w:r>
      <w:r>
        <w:rPr>
          <w:rFonts w:ascii="Calibri" w:eastAsia="Calibri" w:hAnsi="Calibri" w:cs="Times New Roman"/>
        </w:rPr>
        <w:t xml:space="preserve"> kvality realizace nového IS DAV v rozsahu a obsahu dle průběhu jednotlivých etap projektu, vč. návrhu opatření pro zajištění kvality;</w:t>
      </w:r>
    </w:p>
    <w:p w14:paraId="42C16787" w14:textId="77777777" w:rsidR="00C8109D" w:rsidRDefault="00C8109D" w:rsidP="00C8109D">
      <w:pPr>
        <w:numPr>
          <w:ilvl w:val="2"/>
          <w:numId w:val="14"/>
        </w:numPr>
        <w:spacing w:after="120" w:line="280" w:lineRule="atLeast"/>
        <w:ind w:left="1276"/>
        <w:jc w:val="both"/>
        <w:rPr>
          <w:rFonts w:ascii="Calibri" w:eastAsia="Calibri" w:hAnsi="Calibri" w:cs="Times New Roman"/>
        </w:rPr>
      </w:pPr>
      <w:r>
        <w:rPr>
          <w:rFonts w:ascii="Calibri" w:eastAsia="Calibri" w:hAnsi="Calibri" w:cs="Times New Roman"/>
        </w:rPr>
        <w:t>poskytování služeb souvisejících s kontrolou věcného obsahu Systému dle Zadávací dokumentace a Nabídky OKS v návaznosti na jednotlivé etapy realizace;</w:t>
      </w:r>
    </w:p>
    <w:p w14:paraId="10AD6D27" w14:textId="77777777" w:rsidR="00C8109D" w:rsidRDefault="00C8109D" w:rsidP="00C8109D">
      <w:pPr>
        <w:numPr>
          <w:ilvl w:val="2"/>
          <w:numId w:val="14"/>
        </w:numPr>
        <w:spacing w:after="120" w:line="280" w:lineRule="atLeast"/>
        <w:ind w:left="1276"/>
        <w:jc w:val="both"/>
        <w:rPr>
          <w:rFonts w:ascii="Calibri" w:eastAsia="Calibri" w:hAnsi="Calibri" w:cs="Times New Roman"/>
        </w:rPr>
      </w:pPr>
      <w:r>
        <w:rPr>
          <w:rFonts w:ascii="Calibri" w:eastAsia="Calibri" w:hAnsi="Calibri" w:cs="Times New Roman"/>
        </w:rPr>
        <w:t>poskytování služeb souvisejících s architekturou Systému dle Zadávací dokumentace, Nabídky OKS a dle architektury JIS PSV v návaznosti na jednotlivé etapy realizace;</w:t>
      </w:r>
    </w:p>
    <w:p w14:paraId="6841331A" w14:textId="77777777" w:rsidR="00C8109D" w:rsidRDefault="00C8109D" w:rsidP="00C8109D">
      <w:pPr>
        <w:numPr>
          <w:ilvl w:val="2"/>
          <w:numId w:val="14"/>
        </w:numPr>
        <w:spacing w:after="120" w:line="280" w:lineRule="atLeast"/>
        <w:ind w:left="1276"/>
        <w:jc w:val="both"/>
        <w:rPr>
          <w:rFonts w:ascii="Calibri" w:eastAsia="Calibri" w:hAnsi="Calibri" w:cs="Times New Roman"/>
        </w:rPr>
      </w:pPr>
      <w:r>
        <w:rPr>
          <w:rFonts w:ascii="Calibri" w:eastAsia="Calibri" w:hAnsi="Calibri" w:cs="Times New Roman"/>
        </w:rPr>
        <w:t xml:space="preserve">poskytování koordinačních a odborných služeb aplikačního architekta souvisejících s integraci Systému na okolní interní a externí systémy; </w:t>
      </w:r>
    </w:p>
    <w:p w14:paraId="285266A8" w14:textId="77777777" w:rsidR="00C8109D" w:rsidRPr="00224B66" w:rsidRDefault="00C8109D" w:rsidP="00C8109D">
      <w:pPr>
        <w:numPr>
          <w:ilvl w:val="2"/>
          <w:numId w:val="14"/>
        </w:numPr>
        <w:spacing w:after="120" w:line="280" w:lineRule="atLeast"/>
        <w:ind w:left="1276"/>
        <w:jc w:val="both"/>
        <w:rPr>
          <w:rFonts w:ascii="Calibri" w:eastAsia="Calibri" w:hAnsi="Calibri" w:cs="Times New Roman"/>
        </w:rPr>
      </w:pPr>
      <w:r>
        <w:rPr>
          <w:rFonts w:ascii="Calibri" w:eastAsia="Calibri" w:hAnsi="Calibri" w:cs="Times New Roman"/>
        </w:rPr>
        <w:t>poskytování koordinačních a odborných služeb bezpečnostního manažéra</w:t>
      </w:r>
      <w:r w:rsidRPr="00224B66">
        <w:rPr>
          <w:rFonts w:ascii="Calibri" w:eastAsia="Calibri" w:hAnsi="Calibri" w:cs="Times New Roman"/>
        </w:rPr>
        <w:t xml:space="preserve"> souvisejících s bezpečnosti </w:t>
      </w:r>
      <w:r>
        <w:rPr>
          <w:rFonts w:ascii="Calibri" w:eastAsia="Calibri" w:hAnsi="Calibri" w:cs="Times New Roman"/>
        </w:rPr>
        <w:t>Systému;</w:t>
      </w:r>
    </w:p>
    <w:p w14:paraId="7C38F852" w14:textId="77777777" w:rsidR="00C8109D" w:rsidRDefault="00C8109D" w:rsidP="00C8109D">
      <w:pPr>
        <w:numPr>
          <w:ilvl w:val="2"/>
          <w:numId w:val="14"/>
        </w:numPr>
        <w:spacing w:after="120" w:line="280" w:lineRule="atLeast"/>
        <w:ind w:left="1276"/>
        <w:jc w:val="both"/>
        <w:rPr>
          <w:rFonts w:ascii="Calibri" w:eastAsia="Calibri" w:hAnsi="Calibri" w:cs="Times New Roman"/>
        </w:rPr>
      </w:pPr>
      <w:r w:rsidRPr="00966EAB">
        <w:rPr>
          <w:rFonts w:ascii="Calibri" w:eastAsia="Calibri" w:hAnsi="Calibri" w:cs="Times New Roman"/>
        </w:rPr>
        <w:t>poskytování ostatních odborných a konzultačních služeb z oblasti projektového řízení IS DAV</w:t>
      </w:r>
      <w:r>
        <w:rPr>
          <w:rFonts w:ascii="Calibri" w:eastAsia="Calibri" w:hAnsi="Calibri" w:cs="Times New Roman"/>
        </w:rPr>
        <w:t>;</w:t>
      </w:r>
    </w:p>
    <w:p w14:paraId="309B51F5" w14:textId="77777777" w:rsidR="00C8109D" w:rsidRDefault="00C8109D" w:rsidP="00C8109D">
      <w:pPr>
        <w:numPr>
          <w:ilvl w:val="2"/>
          <w:numId w:val="14"/>
        </w:numPr>
        <w:spacing w:after="120" w:line="280" w:lineRule="atLeast"/>
        <w:ind w:left="1276"/>
        <w:jc w:val="both"/>
        <w:rPr>
          <w:rFonts w:ascii="Calibri" w:eastAsia="Calibri" w:hAnsi="Calibri" w:cs="Times New Roman"/>
        </w:rPr>
      </w:pPr>
      <w:r>
        <w:rPr>
          <w:rFonts w:ascii="Calibri" w:eastAsia="Calibri" w:hAnsi="Calibri" w:cs="Times New Roman"/>
        </w:rPr>
        <w:t>kontrola k</w:t>
      </w:r>
      <w:r w:rsidRPr="00966EAB">
        <w:rPr>
          <w:rFonts w:ascii="Calibri" w:eastAsia="Calibri" w:hAnsi="Calibri" w:cs="Times New Roman"/>
        </w:rPr>
        <w:t>vality služeb poskytovaných</w:t>
      </w:r>
      <w:r>
        <w:rPr>
          <w:rFonts w:ascii="Calibri" w:eastAsia="Calibri" w:hAnsi="Calibri" w:cs="Times New Roman"/>
        </w:rPr>
        <w:t xml:space="preserve"> OKS po zahájení produkčního provozu Systému;</w:t>
      </w:r>
    </w:p>
    <w:p w14:paraId="51A3FAB2" w14:textId="77777777" w:rsidR="00C8109D" w:rsidRPr="00966EAB" w:rsidRDefault="00C8109D" w:rsidP="00C8109D">
      <w:pPr>
        <w:numPr>
          <w:ilvl w:val="2"/>
          <w:numId w:val="14"/>
        </w:numPr>
        <w:spacing w:after="120" w:line="280" w:lineRule="atLeast"/>
        <w:ind w:left="1276"/>
        <w:jc w:val="both"/>
        <w:rPr>
          <w:rFonts w:ascii="Calibri" w:eastAsia="Calibri" w:hAnsi="Calibri" w:cs="Times New Roman"/>
        </w:rPr>
      </w:pPr>
      <w:r>
        <w:rPr>
          <w:rFonts w:ascii="Calibri" w:eastAsia="Calibri" w:hAnsi="Calibri" w:cs="Times New Roman"/>
        </w:rPr>
        <w:t>poskytování administrace projektu IS DAV.</w:t>
      </w:r>
    </w:p>
    <w:p w14:paraId="1AD55E93" w14:textId="77777777" w:rsidR="00C8109D" w:rsidRDefault="00C8109D" w:rsidP="00C8109D">
      <w:pPr>
        <w:rPr>
          <w:rFonts w:ascii="Calibri" w:eastAsia="Calibri" w:hAnsi="Calibri" w:cs="Times New Roman"/>
        </w:rPr>
      </w:pPr>
    </w:p>
    <w:p w14:paraId="0699F410" w14:textId="77777777" w:rsidR="00C8109D" w:rsidRPr="00966EAB" w:rsidRDefault="00C8109D" w:rsidP="00C8109D">
      <w:pPr>
        <w:rPr>
          <w:rFonts w:ascii="Calibri" w:eastAsia="Calibri" w:hAnsi="Calibri" w:cs="Times New Roman"/>
        </w:rPr>
      </w:pPr>
      <w:r w:rsidRPr="00966EAB">
        <w:rPr>
          <w:rFonts w:ascii="Calibri" w:eastAsia="Calibri" w:hAnsi="Calibri" w:cs="Times New Roman"/>
        </w:rPr>
        <w:t>Služby budou poskytovány v rámci celé organizační struktury Projektu IS DAV, kterými jsou zejména:</w:t>
      </w:r>
    </w:p>
    <w:p w14:paraId="5B34C84D" w14:textId="77777777" w:rsidR="00C8109D" w:rsidRPr="00966EAB" w:rsidRDefault="00C8109D" w:rsidP="00C8109D">
      <w:pPr>
        <w:numPr>
          <w:ilvl w:val="0"/>
          <w:numId w:val="11"/>
        </w:numPr>
        <w:contextualSpacing/>
        <w:rPr>
          <w:rFonts w:ascii="Calibri" w:eastAsia="Calibri" w:hAnsi="Calibri" w:cs="Times New Roman"/>
        </w:rPr>
      </w:pPr>
      <w:r w:rsidRPr="00966EAB">
        <w:rPr>
          <w:rFonts w:ascii="Calibri" w:eastAsia="Calibri" w:hAnsi="Calibri" w:cs="Times New Roman"/>
        </w:rPr>
        <w:t>Řídící výbor</w:t>
      </w:r>
      <w:r>
        <w:rPr>
          <w:rFonts w:ascii="Calibri" w:eastAsia="Calibri" w:hAnsi="Calibri" w:cs="Times New Roman"/>
        </w:rPr>
        <w:t xml:space="preserve"> IS DAV,</w:t>
      </w:r>
    </w:p>
    <w:p w14:paraId="12F51E8C" w14:textId="77777777" w:rsidR="00C8109D" w:rsidRPr="00966EAB" w:rsidRDefault="00C8109D" w:rsidP="00C8109D">
      <w:pPr>
        <w:numPr>
          <w:ilvl w:val="0"/>
          <w:numId w:val="11"/>
        </w:numPr>
        <w:contextualSpacing/>
        <w:rPr>
          <w:rFonts w:ascii="Calibri" w:eastAsia="Calibri" w:hAnsi="Calibri" w:cs="Times New Roman"/>
        </w:rPr>
      </w:pPr>
      <w:r>
        <w:rPr>
          <w:rFonts w:ascii="Calibri" w:eastAsia="Calibri" w:hAnsi="Calibri" w:cs="Times New Roman"/>
        </w:rPr>
        <w:t>h</w:t>
      </w:r>
      <w:r w:rsidRPr="00966EAB">
        <w:rPr>
          <w:rFonts w:ascii="Calibri" w:eastAsia="Calibri" w:hAnsi="Calibri" w:cs="Times New Roman"/>
        </w:rPr>
        <w:t>lavní tým projektu</w:t>
      </w:r>
      <w:r>
        <w:rPr>
          <w:rFonts w:ascii="Calibri" w:eastAsia="Calibri" w:hAnsi="Calibri" w:cs="Times New Roman"/>
        </w:rPr>
        <w:t xml:space="preserve"> IS DAV,</w:t>
      </w:r>
    </w:p>
    <w:p w14:paraId="60A19BE7" w14:textId="77777777" w:rsidR="00C8109D" w:rsidRPr="00966EAB" w:rsidRDefault="00C8109D" w:rsidP="00C8109D">
      <w:pPr>
        <w:numPr>
          <w:ilvl w:val="0"/>
          <w:numId w:val="11"/>
        </w:numPr>
        <w:contextualSpacing/>
        <w:rPr>
          <w:rFonts w:ascii="Calibri" w:eastAsia="Calibri" w:hAnsi="Calibri" w:cs="Times New Roman"/>
        </w:rPr>
      </w:pPr>
      <w:r w:rsidRPr="00966EAB">
        <w:rPr>
          <w:rFonts w:ascii="Calibri" w:eastAsia="Calibri" w:hAnsi="Calibri" w:cs="Times New Roman"/>
        </w:rPr>
        <w:t>Projektové skupiny</w:t>
      </w:r>
      <w:r>
        <w:rPr>
          <w:rFonts w:ascii="Calibri" w:eastAsia="Calibri" w:hAnsi="Calibri" w:cs="Times New Roman"/>
        </w:rPr>
        <w:t>/realizační týmy</w:t>
      </w:r>
      <w:r w:rsidRPr="00966EAB">
        <w:rPr>
          <w:rFonts w:ascii="Calibri" w:eastAsia="Calibri" w:hAnsi="Calibri" w:cs="Times New Roman"/>
        </w:rPr>
        <w:t xml:space="preserve"> pro jednotlivé části IS DAV a průřezové oblasti:</w:t>
      </w:r>
    </w:p>
    <w:p w14:paraId="32E6CBDA" w14:textId="77777777" w:rsidR="00C8109D" w:rsidRPr="00966EAB" w:rsidRDefault="00C8109D" w:rsidP="00C8109D">
      <w:pPr>
        <w:numPr>
          <w:ilvl w:val="1"/>
          <w:numId w:val="15"/>
        </w:numPr>
        <w:contextualSpacing/>
        <w:rPr>
          <w:rFonts w:ascii="Calibri" w:eastAsia="Calibri" w:hAnsi="Calibri" w:cs="Times New Roman"/>
        </w:rPr>
      </w:pPr>
      <w:r w:rsidRPr="00966EAB">
        <w:rPr>
          <w:rFonts w:ascii="Calibri" w:eastAsia="Calibri" w:hAnsi="Calibri" w:cs="Times New Roman"/>
        </w:rPr>
        <w:t>Informační systém o dávkách státní sociální podpory ISDSSP</w:t>
      </w:r>
      <w:r>
        <w:rPr>
          <w:rFonts w:ascii="Calibri" w:eastAsia="Calibri" w:hAnsi="Calibri" w:cs="Times New Roman"/>
        </w:rPr>
        <w:t>,</w:t>
      </w:r>
    </w:p>
    <w:p w14:paraId="5B27495A" w14:textId="77777777" w:rsidR="00C8109D" w:rsidRPr="00966EAB" w:rsidRDefault="00C8109D" w:rsidP="00C8109D">
      <w:pPr>
        <w:numPr>
          <w:ilvl w:val="1"/>
          <w:numId w:val="15"/>
        </w:numPr>
        <w:contextualSpacing/>
        <w:rPr>
          <w:rFonts w:ascii="Calibri" w:eastAsia="Calibri" w:hAnsi="Calibri" w:cs="Times New Roman"/>
        </w:rPr>
      </w:pPr>
      <w:r w:rsidRPr="00966EAB">
        <w:rPr>
          <w:rFonts w:ascii="Calibri" w:eastAsia="Calibri" w:hAnsi="Calibri" w:cs="Times New Roman"/>
        </w:rPr>
        <w:t>Informační systém pomoci v hmotné nouzi ISPHN</w:t>
      </w:r>
      <w:r>
        <w:rPr>
          <w:rFonts w:ascii="Calibri" w:eastAsia="Calibri" w:hAnsi="Calibri" w:cs="Times New Roman"/>
        </w:rPr>
        <w:t>,</w:t>
      </w:r>
    </w:p>
    <w:p w14:paraId="0D35F5C3" w14:textId="77777777" w:rsidR="00C8109D" w:rsidRPr="00966EAB" w:rsidRDefault="00C8109D" w:rsidP="00C8109D">
      <w:pPr>
        <w:numPr>
          <w:ilvl w:val="1"/>
          <w:numId w:val="15"/>
        </w:numPr>
        <w:contextualSpacing/>
        <w:rPr>
          <w:rFonts w:ascii="Calibri" w:eastAsia="Calibri" w:hAnsi="Calibri" w:cs="Times New Roman"/>
        </w:rPr>
      </w:pPr>
      <w:r w:rsidRPr="00966EAB">
        <w:rPr>
          <w:rFonts w:ascii="Calibri" w:eastAsia="Calibri" w:hAnsi="Calibri" w:cs="Times New Roman"/>
        </w:rPr>
        <w:t>Informační systém o příspěvku na péči ISPNP</w:t>
      </w:r>
      <w:r>
        <w:rPr>
          <w:rFonts w:ascii="Calibri" w:eastAsia="Calibri" w:hAnsi="Calibri" w:cs="Times New Roman"/>
        </w:rPr>
        <w:t>,</w:t>
      </w:r>
    </w:p>
    <w:p w14:paraId="6A21FB2D" w14:textId="77777777" w:rsidR="00C8109D" w:rsidRDefault="00C8109D" w:rsidP="00C8109D">
      <w:pPr>
        <w:numPr>
          <w:ilvl w:val="1"/>
          <w:numId w:val="15"/>
        </w:numPr>
        <w:contextualSpacing/>
        <w:rPr>
          <w:rFonts w:ascii="Calibri" w:eastAsia="Calibri" w:hAnsi="Calibri" w:cs="Times New Roman"/>
        </w:rPr>
      </w:pPr>
      <w:r w:rsidRPr="00966EAB">
        <w:rPr>
          <w:rFonts w:ascii="Calibri" w:eastAsia="Calibri" w:hAnsi="Calibri" w:cs="Times New Roman"/>
        </w:rPr>
        <w:t>Registr poskytovatelů sociálních služeb RPSS</w:t>
      </w:r>
      <w:r>
        <w:rPr>
          <w:rFonts w:ascii="Calibri" w:eastAsia="Calibri" w:hAnsi="Calibri" w:cs="Times New Roman"/>
        </w:rPr>
        <w:t>,</w:t>
      </w:r>
    </w:p>
    <w:p w14:paraId="34ADD62C" w14:textId="77777777" w:rsidR="00C8109D" w:rsidRPr="002C21AD" w:rsidRDefault="00C8109D" w:rsidP="00C8109D">
      <w:pPr>
        <w:numPr>
          <w:ilvl w:val="1"/>
          <w:numId w:val="15"/>
        </w:numPr>
        <w:contextualSpacing/>
        <w:rPr>
          <w:rFonts w:ascii="Calibri" w:eastAsia="Calibri" w:hAnsi="Calibri" w:cs="Times New Roman"/>
        </w:rPr>
      </w:pPr>
      <w:r w:rsidRPr="00F1788F">
        <w:rPr>
          <w:rFonts w:ascii="Calibri" w:eastAsia="Calibri" w:hAnsi="Calibri" w:cs="Times New Roman"/>
        </w:rPr>
        <w:t>Informační systém o dávkách pro osoby se zdravotním postižením ISDOPZ a</w:t>
      </w:r>
      <w:r>
        <w:rPr>
          <w:rFonts w:ascii="Calibri" w:eastAsia="Calibri" w:hAnsi="Calibri" w:cs="Times New Roman"/>
        </w:rPr>
        <w:t xml:space="preserve"> </w:t>
      </w:r>
      <w:r w:rsidRPr="005723F2">
        <w:rPr>
          <w:rFonts w:ascii="Calibri" w:eastAsia="Calibri" w:hAnsi="Calibri" w:cs="Times New Roman"/>
        </w:rPr>
        <w:t>E</w:t>
      </w:r>
      <w:r w:rsidRPr="002C21AD">
        <w:rPr>
          <w:rFonts w:ascii="Calibri" w:eastAsia="Calibri" w:hAnsi="Calibri" w:cs="Times New Roman"/>
        </w:rPr>
        <w:t>vidence držitelů průkazů osoby se zdravotním postižením</w:t>
      </w:r>
      <w:r>
        <w:rPr>
          <w:rFonts w:ascii="Calibri" w:eastAsia="Calibri" w:hAnsi="Calibri" w:cs="Times New Roman"/>
        </w:rPr>
        <w:t>,</w:t>
      </w:r>
      <w:r w:rsidRPr="002C21AD">
        <w:rPr>
          <w:rFonts w:ascii="Calibri" w:eastAsia="Calibri" w:hAnsi="Calibri" w:cs="Times New Roman"/>
        </w:rPr>
        <w:t xml:space="preserve"> </w:t>
      </w:r>
    </w:p>
    <w:p w14:paraId="0BFE343F" w14:textId="77777777" w:rsidR="00C8109D" w:rsidRPr="00966EAB" w:rsidRDefault="00C8109D" w:rsidP="00C8109D">
      <w:pPr>
        <w:numPr>
          <w:ilvl w:val="1"/>
          <w:numId w:val="15"/>
        </w:numPr>
        <w:contextualSpacing/>
        <w:rPr>
          <w:rFonts w:ascii="Calibri" w:eastAsia="Calibri" w:hAnsi="Calibri" w:cs="Times New Roman"/>
        </w:rPr>
      </w:pPr>
      <w:r w:rsidRPr="00966EAB">
        <w:rPr>
          <w:rFonts w:ascii="Calibri" w:eastAsia="Calibri" w:hAnsi="Calibri" w:cs="Times New Roman"/>
        </w:rPr>
        <w:t>Informační systém sociálně-právní ochrany dětí ISSPOD</w:t>
      </w:r>
      <w:r>
        <w:rPr>
          <w:rFonts w:ascii="Calibri" w:eastAsia="Calibri" w:hAnsi="Calibri" w:cs="Times New Roman"/>
        </w:rPr>
        <w:t>,</w:t>
      </w:r>
    </w:p>
    <w:p w14:paraId="32271BB2" w14:textId="77777777" w:rsidR="00C8109D" w:rsidRPr="002C21AD" w:rsidRDefault="00C8109D" w:rsidP="00C8109D">
      <w:pPr>
        <w:numPr>
          <w:ilvl w:val="1"/>
          <w:numId w:val="15"/>
        </w:numPr>
        <w:contextualSpacing/>
        <w:rPr>
          <w:rFonts w:ascii="Calibri" w:eastAsia="Calibri" w:hAnsi="Calibri" w:cs="Times New Roman"/>
        </w:rPr>
      </w:pPr>
      <w:r w:rsidRPr="005723F2">
        <w:rPr>
          <w:rFonts w:ascii="Calibri" w:eastAsia="Calibri" w:hAnsi="Calibri" w:cs="Times New Roman"/>
        </w:rPr>
        <w:lastRenderedPageBreak/>
        <w:t>Integrace na další IS Objednatele a</w:t>
      </w:r>
      <w:r>
        <w:rPr>
          <w:rFonts w:ascii="Calibri" w:eastAsia="Calibri" w:hAnsi="Calibri" w:cs="Times New Roman"/>
        </w:rPr>
        <w:t xml:space="preserve"> </w:t>
      </w:r>
      <w:r w:rsidRPr="002C21AD">
        <w:rPr>
          <w:rFonts w:ascii="Calibri" w:eastAsia="Calibri" w:hAnsi="Calibri" w:cs="Times New Roman"/>
        </w:rPr>
        <w:t>Číselník</w:t>
      </w:r>
      <w:r>
        <w:rPr>
          <w:rFonts w:ascii="Calibri" w:eastAsia="Calibri" w:hAnsi="Calibri" w:cs="Times New Roman"/>
        </w:rPr>
        <w:t>y,</w:t>
      </w:r>
    </w:p>
    <w:p w14:paraId="215E4818" w14:textId="77777777" w:rsidR="00C8109D" w:rsidRPr="00966EAB" w:rsidRDefault="00C8109D" w:rsidP="00C8109D">
      <w:pPr>
        <w:numPr>
          <w:ilvl w:val="1"/>
          <w:numId w:val="15"/>
        </w:numPr>
        <w:contextualSpacing/>
        <w:rPr>
          <w:rFonts w:ascii="Calibri" w:eastAsia="Calibri" w:hAnsi="Calibri" w:cs="Times New Roman"/>
        </w:rPr>
      </w:pPr>
      <w:r w:rsidRPr="00966EAB">
        <w:rPr>
          <w:rFonts w:ascii="Calibri" w:eastAsia="Calibri" w:hAnsi="Calibri" w:cs="Times New Roman"/>
        </w:rPr>
        <w:t>Migrace dat</w:t>
      </w:r>
      <w:r>
        <w:rPr>
          <w:rFonts w:ascii="Calibri" w:eastAsia="Calibri" w:hAnsi="Calibri" w:cs="Times New Roman"/>
        </w:rPr>
        <w:t>.</w:t>
      </w:r>
    </w:p>
    <w:p w14:paraId="39007EAF" w14:textId="77777777" w:rsidR="00C8109D" w:rsidRDefault="00C8109D" w:rsidP="00C8109D">
      <w:pPr>
        <w:rPr>
          <w:rFonts w:ascii="Calibri" w:eastAsia="Calibri" w:hAnsi="Calibri" w:cs="Times New Roman"/>
        </w:rPr>
      </w:pPr>
    </w:p>
    <w:p w14:paraId="6308E1BA" w14:textId="77777777" w:rsidR="00C8109D" w:rsidRPr="00966EAB" w:rsidRDefault="00C8109D" w:rsidP="00C8109D">
      <w:pPr>
        <w:rPr>
          <w:rFonts w:ascii="Calibri" w:eastAsia="Calibri" w:hAnsi="Calibri" w:cs="Times New Roman"/>
        </w:rPr>
      </w:pPr>
      <w:r w:rsidRPr="00966EAB">
        <w:rPr>
          <w:rFonts w:ascii="Calibri" w:eastAsia="Calibri" w:hAnsi="Calibri" w:cs="Times New Roman"/>
        </w:rPr>
        <w:t>Obsah a zadání Projektu IS DAV je definováno zejména:</w:t>
      </w:r>
    </w:p>
    <w:p w14:paraId="66C89AD3" w14:textId="77777777" w:rsidR="00C8109D" w:rsidRPr="00966EAB" w:rsidRDefault="00C8109D" w:rsidP="00C8109D">
      <w:pPr>
        <w:numPr>
          <w:ilvl w:val="0"/>
          <w:numId w:val="9"/>
        </w:numPr>
        <w:contextualSpacing/>
        <w:rPr>
          <w:rFonts w:ascii="Calibri" w:eastAsia="Calibri" w:hAnsi="Calibri" w:cs="Times New Roman"/>
        </w:rPr>
      </w:pPr>
      <w:r w:rsidRPr="00966EAB">
        <w:rPr>
          <w:rFonts w:ascii="Calibri" w:eastAsia="Calibri" w:hAnsi="Calibri" w:cs="Times New Roman"/>
        </w:rPr>
        <w:t>zadávací dokumentací Projektu IS DAV</w:t>
      </w:r>
      <w:r>
        <w:rPr>
          <w:rFonts w:ascii="Calibri" w:eastAsia="Calibri" w:hAnsi="Calibri" w:cs="Times New Roman"/>
        </w:rPr>
        <w:t>,</w:t>
      </w:r>
    </w:p>
    <w:p w14:paraId="38E86CF7" w14:textId="77777777" w:rsidR="00C8109D" w:rsidRDefault="00C8109D" w:rsidP="00C8109D">
      <w:pPr>
        <w:numPr>
          <w:ilvl w:val="0"/>
          <w:numId w:val="9"/>
        </w:numPr>
        <w:contextualSpacing/>
        <w:rPr>
          <w:rFonts w:ascii="Calibri" w:eastAsia="Calibri" w:hAnsi="Calibri" w:cs="Times New Roman"/>
        </w:rPr>
      </w:pPr>
      <w:r w:rsidRPr="00966EAB">
        <w:rPr>
          <w:rFonts w:ascii="Calibri" w:eastAsia="Calibri" w:hAnsi="Calibri" w:cs="Times New Roman"/>
        </w:rPr>
        <w:t xml:space="preserve">nabídkou dodavatele </w:t>
      </w:r>
      <w:r>
        <w:rPr>
          <w:rFonts w:ascii="Calibri" w:eastAsia="Calibri" w:hAnsi="Calibri" w:cs="Times New Roman"/>
        </w:rPr>
        <w:t>OKS</w:t>
      </w:r>
      <w:r w:rsidRPr="00966EAB">
        <w:rPr>
          <w:rFonts w:ascii="Calibri" w:eastAsia="Calibri" w:hAnsi="Calibri" w:cs="Times New Roman"/>
        </w:rPr>
        <w:t xml:space="preserve"> na realizaci </w:t>
      </w:r>
      <w:r>
        <w:rPr>
          <w:rFonts w:ascii="Calibri" w:eastAsia="Calibri" w:hAnsi="Calibri" w:cs="Times New Roman"/>
        </w:rPr>
        <w:t>P</w:t>
      </w:r>
      <w:r w:rsidRPr="00966EAB">
        <w:rPr>
          <w:rFonts w:ascii="Calibri" w:eastAsia="Calibri" w:hAnsi="Calibri" w:cs="Times New Roman"/>
        </w:rPr>
        <w:t>rojektu IS DAV</w:t>
      </w:r>
      <w:r>
        <w:rPr>
          <w:rFonts w:ascii="Calibri" w:eastAsia="Calibri" w:hAnsi="Calibri" w:cs="Times New Roman"/>
        </w:rPr>
        <w:t xml:space="preserve"> a související realizační smlouvou,</w:t>
      </w:r>
    </w:p>
    <w:p w14:paraId="47A9112D" w14:textId="77777777" w:rsidR="00C8109D" w:rsidRPr="00966EAB" w:rsidRDefault="00C8109D" w:rsidP="00C8109D">
      <w:pPr>
        <w:numPr>
          <w:ilvl w:val="0"/>
          <w:numId w:val="9"/>
        </w:numPr>
        <w:contextualSpacing/>
        <w:rPr>
          <w:rFonts w:ascii="Calibri" w:eastAsia="Calibri" w:hAnsi="Calibri" w:cs="Times New Roman"/>
        </w:rPr>
      </w:pPr>
      <w:r>
        <w:rPr>
          <w:rFonts w:ascii="Calibri" w:eastAsia="Calibri" w:hAnsi="Calibri" w:cs="Times New Roman"/>
        </w:rPr>
        <w:t>schválenými Změnovými požadavky a Dodatky Smlouvy.</w:t>
      </w:r>
    </w:p>
    <w:p w14:paraId="3C04D632" w14:textId="77777777" w:rsidR="00C8109D" w:rsidRDefault="00C8109D" w:rsidP="00C8109D">
      <w:pPr>
        <w:rPr>
          <w:rFonts w:ascii="Calibri" w:eastAsia="Calibri" w:hAnsi="Calibri" w:cs="Times New Roman"/>
        </w:rPr>
      </w:pPr>
    </w:p>
    <w:p w14:paraId="209A16C1" w14:textId="77777777" w:rsidR="00C8109D" w:rsidRPr="00966EAB" w:rsidRDefault="00C8109D" w:rsidP="00C8109D">
      <w:pPr>
        <w:rPr>
          <w:rFonts w:ascii="Calibri" w:eastAsia="Calibri" w:hAnsi="Calibri" w:cs="Times New Roman"/>
        </w:rPr>
      </w:pPr>
      <w:r w:rsidRPr="00966EAB">
        <w:rPr>
          <w:rFonts w:ascii="Calibri" w:eastAsia="Calibri" w:hAnsi="Calibri" w:cs="Times New Roman"/>
        </w:rPr>
        <w:t>Dále se Poskytovatel bude řídit:</w:t>
      </w:r>
    </w:p>
    <w:p w14:paraId="5267B4BE" w14:textId="77777777" w:rsidR="00C8109D" w:rsidRDefault="00C8109D" w:rsidP="00C8109D">
      <w:pPr>
        <w:numPr>
          <w:ilvl w:val="0"/>
          <w:numId w:val="12"/>
        </w:numPr>
        <w:contextualSpacing/>
        <w:rPr>
          <w:rFonts w:ascii="Calibri" w:eastAsia="Calibri" w:hAnsi="Calibri" w:cs="Times New Roman"/>
        </w:rPr>
      </w:pPr>
      <w:r w:rsidRPr="00966EAB">
        <w:rPr>
          <w:rFonts w:ascii="Calibri" w:eastAsia="Calibri" w:hAnsi="Calibri" w:cs="Times New Roman"/>
        </w:rPr>
        <w:t xml:space="preserve">schválenou metodikou </w:t>
      </w:r>
      <w:r>
        <w:rPr>
          <w:rFonts w:ascii="Calibri" w:eastAsia="Calibri" w:hAnsi="Calibri" w:cs="Times New Roman"/>
        </w:rPr>
        <w:t>Objednatele</w:t>
      </w:r>
      <w:r w:rsidRPr="00966EAB">
        <w:rPr>
          <w:rFonts w:ascii="Calibri" w:eastAsia="Calibri" w:hAnsi="Calibri" w:cs="Times New Roman"/>
        </w:rPr>
        <w:t xml:space="preserve"> pro oblast řízení projektů, testování, popis architektury IS, případně dalšími</w:t>
      </w:r>
      <w:r>
        <w:rPr>
          <w:rFonts w:ascii="Calibri" w:eastAsia="Calibri" w:hAnsi="Calibri" w:cs="Times New Roman"/>
        </w:rPr>
        <w:t>, které budou Poskytovateli předány,</w:t>
      </w:r>
    </w:p>
    <w:p w14:paraId="6F8DB390" w14:textId="77777777" w:rsidR="00C8109D" w:rsidRPr="00966EAB" w:rsidRDefault="00C8109D" w:rsidP="00C8109D">
      <w:pPr>
        <w:numPr>
          <w:ilvl w:val="0"/>
          <w:numId w:val="12"/>
        </w:numPr>
        <w:contextualSpacing/>
        <w:rPr>
          <w:rFonts w:ascii="Calibri" w:eastAsia="Calibri" w:hAnsi="Calibri" w:cs="Times New Roman"/>
        </w:rPr>
      </w:pPr>
      <w:r>
        <w:rPr>
          <w:rFonts w:ascii="Calibri" w:eastAsia="Calibri" w:hAnsi="Calibri" w:cs="Times New Roman"/>
        </w:rPr>
        <w:t>standardy MPSV pro oblast ICT.</w:t>
      </w:r>
    </w:p>
    <w:p w14:paraId="2A2E93A6" w14:textId="77777777" w:rsidR="00C8109D" w:rsidRPr="00966EAB" w:rsidRDefault="00C8109D" w:rsidP="00C8109D">
      <w:pPr>
        <w:ind w:left="720"/>
        <w:contextualSpacing/>
        <w:rPr>
          <w:rFonts w:ascii="Calibri" w:eastAsia="Calibri" w:hAnsi="Calibri" w:cs="Times New Roman"/>
        </w:rPr>
      </w:pPr>
    </w:p>
    <w:p w14:paraId="57E3165A" w14:textId="77777777" w:rsidR="00C8109D" w:rsidRPr="007330DE" w:rsidRDefault="00C8109D" w:rsidP="00C8109D">
      <w:pPr>
        <w:pStyle w:val="RLTextlnkuslovan"/>
        <w:ind w:left="737"/>
        <w:jc w:val="left"/>
        <w:rPr>
          <w:rFonts w:eastAsiaTheme="minorHAnsi"/>
        </w:rPr>
      </w:pPr>
      <w:r w:rsidRPr="00961478">
        <w:rPr>
          <w:rFonts w:eastAsiaTheme="minorHAnsi"/>
        </w:rPr>
        <w:t xml:space="preserve">Popis </w:t>
      </w:r>
      <w:r>
        <w:rPr>
          <w:rFonts w:eastAsiaTheme="minorHAnsi"/>
        </w:rPr>
        <w:t xml:space="preserve">předmětu </w:t>
      </w:r>
      <w:r w:rsidRPr="00961478">
        <w:rPr>
          <w:rFonts w:eastAsiaTheme="minorHAnsi"/>
        </w:rPr>
        <w:t>plnění dle etap Projektu IS DAV</w:t>
      </w:r>
    </w:p>
    <w:p w14:paraId="3DDD6CBD" w14:textId="77777777" w:rsidR="00C8109D" w:rsidRPr="007330DE" w:rsidRDefault="00C8109D" w:rsidP="00C8109D">
      <w:pPr>
        <w:jc w:val="both"/>
      </w:pPr>
      <w:r w:rsidRPr="007330DE">
        <w:t xml:space="preserve">Plnění Poskytovatele v rámci etap Projektu IS DAV jsou </w:t>
      </w:r>
      <w:r>
        <w:t>S</w:t>
      </w:r>
      <w:r w:rsidRPr="007330DE">
        <w:t>lužby uvedené v odstavci výše.</w:t>
      </w:r>
    </w:p>
    <w:p w14:paraId="72A153AB" w14:textId="77777777" w:rsidR="00C8109D" w:rsidRPr="007330DE" w:rsidRDefault="00C8109D" w:rsidP="00C8109D">
      <w:pPr>
        <w:jc w:val="both"/>
      </w:pPr>
      <w:r w:rsidRPr="007330DE">
        <w:t>V rámci jednotlivých etap Projektu IS DAV budou Služby směřovány zejména na klíčové aktivity Poskytovatele v návaznosti na rozsah a harmonogram Projektu IS DAV, a to:</w:t>
      </w:r>
    </w:p>
    <w:p w14:paraId="3213AC20" w14:textId="77777777" w:rsidR="00C8109D" w:rsidRPr="007330DE" w:rsidRDefault="00C8109D" w:rsidP="00C8109D">
      <w:pPr>
        <w:pStyle w:val="RLTextlnkuslovan"/>
        <w:numPr>
          <w:ilvl w:val="2"/>
          <w:numId w:val="1"/>
        </w:numPr>
        <w:tabs>
          <w:tab w:val="clear" w:pos="2211"/>
        </w:tabs>
        <w:ind w:left="851" w:hanging="851"/>
        <w:jc w:val="left"/>
        <w:rPr>
          <w:rFonts w:eastAsiaTheme="minorHAnsi"/>
          <w:b/>
        </w:rPr>
      </w:pPr>
      <w:r w:rsidRPr="007330DE">
        <w:rPr>
          <w:rFonts w:eastAsiaTheme="minorHAnsi"/>
        </w:rPr>
        <w:t>Etapa 1 - Návrh realizace</w:t>
      </w:r>
    </w:p>
    <w:p w14:paraId="37BF1BC5"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Řízení činností realizačních týmů, vč. pořízení a kontroly zápisů z jednání,</w:t>
      </w:r>
    </w:p>
    <w:p w14:paraId="39992DBB" w14:textId="77777777" w:rsidR="00C8109D" w:rsidRPr="00966EAB" w:rsidRDefault="00C8109D" w:rsidP="00C8109D">
      <w:pPr>
        <w:numPr>
          <w:ilvl w:val="1"/>
          <w:numId w:val="12"/>
        </w:numPr>
        <w:spacing w:after="0" w:line="240" w:lineRule="auto"/>
        <w:ind w:left="1800"/>
        <w:contextualSpacing/>
        <w:rPr>
          <w:rFonts w:ascii="Calibri" w:eastAsia="Times New Roman" w:hAnsi="Calibri" w:cs="Calibri"/>
          <w:color w:val="000000"/>
        </w:rPr>
      </w:pPr>
      <w:r w:rsidRPr="00966EAB">
        <w:rPr>
          <w:rFonts w:ascii="Calibri" w:eastAsia="Times New Roman" w:hAnsi="Calibri" w:cs="Calibri"/>
          <w:color w:val="000000"/>
        </w:rPr>
        <w:t>st</w:t>
      </w:r>
      <w:r>
        <w:rPr>
          <w:rFonts w:ascii="Calibri" w:eastAsia="Times New Roman" w:hAnsi="Calibri" w:cs="Calibri"/>
          <w:color w:val="000000"/>
        </w:rPr>
        <w:t>u</w:t>
      </w:r>
      <w:r w:rsidRPr="00966EAB">
        <w:rPr>
          <w:rFonts w:ascii="Calibri" w:eastAsia="Times New Roman" w:hAnsi="Calibri" w:cs="Calibri"/>
          <w:color w:val="000000"/>
        </w:rPr>
        <w:t xml:space="preserve">dium </w:t>
      </w:r>
      <w:r>
        <w:rPr>
          <w:rFonts w:ascii="Calibri" w:eastAsia="Times New Roman" w:hAnsi="Calibri" w:cs="Calibri"/>
          <w:color w:val="000000"/>
        </w:rPr>
        <w:t xml:space="preserve">zadávací </w:t>
      </w:r>
      <w:r w:rsidRPr="00966EAB">
        <w:rPr>
          <w:rFonts w:ascii="Calibri" w:eastAsia="Times New Roman" w:hAnsi="Calibri" w:cs="Calibri"/>
          <w:color w:val="000000"/>
        </w:rPr>
        <w:t>dokumentace</w:t>
      </w:r>
      <w:r>
        <w:rPr>
          <w:rFonts w:ascii="Calibri" w:eastAsia="Times New Roman" w:hAnsi="Calibri" w:cs="Calibri"/>
          <w:color w:val="000000"/>
        </w:rPr>
        <w:t xml:space="preserve"> a nabídky OKS,</w:t>
      </w:r>
    </w:p>
    <w:p w14:paraId="447C3E9E"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kontrolní činnosti:</w:t>
      </w:r>
    </w:p>
    <w:p w14:paraId="6D7B0B83" w14:textId="77777777" w:rsidR="00C8109D" w:rsidRPr="003A7F00" w:rsidRDefault="00C8109D" w:rsidP="00C8109D">
      <w:pPr>
        <w:numPr>
          <w:ilvl w:val="2"/>
          <w:numId w:val="12"/>
        </w:numPr>
        <w:spacing w:after="0" w:line="240" w:lineRule="auto"/>
        <w:contextualSpacing/>
        <w:rPr>
          <w:rFonts w:ascii="Calibri" w:eastAsia="Times New Roman" w:hAnsi="Calibri" w:cs="Calibri"/>
          <w:color w:val="000000"/>
        </w:rPr>
      </w:pPr>
      <w:r>
        <w:rPr>
          <w:rFonts w:ascii="Calibri" w:eastAsia="Times New Roman" w:hAnsi="Calibri" w:cs="Calibri"/>
          <w:color w:val="000000"/>
        </w:rPr>
        <w:t xml:space="preserve">kontrola </w:t>
      </w:r>
      <w:r w:rsidRPr="003A7F00">
        <w:rPr>
          <w:rFonts w:ascii="Calibri" w:eastAsia="Times New Roman" w:hAnsi="Calibri" w:cs="Calibri"/>
          <w:color w:val="000000"/>
        </w:rPr>
        <w:t>evidence požadavků v ZD oproti výstupům zpracovaným OKS</w:t>
      </w:r>
      <w:r>
        <w:rPr>
          <w:rFonts w:ascii="Calibri" w:eastAsia="Times New Roman" w:hAnsi="Calibri" w:cs="Calibri"/>
          <w:color w:val="000000"/>
        </w:rPr>
        <w:t>,</w:t>
      </w:r>
      <w:r w:rsidRPr="003A7F00">
        <w:rPr>
          <w:rFonts w:ascii="Calibri" w:eastAsia="Times New Roman" w:hAnsi="Calibri" w:cs="Calibri"/>
          <w:color w:val="000000"/>
        </w:rPr>
        <w:t xml:space="preserve"> </w:t>
      </w:r>
    </w:p>
    <w:p w14:paraId="247591CF" w14:textId="77777777" w:rsidR="00C8109D" w:rsidRPr="003A7F00" w:rsidRDefault="00C8109D" w:rsidP="00C8109D">
      <w:pPr>
        <w:numPr>
          <w:ilvl w:val="2"/>
          <w:numId w:val="12"/>
        </w:numPr>
        <w:spacing w:after="0" w:line="240" w:lineRule="auto"/>
        <w:contextualSpacing/>
        <w:rPr>
          <w:rFonts w:ascii="Calibri" w:eastAsia="Times New Roman" w:hAnsi="Calibri" w:cs="Calibri"/>
          <w:color w:val="000000"/>
        </w:rPr>
      </w:pPr>
      <w:r w:rsidRPr="003A7F00">
        <w:rPr>
          <w:rFonts w:ascii="Calibri" w:eastAsia="Times New Roman" w:hAnsi="Calibri" w:cs="Calibri"/>
          <w:color w:val="000000"/>
        </w:rPr>
        <w:t>kontrola změn a upřesnění na základě analýzy OKS, vč. zpracování návrhu změnových požadavků a řízení jejich životního cyklu</w:t>
      </w:r>
      <w:r>
        <w:rPr>
          <w:rFonts w:ascii="Calibri" w:eastAsia="Times New Roman" w:hAnsi="Calibri" w:cs="Calibri"/>
          <w:color w:val="000000"/>
        </w:rPr>
        <w:t xml:space="preserve"> a</w:t>
      </w:r>
      <w:r w:rsidRPr="003A7F00">
        <w:rPr>
          <w:rFonts w:ascii="Calibri" w:eastAsia="Times New Roman" w:hAnsi="Calibri" w:cs="Calibri"/>
          <w:color w:val="000000"/>
        </w:rPr>
        <w:t xml:space="preserve"> </w:t>
      </w:r>
      <w:r w:rsidRPr="007330DE">
        <w:rPr>
          <w:rFonts w:ascii="Calibri" w:eastAsia="Times New Roman" w:hAnsi="Calibri" w:cs="Calibri"/>
          <w:color w:val="000000"/>
        </w:rPr>
        <w:t>předložení Objednavateli k rozhodnutí</w:t>
      </w:r>
      <w:r w:rsidRPr="003A7F00">
        <w:rPr>
          <w:rFonts w:ascii="Calibri" w:eastAsia="Times New Roman" w:hAnsi="Calibri" w:cs="Calibri"/>
          <w:color w:val="000000"/>
        </w:rPr>
        <w:t>,</w:t>
      </w:r>
    </w:p>
    <w:p w14:paraId="4D67775C" w14:textId="77777777" w:rsidR="00C8109D" w:rsidRPr="00966EAB" w:rsidRDefault="00C8109D" w:rsidP="00C8109D">
      <w:pPr>
        <w:numPr>
          <w:ilvl w:val="2"/>
          <w:numId w:val="12"/>
        </w:numPr>
        <w:spacing w:after="0" w:line="240" w:lineRule="auto"/>
        <w:contextualSpacing/>
        <w:rPr>
          <w:rFonts w:ascii="Calibri" w:eastAsia="Times New Roman" w:hAnsi="Calibri" w:cs="Calibri"/>
          <w:color w:val="000000"/>
        </w:rPr>
      </w:pPr>
      <w:r w:rsidRPr="003A7F00">
        <w:rPr>
          <w:rFonts w:ascii="Calibri" w:eastAsia="Times New Roman" w:hAnsi="Calibri" w:cs="Calibri"/>
          <w:color w:val="000000"/>
        </w:rPr>
        <w:t xml:space="preserve">kontrola přiřazení garantů </w:t>
      </w:r>
      <w:r w:rsidRPr="007330DE">
        <w:rPr>
          <w:rFonts w:ascii="Calibri" w:eastAsia="Times New Roman" w:hAnsi="Calibri" w:cs="Calibri"/>
          <w:color w:val="000000"/>
        </w:rPr>
        <w:t>Objednatele</w:t>
      </w:r>
      <w:r w:rsidRPr="003A7F00">
        <w:rPr>
          <w:rFonts w:ascii="Calibri" w:eastAsia="Times New Roman" w:hAnsi="Calibri" w:cs="Calibri"/>
          <w:color w:val="000000"/>
        </w:rPr>
        <w:t xml:space="preserve"> k jednotlivý</w:t>
      </w:r>
      <w:r>
        <w:rPr>
          <w:rFonts w:ascii="Calibri" w:eastAsia="Times New Roman" w:hAnsi="Calibri" w:cs="Calibri"/>
          <w:color w:val="000000"/>
        </w:rPr>
        <w:t xml:space="preserve"> </w:t>
      </w:r>
      <w:r w:rsidRPr="00966EAB">
        <w:rPr>
          <w:rFonts w:ascii="Calibri" w:eastAsia="Times New Roman" w:hAnsi="Calibri" w:cs="Calibri"/>
          <w:color w:val="000000"/>
        </w:rPr>
        <w:t>požadavk</w:t>
      </w:r>
      <w:r>
        <w:rPr>
          <w:rFonts w:ascii="Calibri" w:eastAsia="Times New Roman" w:hAnsi="Calibri" w:cs="Calibri"/>
          <w:color w:val="000000"/>
        </w:rPr>
        <w:t>ům,</w:t>
      </w:r>
    </w:p>
    <w:p w14:paraId="155AD100"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 xml:space="preserve">věcná </w:t>
      </w:r>
      <w:r w:rsidRPr="00224B66">
        <w:rPr>
          <w:rFonts w:ascii="Calibri" w:eastAsia="Times New Roman" w:hAnsi="Calibri" w:cs="Calibri"/>
          <w:color w:val="000000"/>
        </w:rPr>
        <w:t xml:space="preserve">kontrola </w:t>
      </w:r>
      <w:r>
        <w:rPr>
          <w:rFonts w:ascii="Calibri" w:eastAsia="Times New Roman" w:hAnsi="Calibri" w:cs="Calibri"/>
          <w:color w:val="000000"/>
        </w:rPr>
        <w:t>zpracování</w:t>
      </w:r>
      <w:r w:rsidRPr="00224B66">
        <w:rPr>
          <w:rFonts w:ascii="Calibri" w:eastAsia="Times New Roman" w:hAnsi="Calibri" w:cs="Calibri"/>
          <w:color w:val="000000"/>
        </w:rPr>
        <w:t xml:space="preserve"> všech požadavků v </w:t>
      </w:r>
      <w:r>
        <w:rPr>
          <w:rFonts w:ascii="Calibri" w:eastAsia="Times New Roman" w:hAnsi="Calibri" w:cs="Calibri"/>
          <w:color w:val="000000"/>
        </w:rPr>
        <w:t>N</w:t>
      </w:r>
      <w:r w:rsidRPr="00224B66">
        <w:rPr>
          <w:rFonts w:ascii="Calibri" w:eastAsia="Times New Roman" w:hAnsi="Calibri" w:cs="Calibri"/>
          <w:color w:val="000000"/>
        </w:rPr>
        <w:t xml:space="preserve">ávrhu </w:t>
      </w:r>
      <w:r>
        <w:rPr>
          <w:rFonts w:ascii="Calibri" w:eastAsia="Times New Roman" w:hAnsi="Calibri" w:cs="Calibri"/>
          <w:color w:val="000000"/>
        </w:rPr>
        <w:t>realizace</w:t>
      </w:r>
      <w:r w:rsidRPr="00224B66">
        <w:rPr>
          <w:rFonts w:ascii="Calibri" w:eastAsia="Times New Roman" w:hAnsi="Calibri" w:cs="Calibri"/>
          <w:color w:val="000000"/>
        </w:rPr>
        <w:t xml:space="preserve"> ze strany OKS a </w:t>
      </w:r>
      <w:r>
        <w:rPr>
          <w:rFonts w:ascii="Calibri" w:eastAsia="Times New Roman" w:hAnsi="Calibri" w:cs="Calibri"/>
          <w:color w:val="000000"/>
        </w:rPr>
        <w:t xml:space="preserve">koordinace </w:t>
      </w:r>
      <w:r w:rsidRPr="00224B66">
        <w:rPr>
          <w:rFonts w:ascii="Calibri" w:eastAsia="Times New Roman" w:hAnsi="Calibri" w:cs="Calibri"/>
          <w:color w:val="000000"/>
        </w:rPr>
        <w:t xml:space="preserve">jejich odsouhlasení </w:t>
      </w:r>
      <w:r>
        <w:rPr>
          <w:rFonts w:ascii="Calibri" w:eastAsia="Times New Roman" w:hAnsi="Calibri" w:cs="Calibri"/>
          <w:color w:val="000000"/>
        </w:rPr>
        <w:t>garanty,</w:t>
      </w:r>
    </w:p>
    <w:p w14:paraId="5810B8E7"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kontrola výstupů projektu zejména Návrhu realizace z hlediska kvality a dodržení požadavků na architekturu, integraci a bezpečnost Systému,</w:t>
      </w:r>
    </w:p>
    <w:p w14:paraId="14924FD6"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 xml:space="preserve">předložení </w:t>
      </w:r>
      <w:r w:rsidRPr="00224B66">
        <w:rPr>
          <w:rFonts w:ascii="Calibri" w:eastAsia="Times New Roman" w:hAnsi="Calibri" w:cs="Calibri"/>
          <w:color w:val="000000"/>
        </w:rPr>
        <w:t>návrh</w:t>
      </w:r>
      <w:r>
        <w:rPr>
          <w:rFonts w:ascii="Calibri" w:eastAsia="Times New Roman" w:hAnsi="Calibri" w:cs="Calibri"/>
          <w:color w:val="000000"/>
        </w:rPr>
        <w:t>u</w:t>
      </w:r>
      <w:r w:rsidRPr="00224B66">
        <w:rPr>
          <w:rFonts w:ascii="Calibri" w:eastAsia="Times New Roman" w:hAnsi="Calibri" w:cs="Calibri"/>
          <w:color w:val="000000"/>
        </w:rPr>
        <w:t xml:space="preserve"> na úpravy nebo doplnění metodik </w:t>
      </w:r>
      <w:r w:rsidRPr="00224B66">
        <w:rPr>
          <w:rFonts w:ascii="Calibri" w:eastAsia="Calibri" w:hAnsi="Calibri" w:cs="Times New Roman"/>
        </w:rPr>
        <w:t>Objednatele</w:t>
      </w:r>
      <w:r w:rsidRPr="00224B66">
        <w:rPr>
          <w:rFonts w:ascii="Calibri" w:eastAsia="Times New Roman" w:hAnsi="Calibri" w:cs="Calibri"/>
          <w:color w:val="000000"/>
        </w:rPr>
        <w:t xml:space="preserve"> (řízení projektů, popis architektury, testování případně další) </w:t>
      </w:r>
      <w:r>
        <w:rPr>
          <w:rFonts w:ascii="Calibri" w:eastAsia="Times New Roman" w:hAnsi="Calibri" w:cs="Calibri"/>
          <w:color w:val="000000"/>
        </w:rPr>
        <w:t>– prostřednictvím Projektové kanceláře,</w:t>
      </w:r>
    </w:p>
    <w:p w14:paraId="4C0D7705"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identifikace rizik Projektu IS DAV, zpracování a předkládání návrhu mitigace rizik evidovaných v Registru rizik,</w:t>
      </w:r>
    </w:p>
    <w:p w14:paraId="3B9BD016"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identifikace bezpečnostních rizik souvisejících s věcným obsahem Návrhu realizace,</w:t>
      </w:r>
    </w:p>
    <w:p w14:paraId="638AAA97" w14:textId="77777777" w:rsidR="00C8109D" w:rsidRPr="00224B66"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vedení administrace Projektu IS DAV, vedení souvisejících agend – evidence požadovaných změn, Registr rizik, evidence opatření a doporučení apod.</w:t>
      </w:r>
    </w:p>
    <w:p w14:paraId="59BF5173" w14:textId="77777777" w:rsidR="00C8109D" w:rsidRPr="00173141" w:rsidRDefault="00C8109D" w:rsidP="00C8109D">
      <w:pPr>
        <w:pStyle w:val="RLTextlnkuslovan"/>
        <w:numPr>
          <w:ilvl w:val="2"/>
          <w:numId w:val="1"/>
        </w:numPr>
        <w:tabs>
          <w:tab w:val="clear" w:pos="2211"/>
        </w:tabs>
        <w:ind w:left="851" w:hanging="851"/>
        <w:jc w:val="left"/>
        <w:rPr>
          <w:rFonts w:eastAsiaTheme="minorHAnsi"/>
          <w:b/>
        </w:rPr>
      </w:pPr>
      <w:r w:rsidRPr="00173141">
        <w:rPr>
          <w:rFonts w:eastAsiaTheme="minorHAnsi"/>
        </w:rPr>
        <w:t>Etapa 2 - Prototyp</w:t>
      </w:r>
    </w:p>
    <w:p w14:paraId="1BA48684" w14:textId="77777777" w:rsidR="00C8109D" w:rsidRPr="000A310B"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 xml:space="preserve">koordinace a věcná </w:t>
      </w:r>
      <w:r w:rsidRPr="00966EAB">
        <w:rPr>
          <w:rFonts w:ascii="Calibri" w:eastAsia="Times New Roman" w:hAnsi="Calibri" w:cs="Calibri"/>
          <w:color w:val="000000"/>
        </w:rPr>
        <w:t>kontrol</w:t>
      </w:r>
      <w:r>
        <w:rPr>
          <w:rFonts w:ascii="Calibri" w:eastAsia="Times New Roman" w:hAnsi="Calibri" w:cs="Calibri"/>
          <w:color w:val="000000"/>
        </w:rPr>
        <w:t>a</w:t>
      </w:r>
      <w:r w:rsidRPr="00966EAB">
        <w:rPr>
          <w:rFonts w:ascii="Calibri" w:eastAsia="Times New Roman" w:hAnsi="Calibri" w:cs="Calibri"/>
          <w:color w:val="000000"/>
        </w:rPr>
        <w:t xml:space="preserve"> souladu </w:t>
      </w:r>
      <w:r>
        <w:rPr>
          <w:rFonts w:ascii="Calibri" w:eastAsia="Times New Roman" w:hAnsi="Calibri" w:cs="Calibri"/>
          <w:color w:val="000000"/>
        </w:rPr>
        <w:t>Prototypu</w:t>
      </w:r>
      <w:r w:rsidRPr="00966EAB">
        <w:rPr>
          <w:rFonts w:ascii="Calibri" w:eastAsia="Times New Roman" w:hAnsi="Calibri" w:cs="Calibri"/>
          <w:color w:val="000000"/>
        </w:rPr>
        <w:t xml:space="preserve"> s</w:t>
      </w:r>
      <w:r>
        <w:rPr>
          <w:rFonts w:ascii="Calibri" w:eastAsia="Times New Roman" w:hAnsi="Calibri" w:cs="Calibri"/>
          <w:color w:val="000000"/>
        </w:rPr>
        <w:t xml:space="preserve"> </w:t>
      </w:r>
      <w:r w:rsidRPr="00966EAB">
        <w:rPr>
          <w:rFonts w:ascii="Calibri" w:eastAsia="Times New Roman" w:hAnsi="Calibri" w:cs="Calibri"/>
          <w:color w:val="000000"/>
        </w:rPr>
        <w:t>požadavk</w:t>
      </w:r>
      <w:r>
        <w:rPr>
          <w:rFonts w:ascii="Calibri" w:eastAsia="Times New Roman" w:hAnsi="Calibri" w:cs="Calibri"/>
          <w:color w:val="000000"/>
        </w:rPr>
        <w:t xml:space="preserve">y </w:t>
      </w:r>
      <w:r w:rsidRPr="000A310B">
        <w:rPr>
          <w:rFonts w:ascii="Calibri" w:eastAsia="Times New Roman" w:hAnsi="Calibri" w:cs="Calibri"/>
          <w:color w:val="000000"/>
        </w:rPr>
        <w:t xml:space="preserve">na základě přiřazení požadavků garantům </w:t>
      </w:r>
      <w:r>
        <w:rPr>
          <w:rFonts w:ascii="Calibri" w:eastAsia="Times New Roman" w:hAnsi="Calibri" w:cs="Calibri"/>
          <w:color w:val="000000"/>
        </w:rPr>
        <w:t>a ve spolupráci s nimi</w:t>
      </w:r>
      <w:r w:rsidRPr="000A310B">
        <w:rPr>
          <w:rFonts w:ascii="Calibri" w:eastAsia="Times New Roman" w:hAnsi="Calibri" w:cs="Calibri"/>
          <w:color w:val="000000"/>
        </w:rPr>
        <w:t>, vč. návrhu opatření při zjištění roz</w:t>
      </w:r>
      <w:r>
        <w:rPr>
          <w:rFonts w:ascii="Calibri" w:eastAsia="Times New Roman" w:hAnsi="Calibri" w:cs="Calibri"/>
          <w:color w:val="000000"/>
        </w:rPr>
        <w:t>dílů či rozporů, a to na základě akceptovaného Návrhu realizace pro Prototyp,</w:t>
      </w:r>
    </w:p>
    <w:p w14:paraId="11C93259"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 xml:space="preserve">koordinace </w:t>
      </w:r>
      <w:r w:rsidRPr="00966EAB">
        <w:rPr>
          <w:rFonts w:ascii="Calibri" w:eastAsia="Times New Roman" w:hAnsi="Calibri" w:cs="Calibri"/>
          <w:color w:val="000000"/>
        </w:rPr>
        <w:t>kontrol</w:t>
      </w:r>
      <w:r>
        <w:rPr>
          <w:rFonts w:ascii="Calibri" w:eastAsia="Times New Roman" w:hAnsi="Calibri" w:cs="Calibri"/>
          <w:color w:val="000000"/>
        </w:rPr>
        <w:t>y</w:t>
      </w:r>
      <w:r w:rsidRPr="00966EAB">
        <w:rPr>
          <w:rFonts w:ascii="Calibri" w:eastAsia="Times New Roman" w:hAnsi="Calibri" w:cs="Calibri"/>
          <w:color w:val="000000"/>
        </w:rPr>
        <w:t xml:space="preserve"> souladu </w:t>
      </w:r>
      <w:r>
        <w:rPr>
          <w:rFonts w:ascii="Calibri" w:eastAsia="Times New Roman" w:hAnsi="Calibri" w:cs="Calibri"/>
          <w:color w:val="000000"/>
        </w:rPr>
        <w:t>P</w:t>
      </w:r>
      <w:r w:rsidRPr="00966EAB">
        <w:rPr>
          <w:rFonts w:ascii="Calibri" w:eastAsia="Times New Roman" w:hAnsi="Calibri" w:cs="Calibri"/>
          <w:color w:val="000000"/>
        </w:rPr>
        <w:t xml:space="preserve">rototypu s </w:t>
      </w:r>
      <w:r>
        <w:rPr>
          <w:rFonts w:ascii="Calibri" w:eastAsia="Times New Roman" w:hAnsi="Calibri" w:cs="Calibri"/>
          <w:color w:val="000000"/>
        </w:rPr>
        <w:t>Návrhem realizace, popisem</w:t>
      </w:r>
      <w:r w:rsidRPr="00966EAB">
        <w:rPr>
          <w:rFonts w:ascii="Calibri" w:eastAsia="Times New Roman" w:hAnsi="Calibri" w:cs="Calibri"/>
          <w:color w:val="000000"/>
        </w:rPr>
        <w:t xml:space="preserve"> v nabídce </w:t>
      </w:r>
      <w:r>
        <w:rPr>
          <w:rFonts w:ascii="Calibri" w:eastAsia="Times New Roman" w:hAnsi="Calibri" w:cs="Calibri"/>
          <w:color w:val="000000"/>
        </w:rPr>
        <w:t>OKS, vč. Nabídkového Prototypu a se schválenými změnovými požadavky,</w:t>
      </w:r>
    </w:p>
    <w:p w14:paraId="6E9D433E"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lastRenderedPageBreak/>
        <w:t>koordinace a kontrola instalace Prototypu v přidělených prostředích</w:t>
      </w:r>
      <w:r w:rsidRPr="00F50157">
        <w:rPr>
          <w:rFonts w:ascii="Calibri" w:eastAsia="Times New Roman" w:hAnsi="Calibri" w:cs="Calibri"/>
          <w:color w:val="000000"/>
        </w:rPr>
        <w:t xml:space="preserve"> </w:t>
      </w:r>
      <w:r>
        <w:rPr>
          <w:rFonts w:ascii="Calibri" w:eastAsia="Times New Roman" w:hAnsi="Calibri" w:cs="Calibri"/>
          <w:color w:val="000000"/>
        </w:rPr>
        <w:t>ve spolupráci s odborem provozu ICT MPSV,</w:t>
      </w:r>
    </w:p>
    <w:p w14:paraId="2229833B" w14:textId="77777777" w:rsidR="00C8109D" w:rsidRPr="001F7AE9"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 xml:space="preserve">koordinace a příprava </w:t>
      </w:r>
      <w:r w:rsidRPr="001F7AE9">
        <w:rPr>
          <w:rFonts w:ascii="Calibri" w:eastAsia="Times New Roman" w:hAnsi="Calibri" w:cs="Calibri"/>
          <w:color w:val="000000"/>
        </w:rPr>
        <w:t xml:space="preserve">testování Prototypu, zpracování návrhu rozsahu testovacích scénářů formou </w:t>
      </w:r>
      <w:r w:rsidRPr="007330DE">
        <w:t>doplnění rozsahu testování a testovacích scénářů</w:t>
      </w:r>
      <w:r w:rsidRPr="001F7AE9">
        <w:t xml:space="preserve"> zpracovaných OKS,</w:t>
      </w:r>
    </w:p>
    <w:p w14:paraId="2D9C42E1"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sidRPr="001F7AE9">
        <w:rPr>
          <w:rFonts w:ascii="Calibri" w:eastAsia="Times New Roman" w:hAnsi="Calibri" w:cs="Calibri"/>
          <w:color w:val="000000"/>
        </w:rPr>
        <w:t>zpracování plánu testování, vč. koordinace se souvisejícími systémy</w:t>
      </w:r>
      <w:r>
        <w:rPr>
          <w:rFonts w:ascii="Calibri" w:eastAsia="Times New Roman" w:hAnsi="Calibri" w:cs="Calibri"/>
          <w:color w:val="000000"/>
        </w:rPr>
        <w:t>, koordinace a řízení procesu schválení plánu a rozsahu testování,</w:t>
      </w:r>
    </w:p>
    <w:p w14:paraId="5EBE8069"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sidRPr="002A43CE">
        <w:rPr>
          <w:rFonts w:ascii="Calibri" w:eastAsia="Times New Roman" w:hAnsi="Calibri" w:cs="Calibri"/>
          <w:color w:val="000000"/>
        </w:rPr>
        <w:t xml:space="preserve">koordinace realizace testování Prototypu </w:t>
      </w:r>
      <w:r w:rsidRPr="00A07E35">
        <w:rPr>
          <w:rFonts w:ascii="Calibri" w:eastAsia="Times New Roman" w:hAnsi="Calibri" w:cs="Calibri"/>
          <w:color w:val="000000"/>
        </w:rPr>
        <w:t>na základě plánu testování</w:t>
      </w:r>
      <w:r>
        <w:rPr>
          <w:rFonts w:ascii="Calibri" w:eastAsia="Times New Roman" w:hAnsi="Calibri" w:cs="Calibri"/>
          <w:color w:val="000000"/>
        </w:rPr>
        <w:t>, porovnání výsledků testů s Návrhem realizace pro Prototyp,</w:t>
      </w:r>
    </w:p>
    <w:p w14:paraId="4D5131B5"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kontrola a ověření interního testování OKS formou Kontrolního dne, vč. zpracování závěrů a doporučení,</w:t>
      </w:r>
    </w:p>
    <w:p w14:paraId="3EECC65E"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kontrola dokumentace k Prototypu,</w:t>
      </w:r>
    </w:p>
    <w:p w14:paraId="1C82E748"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kontrola všech dokumentů, které tvoří výstupy dané etapy projektu,</w:t>
      </w:r>
    </w:p>
    <w:p w14:paraId="64EF748B"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přezkoumání a identifikace bezpečnostních rizik, zpracování a předkládání návrhu mitigace rizik a kontrola jejich realizace,</w:t>
      </w:r>
    </w:p>
    <w:p w14:paraId="5156EBF6" w14:textId="77777777" w:rsidR="00C8109D" w:rsidRPr="002A43CE"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všechny ostatní relevantní činnosti, které jsou uvedeny v předcházejících</w:t>
      </w:r>
      <w:r w:rsidRPr="00A07E35">
        <w:rPr>
          <w:rFonts w:ascii="Calibri" w:eastAsia="Times New Roman" w:hAnsi="Calibri" w:cs="Calibri"/>
          <w:color w:val="000000"/>
        </w:rPr>
        <w:t xml:space="preserve"> </w:t>
      </w:r>
      <w:r>
        <w:rPr>
          <w:rFonts w:ascii="Calibri" w:eastAsia="Times New Roman" w:hAnsi="Calibri" w:cs="Calibri"/>
          <w:color w:val="000000"/>
        </w:rPr>
        <w:t>etapách.</w:t>
      </w:r>
    </w:p>
    <w:p w14:paraId="0EA712B0" w14:textId="77777777" w:rsidR="00C8109D" w:rsidRPr="007330DE" w:rsidRDefault="00C8109D" w:rsidP="00C8109D">
      <w:pPr>
        <w:pStyle w:val="RLTextlnkuslovan"/>
        <w:numPr>
          <w:ilvl w:val="2"/>
          <w:numId w:val="1"/>
        </w:numPr>
        <w:tabs>
          <w:tab w:val="clear" w:pos="2211"/>
        </w:tabs>
        <w:ind w:left="851" w:hanging="851"/>
        <w:jc w:val="left"/>
        <w:rPr>
          <w:rFonts w:eastAsiaTheme="minorHAnsi"/>
          <w:b/>
        </w:rPr>
      </w:pPr>
      <w:r w:rsidRPr="007330DE">
        <w:rPr>
          <w:rFonts w:eastAsiaTheme="minorHAnsi"/>
        </w:rPr>
        <w:t>Etapa 3 - Implementace</w:t>
      </w:r>
    </w:p>
    <w:p w14:paraId="3A84A701"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 xml:space="preserve">Koordinace a věcná </w:t>
      </w:r>
      <w:r w:rsidRPr="00966EAB">
        <w:rPr>
          <w:rFonts w:ascii="Calibri" w:eastAsia="Times New Roman" w:hAnsi="Calibri" w:cs="Calibri"/>
          <w:color w:val="000000"/>
        </w:rPr>
        <w:t>kontrol</w:t>
      </w:r>
      <w:r>
        <w:rPr>
          <w:rFonts w:ascii="Calibri" w:eastAsia="Times New Roman" w:hAnsi="Calibri" w:cs="Calibri"/>
          <w:color w:val="000000"/>
        </w:rPr>
        <w:t>a</w:t>
      </w:r>
      <w:r w:rsidRPr="00966EAB">
        <w:rPr>
          <w:rFonts w:ascii="Calibri" w:eastAsia="Times New Roman" w:hAnsi="Calibri" w:cs="Calibri"/>
          <w:color w:val="000000"/>
        </w:rPr>
        <w:t xml:space="preserve"> souladu </w:t>
      </w:r>
      <w:r>
        <w:rPr>
          <w:rFonts w:ascii="Calibri" w:eastAsia="Times New Roman" w:hAnsi="Calibri" w:cs="Calibri"/>
          <w:color w:val="000000"/>
        </w:rPr>
        <w:t>Systému</w:t>
      </w:r>
      <w:r w:rsidRPr="00966EAB">
        <w:rPr>
          <w:rFonts w:ascii="Calibri" w:eastAsia="Times New Roman" w:hAnsi="Calibri" w:cs="Calibri"/>
          <w:color w:val="000000"/>
        </w:rPr>
        <w:t xml:space="preserve"> s požadavk</w:t>
      </w:r>
      <w:r>
        <w:rPr>
          <w:rFonts w:ascii="Calibri" w:eastAsia="Times New Roman" w:hAnsi="Calibri" w:cs="Calibri"/>
          <w:color w:val="000000"/>
        </w:rPr>
        <w:t xml:space="preserve">y </w:t>
      </w:r>
      <w:r w:rsidRPr="002A43CE">
        <w:rPr>
          <w:rFonts w:ascii="Calibri" w:eastAsia="Times New Roman" w:hAnsi="Calibri" w:cs="Calibri"/>
          <w:color w:val="000000"/>
        </w:rPr>
        <w:t xml:space="preserve">na základě </w:t>
      </w:r>
      <w:r>
        <w:rPr>
          <w:rFonts w:ascii="Calibri" w:eastAsia="Times New Roman" w:hAnsi="Calibri" w:cs="Calibri"/>
          <w:color w:val="000000"/>
        </w:rPr>
        <w:t xml:space="preserve">akceptovaného Návrhu realizace, </w:t>
      </w:r>
      <w:r w:rsidRPr="002A43CE">
        <w:rPr>
          <w:rFonts w:ascii="Calibri" w:eastAsia="Times New Roman" w:hAnsi="Calibri" w:cs="Calibri"/>
          <w:color w:val="000000"/>
        </w:rPr>
        <w:t>přiřazení požadavků</w:t>
      </w:r>
      <w:r>
        <w:rPr>
          <w:rFonts w:ascii="Calibri" w:eastAsia="Times New Roman" w:hAnsi="Calibri" w:cs="Calibri"/>
          <w:color w:val="000000"/>
        </w:rPr>
        <w:t xml:space="preserve"> garantům a ve spolupráci s nimi</w:t>
      </w:r>
      <w:r w:rsidRPr="002A43CE">
        <w:rPr>
          <w:rFonts w:ascii="Calibri" w:eastAsia="Times New Roman" w:hAnsi="Calibri" w:cs="Calibri"/>
          <w:color w:val="000000"/>
        </w:rPr>
        <w:t>, vč. návrhu opatření </w:t>
      </w:r>
      <w:r>
        <w:rPr>
          <w:rFonts w:ascii="Calibri" w:eastAsia="Times New Roman" w:hAnsi="Calibri" w:cs="Calibri"/>
          <w:color w:val="000000"/>
        </w:rPr>
        <w:t xml:space="preserve">při zjištění rozdílů či rozporů, </w:t>
      </w:r>
    </w:p>
    <w:p w14:paraId="0E07ACA1"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 xml:space="preserve">koordinace </w:t>
      </w:r>
      <w:r w:rsidRPr="00966EAB">
        <w:rPr>
          <w:rFonts w:ascii="Calibri" w:eastAsia="Times New Roman" w:hAnsi="Calibri" w:cs="Calibri"/>
          <w:color w:val="000000"/>
        </w:rPr>
        <w:t>kontrol</w:t>
      </w:r>
      <w:r>
        <w:rPr>
          <w:rFonts w:ascii="Calibri" w:eastAsia="Times New Roman" w:hAnsi="Calibri" w:cs="Calibri"/>
          <w:color w:val="000000"/>
        </w:rPr>
        <w:t>y</w:t>
      </w:r>
      <w:r w:rsidRPr="00966EAB">
        <w:rPr>
          <w:rFonts w:ascii="Calibri" w:eastAsia="Times New Roman" w:hAnsi="Calibri" w:cs="Calibri"/>
          <w:color w:val="000000"/>
        </w:rPr>
        <w:t xml:space="preserve"> souladu </w:t>
      </w:r>
      <w:r>
        <w:rPr>
          <w:rFonts w:ascii="Calibri" w:eastAsia="Times New Roman" w:hAnsi="Calibri" w:cs="Calibri"/>
          <w:color w:val="000000"/>
        </w:rPr>
        <w:t>Systému</w:t>
      </w:r>
      <w:r w:rsidRPr="00966EAB">
        <w:rPr>
          <w:rFonts w:ascii="Calibri" w:eastAsia="Times New Roman" w:hAnsi="Calibri" w:cs="Calibri"/>
          <w:color w:val="000000"/>
        </w:rPr>
        <w:t xml:space="preserve"> s </w:t>
      </w:r>
      <w:r>
        <w:rPr>
          <w:rFonts w:ascii="Calibri" w:eastAsia="Times New Roman" w:hAnsi="Calibri" w:cs="Calibri"/>
          <w:color w:val="000000"/>
        </w:rPr>
        <w:t xml:space="preserve">Návrhem realizace, Prototypem </w:t>
      </w:r>
      <w:r w:rsidRPr="00966EAB">
        <w:rPr>
          <w:rFonts w:ascii="Calibri" w:eastAsia="Times New Roman" w:hAnsi="Calibri" w:cs="Calibri"/>
          <w:color w:val="000000"/>
        </w:rPr>
        <w:t>a</w:t>
      </w:r>
      <w:r>
        <w:rPr>
          <w:rFonts w:ascii="Calibri" w:eastAsia="Times New Roman" w:hAnsi="Calibri" w:cs="Calibri"/>
          <w:color w:val="000000"/>
        </w:rPr>
        <w:t xml:space="preserve"> schválenými změnovými požadavky,</w:t>
      </w:r>
    </w:p>
    <w:p w14:paraId="5776591B"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sidRPr="000A310B">
        <w:rPr>
          <w:rFonts w:ascii="Calibri" w:eastAsia="Times New Roman" w:hAnsi="Calibri" w:cs="Calibri"/>
          <w:color w:val="000000"/>
        </w:rPr>
        <w:t xml:space="preserve">koordinace přípravy a řízení realizace testování Systému, zpracování připomínek k </w:t>
      </w:r>
      <w:r w:rsidRPr="009D3374">
        <w:rPr>
          <w:rFonts w:ascii="Calibri" w:eastAsia="Times New Roman" w:hAnsi="Calibri" w:cs="Calibri"/>
          <w:color w:val="000000"/>
        </w:rPr>
        <w:t>plánu testování a testovací</w:t>
      </w:r>
      <w:r>
        <w:rPr>
          <w:rFonts w:ascii="Calibri" w:eastAsia="Times New Roman" w:hAnsi="Calibri" w:cs="Calibri"/>
          <w:color w:val="000000"/>
        </w:rPr>
        <w:t>m</w:t>
      </w:r>
      <w:r w:rsidRPr="009D3374">
        <w:rPr>
          <w:rFonts w:ascii="Calibri" w:eastAsia="Times New Roman" w:hAnsi="Calibri" w:cs="Calibri"/>
          <w:color w:val="000000"/>
        </w:rPr>
        <w:t xml:space="preserve"> příkladů</w:t>
      </w:r>
      <w:r>
        <w:rPr>
          <w:rFonts w:ascii="Calibri" w:eastAsia="Times New Roman" w:hAnsi="Calibri" w:cs="Calibri"/>
          <w:color w:val="000000"/>
        </w:rPr>
        <w:t xml:space="preserve">m, které připravil </w:t>
      </w:r>
      <w:r w:rsidRPr="009D3374">
        <w:rPr>
          <w:rFonts w:ascii="Calibri" w:eastAsia="Times New Roman" w:hAnsi="Calibri" w:cs="Calibri"/>
          <w:color w:val="000000"/>
        </w:rPr>
        <w:t>OKS</w:t>
      </w:r>
      <w:r>
        <w:rPr>
          <w:rFonts w:ascii="Calibri" w:eastAsia="Times New Roman" w:hAnsi="Calibri" w:cs="Calibri"/>
          <w:color w:val="000000"/>
        </w:rPr>
        <w:t xml:space="preserve">, vč. vyhodnocení testování, </w:t>
      </w:r>
    </w:p>
    <w:p w14:paraId="7245389F"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koordinace a kontrola instalací Systému v přidělených prostředích ve spolupráci s odborem provozu ICT MPSV,</w:t>
      </w:r>
    </w:p>
    <w:p w14:paraId="649A2777"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kontrola rozsahu integračních testů a koordinace jejich průběhu, vč. vyhodnocení a kontroly vypořádání připomínek,</w:t>
      </w:r>
    </w:p>
    <w:p w14:paraId="08E8FC3E"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kontrola všech dokumentů, které tvoří výstupy dané etapy projektu,</w:t>
      </w:r>
    </w:p>
    <w:p w14:paraId="6D217B3C" w14:textId="77777777" w:rsidR="00C8109D" w:rsidRPr="002A43CE"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všechny ostatní relevantní činnosti, které jsou uvedeny v předcházejících</w:t>
      </w:r>
      <w:r w:rsidRPr="00A07E35">
        <w:rPr>
          <w:rFonts w:ascii="Calibri" w:eastAsia="Times New Roman" w:hAnsi="Calibri" w:cs="Calibri"/>
          <w:color w:val="000000"/>
        </w:rPr>
        <w:t xml:space="preserve"> </w:t>
      </w:r>
      <w:r>
        <w:rPr>
          <w:rFonts w:ascii="Calibri" w:eastAsia="Times New Roman" w:hAnsi="Calibri" w:cs="Calibri"/>
          <w:color w:val="000000"/>
        </w:rPr>
        <w:t>etapách.</w:t>
      </w:r>
    </w:p>
    <w:p w14:paraId="3881AD26" w14:textId="77777777" w:rsidR="00C8109D" w:rsidRPr="007330DE" w:rsidRDefault="00C8109D" w:rsidP="00C8109D">
      <w:pPr>
        <w:pStyle w:val="RLTextlnkuslovan"/>
        <w:numPr>
          <w:ilvl w:val="2"/>
          <w:numId w:val="1"/>
        </w:numPr>
        <w:tabs>
          <w:tab w:val="clear" w:pos="2211"/>
        </w:tabs>
        <w:ind w:left="851" w:hanging="851"/>
        <w:jc w:val="left"/>
        <w:rPr>
          <w:rFonts w:eastAsiaTheme="minorHAnsi"/>
          <w:b/>
        </w:rPr>
      </w:pPr>
      <w:r w:rsidRPr="007330DE">
        <w:rPr>
          <w:rFonts w:eastAsiaTheme="minorHAnsi"/>
        </w:rPr>
        <w:t>Etapa 4 - Akceptace Implementace a Dokumentace</w:t>
      </w:r>
    </w:p>
    <w:p w14:paraId="61DC6A7D" w14:textId="77777777" w:rsidR="00C8109D" w:rsidRPr="00966EAB" w:rsidRDefault="00C8109D" w:rsidP="00C8109D">
      <w:pPr>
        <w:numPr>
          <w:ilvl w:val="1"/>
          <w:numId w:val="12"/>
        </w:numPr>
        <w:spacing w:after="0" w:line="240" w:lineRule="auto"/>
        <w:ind w:left="1800"/>
        <w:contextualSpacing/>
        <w:rPr>
          <w:rFonts w:ascii="Calibri" w:eastAsia="Times New Roman" w:hAnsi="Calibri" w:cs="Calibri"/>
          <w:color w:val="000000"/>
        </w:rPr>
      </w:pPr>
      <w:r w:rsidRPr="00966EAB">
        <w:rPr>
          <w:rFonts w:ascii="Calibri" w:eastAsia="Times New Roman" w:hAnsi="Calibri" w:cs="Calibri"/>
          <w:color w:val="000000"/>
        </w:rPr>
        <w:t xml:space="preserve">koordinace finální akceptace </w:t>
      </w:r>
      <w:r>
        <w:rPr>
          <w:rFonts w:ascii="Calibri" w:eastAsia="Times New Roman" w:hAnsi="Calibri" w:cs="Calibri"/>
          <w:color w:val="000000"/>
        </w:rPr>
        <w:t>Systému</w:t>
      </w:r>
      <w:r w:rsidRPr="00966EAB">
        <w:rPr>
          <w:rFonts w:ascii="Calibri" w:eastAsia="Times New Roman" w:hAnsi="Calibri" w:cs="Calibri"/>
          <w:color w:val="000000"/>
        </w:rPr>
        <w:t xml:space="preserve"> </w:t>
      </w:r>
      <w:r>
        <w:rPr>
          <w:rFonts w:ascii="Calibri" w:eastAsia="Times New Roman" w:hAnsi="Calibri" w:cs="Calibri"/>
          <w:color w:val="000000"/>
        </w:rPr>
        <w:t>na základě podkladů v rozsahu:</w:t>
      </w:r>
    </w:p>
    <w:p w14:paraId="5FEE1586" w14:textId="77777777" w:rsidR="00C8109D" w:rsidRPr="00966EAB" w:rsidRDefault="00C8109D" w:rsidP="00C8109D">
      <w:pPr>
        <w:numPr>
          <w:ilvl w:val="2"/>
          <w:numId w:val="12"/>
        </w:numPr>
        <w:spacing w:after="0" w:line="240" w:lineRule="auto"/>
        <w:contextualSpacing/>
        <w:rPr>
          <w:rFonts w:ascii="Calibri" w:eastAsia="Times New Roman" w:hAnsi="Calibri" w:cs="Calibri"/>
          <w:color w:val="000000"/>
        </w:rPr>
      </w:pPr>
      <w:r w:rsidRPr="00966EAB">
        <w:rPr>
          <w:rFonts w:ascii="Calibri" w:eastAsia="Times New Roman" w:hAnsi="Calibri" w:cs="Calibri"/>
          <w:color w:val="000000"/>
        </w:rPr>
        <w:t>soulad se seznamem požadavků</w:t>
      </w:r>
      <w:r>
        <w:rPr>
          <w:rFonts w:ascii="Calibri" w:eastAsia="Times New Roman" w:hAnsi="Calibri" w:cs="Calibri"/>
          <w:color w:val="000000"/>
        </w:rPr>
        <w:t>,</w:t>
      </w:r>
    </w:p>
    <w:p w14:paraId="4BBCA6E5" w14:textId="77777777" w:rsidR="00C8109D" w:rsidRPr="00966EAB" w:rsidRDefault="00C8109D" w:rsidP="00C8109D">
      <w:pPr>
        <w:numPr>
          <w:ilvl w:val="2"/>
          <w:numId w:val="12"/>
        </w:numPr>
        <w:spacing w:after="0" w:line="240" w:lineRule="auto"/>
        <w:contextualSpacing/>
        <w:rPr>
          <w:rFonts w:ascii="Calibri" w:eastAsia="Times New Roman" w:hAnsi="Calibri" w:cs="Calibri"/>
          <w:color w:val="000000"/>
        </w:rPr>
      </w:pPr>
      <w:r w:rsidRPr="00966EAB">
        <w:rPr>
          <w:rFonts w:ascii="Calibri" w:eastAsia="Times New Roman" w:hAnsi="Calibri" w:cs="Calibri"/>
          <w:color w:val="000000"/>
        </w:rPr>
        <w:t xml:space="preserve">soulad se standardy definovanými v rámci </w:t>
      </w:r>
      <w:r>
        <w:rPr>
          <w:rFonts w:ascii="Calibri" w:eastAsia="Times New Roman" w:hAnsi="Calibri" w:cs="Calibri"/>
          <w:color w:val="000000"/>
        </w:rPr>
        <w:t>Návrhu realizace a změnovými požadavky,</w:t>
      </w:r>
    </w:p>
    <w:p w14:paraId="1F5B8AA4"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vyhodnocená akceptačního testování, vč. zpracování návrhu opatření,</w:t>
      </w:r>
    </w:p>
    <w:p w14:paraId="15E27B30"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 xml:space="preserve">řízení akceptace Dokumentace, </w:t>
      </w:r>
    </w:p>
    <w:p w14:paraId="2C9CB076"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kontrola všech dokumentů, které tvoří výstupy dané etapy projektu,</w:t>
      </w:r>
    </w:p>
    <w:p w14:paraId="122A7869" w14:textId="77777777" w:rsidR="00C8109D" w:rsidRPr="002A43CE"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všechny ostatní relevantní činnosti, které jsou uvedeny v předcházejících</w:t>
      </w:r>
      <w:r w:rsidRPr="00A07E35">
        <w:rPr>
          <w:rFonts w:ascii="Calibri" w:eastAsia="Times New Roman" w:hAnsi="Calibri" w:cs="Calibri"/>
          <w:color w:val="000000"/>
        </w:rPr>
        <w:t xml:space="preserve"> </w:t>
      </w:r>
      <w:r>
        <w:rPr>
          <w:rFonts w:ascii="Calibri" w:eastAsia="Times New Roman" w:hAnsi="Calibri" w:cs="Calibri"/>
          <w:color w:val="000000"/>
        </w:rPr>
        <w:t>etapách.</w:t>
      </w:r>
    </w:p>
    <w:p w14:paraId="025A09F2" w14:textId="77777777" w:rsidR="00C8109D" w:rsidRPr="00173141" w:rsidRDefault="00C8109D" w:rsidP="00C8109D">
      <w:pPr>
        <w:pStyle w:val="RLTextlnkuslovan"/>
        <w:numPr>
          <w:ilvl w:val="2"/>
          <w:numId w:val="1"/>
        </w:numPr>
        <w:tabs>
          <w:tab w:val="clear" w:pos="2211"/>
        </w:tabs>
        <w:ind w:left="851" w:hanging="851"/>
        <w:jc w:val="left"/>
        <w:rPr>
          <w:rFonts w:eastAsiaTheme="minorHAnsi"/>
          <w:b/>
        </w:rPr>
      </w:pPr>
      <w:r w:rsidRPr="00173141">
        <w:rPr>
          <w:rFonts w:eastAsiaTheme="minorHAnsi"/>
        </w:rPr>
        <w:t>Etapa 5 - Ověřovací provoz</w:t>
      </w:r>
    </w:p>
    <w:p w14:paraId="533C4C6C"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zpracování návrhu rozsahu Ověřovacího provozu ve spolupráci s odborem provozu ICT MPSV, vč. projednání s OKS,</w:t>
      </w:r>
    </w:p>
    <w:p w14:paraId="4B4CBE54"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zpracování návrhu přechodu do produkčního provozu ve spolupráci s odborem provozu ICT MPSV,</w:t>
      </w:r>
    </w:p>
    <w:p w14:paraId="5A2E66FE"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koordinace průběhu Ověřovacího provozu, vyhodnocení a návrh opatření,</w:t>
      </w:r>
    </w:p>
    <w:p w14:paraId="41320D3E"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kontrola všech dokumentů, které tvoří výstupy dané etapy projektu,</w:t>
      </w:r>
    </w:p>
    <w:p w14:paraId="3832DDBD" w14:textId="77777777" w:rsidR="00C8109D" w:rsidRPr="002A43CE"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lastRenderedPageBreak/>
        <w:t>všechny ostatní relevantní činnosti, které jsou uvedeny v předcházejících</w:t>
      </w:r>
      <w:r w:rsidRPr="00A07E35">
        <w:rPr>
          <w:rFonts w:ascii="Calibri" w:eastAsia="Times New Roman" w:hAnsi="Calibri" w:cs="Calibri"/>
          <w:color w:val="000000"/>
        </w:rPr>
        <w:t xml:space="preserve"> </w:t>
      </w:r>
      <w:r>
        <w:rPr>
          <w:rFonts w:ascii="Calibri" w:eastAsia="Times New Roman" w:hAnsi="Calibri" w:cs="Calibri"/>
          <w:color w:val="000000"/>
        </w:rPr>
        <w:t>etapách.</w:t>
      </w:r>
    </w:p>
    <w:p w14:paraId="127169D0" w14:textId="77777777" w:rsidR="00C8109D" w:rsidRPr="007330DE" w:rsidRDefault="00C8109D" w:rsidP="00C8109D">
      <w:pPr>
        <w:pStyle w:val="RLTextlnkuslovan"/>
        <w:numPr>
          <w:ilvl w:val="2"/>
          <w:numId w:val="1"/>
        </w:numPr>
        <w:tabs>
          <w:tab w:val="clear" w:pos="2211"/>
        </w:tabs>
        <w:ind w:left="851" w:hanging="851"/>
        <w:jc w:val="left"/>
        <w:rPr>
          <w:rFonts w:eastAsiaTheme="minorHAnsi"/>
          <w:b/>
        </w:rPr>
      </w:pPr>
      <w:r w:rsidRPr="007330DE">
        <w:rPr>
          <w:rFonts w:eastAsiaTheme="minorHAnsi"/>
        </w:rPr>
        <w:t xml:space="preserve">Etapa 6 - Provoz </w:t>
      </w:r>
    </w:p>
    <w:p w14:paraId="23F51559"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sidRPr="00966EAB">
        <w:rPr>
          <w:rFonts w:ascii="Calibri" w:eastAsia="Times New Roman" w:hAnsi="Calibri" w:cs="Calibri"/>
          <w:color w:val="000000"/>
        </w:rPr>
        <w:t>vyhodnocení souladu</w:t>
      </w:r>
      <w:r>
        <w:rPr>
          <w:rFonts w:ascii="Calibri" w:eastAsia="Times New Roman" w:hAnsi="Calibri" w:cs="Calibri"/>
          <w:color w:val="000000"/>
        </w:rPr>
        <w:t xml:space="preserve"> Systému</w:t>
      </w:r>
      <w:r w:rsidRPr="00966EAB">
        <w:rPr>
          <w:rFonts w:ascii="Calibri" w:eastAsia="Times New Roman" w:hAnsi="Calibri" w:cs="Calibri"/>
          <w:color w:val="000000"/>
        </w:rPr>
        <w:t xml:space="preserve"> v </w:t>
      </w:r>
      <w:r>
        <w:rPr>
          <w:rFonts w:ascii="Calibri" w:eastAsia="Times New Roman" w:hAnsi="Calibri" w:cs="Calibri"/>
          <w:color w:val="000000"/>
        </w:rPr>
        <w:t>produkčním</w:t>
      </w:r>
      <w:r w:rsidRPr="00966EAB">
        <w:rPr>
          <w:rFonts w:ascii="Calibri" w:eastAsia="Times New Roman" w:hAnsi="Calibri" w:cs="Calibri"/>
          <w:color w:val="000000"/>
        </w:rPr>
        <w:t xml:space="preserve"> provozu </w:t>
      </w:r>
      <w:r>
        <w:rPr>
          <w:rFonts w:ascii="Calibri" w:eastAsia="Times New Roman" w:hAnsi="Calibri" w:cs="Calibri"/>
          <w:color w:val="000000"/>
        </w:rPr>
        <w:t>s parametry, které definuje smluvní dokumentace na základě podkladů odboru provozu ICT MPSV,</w:t>
      </w:r>
    </w:p>
    <w:p w14:paraId="0C40C76F" w14:textId="77777777" w:rsidR="00C8109D"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kontrola všech dokumentů, které tvoří výstupy dané etapy projektu,</w:t>
      </w:r>
    </w:p>
    <w:p w14:paraId="2C2FA778" w14:textId="77777777" w:rsidR="00C8109D" w:rsidRPr="002A43CE" w:rsidRDefault="00C8109D" w:rsidP="00C8109D">
      <w:pPr>
        <w:numPr>
          <w:ilvl w:val="1"/>
          <w:numId w:val="12"/>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všechny ostatní relevantní činnosti, které jsou uvedeny v předcházejících</w:t>
      </w:r>
      <w:r w:rsidRPr="00A07E35">
        <w:rPr>
          <w:rFonts w:ascii="Calibri" w:eastAsia="Times New Roman" w:hAnsi="Calibri" w:cs="Calibri"/>
          <w:color w:val="000000"/>
        </w:rPr>
        <w:t xml:space="preserve"> </w:t>
      </w:r>
      <w:r>
        <w:rPr>
          <w:rFonts w:ascii="Calibri" w:eastAsia="Times New Roman" w:hAnsi="Calibri" w:cs="Calibri"/>
          <w:color w:val="000000"/>
        </w:rPr>
        <w:t>etapách.</w:t>
      </w:r>
    </w:p>
    <w:p w14:paraId="3B387EA3" w14:textId="77777777" w:rsidR="00C8109D" w:rsidRPr="00F67134" w:rsidRDefault="00C8109D" w:rsidP="00C8109D">
      <w:pPr>
        <w:pStyle w:val="RLlneksmlouvy"/>
        <w:rPr>
          <w:rFonts w:ascii="Arial" w:hAnsi="Arial" w:cs="Arial"/>
          <w:szCs w:val="22"/>
        </w:rPr>
      </w:pPr>
      <w:r w:rsidRPr="00F67134">
        <w:rPr>
          <w:rFonts w:ascii="Arial" w:hAnsi="Arial" w:cs="Arial"/>
          <w:szCs w:val="22"/>
        </w:rPr>
        <w:t xml:space="preserve">Způsob poskytování </w:t>
      </w:r>
      <w:r>
        <w:rPr>
          <w:rFonts w:ascii="Arial" w:hAnsi="Arial" w:cs="Arial"/>
          <w:szCs w:val="22"/>
        </w:rPr>
        <w:t>S</w:t>
      </w:r>
      <w:r w:rsidRPr="00F67134">
        <w:rPr>
          <w:rFonts w:ascii="Arial" w:hAnsi="Arial" w:cs="Arial"/>
          <w:szCs w:val="22"/>
        </w:rPr>
        <w:t>luž</w:t>
      </w:r>
      <w:r>
        <w:rPr>
          <w:rFonts w:ascii="Arial" w:hAnsi="Arial" w:cs="Arial"/>
          <w:szCs w:val="22"/>
        </w:rPr>
        <w:t>e</w:t>
      </w:r>
      <w:r w:rsidRPr="00F67134">
        <w:rPr>
          <w:rFonts w:ascii="Arial" w:hAnsi="Arial" w:cs="Arial"/>
          <w:szCs w:val="22"/>
        </w:rPr>
        <w:t>b</w:t>
      </w:r>
    </w:p>
    <w:p w14:paraId="015EF71B" w14:textId="77777777" w:rsidR="00C8109D" w:rsidRDefault="00C8109D" w:rsidP="00C8109D">
      <w:pPr>
        <w:rPr>
          <w:rFonts w:ascii="Calibri" w:eastAsia="Calibri" w:hAnsi="Calibri" w:cs="Times New Roman"/>
        </w:rPr>
      </w:pPr>
      <w:r w:rsidRPr="00966EAB">
        <w:rPr>
          <w:rFonts w:ascii="Calibri" w:eastAsia="Calibri" w:hAnsi="Calibri" w:cs="Times New Roman"/>
        </w:rPr>
        <w:t>Služby budou poskytovány pod vedením Poskytovatele</w:t>
      </w:r>
      <w:r>
        <w:rPr>
          <w:rFonts w:ascii="Calibri" w:eastAsia="Calibri" w:hAnsi="Calibri" w:cs="Times New Roman"/>
        </w:rPr>
        <w:t xml:space="preserve"> v souladu s odstavcem 3.3.2 Rámcové smlouvy</w:t>
      </w:r>
      <w:r w:rsidRPr="00966EAB">
        <w:rPr>
          <w:rFonts w:ascii="Calibri" w:eastAsia="Calibri" w:hAnsi="Calibri" w:cs="Times New Roman"/>
        </w:rPr>
        <w:t xml:space="preserve">, přičemž Poskytovatel odpovídá za </w:t>
      </w:r>
      <w:r>
        <w:rPr>
          <w:rFonts w:ascii="Calibri" w:eastAsia="Calibri" w:hAnsi="Calibri" w:cs="Times New Roman"/>
        </w:rPr>
        <w:t>realizaci Služeb</w:t>
      </w:r>
      <w:r w:rsidRPr="00966EAB">
        <w:rPr>
          <w:rFonts w:ascii="Calibri" w:eastAsia="Calibri" w:hAnsi="Calibri" w:cs="Times New Roman"/>
        </w:rPr>
        <w:t xml:space="preserve"> </w:t>
      </w:r>
      <w:r>
        <w:rPr>
          <w:rFonts w:ascii="Calibri" w:eastAsia="Calibri" w:hAnsi="Calibri" w:cs="Times New Roman"/>
        </w:rPr>
        <w:t>definovaných</w:t>
      </w:r>
      <w:r w:rsidRPr="00966EAB">
        <w:rPr>
          <w:rFonts w:ascii="Calibri" w:eastAsia="Calibri" w:hAnsi="Calibri" w:cs="Times New Roman"/>
        </w:rPr>
        <w:t xml:space="preserve"> v </w:t>
      </w:r>
      <w:r>
        <w:rPr>
          <w:rFonts w:ascii="Calibri" w:eastAsia="Calibri" w:hAnsi="Calibri" w:cs="Times New Roman"/>
        </w:rPr>
        <w:t>kapitole</w:t>
      </w:r>
      <w:r w:rsidRPr="00966EAB">
        <w:rPr>
          <w:rFonts w:ascii="Calibri" w:eastAsia="Calibri" w:hAnsi="Calibri" w:cs="Times New Roman"/>
        </w:rPr>
        <w:t xml:space="preserve"> </w:t>
      </w:r>
      <w:r>
        <w:rPr>
          <w:rFonts w:ascii="Calibri" w:eastAsia="Calibri" w:hAnsi="Calibri" w:cs="Times New Roman"/>
        </w:rPr>
        <w:t>2.1 této Přílohy.</w:t>
      </w:r>
      <w:r w:rsidRPr="00961478">
        <w:rPr>
          <w:rFonts w:ascii="Calibri" w:eastAsia="Calibri" w:hAnsi="Calibri" w:cs="Times New Roman"/>
        </w:rPr>
        <w:t xml:space="preserve"> </w:t>
      </w:r>
    </w:p>
    <w:p w14:paraId="333A69A7" w14:textId="77777777" w:rsidR="00C8109D" w:rsidRPr="00961478" w:rsidRDefault="00C8109D" w:rsidP="00C8109D">
      <w:pPr>
        <w:rPr>
          <w:rFonts w:ascii="Calibri" w:eastAsia="Calibri" w:hAnsi="Calibri" w:cs="Times New Roman"/>
        </w:rPr>
      </w:pPr>
      <w:r>
        <w:rPr>
          <w:rFonts w:ascii="Calibri" w:eastAsia="Calibri" w:hAnsi="Calibri" w:cs="Times New Roman"/>
        </w:rPr>
        <w:t xml:space="preserve">Poskytovatel bude v průběhu poskytování Služeb přihlížet na obvyklé metodiky řízení projektů a bude v rámci poskytovaných Služeb vykonávat činností obvyklé pro dané role (tým sestavený dle odst. 3.3.2 Rámcové smlouvy) při realizaci obdobných projektů. </w:t>
      </w:r>
    </w:p>
    <w:p w14:paraId="62F3F0E7" w14:textId="77777777" w:rsidR="00C8109D" w:rsidRDefault="00C8109D" w:rsidP="00C8109D">
      <w:r>
        <w:t xml:space="preserve">Poskytovatel každý měsíc předá řediteli projektu za Objednatele Výkaz plnění v souladu s odstavcem 4.14. Rámcové smlouvy. Součástí Výkazu plnění bude zpráva poskytovaných Službách uvedených v odstavci 2.1 této Přílohy. </w:t>
      </w:r>
      <w:r>
        <w:rPr>
          <w:rFonts w:ascii="Calibri" w:eastAsia="Calibri" w:hAnsi="Calibri" w:cs="Times New Roman"/>
        </w:rPr>
        <w:t>Součástí Zprávy bude také</w:t>
      </w:r>
      <w:r>
        <w:t xml:space="preserve"> vyhodnocení stavu Projektu IS DAV, zejména seznam rozporů, zpoždění termínů realizace, neposkytnuté součinnosti souvisejících projektů/subsystému, sporné požadavky OKS a další relevantní informace nezbytné pro řízení Projektu IS DAV, stav Registru rizik, vč. návrhu doporučených/nezbytných opatření. </w:t>
      </w:r>
    </w:p>
    <w:p w14:paraId="436DACF7" w14:textId="77777777" w:rsidR="00C8109D" w:rsidRPr="00966EAB" w:rsidRDefault="00C8109D" w:rsidP="00C8109D">
      <w:r>
        <w:t xml:space="preserve">Akceptace Výkazu plnění Objednatel se realizuje v souladu s odstavcem 6.4.2 Rámcové smlouvy a zahrnuje i akceptaci výsledku poskytovaných Služeb za dané období. </w:t>
      </w:r>
    </w:p>
    <w:p w14:paraId="61915632" w14:textId="77777777" w:rsidR="00C8109D" w:rsidRPr="00F67134" w:rsidRDefault="00C8109D" w:rsidP="00C8109D">
      <w:pPr>
        <w:pStyle w:val="RLlneksmlouvy"/>
        <w:rPr>
          <w:rFonts w:ascii="Arial" w:hAnsi="Arial" w:cs="Arial"/>
          <w:szCs w:val="22"/>
        </w:rPr>
      </w:pPr>
      <w:r w:rsidRPr="00F67134">
        <w:rPr>
          <w:rFonts w:ascii="Arial" w:hAnsi="Arial" w:cs="Arial"/>
          <w:szCs w:val="22"/>
        </w:rPr>
        <w:t xml:space="preserve">Rozsah Služeb </w:t>
      </w:r>
    </w:p>
    <w:p w14:paraId="1FA4AD88" w14:textId="77777777" w:rsidR="00C8109D" w:rsidRDefault="00C8109D" w:rsidP="00C8109D">
      <w:pPr>
        <w:spacing w:line="280" w:lineRule="atLeast"/>
        <w:jc w:val="both"/>
        <w:rPr>
          <w:rFonts w:ascii="Calibri" w:eastAsia="Calibri" w:hAnsi="Calibri" w:cs="Times New Roman"/>
        </w:rPr>
      </w:pPr>
      <w:r w:rsidRPr="00966EAB">
        <w:rPr>
          <w:rFonts w:ascii="Calibri" w:eastAsia="Calibri" w:hAnsi="Calibri" w:cs="Times New Roman"/>
        </w:rPr>
        <w:t xml:space="preserve">Poskytovatel bude zajišťovat </w:t>
      </w:r>
      <w:r>
        <w:rPr>
          <w:rFonts w:ascii="Calibri" w:eastAsia="Calibri" w:hAnsi="Calibri" w:cs="Times New Roman"/>
        </w:rPr>
        <w:t>S</w:t>
      </w:r>
      <w:r w:rsidRPr="00966EAB">
        <w:rPr>
          <w:rFonts w:ascii="Calibri" w:eastAsia="Calibri" w:hAnsi="Calibri" w:cs="Times New Roman"/>
        </w:rPr>
        <w:t>lužby vymezené předmětem plnění prostřednictvím osob v</w:t>
      </w:r>
      <w:r>
        <w:rPr>
          <w:rFonts w:ascii="Calibri" w:eastAsia="Calibri" w:hAnsi="Calibri" w:cs="Times New Roman"/>
        </w:rPr>
        <w:t xml:space="preserve"> rolích, které jsou uvedeny v následující tabulce. </w:t>
      </w:r>
    </w:p>
    <w:p w14:paraId="0BA20D6E" w14:textId="77777777" w:rsidR="00C8109D" w:rsidRDefault="00C8109D" w:rsidP="00C8109D">
      <w:pPr>
        <w:rPr>
          <w:rFonts w:ascii="Calibri" w:eastAsia="Calibri" w:hAnsi="Calibri" w:cs="Times New Roman"/>
        </w:rPr>
      </w:pPr>
      <w:r w:rsidRPr="00966EAB">
        <w:rPr>
          <w:rFonts w:ascii="Calibri" w:eastAsia="Calibri" w:hAnsi="Calibri" w:cs="Times New Roman"/>
        </w:rPr>
        <w:t>Předpokládaný rozsah kapacit pro období listopad 2016 až prosinec 2018 je uveden v následující tabulce:</w:t>
      </w:r>
    </w:p>
    <w:tbl>
      <w:tblPr>
        <w:tblW w:w="9182" w:type="dxa"/>
        <w:tblInd w:w="-5" w:type="dxa"/>
        <w:tblCellMar>
          <w:left w:w="70" w:type="dxa"/>
          <w:right w:w="70" w:type="dxa"/>
        </w:tblCellMar>
        <w:tblLook w:val="04A0" w:firstRow="1" w:lastRow="0" w:firstColumn="1" w:lastColumn="0" w:noHBand="0" w:noVBand="1"/>
      </w:tblPr>
      <w:tblGrid>
        <w:gridCol w:w="567"/>
        <w:gridCol w:w="2835"/>
        <w:gridCol w:w="1320"/>
        <w:gridCol w:w="1580"/>
        <w:gridCol w:w="960"/>
        <w:gridCol w:w="960"/>
        <w:gridCol w:w="960"/>
      </w:tblGrid>
      <w:tr w:rsidR="00C8109D" w:rsidRPr="00A41647" w14:paraId="01EFF886" w14:textId="77777777" w:rsidTr="001F2D75">
        <w:trPr>
          <w:trHeight w:val="510"/>
          <w:tblHeader/>
        </w:trPr>
        <w:tc>
          <w:tcPr>
            <w:tcW w:w="567"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62E9F253" w14:textId="77777777" w:rsidR="00C8109D" w:rsidRPr="00A41647" w:rsidRDefault="00C8109D" w:rsidP="001F2D75">
            <w:pPr>
              <w:spacing w:after="0" w:line="240" w:lineRule="auto"/>
              <w:jc w:val="center"/>
              <w:rPr>
                <w:rFonts w:ascii="Calibri" w:eastAsia="Times New Roman" w:hAnsi="Calibri" w:cs="Calibri"/>
                <w:b/>
                <w:bCs/>
                <w:color w:val="000000"/>
                <w:lang w:eastAsia="cs-CZ"/>
              </w:rPr>
            </w:pPr>
            <w:r w:rsidRPr="00A41647">
              <w:rPr>
                <w:rFonts w:ascii="Calibri" w:eastAsia="Times New Roman" w:hAnsi="Calibri" w:cs="Calibri"/>
                <w:b/>
                <w:bCs/>
                <w:color w:val="000000"/>
                <w:lang w:eastAsia="cs-CZ"/>
              </w:rPr>
              <w:t>ID</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4402514A" w14:textId="77777777" w:rsidR="00C8109D" w:rsidRPr="00A41647" w:rsidRDefault="00C8109D" w:rsidP="001F2D75">
            <w:pPr>
              <w:spacing w:after="0" w:line="240" w:lineRule="auto"/>
              <w:jc w:val="center"/>
              <w:rPr>
                <w:rFonts w:ascii="Calibri" w:eastAsia="Times New Roman" w:hAnsi="Calibri" w:cs="Calibri"/>
                <w:b/>
                <w:bCs/>
                <w:color w:val="000000"/>
                <w:lang w:eastAsia="cs-CZ"/>
              </w:rPr>
            </w:pPr>
            <w:r w:rsidRPr="00A41647">
              <w:rPr>
                <w:rFonts w:ascii="Calibri" w:eastAsia="Times New Roman" w:hAnsi="Calibri" w:cs="Calibri"/>
                <w:b/>
                <w:bCs/>
                <w:color w:val="000000"/>
                <w:lang w:eastAsia="cs-CZ"/>
              </w:rPr>
              <w:t>Role</w:t>
            </w:r>
          </w:p>
        </w:tc>
        <w:tc>
          <w:tcPr>
            <w:tcW w:w="1320"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27F55661" w14:textId="77777777" w:rsidR="00C8109D" w:rsidRPr="00A41647" w:rsidRDefault="00C8109D" w:rsidP="001F2D75">
            <w:pPr>
              <w:spacing w:after="0" w:line="240" w:lineRule="auto"/>
              <w:jc w:val="center"/>
              <w:rPr>
                <w:rFonts w:ascii="Calibri" w:eastAsia="Times New Roman" w:hAnsi="Calibri" w:cs="Calibri"/>
                <w:b/>
                <w:bCs/>
                <w:color w:val="000000"/>
                <w:lang w:eastAsia="cs-CZ"/>
              </w:rPr>
            </w:pPr>
            <w:r w:rsidRPr="00A41647">
              <w:rPr>
                <w:rFonts w:ascii="Calibri" w:eastAsia="Times New Roman" w:hAnsi="Calibri" w:cs="Calibri"/>
                <w:b/>
                <w:bCs/>
                <w:color w:val="000000"/>
                <w:lang w:eastAsia="cs-CZ"/>
              </w:rPr>
              <w:t xml:space="preserve">Jednotková cena </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09FFA08E" w14:textId="77777777" w:rsidR="00C8109D" w:rsidRPr="00A41647" w:rsidRDefault="00C8109D" w:rsidP="001F2D75">
            <w:pPr>
              <w:spacing w:after="0" w:line="240" w:lineRule="auto"/>
              <w:jc w:val="center"/>
              <w:rPr>
                <w:rFonts w:ascii="Calibri" w:eastAsia="Times New Roman" w:hAnsi="Calibri" w:cs="Calibri"/>
                <w:b/>
                <w:bCs/>
                <w:color w:val="000000"/>
                <w:lang w:eastAsia="cs-CZ"/>
              </w:rPr>
            </w:pPr>
            <w:r w:rsidRPr="00A41647">
              <w:rPr>
                <w:rFonts w:ascii="Calibri" w:eastAsia="Times New Roman" w:hAnsi="Calibri" w:cs="Calibri"/>
                <w:b/>
                <w:bCs/>
                <w:color w:val="000000"/>
                <w:lang w:eastAsia="cs-CZ"/>
              </w:rPr>
              <w:t>Předpokládaný rozsah MD / měsíc</w:t>
            </w:r>
          </w:p>
        </w:tc>
        <w:tc>
          <w:tcPr>
            <w:tcW w:w="960" w:type="dxa"/>
            <w:tcBorders>
              <w:top w:val="single" w:sz="4" w:space="0" w:color="auto"/>
              <w:left w:val="nil"/>
              <w:bottom w:val="single" w:sz="4" w:space="0" w:color="auto"/>
              <w:right w:val="single" w:sz="4" w:space="0" w:color="auto"/>
            </w:tcBorders>
            <w:shd w:val="clear" w:color="000000" w:fill="D0CECE"/>
            <w:vAlign w:val="center"/>
            <w:hideMark/>
          </w:tcPr>
          <w:p w14:paraId="2EBF2ED8" w14:textId="77777777" w:rsidR="00C8109D" w:rsidRPr="00A41647" w:rsidRDefault="00C8109D" w:rsidP="001F2D75">
            <w:pPr>
              <w:spacing w:after="0" w:line="240" w:lineRule="auto"/>
              <w:jc w:val="center"/>
              <w:rPr>
                <w:rFonts w:ascii="Calibri" w:eastAsia="Times New Roman" w:hAnsi="Calibri" w:cs="Calibri"/>
                <w:b/>
                <w:bCs/>
                <w:color w:val="000000"/>
                <w:lang w:eastAsia="cs-CZ"/>
              </w:rPr>
            </w:pPr>
            <w:r>
              <w:rPr>
                <w:rFonts w:ascii="Calibri" w:eastAsia="Times New Roman" w:hAnsi="Calibri" w:cs="Calibri"/>
                <w:b/>
                <w:bCs/>
                <w:color w:val="000000"/>
                <w:lang w:eastAsia="cs-CZ"/>
              </w:rPr>
              <w:t xml:space="preserve">Celkem </w:t>
            </w:r>
            <w:r w:rsidRPr="00A41647">
              <w:rPr>
                <w:rFonts w:ascii="Calibri" w:eastAsia="Times New Roman" w:hAnsi="Calibri" w:cs="Calibri"/>
                <w:b/>
                <w:bCs/>
                <w:color w:val="000000"/>
                <w:lang w:eastAsia="cs-CZ"/>
              </w:rPr>
              <w:t>2016</w:t>
            </w:r>
          </w:p>
        </w:tc>
        <w:tc>
          <w:tcPr>
            <w:tcW w:w="960" w:type="dxa"/>
            <w:tcBorders>
              <w:top w:val="single" w:sz="4" w:space="0" w:color="auto"/>
              <w:left w:val="nil"/>
              <w:bottom w:val="single" w:sz="4" w:space="0" w:color="auto"/>
              <w:right w:val="single" w:sz="4" w:space="0" w:color="auto"/>
            </w:tcBorders>
            <w:shd w:val="clear" w:color="000000" w:fill="D0CECE"/>
            <w:vAlign w:val="center"/>
            <w:hideMark/>
          </w:tcPr>
          <w:p w14:paraId="7774E457" w14:textId="77777777" w:rsidR="00C8109D" w:rsidRPr="00A41647" w:rsidRDefault="00C8109D" w:rsidP="001F2D75">
            <w:pPr>
              <w:spacing w:after="0" w:line="240" w:lineRule="auto"/>
              <w:jc w:val="center"/>
              <w:rPr>
                <w:rFonts w:ascii="Calibri" w:eastAsia="Times New Roman" w:hAnsi="Calibri" w:cs="Calibri"/>
                <w:b/>
                <w:bCs/>
                <w:color w:val="000000"/>
                <w:lang w:eastAsia="cs-CZ"/>
              </w:rPr>
            </w:pPr>
            <w:r>
              <w:rPr>
                <w:rFonts w:ascii="Calibri" w:eastAsia="Times New Roman" w:hAnsi="Calibri" w:cs="Calibri"/>
                <w:b/>
                <w:bCs/>
                <w:color w:val="000000"/>
                <w:lang w:eastAsia="cs-CZ"/>
              </w:rPr>
              <w:t>Celkem</w:t>
            </w:r>
            <w:r w:rsidRPr="00A41647">
              <w:rPr>
                <w:rFonts w:ascii="Calibri" w:eastAsia="Times New Roman" w:hAnsi="Calibri" w:cs="Calibri"/>
                <w:b/>
                <w:bCs/>
                <w:color w:val="000000"/>
                <w:lang w:eastAsia="cs-CZ"/>
              </w:rPr>
              <w:t xml:space="preserve"> 2017</w:t>
            </w:r>
          </w:p>
        </w:tc>
        <w:tc>
          <w:tcPr>
            <w:tcW w:w="960" w:type="dxa"/>
            <w:tcBorders>
              <w:top w:val="single" w:sz="4" w:space="0" w:color="auto"/>
              <w:left w:val="nil"/>
              <w:bottom w:val="single" w:sz="4" w:space="0" w:color="auto"/>
              <w:right w:val="single" w:sz="4" w:space="0" w:color="auto"/>
            </w:tcBorders>
            <w:shd w:val="clear" w:color="000000" w:fill="D0CECE"/>
            <w:vAlign w:val="center"/>
            <w:hideMark/>
          </w:tcPr>
          <w:p w14:paraId="5A68CF92" w14:textId="77777777" w:rsidR="00C8109D" w:rsidRPr="00A41647" w:rsidRDefault="00C8109D" w:rsidP="001F2D75">
            <w:pPr>
              <w:spacing w:after="0" w:line="240" w:lineRule="auto"/>
              <w:jc w:val="center"/>
              <w:rPr>
                <w:rFonts w:ascii="Calibri" w:eastAsia="Times New Roman" w:hAnsi="Calibri" w:cs="Calibri"/>
                <w:b/>
                <w:bCs/>
                <w:color w:val="000000"/>
                <w:lang w:eastAsia="cs-CZ"/>
              </w:rPr>
            </w:pPr>
            <w:r>
              <w:rPr>
                <w:rFonts w:ascii="Calibri" w:eastAsia="Times New Roman" w:hAnsi="Calibri" w:cs="Calibri"/>
                <w:b/>
                <w:bCs/>
                <w:color w:val="000000"/>
                <w:lang w:eastAsia="cs-CZ"/>
              </w:rPr>
              <w:t xml:space="preserve">Celkem </w:t>
            </w:r>
            <w:r w:rsidRPr="00A41647">
              <w:rPr>
                <w:rFonts w:ascii="Calibri" w:eastAsia="Times New Roman" w:hAnsi="Calibri" w:cs="Calibri"/>
                <w:b/>
                <w:bCs/>
                <w:color w:val="000000"/>
                <w:lang w:eastAsia="cs-CZ"/>
              </w:rPr>
              <w:t>2018</w:t>
            </w:r>
          </w:p>
        </w:tc>
      </w:tr>
      <w:tr w:rsidR="00C8109D" w:rsidRPr="00A41647" w14:paraId="5F07EA7F" w14:textId="77777777" w:rsidTr="001F2D75">
        <w:trPr>
          <w:trHeight w:val="49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E1DD00B" w14:textId="77777777" w:rsidR="00C8109D" w:rsidRPr="00A41647" w:rsidRDefault="00C8109D" w:rsidP="001F2D75">
            <w:pPr>
              <w:spacing w:after="0" w:line="240" w:lineRule="auto"/>
              <w:rPr>
                <w:rFonts w:ascii="Calibri" w:eastAsia="Times New Roman" w:hAnsi="Calibri" w:cs="Calibri"/>
                <w:b/>
                <w:bCs/>
                <w:color w:val="000000"/>
                <w:lang w:eastAsia="cs-CZ"/>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8C32C04" w14:textId="77777777" w:rsidR="00C8109D" w:rsidRPr="00A41647" w:rsidRDefault="00C8109D" w:rsidP="001F2D75">
            <w:pPr>
              <w:spacing w:after="0" w:line="240" w:lineRule="auto"/>
              <w:rPr>
                <w:rFonts w:ascii="Calibri" w:eastAsia="Times New Roman" w:hAnsi="Calibri" w:cs="Calibri"/>
                <w:b/>
                <w:bCs/>
                <w:color w:val="000000"/>
                <w:lang w:eastAsia="cs-CZ"/>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427C3CCA" w14:textId="77777777" w:rsidR="00C8109D" w:rsidRPr="00A41647" w:rsidRDefault="00C8109D" w:rsidP="001F2D75">
            <w:pPr>
              <w:spacing w:after="0" w:line="240" w:lineRule="auto"/>
              <w:rPr>
                <w:rFonts w:ascii="Calibri" w:eastAsia="Times New Roman" w:hAnsi="Calibri" w:cs="Calibri"/>
                <w:b/>
                <w:bCs/>
                <w:color w:val="000000"/>
                <w:lang w:eastAsia="cs-CZ"/>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3334F916" w14:textId="77777777" w:rsidR="00C8109D" w:rsidRPr="00A41647" w:rsidRDefault="00C8109D" w:rsidP="001F2D75">
            <w:pPr>
              <w:spacing w:after="0" w:line="240" w:lineRule="auto"/>
              <w:rPr>
                <w:rFonts w:ascii="Calibri" w:eastAsia="Times New Roman" w:hAnsi="Calibri" w:cs="Calibri"/>
                <w:b/>
                <w:bCs/>
                <w:color w:val="000000"/>
                <w:lang w:eastAsia="cs-CZ"/>
              </w:rPr>
            </w:pPr>
          </w:p>
        </w:tc>
        <w:tc>
          <w:tcPr>
            <w:tcW w:w="960" w:type="dxa"/>
            <w:tcBorders>
              <w:top w:val="nil"/>
              <w:left w:val="nil"/>
              <w:bottom w:val="single" w:sz="4" w:space="0" w:color="auto"/>
              <w:right w:val="single" w:sz="4" w:space="0" w:color="auto"/>
            </w:tcBorders>
            <w:shd w:val="clear" w:color="000000" w:fill="D0CECE"/>
            <w:vAlign w:val="center"/>
            <w:hideMark/>
          </w:tcPr>
          <w:p w14:paraId="12448375" w14:textId="77777777" w:rsidR="00C8109D" w:rsidRPr="00A41647" w:rsidRDefault="00C8109D" w:rsidP="001F2D75">
            <w:pPr>
              <w:spacing w:after="0" w:line="240" w:lineRule="auto"/>
              <w:jc w:val="center"/>
              <w:rPr>
                <w:rFonts w:ascii="Calibri" w:eastAsia="Times New Roman" w:hAnsi="Calibri" w:cs="Calibri"/>
                <w:b/>
                <w:bCs/>
                <w:color w:val="000000"/>
                <w:lang w:eastAsia="cs-CZ"/>
              </w:rPr>
            </w:pPr>
            <w:r w:rsidRPr="00A41647">
              <w:rPr>
                <w:rFonts w:ascii="Calibri" w:eastAsia="Times New Roman" w:hAnsi="Calibri" w:cs="Calibri"/>
                <w:b/>
                <w:bCs/>
                <w:color w:val="000000"/>
                <w:lang w:eastAsia="cs-CZ"/>
              </w:rPr>
              <w:t>v MD</w:t>
            </w:r>
          </w:p>
        </w:tc>
        <w:tc>
          <w:tcPr>
            <w:tcW w:w="960" w:type="dxa"/>
            <w:tcBorders>
              <w:top w:val="nil"/>
              <w:left w:val="nil"/>
              <w:bottom w:val="single" w:sz="4" w:space="0" w:color="auto"/>
              <w:right w:val="single" w:sz="4" w:space="0" w:color="auto"/>
            </w:tcBorders>
            <w:shd w:val="clear" w:color="000000" w:fill="D0CECE"/>
            <w:vAlign w:val="center"/>
            <w:hideMark/>
          </w:tcPr>
          <w:p w14:paraId="6973D766" w14:textId="77777777" w:rsidR="00C8109D" w:rsidRPr="00A41647" w:rsidRDefault="00C8109D" w:rsidP="001F2D75">
            <w:pPr>
              <w:spacing w:after="0" w:line="240" w:lineRule="auto"/>
              <w:jc w:val="center"/>
              <w:rPr>
                <w:rFonts w:ascii="Calibri" w:eastAsia="Times New Roman" w:hAnsi="Calibri" w:cs="Calibri"/>
                <w:b/>
                <w:bCs/>
                <w:color w:val="000000"/>
                <w:lang w:eastAsia="cs-CZ"/>
              </w:rPr>
            </w:pPr>
            <w:r w:rsidRPr="00A41647">
              <w:rPr>
                <w:rFonts w:ascii="Calibri" w:eastAsia="Times New Roman" w:hAnsi="Calibri" w:cs="Calibri"/>
                <w:b/>
                <w:bCs/>
                <w:color w:val="000000"/>
                <w:lang w:eastAsia="cs-CZ"/>
              </w:rPr>
              <w:t>v MD</w:t>
            </w:r>
          </w:p>
        </w:tc>
        <w:tc>
          <w:tcPr>
            <w:tcW w:w="960" w:type="dxa"/>
            <w:tcBorders>
              <w:top w:val="nil"/>
              <w:left w:val="nil"/>
              <w:bottom w:val="single" w:sz="4" w:space="0" w:color="auto"/>
              <w:right w:val="single" w:sz="4" w:space="0" w:color="auto"/>
            </w:tcBorders>
            <w:shd w:val="clear" w:color="000000" w:fill="D0CECE"/>
            <w:vAlign w:val="center"/>
            <w:hideMark/>
          </w:tcPr>
          <w:p w14:paraId="1C1B513A" w14:textId="77777777" w:rsidR="00C8109D" w:rsidRPr="00A41647" w:rsidRDefault="00C8109D" w:rsidP="001F2D75">
            <w:pPr>
              <w:spacing w:after="0" w:line="240" w:lineRule="auto"/>
              <w:jc w:val="center"/>
              <w:rPr>
                <w:rFonts w:ascii="Calibri" w:eastAsia="Times New Roman" w:hAnsi="Calibri" w:cs="Calibri"/>
                <w:b/>
                <w:bCs/>
                <w:color w:val="000000"/>
                <w:lang w:eastAsia="cs-CZ"/>
              </w:rPr>
            </w:pPr>
            <w:r w:rsidRPr="00A41647">
              <w:rPr>
                <w:rFonts w:ascii="Calibri" w:eastAsia="Times New Roman" w:hAnsi="Calibri" w:cs="Calibri"/>
                <w:b/>
                <w:bCs/>
                <w:color w:val="000000"/>
                <w:lang w:eastAsia="cs-CZ"/>
              </w:rPr>
              <w:t>v MD</w:t>
            </w:r>
          </w:p>
        </w:tc>
      </w:tr>
      <w:tr w:rsidR="00C8109D" w:rsidRPr="00A41647" w14:paraId="49469826" w14:textId="77777777" w:rsidTr="001F2D75">
        <w:trPr>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DBBEE77"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1</w:t>
            </w:r>
          </w:p>
        </w:tc>
        <w:tc>
          <w:tcPr>
            <w:tcW w:w="2835" w:type="dxa"/>
            <w:tcBorders>
              <w:top w:val="nil"/>
              <w:left w:val="nil"/>
              <w:bottom w:val="single" w:sz="4" w:space="0" w:color="auto"/>
              <w:right w:val="single" w:sz="4" w:space="0" w:color="auto"/>
            </w:tcBorders>
            <w:shd w:val="clear" w:color="auto" w:fill="auto"/>
            <w:vAlign w:val="center"/>
            <w:hideMark/>
          </w:tcPr>
          <w:p w14:paraId="3DB82D63" w14:textId="77777777" w:rsidR="00C8109D" w:rsidRPr="00A41647" w:rsidRDefault="00C8109D" w:rsidP="001F2D75">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Projektový manažer 1 / Vedoucí projektového týmu</w:t>
            </w:r>
          </w:p>
        </w:tc>
        <w:tc>
          <w:tcPr>
            <w:tcW w:w="1320" w:type="dxa"/>
            <w:vMerge w:val="restart"/>
            <w:tcBorders>
              <w:top w:val="nil"/>
              <w:left w:val="nil"/>
              <w:right w:val="single" w:sz="4" w:space="0" w:color="auto"/>
            </w:tcBorders>
            <w:shd w:val="clear" w:color="auto" w:fill="auto"/>
            <w:vAlign w:val="center"/>
            <w:hideMark/>
          </w:tcPr>
          <w:p w14:paraId="5DB206DB" w14:textId="77777777" w:rsidR="00C8109D" w:rsidRPr="00A41647" w:rsidRDefault="00C8109D" w:rsidP="001F2D75">
            <w:pPr>
              <w:spacing w:after="0" w:line="240" w:lineRule="auto"/>
              <w:jc w:val="right"/>
              <w:rPr>
                <w:rFonts w:ascii="Calibri" w:eastAsia="Times New Roman" w:hAnsi="Calibri" w:cs="Calibri"/>
                <w:color w:val="000000"/>
                <w:lang w:eastAsia="cs-CZ"/>
              </w:rPr>
            </w:pPr>
            <w:r w:rsidRPr="00A41647">
              <w:rPr>
                <w:rFonts w:ascii="Calibri" w:eastAsia="Times New Roman" w:hAnsi="Calibri" w:cs="Calibri"/>
                <w:color w:val="000000"/>
                <w:lang w:eastAsia="cs-CZ"/>
              </w:rPr>
              <w:t>7 000 Kč</w:t>
            </w:r>
          </w:p>
        </w:tc>
        <w:tc>
          <w:tcPr>
            <w:tcW w:w="1580" w:type="dxa"/>
            <w:tcBorders>
              <w:top w:val="nil"/>
              <w:left w:val="nil"/>
              <w:bottom w:val="single" w:sz="4" w:space="0" w:color="auto"/>
              <w:right w:val="single" w:sz="4" w:space="0" w:color="auto"/>
            </w:tcBorders>
            <w:shd w:val="clear" w:color="auto" w:fill="auto"/>
            <w:vAlign w:val="center"/>
            <w:hideMark/>
          </w:tcPr>
          <w:p w14:paraId="11BDDBE0"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20</w:t>
            </w:r>
          </w:p>
        </w:tc>
        <w:tc>
          <w:tcPr>
            <w:tcW w:w="960" w:type="dxa"/>
            <w:tcBorders>
              <w:top w:val="nil"/>
              <w:left w:val="nil"/>
              <w:bottom w:val="single" w:sz="4" w:space="0" w:color="auto"/>
              <w:right w:val="single" w:sz="4" w:space="0" w:color="auto"/>
            </w:tcBorders>
            <w:shd w:val="clear" w:color="auto" w:fill="auto"/>
            <w:vAlign w:val="center"/>
            <w:hideMark/>
          </w:tcPr>
          <w:p w14:paraId="3BA8CB76"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30</w:t>
            </w:r>
          </w:p>
        </w:tc>
        <w:tc>
          <w:tcPr>
            <w:tcW w:w="960" w:type="dxa"/>
            <w:tcBorders>
              <w:top w:val="nil"/>
              <w:left w:val="nil"/>
              <w:bottom w:val="single" w:sz="4" w:space="0" w:color="auto"/>
              <w:right w:val="single" w:sz="4" w:space="0" w:color="auto"/>
            </w:tcBorders>
            <w:shd w:val="clear" w:color="auto" w:fill="auto"/>
            <w:vAlign w:val="center"/>
            <w:hideMark/>
          </w:tcPr>
          <w:p w14:paraId="5592325A"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240</w:t>
            </w:r>
          </w:p>
        </w:tc>
        <w:tc>
          <w:tcPr>
            <w:tcW w:w="960" w:type="dxa"/>
            <w:tcBorders>
              <w:top w:val="nil"/>
              <w:left w:val="nil"/>
              <w:bottom w:val="single" w:sz="4" w:space="0" w:color="auto"/>
              <w:right w:val="single" w:sz="4" w:space="0" w:color="auto"/>
            </w:tcBorders>
            <w:shd w:val="clear" w:color="auto" w:fill="auto"/>
            <w:vAlign w:val="center"/>
            <w:hideMark/>
          </w:tcPr>
          <w:p w14:paraId="64A28148"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240</w:t>
            </w:r>
          </w:p>
        </w:tc>
      </w:tr>
      <w:tr w:rsidR="00C8109D" w:rsidRPr="00A41647" w14:paraId="0862AF54" w14:textId="77777777" w:rsidTr="001F2D75">
        <w:trPr>
          <w:trHeight w:val="900"/>
        </w:trPr>
        <w:tc>
          <w:tcPr>
            <w:tcW w:w="567" w:type="dxa"/>
            <w:tcBorders>
              <w:top w:val="nil"/>
              <w:left w:val="single" w:sz="4" w:space="0" w:color="auto"/>
              <w:bottom w:val="single" w:sz="4" w:space="0" w:color="auto"/>
              <w:right w:val="single" w:sz="4" w:space="0" w:color="auto"/>
            </w:tcBorders>
            <w:shd w:val="clear" w:color="auto" w:fill="auto"/>
            <w:vAlign w:val="center"/>
          </w:tcPr>
          <w:p w14:paraId="3447C059" w14:textId="77777777" w:rsidR="00C8109D"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2</w:t>
            </w:r>
          </w:p>
        </w:tc>
        <w:tc>
          <w:tcPr>
            <w:tcW w:w="2835" w:type="dxa"/>
            <w:tcBorders>
              <w:top w:val="nil"/>
              <w:left w:val="nil"/>
              <w:bottom w:val="single" w:sz="4" w:space="0" w:color="auto"/>
              <w:right w:val="single" w:sz="4" w:space="0" w:color="auto"/>
            </w:tcBorders>
            <w:shd w:val="clear" w:color="auto" w:fill="auto"/>
            <w:vAlign w:val="center"/>
          </w:tcPr>
          <w:p w14:paraId="3FAAE84E" w14:textId="77777777" w:rsidR="00C8109D" w:rsidRPr="00A41647" w:rsidRDefault="00C8109D" w:rsidP="001F2D75">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Projektový manažer 1 / Vedoucí projektového týmu</w:t>
            </w:r>
          </w:p>
        </w:tc>
        <w:tc>
          <w:tcPr>
            <w:tcW w:w="1320" w:type="dxa"/>
            <w:vMerge/>
            <w:tcBorders>
              <w:left w:val="nil"/>
              <w:bottom w:val="single" w:sz="4" w:space="0" w:color="auto"/>
              <w:right w:val="single" w:sz="4" w:space="0" w:color="auto"/>
            </w:tcBorders>
            <w:shd w:val="clear" w:color="auto" w:fill="auto"/>
            <w:vAlign w:val="center"/>
          </w:tcPr>
          <w:p w14:paraId="1A9EC73D" w14:textId="77777777" w:rsidR="00C8109D" w:rsidRPr="00A41647" w:rsidRDefault="00C8109D" w:rsidP="001F2D75">
            <w:pPr>
              <w:spacing w:after="0" w:line="240" w:lineRule="auto"/>
              <w:jc w:val="right"/>
              <w:rPr>
                <w:rFonts w:ascii="Calibri" w:eastAsia="Times New Roman" w:hAnsi="Calibri" w:cs="Calibri"/>
                <w:color w:val="000000"/>
                <w:lang w:eastAsia="cs-CZ"/>
              </w:rPr>
            </w:pPr>
          </w:p>
        </w:tc>
        <w:tc>
          <w:tcPr>
            <w:tcW w:w="1580" w:type="dxa"/>
            <w:tcBorders>
              <w:top w:val="nil"/>
              <w:left w:val="nil"/>
              <w:bottom w:val="single" w:sz="4" w:space="0" w:color="auto"/>
              <w:right w:val="single" w:sz="4" w:space="0" w:color="auto"/>
            </w:tcBorders>
            <w:shd w:val="clear" w:color="auto" w:fill="auto"/>
            <w:vAlign w:val="center"/>
          </w:tcPr>
          <w:p w14:paraId="584E2CE6"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10</w:t>
            </w:r>
          </w:p>
        </w:tc>
        <w:tc>
          <w:tcPr>
            <w:tcW w:w="960" w:type="dxa"/>
            <w:tcBorders>
              <w:top w:val="nil"/>
              <w:left w:val="nil"/>
              <w:bottom w:val="single" w:sz="4" w:space="0" w:color="auto"/>
              <w:right w:val="single" w:sz="4" w:space="0" w:color="auto"/>
            </w:tcBorders>
            <w:shd w:val="clear" w:color="auto" w:fill="auto"/>
            <w:vAlign w:val="center"/>
          </w:tcPr>
          <w:p w14:paraId="4A1D672B"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25</w:t>
            </w:r>
          </w:p>
        </w:tc>
        <w:tc>
          <w:tcPr>
            <w:tcW w:w="960" w:type="dxa"/>
            <w:tcBorders>
              <w:top w:val="nil"/>
              <w:left w:val="nil"/>
              <w:bottom w:val="single" w:sz="4" w:space="0" w:color="auto"/>
              <w:right w:val="single" w:sz="4" w:space="0" w:color="auto"/>
            </w:tcBorders>
            <w:shd w:val="clear" w:color="auto" w:fill="auto"/>
            <w:vAlign w:val="center"/>
          </w:tcPr>
          <w:p w14:paraId="650BC0E0"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120</w:t>
            </w:r>
          </w:p>
        </w:tc>
        <w:tc>
          <w:tcPr>
            <w:tcW w:w="960" w:type="dxa"/>
            <w:tcBorders>
              <w:top w:val="nil"/>
              <w:left w:val="nil"/>
              <w:bottom w:val="single" w:sz="4" w:space="0" w:color="auto"/>
              <w:right w:val="single" w:sz="4" w:space="0" w:color="auto"/>
            </w:tcBorders>
            <w:shd w:val="clear" w:color="auto" w:fill="auto"/>
            <w:vAlign w:val="center"/>
          </w:tcPr>
          <w:p w14:paraId="0EF32C91" w14:textId="77777777" w:rsidR="00C8109D" w:rsidRDefault="00C8109D" w:rsidP="001F2D75">
            <w:pPr>
              <w:spacing w:after="0" w:line="240" w:lineRule="auto"/>
              <w:jc w:val="center"/>
              <w:rPr>
                <w:rFonts w:ascii="Calibri" w:eastAsia="Times New Roman" w:hAnsi="Calibri" w:cs="Calibri"/>
                <w:color w:val="000000"/>
                <w:lang w:eastAsia="cs-CZ"/>
              </w:rPr>
            </w:pPr>
          </w:p>
          <w:p w14:paraId="22016C54" w14:textId="77777777" w:rsidR="00C8109D"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120</w:t>
            </w:r>
          </w:p>
          <w:p w14:paraId="2BA58817" w14:textId="77777777" w:rsidR="00C8109D" w:rsidRPr="00A41647" w:rsidRDefault="00C8109D" w:rsidP="001F2D75">
            <w:pPr>
              <w:spacing w:after="0" w:line="240" w:lineRule="auto"/>
              <w:jc w:val="center"/>
              <w:rPr>
                <w:rFonts w:ascii="Calibri" w:eastAsia="Times New Roman" w:hAnsi="Calibri" w:cs="Calibri"/>
                <w:color w:val="000000"/>
                <w:lang w:eastAsia="cs-CZ"/>
              </w:rPr>
            </w:pPr>
          </w:p>
        </w:tc>
      </w:tr>
      <w:tr w:rsidR="00C8109D" w:rsidRPr="00A41647" w14:paraId="7FF3EF02" w14:textId="77777777" w:rsidTr="001F2D75">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4CECDC3E"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3</w:t>
            </w:r>
          </w:p>
        </w:tc>
        <w:tc>
          <w:tcPr>
            <w:tcW w:w="2835" w:type="dxa"/>
            <w:tcBorders>
              <w:top w:val="nil"/>
              <w:left w:val="nil"/>
              <w:bottom w:val="single" w:sz="4" w:space="0" w:color="auto"/>
              <w:right w:val="single" w:sz="4" w:space="0" w:color="auto"/>
            </w:tcBorders>
            <w:shd w:val="clear" w:color="auto" w:fill="auto"/>
            <w:vAlign w:val="center"/>
            <w:hideMark/>
          </w:tcPr>
          <w:p w14:paraId="35CA0F3D" w14:textId="77777777" w:rsidR="00C8109D" w:rsidRPr="00A41647" w:rsidRDefault="00C8109D" w:rsidP="001F2D75">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Z</w:t>
            </w:r>
            <w:r>
              <w:rPr>
                <w:rFonts w:ascii="Calibri" w:eastAsia="Times New Roman" w:hAnsi="Calibri" w:cs="Calibri"/>
                <w:color w:val="000000"/>
                <w:lang w:eastAsia="cs-CZ"/>
              </w:rPr>
              <w:t>á</w:t>
            </w:r>
            <w:r w:rsidRPr="00A41647">
              <w:rPr>
                <w:rFonts w:ascii="Calibri" w:eastAsia="Times New Roman" w:hAnsi="Calibri" w:cs="Calibri"/>
                <w:color w:val="000000"/>
                <w:lang w:eastAsia="cs-CZ"/>
              </w:rPr>
              <w:t>stupce vedoucího týmu</w:t>
            </w:r>
          </w:p>
        </w:tc>
        <w:tc>
          <w:tcPr>
            <w:tcW w:w="1320" w:type="dxa"/>
            <w:tcBorders>
              <w:top w:val="nil"/>
              <w:left w:val="nil"/>
              <w:bottom w:val="single" w:sz="4" w:space="0" w:color="auto"/>
              <w:right w:val="single" w:sz="4" w:space="0" w:color="auto"/>
            </w:tcBorders>
            <w:shd w:val="clear" w:color="auto" w:fill="auto"/>
            <w:vAlign w:val="center"/>
            <w:hideMark/>
          </w:tcPr>
          <w:p w14:paraId="23B77366" w14:textId="77777777" w:rsidR="00C8109D" w:rsidRPr="00A41647" w:rsidRDefault="00C8109D" w:rsidP="001F2D75">
            <w:pPr>
              <w:spacing w:after="0" w:line="240" w:lineRule="auto"/>
              <w:jc w:val="right"/>
              <w:rPr>
                <w:rFonts w:ascii="Calibri" w:eastAsia="Times New Roman" w:hAnsi="Calibri" w:cs="Calibri"/>
                <w:color w:val="000000"/>
                <w:lang w:eastAsia="cs-CZ"/>
              </w:rPr>
            </w:pPr>
            <w:r w:rsidRPr="00A41647">
              <w:rPr>
                <w:rFonts w:ascii="Calibri" w:eastAsia="Times New Roman" w:hAnsi="Calibri" w:cs="Calibri"/>
                <w:color w:val="000000"/>
                <w:lang w:eastAsia="cs-CZ"/>
              </w:rPr>
              <w:t>6 800 Kč</w:t>
            </w:r>
          </w:p>
        </w:tc>
        <w:tc>
          <w:tcPr>
            <w:tcW w:w="1580" w:type="dxa"/>
            <w:tcBorders>
              <w:top w:val="nil"/>
              <w:left w:val="nil"/>
              <w:bottom w:val="single" w:sz="4" w:space="0" w:color="auto"/>
              <w:right w:val="single" w:sz="4" w:space="0" w:color="auto"/>
            </w:tcBorders>
            <w:shd w:val="clear" w:color="auto" w:fill="auto"/>
            <w:vAlign w:val="center"/>
            <w:hideMark/>
          </w:tcPr>
          <w:p w14:paraId="4FD2DA88"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10</w:t>
            </w:r>
          </w:p>
        </w:tc>
        <w:tc>
          <w:tcPr>
            <w:tcW w:w="960" w:type="dxa"/>
            <w:tcBorders>
              <w:top w:val="nil"/>
              <w:left w:val="nil"/>
              <w:bottom w:val="single" w:sz="4" w:space="0" w:color="auto"/>
              <w:right w:val="single" w:sz="4" w:space="0" w:color="auto"/>
            </w:tcBorders>
            <w:shd w:val="clear" w:color="auto" w:fill="auto"/>
            <w:vAlign w:val="center"/>
            <w:hideMark/>
          </w:tcPr>
          <w:p w14:paraId="6716825F"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13</w:t>
            </w:r>
          </w:p>
        </w:tc>
        <w:tc>
          <w:tcPr>
            <w:tcW w:w="960" w:type="dxa"/>
            <w:tcBorders>
              <w:top w:val="nil"/>
              <w:left w:val="nil"/>
              <w:bottom w:val="single" w:sz="4" w:space="0" w:color="auto"/>
              <w:right w:val="single" w:sz="4" w:space="0" w:color="auto"/>
            </w:tcBorders>
            <w:shd w:val="clear" w:color="auto" w:fill="auto"/>
            <w:vAlign w:val="center"/>
            <w:hideMark/>
          </w:tcPr>
          <w:p w14:paraId="65947716"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c>
          <w:tcPr>
            <w:tcW w:w="960" w:type="dxa"/>
            <w:tcBorders>
              <w:top w:val="nil"/>
              <w:left w:val="nil"/>
              <w:bottom w:val="single" w:sz="4" w:space="0" w:color="auto"/>
              <w:right w:val="single" w:sz="4" w:space="0" w:color="auto"/>
            </w:tcBorders>
            <w:shd w:val="clear" w:color="auto" w:fill="auto"/>
            <w:vAlign w:val="center"/>
            <w:hideMark/>
          </w:tcPr>
          <w:p w14:paraId="0BA97B82"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r>
      <w:tr w:rsidR="00C8109D" w:rsidRPr="00A41647" w14:paraId="1933B696" w14:textId="77777777" w:rsidTr="001F2D75">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4C251630"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4</w:t>
            </w:r>
          </w:p>
        </w:tc>
        <w:tc>
          <w:tcPr>
            <w:tcW w:w="2835" w:type="dxa"/>
            <w:tcBorders>
              <w:top w:val="nil"/>
              <w:left w:val="nil"/>
              <w:bottom w:val="single" w:sz="4" w:space="0" w:color="auto"/>
              <w:right w:val="single" w:sz="4" w:space="0" w:color="auto"/>
            </w:tcBorders>
            <w:shd w:val="clear" w:color="auto" w:fill="auto"/>
            <w:vAlign w:val="center"/>
            <w:hideMark/>
          </w:tcPr>
          <w:p w14:paraId="45D11005" w14:textId="77777777" w:rsidR="00C8109D" w:rsidRPr="00A41647" w:rsidRDefault="00C8109D" w:rsidP="001F2D75">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Projektový manažer 1</w:t>
            </w:r>
          </w:p>
        </w:tc>
        <w:tc>
          <w:tcPr>
            <w:tcW w:w="1320" w:type="dxa"/>
            <w:tcBorders>
              <w:top w:val="nil"/>
              <w:left w:val="nil"/>
              <w:bottom w:val="single" w:sz="4" w:space="0" w:color="auto"/>
              <w:right w:val="single" w:sz="4" w:space="0" w:color="auto"/>
            </w:tcBorders>
            <w:shd w:val="clear" w:color="auto" w:fill="auto"/>
            <w:vAlign w:val="center"/>
            <w:hideMark/>
          </w:tcPr>
          <w:p w14:paraId="00606ED4" w14:textId="77777777" w:rsidR="00C8109D" w:rsidRPr="00A41647" w:rsidRDefault="00C8109D" w:rsidP="001F2D75">
            <w:pPr>
              <w:spacing w:after="0" w:line="240" w:lineRule="auto"/>
              <w:jc w:val="right"/>
              <w:rPr>
                <w:rFonts w:ascii="Calibri" w:eastAsia="Times New Roman" w:hAnsi="Calibri" w:cs="Calibri"/>
                <w:color w:val="000000"/>
                <w:lang w:eastAsia="cs-CZ"/>
              </w:rPr>
            </w:pPr>
            <w:r w:rsidRPr="00A41647">
              <w:rPr>
                <w:rFonts w:ascii="Calibri" w:eastAsia="Times New Roman" w:hAnsi="Calibri" w:cs="Calibri"/>
                <w:color w:val="000000"/>
                <w:lang w:eastAsia="cs-CZ"/>
              </w:rPr>
              <w:t>7 000 Kč</w:t>
            </w:r>
          </w:p>
        </w:tc>
        <w:tc>
          <w:tcPr>
            <w:tcW w:w="1580" w:type="dxa"/>
            <w:tcBorders>
              <w:top w:val="nil"/>
              <w:left w:val="nil"/>
              <w:bottom w:val="single" w:sz="4" w:space="0" w:color="auto"/>
              <w:right w:val="single" w:sz="4" w:space="0" w:color="auto"/>
            </w:tcBorders>
            <w:shd w:val="clear" w:color="auto" w:fill="auto"/>
            <w:vAlign w:val="center"/>
            <w:hideMark/>
          </w:tcPr>
          <w:p w14:paraId="0E887AC8"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30</w:t>
            </w:r>
          </w:p>
        </w:tc>
        <w:tc>
          <w:tcPr>
            <w:tcW w:w="960" w:type="dxa"/>
            <w:tcBorders>
              <w:top w:val="nil"/>
              <w:left w:val="nil"/>
              <w:bottom w:val="single" w:sz="4" w:space="0" w:color="auto"/>
              <w:right w:val="single" w:sz="4" w:space="0" w:color="auto"/>
            </w:tcBorders>
            <w:shd w:val="clear" w:color="auto" w:fill="auto"/>
            <w:vAlign w:val="center"/>
            <w:hideMark/>
          </w:tcPr>
          <w:p w14:paraId="24DB143D"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21</w:t>
            </w:r>
          </w:p>
        </w:tc>
        <w:tc>
          <w:tcPr>
            <w:tcW w:w="960" w:type="dxa"/>
            <w:tcBorders>
              <w:top w:val="nil"/>
              <w:left w:val="nil"/>
              <w:bottom w:val="single" w:sz="4" w:space="0" w:color="auto"/>
              <w:right w:val="single" w:sz="4" w:space="0" w:color="auto"/>
            </w:tcBorders>
            <w:shd w:val="clear" w:color="auto" w:fill="auto"/>
            <w:vAlign w:val="center"/>
            <w:hideMark/>
          </w:tcPr>
          <w:p w14:paraId="03A4383E"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360</w:t>
            </w:r>
          </w:p>
        </w:tc>
        <w:tc>
          <w:tcPr>
            <w:tcW w:w="960" w:type="dxa"/>
            <w:tcBorders>
              <w:top w:val="nil"/>
              <w:left w:val="nil"/>
              <w:bottom w:val="single" w:sz="4" w:space="0" w:color="auto"/>
              <w:right w:val="single" w:sz="4" w:space="0" w:color="auto"/>
            </w:tcBorders>
            <w:shd w:val="clear" w:color="auto" w:fill="auto"/>
            <w:vAlign w:val="center"/>
            <w:hideMark/>
          </w:tcPr>
          <w:p w14:paraId="4E0E6489"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360</w:t>
            </w:r>
          </w:p>
        </w:tc>
      </w:tr>
      <w:tr w:rsidR="00C8109D" w:rsidRPr="00A41647" w14:paraId="20B977DF" w14:textId="77777777" w:rsidTr="001F2D75">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6FF051A9"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5</w:t>
            </w:r>
          </w:p>
        </w:tc>
        <w:tc>
          <w:tcPr>
            <w:tcW w:w="2835" w:type="dxa"/>
            <w:tcBorders>
              <w:top w:val="nil"/>
              <w:left w:val="nil"/>
              <w:bottom w:val="single" w:sz="4" w:space="0" w:color="auto"/>
              <w:right w:val="single" w:sz="4" w:space="0" w:color="auto"/>
            </w:tcBorders>
            <w:shd w:val="clear" w:color="auto" w:fill="auto"/>
            <w:vAlign w:val="center"/>
            <w:hideMark/>
          </w:tcPr>
          <w:p w14:paraId="7179B0EF" w14:textId="77777777" w:rsidR="00C8109D" w:rsidRPr="00A41647" w:rsidRDefault="00C8109D" w:rsidP="001F2D75">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Projektový manažer 2</w:t>
            </w:r>
          </w:p>
        </w:tc>
        <w:tc>
          <w:tcPr>
            <w:tcW w:w="1320" w:type="dxa"/>
            <w:tcBorders>
              <w:top w:val="nil"/>
              <w:left w:val="nil"/>
              <w:bottom w:val="single" w:sz="4" w:space="0" w:color="auto"/>
              <w:right w:val="single" w:sz="4" w:space="0" w:color="auto"/>
            </w:tcBorders>
            <w:shd w:val="clear" w:color="auto" w:fill="auto"/>
            <w:vAlign w:val="center"/>
            <w:hideMark/>
          </w:tcPr>
          <w:p w14:paraId="6485BA6E" w14:textId="77777777" w:rsidR="00C8109D" w:rsidRPr="00A41647" w:rsidRDefault="00C8109D" w:rsidP="001F2D75">
            <w:pPr>
              <w:spacing w:after="0" w:line="240" w:lineRule="auto"/>
              <w:jc w:val="right"/>
              <w:rPr>
                <w:rFonts w:ascii="Calibri" w:eastAsia="Times New Roman" w:hAnsi="Calibri" w:cs="Calibri"/>
                <w:color w:val="000000"/>
                <w:lang w:eastAsia="cs-CZ"/>
              </w:rPr>
            </w:pPr>
            <w:r w:rsidRPr="00A41647">
              <w:rPr>
                <w:rFonts w:ascii="Calibri" w:eastAsia="Times New Roman" w:hAnsi="Calibri" w:cs="Calibri"/>
                <w:color w:val="000000"/>
                <w:lang w:eastAsia="cs-CZ"/>
              </w:rPr>
              <w:t>6 500 Kč</w:t>
            </w:r>
          </w:p>
        </w:tc>
        <w:tc>
          <w:tcPr>
            <w:tcW w:w="1580" w:type="dxa"/>
            <w:tcBorders>
              <w:top w:val="nil"/>
              <w:left w:val="nil"/>
              <w:bottom w:val="single" w:sz="4" w:space="0" w:color="auto"/>
              <w:right w:val="single" w:sz="4" w:space="0" w:color="auto"/>
            </w:tcBorders>
            <w:shd w:val="clear" w:color="auto" w:fill="auto"/>
            <w:vAlign w:val="center"/>
            <w:hideMark/>
          </w:tcPr>
          <w:p w14:paraId="794E06AB"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10</w:t>
            </w:r>
          </w:p>
        </w:tc>
        <w:tc>
          <w:tcPr>
            <w:tcW w:w="960" w:type="dxa"/>
            <w:tcBorders>
              <w:top w:val="nil"/>
              <w:left w:val="nil"/>
              <w:bottom w:val="single" w:sz="4" w:space="0" w:color="auto"/>
              <w:right w:val="single" w:sz="4" w:space="0" w:color="auto"/>
            </w:tcBorders>
            <w:shd w:val="clear" w:color="auto" w:fill="auto"/>
            <w:vAlign w:val="center"/>
            <w:hideMark/>
          </w:tcPr>
          <w:p w14:paraId="4162BFDD"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w:t>
            </w:r>
          </w:p>
        </w:tc>
        <w:tc>
          <w:tcPr>
            <w:tcW w:w="960" w:type="dxa"/>
            <w:tcBorders>
              <w:top w:val="nil"/>
              <w:left w:val="nil"/>
              <w:bottom w:val="single" w:sz="4" w:space="0" w:color="auto"/>
              <w:right w:val="single" w:sz="4" w:space="0" w:color="auto"/>
            </w:tcBorders>
            <w:shd w:val="clear" w:color="auto" w:fill="auto"/>
            <w:vAlign w:val="center"/>
            <w:hideMark/>
          </w:tcPr>
          <w:p w14:paraId="046750F0"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c>
          <w:tcPr>
            <w:tcW w:w="960" w:type="dxa"/>
            <w:tcBorders>
              <w:top w:val="nil"/>
              <w:left w:val="nil"/>
              <w:bottom w:val="single" w:sz="4" w:space="0" w:color="auto"/>
              <w:right w:val="single" w:sz="4" w:space="0" w:color="auto"/>
            </w:tcBorders>
            <w:shd w:val="clear" w:color="auto" w:fill="auto"/>
            <w:vAlign w:val="center"/>
            <w:hideMark/>
          </w:tcPr>
          <w:p w14:paraId="0A98BDE4"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r>
      <w:tr w:rsidR="00C8109D" w:rsidRPr="00A41647" w14:paraId="718C1254" w14:textId="77777777" w:rsidTr="001F2D75">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063867A7"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6</w:t>
            </w:r>
          </w:p>
        </w:tc>
        <w:tc>
          <w:tcPr>
            <w:tcW w:w="2835" w:type="dxa"/>
            <w:tcBorders>
              <w:top w:val="nil"/>
              <w:left w:val="nil"/>
              <w:bottom w:val="single" w:sz="4" w:space="0" w:color="auto"/>
              <w:right w:val="single" w:sz="4" w:space="0" w:color="auto"/>
            </w:tcBorders>
            <w:shd w:val="clear" w:color="auto" w:fill="auto"/>
            <w:vAlign w:val="center"/>
            <w:hideMark/>
          </w:tcPr>
          <w:p w14:paraId="3CED29A4" w14:textId="77777777" w:rsidR="00C8109D" w:rsidRPr="00A41647" w:rsidRDefault="00C8109D" w:rsidP="001F2D75">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Projektový manažer 3</w:t>
            </w:r>
          </w:p>
        </w:tc>
        <w:tc>
          <w:tcPr>
            <w:tcW w:w="1320" w:type="dxa"/>
            <w:tcBorders>
              <w:top w:val="nil"/>
              <w:left w:val="nil"/>
              <w:bottom w:val="single" w:sz="4" w:space="0" w:color="auto"/>
              <w:right w:val="single" w:sz="4" w:space="0" w:color="auto"/>
            </w:tcBorders>
            <w:shd w:val="clear" w:color="auto" w:fill="auto"/>
            <w:vAlign w:val="center"/>
            <w:hideMark/>
          </w:tcPr>
          <w:p w14:paraId="7163465A" w14:textId="77777777" w:rsidR="00C8109D" w:rsidRPr="00A41647" w:rsidRDefault="00C8109D" w:rsidP="001F2D75">
            <w:pPr>
              <w:spacing w:after="0" w:line="240" w:lineRule="auto"/>
              <w:jc w:val="right"/>
              <w:rPr>
                <w:rFonts w:ascii="Calibri" w:eastAsia="Times New Roman" w:hAnsi="Calibri" w:cs="Calibri"/>
                <w:color w:val="000000"/>
                <w:lang w:eastAsia="cs-CZ"/>
              </w:rPr>
            </w:pPr>
            <w:r w:rsidRPr="00A41647">
              <w:rPr>
                <w:rFonts w:ascii="Calibri" w:eastAsia="Times New Roman" w:hAnsi="Calibri" w:cs="Calibri"/>
                <w:color w:val="000000"/>
                <w:lang w:eastAsia="cs-CZ"/>
              </w:rPr>
              <w:t>5 800 Kč</w:t>
            </w:r>
          </w:p>
        </w:tc>
        <w:tc>
          <w:tcPr>
            <w:tcW w:w="1580" w:type="dxa"/>
            <w:tcBorders>
              <w:top w:val="nil"/>
              <w:left w:val="nil"/>
              <w:bottom w:val="single" w:sz="4" w:space="0" w:color="auto"/>
              <w:right w:val="single" w:sz="4" w:space="0" w:color="auto"/>
            </w:tcBorders>
            <w:shd w:val="clear" w:color="auto" w:fill="auto"/>
            <w:vAlign w:val="center"/>
            <w:hideMark/>
          </w:tcPr>
          <w:p w14:paraId="088ED95E"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10</w:t>
            </w:r>
          </w:p>
        </w:tc>
        <w:tc>
          <w:tcPr>
            <w:tcW w:w="960" w:type="dxa"/>
            <w:tcBorders>
              <w:top w:val="nil"/>
              <w:left w:val="nil"/>
              <w:bottom w:val="single" w:sz="4" w:space="0" w:color="auto"/>
              <w:right w:val="single" w:sz="4" w:space="0" w:color="auto"/>
            </w:tcBorders>
            <w:shd w:val="clear" w:color="auto" w:fill="auto"/>
            <w:vAlign w:val="center"/>
            <w:hideMark/>
          </w:tcPr>
          <w:p w14:paraId="6B35A990"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15</w:t>
            </w:r>
          </w:p>
        </w:tc>
        <w:tc>
          <w:tcPr>
            <w:tcW w:w="960" w:type="dxa"/>
            <w:tcBorders>
              <w:top w:val="nil"/>
              <w:left w:val="nil"/>
              <w:bottom w:val="single" w:sz="4" w:space="0" w:color="auto"/>
              <w:right w:val="single" w:sz="4" w:space="0" w:color="auto"/>
            </w:tcBorders>
            <w:shd w:val="clear" w:color="auto" w:fill="auto"/>
            <w:vAlign w:val="center"/>
            <w:hideMark/>
          </w:tcPr>
          <w:p w14:paraId="04B6DEEB"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c>
          <w:tcPr>
            <w:tcW w:w="960" w:type="dxa"/>
            <w:tcBorders>
              <w:top w:val="nil"/>
              <w:left w:val="nil"/>
              <w:bottom w:val="single" w:sz="4" w:space="0" w:color="auto"/>
              <w:right w:val="single" w:sz="4" w:space="0" w:color="auto"/>
            </w:tcBorders>
            <w:shd w:val="clear" w:color="auto" w:fill="auto"/>
            <w:vAlign w:val="center"/>
            <w:hideMark/>
          </w:tcPr>
          <w:p w14:paraId="76929C88"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r>
      <w:tr w:rsidR="00C8109D" w:rsidRPr="00A41647" w14:paraId="31E79ACC" w14:textId="77777777" w:rsidTr="001F2D75">
        <w:trPr>
          <w:trHeight w:val="900"/>
        </w:trPr>
        <w:tc>
          <w:tcPr>
            <w:tcW w:w="567" w:type="dxa"/>
            <w:tcBorders>
              <w:top w:val="nil"/>
              <w:left w:val="single" w:sz="4" w:space="0" w:color="auto"/>
              <w:bottom w:val="single" w:sz="4" w:space="0" w:color="auto"/>
              <w:right w:val="single" w:sz="4" w:space="0" w:color="auto"/>
            </w:tcBorders>
            <w:shd w:val="clear" w:color="auto" w:fill="auto"/>
            <w:vAlign w:val="center"/>
          </w:tcPr>
          <w:p w14:paraId="25A80359"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lastRenderedPageBreak/>
              <w:t>7</w:t>
            </w:r>
          </w:p>
        </w:tc>
        <w:tc>
          <w:tcPr>
            <w:tcW w:w="2835" w:type="dxa"/>
            <w:tcBorders>
              <w:top w:val="nil"/>
              <w:left w:val="nil"/>
              <w:bottom w:val="single" w:sz="4" w:space="0" w:color="auto"/>
              <w:right w:val="single" w:sz="4" w:space="0" w:color="auto"/>
            </w:tcBorders>
            <w:shd w:val="clear" w:color="auto" w:fill="auto"/>
            <w:vAlign w:val="center"/>
            <w:hideMark/>
          </w:tcPr>
          <w:p w14:paraId="39953749" w14:textId="77777777" w:rsidR="00C8109D" w:rsidRPr="00A41647" w:rsidRDefault="00C8109D" w:rsidP="001F2D75">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Architekt informačních a komunikačních technologií (ICT)</w:t>
            </w:r>
          </w:p>
        </w:tc>
        <w:tc>
          <w:tcPr>
            <w:tcW w:w="1320" w:type="dxa"/>
            <w:tcBorders>
              <w:top w:val="nil"/>
              <w:left w:val="nil"/>
              <w:bottom w:val="single" w:sz="4" w:space="0" w:color="auto"/>
              <w:right w:val="single" w:sz="4" w:space="0" w:color="auto"/>
            </w:tcBorders>
            <w:shd w:val="clear" w:color="auto" w:fill="auto"/>
            <w:vAlign w:val="center"/>
            <w:hideMark/>
          </w:tcPr>
          <w:p w14:paraId="2C76D013" w14:textId="77777777" w:rsidR="00C8109D" w:rsidRPr="00A41647" w:rsidRDefault="00C8109D" w:rsidP="001F2D75">
            <w:pPr>
              <w:spacing w:after="0" w:line="240" w:lineRule="auto"/>
              <w:jc w:val="right"/>
              <w:rPr>
                <w:rFonts w:ascii="Calibri" w:eastAsia="Times New Roman" w:hAnsi="Calibri" w:cs="Calibri"/>
                <w:color w:val="000000"/>
                <w:lang w:eastAsia="cs-CZ"/>
              </w:rPr>
            </w:pPr>
            <w:r w:rsidRPr="00A41647">
              <w:rPr>
                <w:rFonts w:ascii="Calibri" w:eastAsia="Times New Roman" w:hAnsi="Calibri" w:cs="Calibri"/>
                <w:color w:val="000000"/>
                <w:lang w:eastAsia="cs-CZ"/>
              </w:rPr>
              <w:t>7 800 Kč</w:t>
            </w:r>
          </w:p>
        </w:tc>
        <w:tc>
          <w:tcPr>
            <w:tcW w:w="1580" w:type="dxa"/>
            <w:tcBorders>
              <w:top w:val="nil"/>
              <w:left w:val="nil"/>
              <w:bottom w:val="single" w:sz="4" w:space="0" w:color="auto"/>
              <w:right w:val="single" w:sz="4" w:space="0" w:color="auto"/>
            </w:tcBorders>
            <w:shd w:val="clear" w:color="auto" w:fill="auto"/>
            <w:vAlign w:val="center"/>
            <w:hideMark/>
          </w:tcPr>
          <w:p w14:paraId="65193999"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20</w:t>
            </w:r>
          </w:p>
        </w:tc>
        <w:tc>
          <w:tcPr>
            <w:tcW w:w="960" w:type="dxa"/>
            <w:tcBorders>
              <w:top w:val="nil"/>
              <w:left w:val="nil"/>
              <w:bottom w:val="single" w:sz="4" w:space="0" w:color="auto"/>
              <w:right w:val="single" w:sz="4" w:space="0" w:color="auto"/>
            </w:tcBorders>
            <w:shd w:val="clear" w:color="auto" w:fill="auto"/>
            <w:vAlign w:val="center"/>
            <w:hideMark/>
          </w:tcPr>
          <w:p w14:paraId="13C3947A"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15</w:t>
            </w:r>
          </w:p>
        </w:tc>
        <w:tc>
          <w:tcPr>
            <w:tcW w:w="960" w:type="dxa"/>
            <w:tcBorders>
              <w:top w:val="nil"/>
              <w:left w:val="nil"/>
              <w:bottom w:val="single" w:sz="4" w:space="0" w:color="auto"/>
              <w:right w:val="single" w:sz="4" w:space="0" w:color="auto"/>
            </w:tcBorders>
            <w:shd w:val="clear" w:color="auto" w:fill="auto"/>
            <w:vAlign w:val="center"/>
            <w:hideMark/>
          </w:tcPr>
          <w:p w14:paraId="5123C364"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240</w:t>
            </w:r>
          </w:p>
        </w:tc>
        <w:tc>
          <w:tcPr>
            <w:tcW w:w="960" w:type="dxa"/>
            <w:tcBorders>
              <w:top w:val="nil"/>
              <w:left w:val="nil"/>
              <w:bottom w:val="single" w:sz="4" w:space="0" w:color="auto"/>
              <w:right w:val="single" w:sz="4" w:space="0" w:color="auto"/>
            </w:tcBorders>
            <w:shd w:val="clear" w:color="auto" w:fill="auto"/>
            <w:vAlign w:val="center"/>
            <w:hideMark/>
          </w:tcPr>
          <w:p w14:paraId="640BC092"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240</w:t>
            </w:r>
          </w:p>
        </w:tc>
      </w:tr>
      <w:tr w:rsidR="00C8109D" w:rsidRPr="00A41647" w14:paraId="20F0B2C9" w14:textId="77777777" w:rsidTr="001F2D75">
        <w:trPr>
          <w:trHeight w:val="600"/>
        </w:trPr>
        <w:tc>
          <w:tcPr>
            <w:tcW w:w="567" w:type="dxa"/>
            <w:tcBorders>
              <w:top w:val="nil"/>
              <w:left w:val="single" w:sz="4" w:space="0" w:color="auto"/>
              <w:bottom w:val="single" w:sz="4" w:space="0" w:color="auto"/>
              <w:right w:val="single" w:sz="4" w:space="0" w:color="auto"/>
            </w:tcBorders>
            <w:shd w:val="clear" w:color="auto" w:fill="auto"/>
            <w:vAlign w:val="center"/>
          </w:tcPr>
          <w:p w14:paraId="1D2A6452"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8</w:t>
            </w:r>
          </w:p>
        </w:tc>
        <w:tc>
          <w:tcPr>
            <w:tcW w:w="2835" w:type="dxa"/>
            <w:tcBorders>
              <w:top w:val="nil"/>
              <w:left w:val="nil"/>
              <w:bottom w:val="single" w:sz="4" w:space="0" w:color="auto"/>
              <w:right w:val="single" w:sz="4" w:space="0" w:color="auto"/>
            </w:tcBorders>
            <w:shd w:val="clear" w:color="auto" w:fill="auto"/>
            <w:vAlign w:val="center"/>
            <w:hideMark/>
          </w:tcPr>
          <w:p w14:paraId="7E5759F4" w14:textId="77777777" w:rsidR="00C8109D" w:rsidRPr="00A41647" w:rsidRDefault="00C8109D" w:rsidP="001F2D75">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Architekt informačních systému</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7822E05F" w14:textId="77777777" w:rsidR="00C8109D" w:rsidRPr="00A41647" w:rsidRDefault="00C8109D" w:rsidP="001F2D75">
            <w:pPr>
              <w:spacing w:after="0" w:line="240" w:lineRule="auto"/>
              <w:jc w:val="right"/>
              <w:rPr>
                <w:rFonts w:ascii="Calibri" w:eastAsia="Times New Roman" w:hAnsi="Calibri" w:cs="Calibri"/>
                <w:color w:val="000000"/>
                <w:lang w:eastAsia="cs-CZ"/>
              </w:rPr>
            </w:pPr>
            <w:r w:rsidRPr="00A41647">
              <w:rPr>
                <w:rFonts w:ascii="Calibri" w:eastAsia="Times New Roman" w:hAnsi="Calibri" w:cs="Calibri"/>
                <w:color w:val="000000"/>
                <w:lang w:eastAsia="cs-CZ"/>
              </w:rPr>
              <w:t>7 700 Kč</w:t>
            </w:r>
          </w:p>
        </w:tc>
        <w:tc>
          <w:tcPr>
            <w:tcW w:w="1580" w:type="dxa"/>
            <w:tcBorders>
              <w:top w:val="nil"/>
              <w:left w:val="nil"/>
              <w:bottom w:val="single" w:sz="4" w:space="0" w:color="auto"/>
              <w:right w:val="single" w:sz="4" w:space="0" w:color="auto"/>
            </w:tcBorders>
            <w:shd w:val="clear" w:color="auto" w:fill="auto"/>
            <w:vAlign w:val="center"/>
            <w:hideMark/>
          </w:tcPr>
          <w:p w14:paraId="6D068ABB"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20</w:t>
            </w:r>
          </w:p>
        </w:tc>
        <w:tc>
          <w:tcPr>
            <w:tcW w:w="960" w:type="dxa"/>
            <w:tcBorders>
              <w:top w:val="nil"/>
              <w:left w:val="nil"/>
              <w:bottom w:val="single" w:sz="4" w:space="0" w:color="auto"/>
              <w:right w:val="single" w:sz="4" w:space="0" w:color="auto"/>
            </w:tcBorders>
            <w:shd w:val="clear" w:color="auto" w:fill="auto"/>
            <w:vAlign w:val="center"/>
            <w:hideMark/>
          </w:tcPr>
          <w:p w14:paraId="2F050944"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15</w:t>
            </w:r>
          </w:p>
        </w:tc>
        <w:tc>
          <w:tcPr>
            <w:tcW w:w="960" w:type="dxa"/>
            <w:tcBorders>
              <w:top w:val="nil"/>
              <w:left w:val="nil"/>
              <w:bottom w:val="single" w:sz="4" w:space="0" w:color="auto"/>
              <w:right w:val="single" w:sz="4" w:space="0" w:color="auto"/>
            </w:tcBorders>
            <w:shd w:val="clear" w:color="auto" w:fill="auto"/>
            <w:vAlign w:val="center"/>
            <w:hideMark/>
          </w:tcPr>
          <w:p w14:paraId="6F414DBE"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240</w:t>
            </w:r>
          </w:p>
        </w:tc>
        <w:tc>
          <w:tcPr>
            <w:tcW w:w="960" w:type="dxa"/>
            <w:tcBorders>
              <w:top w:val="nil"/>
              <w:left w:val="nil"/>
              <w:bottom w:val="single" w:sz="4" w:space="0" w:color="auto"/>
              <w:right w:val="single" w:sz="4" w:space="0" w:color="auto"/>
            </w:tcBorders>
            <w:shd w:val="clear" w:color="auto" w:fill="auto"/>
            <w:vAlign w:val="center"/>
            <w:hideMark/>
          </w:tcPr>
          <w:p w14:paraId="37505C46"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240</w:t>
            </w:r>
          </w:p>
        </w:tc>
      </w:tr>
      <w:tr w:rsidR="00C8109D" w:rsidRPr="00A41647" w14:paraId="1BAB9F80" w14:textId="77777777" w:rsidTr="001F2D75">
        <w:trPr>
          <w:trHeight w:val="600"/>
        </w:trPr>
        <w:tc>
          <w:tcPr>
            <w:tcW w:w="567" w:type="dxa"/>
            <w:tcBorders>
              <w:top w:val="nil"/>
              <w:left w:val="single" w:sz="4" w:space="0" w:color="auto"/>
              <w:bottom w:val="single" w:sz="4" w:space="0" w:color="auto"/>
              <w:right w:val="single" w:sz="4" w:space="0" w:color="auto"/>
            </w:tcBorders>
            <w:shd w:val="clear" w:color="auto" w:fill="auto"/>
            <w:vAlign w:val="center"/>
          </w:tcPr>
          <w:p w14:paraId="4D079C31"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9</w:t>
            </w:r>
          </w:p>
        </w:tc>
        <w:tc>
          <w:tcPr>
            <w:tcW w:w="2835" w:type="dxa"/>
            <w:tcBorders>
              <w:top w:val="nil"/>
              <w:left w:val="nil"/>
              <w:bottom w:val="single" w:sz="4" w:space="0" w:color="auto"/>
              <w:right w:val="single" w:sz="4" w:space="0" w:color="auto"/>
            </w:tcBorders>
            <w:shd w:val="clear" w:color="auto" w:fill="auto"/>
            <w:vAlign w:val="center"/>
            <w:hideMark/>
          </w:tcPr>
          <w:p w14:paraId="37FFCF1B" w14:textId="77777777" w:rsidR="00C8109D" w:rsidRPr="00A41647" w:rsidRDefault="00C8109D" w:rsidP="001F2D75">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Architekt informačních systémů</w:t>
            </w:r>
          </w:p>
        </w:tc>
        <w:tc>
          <w:tcPr>
            <w:tcW w:w="1320" w:type="dxa"/>
            <w:vMerge/>
            <w:tcBorders>
              <w:top w:val="nil"/>
              <w:left w:val="single" w:sz="4" w:space="0" w:color="auto"/>
              <w:bottom w:val="single" w:sz="4" w:space="0" w:color="auto"/>
              <w:right w:val="single" w:sz="4" w:space="0" w:color="auto"/>
            </w:tcBorders>
            <w:vAlign w:val="center"/>
            <w:hideMark/>
          </w:tcPr>
          <w:p w14:paraId="6BB90756" w14:textId="77777777" w:rsidR="00C8109D" w:rsidRPr="00A41647" w:rsidRDefault="00C8109D" w:rsidP="001F2D75">
            <w:pPr>
              <w:spacing w:after="0" w:line="240" w:lineRule="auto"/>
              <w:rPr>
                <w:rFonts w:ascii="Calibri" w:eastAsia="Times New Roman" w:hAnsi="Calibri" w:cs="Calibri"/>
                <w:color w:val="000000"/>
                <w:lang w:eastAsia="cs-CZ"/>
              </w:rPr>
            </w:pPr>
          </w:p>
        </w:tc>
        <w:tc>
          <w:tcPr>
            <w:tcW w:w="1580" w:type="dxa"/>
            <w:tcBorders>
              <w:top w:val="nil"/>
              <w:left w:val="nil"/>
              <w:bottom w:val="single" w:sz="4" w:space="0" w:color="auto"/>
              <w:right w:val="single" w:sz="4" w:space="0" w:color="auto"/>
            </w:tcBorders>
            <w:shd w:val="clear" w:color="auto" w:fill="auto"/>
            <w:vAlign w:val="center"/>
            <w:hideMark/>
          </w:tcPr>
          <w:p w14:paraId="345B67DA"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20</w:t>
            </w:r>
          </w:p>
        </w:tc>
        <w:tc>
          <w:tcPr>
            <w:tcW w:w="960" w:type="dxa"/>
            <w:tcBorders>
              <w:top w:val="nil"/>
              <w:left w:val="nil"/>
              <w:bottom w:val="single" w:sz="4" w:space="0" w:color="auto"/>
              <w:right w:val="single" w:sz="4" w:space="0" w:color="auto"/>
            </w:tcBorders>
            <w:shd w:val="clear" w:color="auto" w:fill="auto"/>
            <w:vAlign w:val="center"/>
            <w:hideMark/>
          </w:tcPr>
          <w:p w14:paraId="31ABE88B"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15</w:t>
            </w:r>
          </w:p>
        </w:tc>
        <w:tc>
          <w:tcPr>
            <w:tcW w:w="960" w:type="dxa"/>
            <w:tcBorders>
              <w:top w:val="nil"/>
              <w:left w:val="nil"/>
              <w:bottom w:val="single" w:sz="4" w:space="0" w:color="auto"/>
              <w:right w:val="single" w:sz="4" w:space="0" w:color="auto"/>
            </w:tcBorders>
            <w:shd w:val="clear" w:color="auto" w:fill="auto"/>
            <w:vAlign w:val="center"/>
            <w:hideMark/>
          </w:tcPr>
          <w:p w14:paraId="2B04E7E0"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240</w:t>
            </w:r>
          </w:p>
        </w:tc>
        <w:tc>
          <w:tcPr>
            <w:tcW w:w="960" w:type="dxa"/>
            <w:tcBorders>
              <w:top w:val="nil"/>
              <w:left w:val="nil"/>
              <w:bottom w:val="single" w:sz="4" w:space="0" w:color="auto"/>
              <w:right w:val="single" w:sz="4" w:space="0" w:color="auto"/>
            </w:tcBorders>
            <w:shd w:val="clear" w:color="auto" w:fill="auto"/>
            <w:vAlign w:val="center"/>
            <w:hideMark/>
          </w:tcPr>
          <w:p w14:paraId="76404BDF"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240</w:t>
            </w:r>
          </w:p>
        </w:tc>
      </w:tr>
      <w:tr w:rsidR="00C8109D" w:rsidRPr="00A41647" w14:paraId="66D9DBEC" w14:textId="77777777" w:rsidTr="001F2D75">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2212C426"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w:t>
            </w:r>
            <w:r>
              <w:rPr>
                <w:rFonts w:ascii="Calibri" w:eastAsia="Times New Roman" w:hAnsi="Calibri" w:cs="Calibri"/>
                <w:color w:val="000000"/>
                <w:lang w:eastAsia="cs-CZ"/>
              </w:rPr>
              <w:t>0</w:t>
            </w:r>
          </w:p>
        </w:tc>
        <w:tc>
          <w:tcPr>
            <w:tcW w:w="2835" w:type="dxa"/>
            <w:tcBorders>
              <w:top w:val="nil"/>
              <w:left w:val="nil"/>
              <w:bottom w:val="single" w:sz="4" w:space="0" w:color="auto"/>
              <w:right w:val="single" w:sz="4" w:space="0" w:color="auto"/>
            </w:tcBorders>
            <w:shd w:val="clear" w:color="auto" w:fill="auto"/>
            <w:vAlign w:val="center"/>
            <w:hideMark/>
          </w:tcPr>
          <w:p w14:paraId="44FBA6B1" w14:textId="77777777" w:rsidR="00C8109D" w:rsidRPr="00A41647" w:rsidRDefault="00C8109D" w:rsidP="001F2D75">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Správce dokumentace</w:t>
            </w:r>
          </w:p>
        </w:tc>
        <w:tc>
          <w:tcPr>
            <w:tcW w:w="1320" w:type="dxa"/>
            <w:tcBorders>
              <w:top w:val="nil"/>
              <w:left w:val="nil"/>
              <w:bottom w:val="single" w:sz="4" w:space="0" w:color="auto"/>
              <w:right w:val="single" w:sz="4" w:space="0" w:color="auto"/>
            </w:tcBorders>
            <w:shd w:val="clear" w:color="auto" w:fill="auto"/>
            <w:vAlign w:val="center"/>
            <w:hideMark/>
          </w:tcPr>
          <w:p w14:paraId="0536B9AF" w14:textId="77777777" w:rsidR="00C8109D" w:rsidRPr="00A41647" w:rsidRDefault="00C8109D" w:rsidP="001F2D75">
            <w:pPr>
              <w:spacing w:after="0" w:line="240" w:lineRule="auto"/>
              <w:jc w:val="right"/>
              <w:rPr>
                <w:rFonts w:ascii="Calibri" w:eastAsia="Times New Roman" w:hAnsi="Calibri" w:cs="Calibri"/>
                <w:color w:val="000000"/>
                <w:lang w:eastAsia="cs-CZ"/>
              </w:rPr>
            </w:pPr>
            <w:r w:rsidRPr="00A41647">
              <w:rPr>
                <w:rFonts w:ascii="Calibri" w:eastAsia="Times New Roman" w:hAnsi="Calibri" w:cs="Calibri"/>
                <w:color w:val="000000"/>
                <w:lang w:eastAsia="cs-CZ"/>
              </w:rPr>
              <w:t>3 000 Kč</w:t>
            </w:r>
          </w:p>
        </w:tc>
        <w:tc>
          <w:tcPr>
            <w:tcW w:w="1580" w:type="dxa"/>
            <w:tcBorders>
              <w:top w:val="nil"/>
              <w:left w:val="nil"/>
              <w:bottom w:val="single" w:sz="4" w:space="0" w:color="auto"/>
              <w:right w:val="single" w:sz="4" w:space="0" w:color="auto"/>
            </w:tcBorders>
            <w:shd w:val="clear" w:color="auto" w:fill="auto"/>
            <w:vAlign w:val="center"/>
            <w:hideMark/>
          </w:tcPr>
          <w:p w14:paraId="1F7E18D6"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20</w:t>
            </w:r>
          </w:p>
        </w:tc>
        <w:tc>
          <w:tcPr>
            <w:tcW w:w="960" w:type="dxa"/>
            <w:tcBorders>
              <w:top w:val="nil"/>
              <w:left w:val="nil"/>
              <w:bottom w:val="single" w:sz="4" w:space="0" w:color="auto"/>
              <w:right w:val="single" w:sz="4" w:space="0" w:color="auto"/>
            </w:tcBorders>
            <w:shd w:val="clear" w:color="auto" w:fill="auto"/>
            <w:vAlign w:val="center"/>
            <w:hideMark/>
          </w:tcPr>
          <w:p w14:paraId="438B8E4D"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33</w:t>
            </w:r>
          </w:p>
        </w:tc>
        <w:tc>
          <w:tcPr>
            <w:tcW w:w="960" w:type="dxa"/>
            <w:tcBorders>
              <w:top w:val="nil"/>
              <w:left w:val="nil"/>
              <w:bottom w:val="single" w:sz="4" w:space="0" w:color="auto"/>
              <w:right w:val="single" w:sz="4" w:space="0" w:color="auto"/>
            </w:tcBorders>
            <w:shd w:val="clear" w:color="auto" w:fill="auto"/>
            <w:vAlign w:val="center"/>
            <w:hideMark/>
          </w:tcPr>
          <w:p w14:paraId="5BDF0187"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240</w:t>
            </w:r>
          </w:p>
        </w:tc>
        <w:tc>
          <w:tcPr>
            <w:tcW w:w="960" w:type="dxa"/>
            <w:tcBorders>
              <w:top w:val="nil"/>
              <w:left w:val="nil"/>
              <w:bottom w:val="single" w:sz="4" w:space="0" w:color="auto"/>
              <w:right w:val="single" w:sz="4" w:space="0" w:color="auto"/>
            </w:tcBorders>
            <w:shd w:val="clear" w:color="auto" w:fill="auto"/>
            <w:vAlign w:val="center"/>
            <w:hideMark/>
          </w:tcPr>
          <w:p w14:paraId="154A84EB"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240</w:t>
            </w:r>
          </w:p>
        </w:tc>
      </w:tr>
      <w:tr w:rsidR="00C8109D" w:rsidRPr="00A41647" w14:paraId="7B6100C7" w14:textId="77777777" w:rsidTr="001F2D75">
        <w:trPr>
          <w:trHeight w:val="600"/>
        </w:trPr>
        <w:tc>
          <w:tcPr>
            <w:tcW w:w="567" w:type="dxa"/>
            <w:tcBorders>
              <w:top w:val="nil"/>
              <w:left w:val="single" w:sz="4" w:space="0" w:color="auto"/>
              <w:bottom w:val="single" w:sz="4" w:space="0" w:color="auto"/>
              <w:right w:val="single" w:sz="4" w:space="0" w:color="auto"/>
            </w:tcBorders>
            <w:shd w:val="clear" w:color="auto" w:fill="auto"/>
            <w:vAlign w:val="center"/>
          </w:tcPr>
          <w:p w14:paraId="4ED6E18C"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w:t>
            </w:r>
            <w:r>
              <w:rPr>
                <w:rFonts w:ascii="Calibri" w:eastAsia="Times New Roman" w:hAnsi="Calibri" w:cs="Calibri"/>
                <w:color w:val="000000"/>
                <w:lang w:eastAsia="cs-CZ"/>
              </w:rPr>
              <w:t>1</w:t>
            </w:r>
          </w:p>
        </w:tc>
        <w:tc>
          <w:tcPr>
            <w:tcW w:w="2835" w:type="dxa"/>
            <w:tcBorders>
              <w:top w:val="nil"/>
              <w:left w:val="nil"/>
              <w:bottom w:val="single" w:sz="4" w:space="0" w:color="auto"/>
              <w:right w:val="single" w:sz="4" w:space="0" w:color="auto"/>
            </w:tcBorders>
            <w:shd w:val="clear" w:color="auto" w:fill="auto"/>
            <w:vAlign w:val="center"/>
            <w:hideMark/>
          </w:tcPr>
          <w:p w14:paraId="24979885" w14:textId="77777777" w:rsidR="00C8109D" w:rsidRPr="00A41647" w:rsidRDefault="00C8109D" w:rsidP="001F2D75">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Testing manage</w:t>
            </w:r>
            <w:r>
              <w:rPr>
                <w:rFonts w:ascii="Calibri" w:eastAsia="Times New Roman" w:hAnsi="Calibri" w:cs="Calibri"/>
                <w:color w:val="000000"/>
                <w:lang w:eastAsia="cs-CZ"/>
              </w:rPr>
              <w:t>r</w:t>
            </w:r>
            <w:r w:rsidRPr="00A41647">
              <w:rPr>
                <w:rFonts w:ascii="Calibri" w:eastAsia="Times New Roman" w:hAnsi="Calibri" w:cs="Calibri"/>
                <w:color w:val="000000"/>
                <w:lang w:eastAsia="cs-CZ"/>
              </w:rPr>
              <w:t xml:space="preserve"> senior / Zástupce vedoucího týmu</w:t>
            </w:r>
          </w:p>
        </w:tc>
        <w:tc>
          <w:tcPr>
            <w:tcW w:w="1320" w:type="dxa"/>
            <w:tcBorders>
              <w:top w:val="nil"/>
              <w:left w:val="nil"/>
              <w:bottom w:val="single" w:sz="4" w:space="0" w:color="auto"/>
              <w:right w:val="single" w:sz="4" w:space="0" w:color="auto"/>
            </w:tcBorders>
            <w:shd w:val="clear" w:color="auto" w:fill="auto"/>
            <w:vAlign w:val="center"/>
            <w:hideMark/>
          </w:tcPr>
          <w:p w14:paraId="66C2E5EE" w14:textId="77777777" w:rsidR="00C8109D" w:rsidRPr="00A41647" w:rsidRDefault="00C8109D" w:rsidP="001F2D75">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6 800</w:t>
            </w:r>
            <w:r w:rsidRPr="00A41647">
              <w:rPr>
                <w:rFonts w:ascii="Calibri" w:eastAsia="Times New Roman" w:hAnsi="Calibri" w:cs="Calibri"/>
                <w:color w:val="000000"/>
                <w:lang w:eastAsia="cs-CZ"/>
              </w:rPr>
              <w:t xml:space="preserve"> Kč</w:t>
            </w:r>
          </w:p>
        </w:tc>
        <w:tc>
          <w:tcPr>
            <w:tcW w:w="1580" w:type="dxa"/>
            <w:tcBorders>
              <w:top w:val="nil"/>
              <w:left w:val="nil"/>
              <w:bottom w:val="single" w:sz="4" w:space="0" w:color="auto"/>
              <w:right w:val="single" w:sz="4" w:space="0" w:color="auto"/>
            </w:tcBorders>
            <w:shd w:val="clear" w:color="auto" w:fill="auto"/>
            <w:vAlign w:val="center"/>
            <w:hideMark/>
          </w:tcPr>
          <w:p w14:paraId="5DFBBD77"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20</w:t>
            </w:r>
          </w:p>
        </w:tc>
        <w:tc>
          <w:tcPr>
            <w:tcW w:w="960" w:type="dxa"/>
            <w:tcBorders>
              <w:top w:val="nil"/>
              <w:left w:val="nil"/>
              <w:bottom w:val="single" w:sz="4" w:space="0" w:color="auto"/>
              <w:right w:val="single" w:sz="4" w:space="0" w:color="auto"/>
            </w:tcBorders>
            <w:shd w:val="clear" w:color="auto" w:fill="auto"/>
            <w:vAlign w:val="center"/>
            <w:hideMark/>
          </w:tcPr>
          <w:p w14:paraId="1DA06E8D"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w:t>
            </w:r>
          </w:p>
        </w:tc>
        <w:tc>
          <w:tcPr>
            <w:tcW w:w="960" w:type="dxa"/>
            <w:tcBorders>
              <w:top w:val="nil"/>
              <w:left w:val="nil"/>
              <w:bottom w:val="single" w:sz="4" w:space="0" w:color="auto"/>
              <w:right w:val="single" w:sz="4" w:space="0" w:color="auto"/>
            </w:tcBorders>
            <w:shd w:val="clear" w:color="auto" w:fill="auto"/>
            <w:vAlign w:val="center"/>
            <w:hideMark/>
          </w:tcPr>
          <w:p w14:paraId="2EBDD56A"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240</w:t>
            </w:r>
          </w:p>
        </w:tc>
        <w:tc>
          <w:tcPr>
            <w:tcW w:w="960" w:type="dxa"/>
            <w:tcBorders>
              <w:top w:val="nil"/>
              <w:left w:val="nil"/>
              <w:bottom w:val="single" w:sz="4" w:space="0" w:color="auto"/>
              <w:right w:val="single" w:sz="4" w:space="0" w:color="auto"/>
            </w:tcBorders>
            <w:shd w:val="clear" w:color="auto" w:fill="auto"/>
            <w:vAlign w:val="center"/>
            <w:hideMark/>
          </w:tcPr>
          <w:p w14:paraId="43B11435"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240</w:t>
            </w:r>
          </w:p>
        </w:tc>
      </w:tr>
      <w:tr w:rsidR="00C8109D" w:rsidRPr="00A41647" w14:paraId="5FEECF49" w14:textId="77777777" w:rsidTr="001F2D75">
        <w:trPr>
          <w:trHeight w:val="600"/>
        </w:trPr>
        <w:tc>
          <w:tcPr>
            <w:tcW w:w="567" w:type="dxa"/>
            <w:tcBorders>
              <w:top w:val="nil"/>
              <w:left w:val="single" w:sz="4" w:space="0" w:color="auto"/>
              <w:bottom w:val="single" w:sz="4" w:space="0" w:color="auto"/>
              <w:right w:val="single" w:sz="4" w:space="0" w:color="auto"/>
            </w:tcBorders>
            <w:shd w:val="clear" w:color="auto" w:fill="auto"/>
            <w:vAlign w:val="center"/>
          </w:tcPr>
          <w:p w14:paraId="5367D617"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w:t>
            </w:r>
            <w:r>
              <w:rPr>
                <w:rFonts w:ascii="Calibri" w:eastAsia="Times New Roman" w:hAnsi="Calibri" w:cs="Calibri"/>
                <w:color w:val="000000"/>
                <w:lang w:eastAsia="cs-CZ"/>
              </w:rPr>
              <w:t>2</w:t>
            </w:r>
          </w:p>
        </w:tc>
        <w:tc>
          <w:tcPr>
            <w:tcW w:w="2835" w:type="dxa"/>
            <w:tcBorders>
              <w:top w:val="nil"/>
              <w:left w:val="nil"/>
              <w:bottom w:val="single" w:sz="4" w:space="0" w:color="auto"/>
              <w:right w:val="single" w:sz="4" w:space="0" w:color="auto"/>
            </w:tcBorders>
            <w:shd w:val="clear" w:color="auto" w:fill="auto"/>
            <w:vAlign w:val="center"/>
            <w:hideMark/>
          </w:tcPr>
          <w:p w14:paraId="518D1DAD" w14:textId="77777777" w:rsidR="00C8109D" w:rsidRPr="00A41647" w:rsidRDefault="00C8109D" w:rsidP="001F2D75">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Architekt kybernetické bezpečnosti</w:t>
            </w:r>
          </w:p>
        </w:tc>
        <w:tc>
          <w:tcPr>
            <w:tcW w:w="1320" w:type="dxa"/>
            <w:tcBorders>
              <w:top w:val="nil"/>
              <w:left w:val="nil"/>
              <w:bottom w:val="single" w:sz="4" w:space="0" w:color="auto"/>
              <w:right w:val="single" w:sz="4" w:space="0" w:color="auto"/>
            </w:tcBorders>
            <w:shd w:val="clear" w:color="auto" w:fill="auto"/>
            <w:vAlign w:val="center"/>
            <w:hideMark/>
          </w:tcPr>
          <w:p w14:paraId="2DB85036" w14:textId="77777777" w:rsidR="00C8109D" w:rsidRPr="00A41647" w:rsidRDefault="00C8109D" w:rsidP="001F2D75">
            <w:pPr>
              <w:spacing w:after="0" w:line="240" w:lineRule="auto"/>
              <w:jc w:val="right"/>
              <w:rPr>
                <w:rFonts w:ascii="Calibri" w:eastAsia="Times New Roman" w:hAnsi="Calibri" w:cs="Calibri"/>
                <w:color w:val="000000"/>
                <w:lang w:eastAsia="cs-CZ"/>
              </w:rPr>
            </w:pPr>
            <w:r w:rsidRPr="00A41647">
              <w:rPr>
                <w:rFonts w:ascii="Calibri" w:eastAsia="Times New Roman" w:hAnsi="Calibri" w:cs="Calibri"/>
                <w:color w:val="000000"/>
                <w:lang w:eastAsia="cs-CZ"/>
              </w:rPr>
              <w:t>8 500 Kč</w:t>
            </w:r>
          </w:p>
        </w:tc>
        <w:tc>
          <w:tcPr>
            <w:tcW w:w="1580" w:type="dxa"/>
            <w:tcBorders>
              <w:top w:val="nil"/>
              <w:left w:val="nil"/>
              <w:bottom w:val="single" w:sz="4" w:space="0" w:color="auto"/>
              <w:right w:val="single" w:sz="4" w:space="0" w:color="auto"/>
            </w:tcBorders>
            <w:shd w:val="clear" w:color="auto" w:fill="auto"/>
            <w:vAlign w:val="center"/>
            <w:hideMark/>
          </w:tcPr>
          <w:p w14:paraId="12EA03B5"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10</w:t>
            </w:r>
          </w:p>
        </w:tc>
        <w:tc>
          <w:tcPr>
            <w:tcW w:w="960" w:type="dxa"/>
            <w:tcBorders>
              <w:top w:val="nil"/>
              <w:left w:val="nil"/>
              <w:bottom w:val="single" w:sz="4" w:space="0" w:color="auto"/>
              <w:right w:val="single" w:sz="4" w:space="0" w:color="auto"/>
            </w:tcBorders>
            <w:shd w:val="clear" w:color="auto" w:fill="auto"/>
            <w:vAlign w:val="center"/>
            <w:hideMark/>
          </w:tcPr>
          <w:p w14:paraId="369CF34C"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w:t>
            </w:r>
          </w:p>
        </w:tc>
        <w:tc>
          <w:tcPr>
            <w:tcW w:w="960" w:type="dxa"/>
            <w:tcBorders>
              <w:top w:val="nil"/>
              <w:left w:val="nil"/>
              <w:bottom w:val="single" w:sz="4" w:space="0" w:color="auto"/>
              <w:right w:val="single" w:sz="4" w:space="0" w:color="auto"/>
            </w:tcBorders>
            <w:shd w:val="clear" w:color="auto" w:fill="auto"/>
            <w:vAlign w:val="center"/>
            <w:hideMark/>
          </w:tcPr>
          <w:p w14:paraId="3E2E7B75"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c>
          <w:tcPr>
            <w:tcW w:w="960" w:type="dxa"/>
            <w:tcBorders>
              <w:top w:val="nil"/>
              <w:left w:val="nil"/>
              <w:bottom w:val="single" w:sz="4" w:space="0" w:color="auto"/>
              <w:right w:val="single" w:sz="4" w:space="0" w:color="auto"/>
            </w:tcBorders>
            <w:shd w:val="clear" w:color="auto" w:fill="auto"/>
            <w:vAlign w:val="center"/>
            <w:hideMark/>
          </w:tcPr>
          <w:p w14:paraId="184310F9"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r>
      <w:tr w:rsidR="00C8109D" w:rsidRPr="00A41647" w14:paraId="7EA70E44" w14:textId="77777777" w:rsidTr="001F2D75">
        <w:trPr>
          <w:trHeight w:val="600"/>
        </w:trPr>
        <w:tc>
          <w:tcPr>
            <w:tcW w:w="567" w:type="dxa"/>
            <w:tcBorders>
              <w:top w:val="nil"/>
              <w:left w:val="single" w:sz="4" w:space="0" w:color="auto"/>
              <w:bottom w:val="single" w:sz="4" w:space="0" w:color="auto"/>
              <w:right w:val="single" w:sz="4" w:space="0" w:color="auto"/>
            </w:tcBorders>
            <w:shd w:val="clear" w:color="auto" w:fill="auto"/>
            <w:vAlign w:val="center"/>
          </w:tcPr>
          <w:p w14:paraId="67931183"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13</w:t>
            </w:r>
          </w:p>
        </w:tc>
        <w:tc>
          <w:tcPr>
            <w:tcW w:w="2835" w:type="dxa"/>
            <w:tcBorders>
              <w:top w:val="nil"/>
              <w:left w:val="nil"/>
              <w:bottom w:val="single" w:sz="4" w:space="0" w:color="auto"/>
              <w:right w:val="single" w:sz="4" w:space="0" w:color="auto"/>
            </w:tcBorders>
            <w:shd w:val="clear" w:color="auto" w:fill="auto"/>
            <w:vAlign w:val="center"/>
            <w:hideMark/>
          </w:tcPr>
          <w:p w14:paraId="1013C14F" w14:textId="77777777" w:rsidR="00C8109D" w:rsidRPr="00A41647" w:rsidRDefault="00C8109D" w:rsidP="001F2D75">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Quality assurance manager senior</w:t>
            </w:r>
          </w:p>
        </w:tc>
        <w:tc>
          <w:tcPr>
            <w:tcW w:w="1320" w:type="dxa"/>
            <w:tcBorders>
              <w:top w:val="nil"/>
              <w:left w:val="nil"/>
              <w:bottom w:val="single" w:sz="4" w:space="0" w:color="auto"/>
              <w:right w:val="single" w:sz="4" w:space="0" w:color="auto"/>
            </w:tcBorders>
            <w:shd w:val="clear" w:color="auto" w:fill="auto"/>
            <w:vAlign w:val="center"/>
            <w:hideMark/>
          </w:tcPr>
          <w:p w14:paraId="60EBAAB2" w14:textId="77777777" w:rsidR="00C8109D" w:rsidRPr="00A41647" w:rsidRDefault="00C8109D" w:rsidP="001F2D75">
            <w:pPr>
              <w:spacing w:after="0" w:line="240" w:lineRule="auto"/>
              <w:jc w:val="right"/>
              <w:rPr>
                <w:rFonts w:ascii="Calibri" w:eastAsia="Times New Roman" w:hAnsi="Calibri" w:cs="Calibri"/>
                <w:color w:val="000000"/>
                <w:lang w:eastAsia="cs-CZ"/>
              </w:rPr>
            </w:pPr>
            <w:r w:rsidRPr="00A41647">
              <w:rPr>
                <w:rFonts w:ascii="Calibri" w:eastAsia="Times New Roman" w:hAnsi="Calibri" w:cs="Calibri"/>
                <w:color w:val="000000"/>
                <w:lang w:eastAsia="cs-CZ"/>
              </w:rPr>
              <w:t>8 000 Kč</w:t>
            </w:r>
          </w:p>
        </w:tc>
        <w:tc>
          <w:tcPr>
            <w:tcW w:w="1580" w:type="dxa"/>
            <w:tcBorders>
              <w:top w:val="nil"/>
              <w:left w:val="nil"/>
              <w:bottom w:val="single" w:sz="4" w:space="0" w:color="auto"/>
              <w:right w:val="single" w:sz="4" w:space="0" w:color="auto"/>
            </w:tcBorders>
            <w:shd w:val="clear" w:color="auto" w:fill="auto"/>
            <w:vAlign w:val="center"/>
            <w:hideMark/>
          </w:tcPr>
          <w:p w14:paraId="4C0054F1"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15</w:t>
            </w:r>
          </w:p>
        </w:tc>
        <w:tc>
          <w:tcPr>
            <w:tcW w:w="960" w:type="dxa"/>
            <w:tcBorders>
              <w:top w:val="nil"/>
              <w:left w:val="nil"/>
              <w:bottom w:val="single" w:sz="4" w:space="0" w:color="auto"/>
              <w:right w:val="single" w:sz="4" w:space="0" w:color="auto"/>
            </w:tcBorders>
            <w:shd w:val="clear" w:color="auto" w:fill="auto"/>
            <w:vAlign w:val="center"/>
            <w:hideMark/>
          </w:tcPr>
          <w:p w14:paraId="43C77911" w14:textId="77777777" w:rsidR="00C8109D" w:rsidRPr="00A41647" w:rsidRDefault="00C8109D" w:rsidP="001F2D75">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w:t>
            </w:r>
          </w:p>
        </w:tc>
        <w:tc>
          <w:tcPr>
            <w:tcW w:w="960" w:type="dxa"/>
            <w:tcBorders>
              <w:top w:val="nil"/>
              <w:left w:val="nil"/>
              <w:bottom w:val="single" w:sz="4" w:space="0" w:color="auto"/>
              <w:right w:val="single" w:sz="4" w:space="0" w:color="auto"/>
            </w:tcBorders>
            <w:shd w:val="clear" w:color="auto" w:fill="auto"/>
            <w:vAlign w:val="center"/>
            <w:hideMark/>
          </w:tcPr>
          <w:p w14:paraId="567C6102"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180</w:t>
            </w:r>
          </w:p>
        </w:tc>
        <w:tc>
          <w:tcPr>
            <w:tcW w:w="960" w:type="dxa"/>
            <w:tcBorders>
              <w:top w:val="nil"/>
              <w:left w:val="nil"/>
              <w:bottom w:val="single" w:sz="4" w:space="0" w:color="auto"/>
              <w:right w:val="single" w:sz="4" w:space="0" w:color="auto"/>
            </w:tcBorders>
            <w:shd w:val="clear" w:color="auto" w:fill="auto"/>
            <w:vAlign w:val="center"/>
            <w:hideMark/>
          </w:tcPr>
          <w:p w14:paraId="7CA26FC7" w14:textId="77777777" w:rsidR="00C8109D" w:rsidRPr="00A41647" w:rsidRDefault="00C8109D" w:rsidP="001F2D7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180</w:t>
            </w:r>
          </w:p>
        </w:tc>
      </w:tr>
      <w:tr w:rsidR="00C8109D" w:rsidRPr="00A41647" w14:paraId="770D1227" w14:textId="77777777" w:rsidTr="001F2D75">
        <w:trPr>
          <w:trHeight w:val="300"/>
        </w:trPr>
        <w:tc>
          <w:tcPr>
            <w:tcW w:w="6302" w:type="dxa"/>
            <w:gridSpan w:val="4"/>
            <w:tcBorders>
              <w:top w:val="single" w:sz="4" w:space="0" w:color="auto"/>
              <w:left w:val="single" w:sz="4" w:space="0" w:color="auto"/>
              <w:bottom w:val="single" w:sz="4" w:space="0" w:color="auto"/>
              <w:right w:val="single" w:sz="4" w:space="0" w:color="auto"/>
            </w:tcBorders>
            <w:shd w:val="clear" w:color="000000" w:fill="D0CECE"/>
            <w:vAlign w:val="center"/>
            <w:hideMark/>
          </w:tcPr>
          <w:p w14:paraId="69DB32F9" w14:textId="77777777" w:rsidR="00C8109D" w:rsidRPr="00A41647" w:rsidRDefault="00C8109D" w:rsidP="001F2D75">
            <w:pPr>
              <w:spacing w:after="0" w:line="240" w:lineRule="auto"/>
              <w:rPr>
                <w:rFonts w:ascii="Calibri" w:eastAsia="Times New Roman" w:hAnsi="Calibri" w:cs="Calibri"/>
                <w:b/>
                <w:bCs/>
                <w:color w:val="000000"/>
                <w:lang w:eastAsia="cs-CZ"/>
              </w:rPr>
            </w:pPr>
            <w:r w:rsidRPr="00A41647">
              <w:rPr>
                <w:rFonts w:ascii="Calibri" w:eastAsia="Times New Roman" w:hAnsi="Calibri" w:cs="Calibri"/>
                <w:b/>
                <w:bCs/>
                <w:color w:val="000000"/>
                <w:lang w:eastAsia="cs-CZ"/>
              </w:rPr>
              <w:t>Celkem</w:t>
            </w:r>
          </w:p>
        </w:tc>
        <w:tc>
          <w:tcPr>
            <w:tcW w:w="960" w:type="dxa"/>
            <w:tcBorders>
              <w:top w:val="nil"/>
              <w:left w:val="nil"/>
              <w:bottom w:val="single" w:sz="4" w:space="0" w:color="auto"/>
              <w:right w:val="single" w:sz="4" w:space="0" w:color="auto"/>
            </w:tcBorders>
            <w:shd w:val="clear" w:color="000000" w:fill="D0CECE"/>
            <w:vAlign w:val="center"/>
            <w:hideMark/>
          </w:tcPr>
          <w:p w14:paraId="193F666E" w14:textId="77777777" w:rsidR="00C8109D" w:rsidRPr="00A41647" w:rsidRDefault="00C8109D" w:rsidP="001F2D75">
            <w:pPr>
              <w:spacing w:after="0" w:line="240" w:lineRule="auto"/>
              <w:jc w:val="center"/>
              <w:rPr>
                <w:rFonts w:ascii="Calibri" w:eastAsia="Times New Roman" w:hAnsi="Calibri" w:cs="Calibri"/>
                <w:b/>
                <w:bCs/>
                <w:color w:val="000000"/>
                <w:lang w:eastAsia="cs-CZ"/>
              </w:rPr>
            </w:pPr>
            <w:r>
              <w:rPr>
                <w:rFonts w:ascii="Calibri" w:eastAsia="Times New Roman" w:hAnsi="Calibri" w:cs="Calibri"/>
                <w:b/>
                <w:bCs/>
                <w:color w:val="000000"/>
                <w:lang w:eastAsia="cs-CZ"/>
              </w:rPr>
              <w:t>230</w:t>
            </w:r>
          </w:p>
        </w:tc>
        <w:tc>
          <w:tcPr>
            <w:tcW w:w="960" w:type="dxa"/>
            <w:tcBorders>
              <w:top w:val="nil"/>
              <w:left w:val="nil"/>
              <w:bottom w:val="single" w:sz="4" w:space="0" w:color="auto"/>
              <w:right w:val="single" w:sz="4" w:space="0" w:color="auto"/>
            </w:tcBorders>
            <w:shd w:val="clear" w:color="000000" w:fill="D0CECE"/>
            <w:vAlign w:val="center"/>
            <w:hideMark/>
          </w:tcPr>
          <w:p w14:paraId="304959FC" w14:textId="77777777" w:rsidR="00C8109D" w:rsidRPr="00A41647" w:rsidRDefault="00C8109D" w:rsidP="001F2D75">
            <w:pPr>
              <w:spacing w:after="0" w:line="240" w:lineRule="auto"/>
              <w:jc w:val="center"/>
              <w:rPr>
                <w:rFonts w:ascii="Calibri" w:eastAsia="Times New Roman" w:hAnsi="Calibri" w:cs="Calibri"/>
                <w:b/>
                <w:bCs/>
                <w:color w:val="000000"/>
                <w:lang w:eastAsia="cs-CZ"/>
              </w:rPr>
            </w:pPr>
            <w:r w:rsidRPr="00A41647">
              <w:rPr>
                <w:rFonts w:ascii="Calibri" w:eastAsia="Times New Roman" w:hAnsi="Calibri" w:cs="Calibri"/>
                <w:b/>
                <w:bCs/>
                <w:color w:val="000000"/>
                <w:lang w:eastAsia="cs-CZ"/>
              </w:rPr>
              <w:t>2</w:t>
            </w:r>
            <w:r>
              <w:rPr>
                <w:rFonts w:ascii="Calibri" w:eastAsia="Times New Roman" w:hAnsi="Calibri" w:cs="Calibri"/>
                <w:b/>
                <w:bCs/>
                <w:color w:val="000000"/>
                <w:lang w:eastAsia="cs-CZ"/>
              </w:rPr>
              <w:t>580</w:t>
            </w:r>
          </w:p>
        </w:tc>
        <w:tc>
          <w:tcPr>
            <w:tcW w:w="960" w:type="dxa"/>
            <w:tcBorders>
              <w:top w:val="nil"/>
              <w:left w:val="nil"/>
              <w:bottom w:val="single" w:sz="4" w:space="0" w:color="auto"/>
              <w:right w:val="single" w:sz="4" w:space="0" w:color="auto"/>
            </w:tcBorders>
            <w:shd w:val="clear" w:color="000000" w:fill="D0CECE"/>
            <w:vAlign w:val="center"/>
            <w:hideMark/>
          </w:tcPr>
          <w:p w14:paraId="090DF217" w14:textId="77777777" w:rsidR="00C8109D" w:rsidRPr="00A41647" w:rsidRDefault="00C8109D" w:rsidP="001F2D75">
            <w:pPr>
              <w:spacing w:after="0" w:line="240" w:lineRule="auto"/>
              <w:jc w:val="center"/>
              <w:rPr>
                <w:rFonts w:ascii="Calibri" w:eastAsia="Times New Roman" w:hAnsi="Calibri" w:cs="Calibri"/>
                <w:b/>
                <w:bCs/>
                <w:color w:val="000000"/>
                <w:lang w:eastAsia="cs-CZ"/>
              </w:rPr>
            </w:pPr>
            <w:r w:rsidRPr="00A41647">
              <w:rPr>
                <w:rFonts w:ascii="Calibri" w:eastAsia="Times New Roman" w:hAnsi="Calibri" w:cs="Calibri"/>
                <w:b/>
                <w:bCs/>
                <w:color w:val="000000"/>
                <w:lang w:eastAsia="cs-CZ"/>
              </w:rPr>
              <w:t>2</w:t>
            </w:r>
            <w:r>
              <w:rPr>
                <w:rFonts w:ascii="Calibri" w:eastAsia="Times New Roman" w:hAnsi="Calibri" w:cs="Calibri"/>
                <w:b/>
                <w:bCs/>
                <w:color w:val="000000"/>
                <w:lang w:eastAsia="cs-CZ"/>
              </w:rPr>
              <w:t>580</w:t>
            </w:r>
          </w:p>
        </w:tc>
      </w:tr>
    </w:tbl>
    <w:p w14:paraId="4B7E4C0B" w14:textId="77777777" w:rsidR="00C8109D" w:rsidRDefault="00C8109D" w:rsidP="00C8109D">
      <w:pPr>
        <w:rPr>
          <w:rFonts w:ascii="Calibri" w:eastAsia="Calibri" w:hAnsi="Calibri" w:cs="Times New Roman"/>
        </w:rPr>
      </w:pPr>
    </w:p>
    <w:p w14:paraId="47380ECC" w14:textId="77777777" w:rsidR="00C8109D" w:rsidRPr="00966EAB" w:rsidRDefault="00C8109D" w:rsidP="00C8109D">
      <w:pPr>
        <w:rPr>
          <w:rFonts w:ascii="Calibri" w:eastAsia="Calibri" w:hAnsi="Calibri" w:cs="Times New Roman"/>
        </w:rPr>
      </w:pPr>
      <w:r>
        <w:rPr>
          <w:rFonts w:ascii="Calibri" w:eastAsia="Calibri" w:hAnsi="Calibri" w:cs="Times New Roman"/>
        </w:rPr>
        <w:t>V průběhu i p</w:t>
      </w:r>
      <w:r w:rsidRPr="00966EAB">
        <w:rPr>
          <w:rFonts w:ascii="Calibri" w:eastAsia="Calibri" w:hAnsi="Calibri" w:cs="Times New Roman"/>
        </w:rPr>
        <w:t xml:space="preserve">o ukončení </w:t>
      </w:r>
      <w:r>
        <w:rPr>
          <w:rFonts w:ascii="Calibri" w:eastAsia="Calibri" w:hAnsi="Calibri" w:cs="Times New Roman"/>
        </w:rPr>
        <w:t>kterékoliv</w:t>
      </w:r>
      <w:r w:rsidRPr="00966EAB">
        <w:rPr>
          <w:rFonts w:ascii="Calibri" w:eastAsia="Calibri" w:hAnsi="Calibri" w:cs="Times New Roman"/>
        </w:rPr>
        <w:t xml:space="preserve"> etap</w:t>
      </w:r>
      <w:r>
        <w:rPr>
          <w:rFonts w:ascii="Calibri" w:eastAsia="Calibri" w:hAnsi="Calibri" w:cs="Times New Roman"/>
        </w:rPr>
        <w:t>y</w:t>
      </w:r>
      <w:r w:rsidRPr="00966EAB">
        <w:rPr>
          <w:rFonts w:ascii="Calibri" w:eastAsia="Calibri" w:hAnsi="Calibri" w:cs="Times New Roman"/>
        </w:rPr>
        <w:t xml:space="preserve"> Projektu IS DAV může Poskytovatel předložit </w:t>
      </w:r>
      <w:r>
        <w:rPr>
          <w:rFonts w:ascii="Calibri" w:eastAsia="Calibri" w:hAnsi="Calibri" w:cs="Times New Roman"/>
        </w:rPr>
        <w:t>Objednatel</w:t>
      </w:r>
      <w:r w:rsidRPr="00966EAB">
        <w:rPr>
          <w:rFonts w:ascii="Calibri" w:eastAsia="Calibri" w:hAnsi="Calibri" w:cs="Times New Roman"/>
        </w:rPr>
        <w:t xml:space="preserve">i ke schválení odůvodněný návrh změn rozsahu </w:t>
      </w:r>
      <w:r>
        <w:rPr>
          <w:rFonts w:ascii="Calibri" w:eastAsia="Calibri" w:hAnsi="Calibri" w:cs="Times New Roman"/>
        </w:rPr>
        <w:t>S</w:t>
      </w:r>
      <w:r w:rsidRPr="00966EAB">
        <w:rPr>
          <w:rFonts w:ascii="Calibri" w:eastAsia="Calibri" w:hAnsi="Calibri" w:cs="Times New Roman"/>
        </w:rPr>
        <w:t>lužeb</w:t>
      </w:r>
      <w:r>
        <w:rPr>
          <w:rFonts w:ascii="Calibri" w:eastAsia="Calibri" w:hAnsi="Calibri" w:cs="Times New Roman"/>
        </w:rPr>
        <w:t xml:space="preserve"> vycházející z upřesněných potřeb Projektu IS DAV.</w:t>
      </w:r>
    </w:p>
    <w:p w14:paraId="4C9C88EB" w14:textId="77777777" w:rsidR="00C8109D" w:rsidRDefault="00C8109D" w:rsidP="00C8109D">
      <w:pPr>
        <w:rPr>
          <w:rFonts w:ascii="Calibri" w:eastAsia="Calibri" w:hAnsi="Calibri" w:cs="Times New Roman"/>
        </w:rPr>
      </w:pPr>
      <w:r>
        <w:rPr>
          <w:rFonts w:ascii="Calibri" w:eastAsia="Calibri" w:hAnsi="Calibri" w:cs="Times New Roman"/>
        </w:rPr>
        <w:t>V rámci změnových řízení plnění dodavatele IS DAV, bude vždy zvážen dopad těchto změn na plnění Poskytovatele dle této Prováděcí smlouvy.</w:t>
      </w:r>
    </w:p>
    <w:p w14:paraId="2C3D6CEC" w14:textId="77777777" w:rsidR="00C8109D" w:rsidRDefault="00C8109D" w:rsidP="00C8109D">
      <w:pPr>
        <w:rPr>
          <w:rFonts w:ascii="Calibri" w:eastAsia="Calibri" w:hAnsi="Calibri" w:cs="Times New Roman"/>
        </w:rPr>
      </w:pPr>
      <w:r>
        <w:rPr>
          <w:rFonts w:ascii="Calibri" w:eastAsia="Calibri" w:hAnsi="Calibri" w:cs="Times New Roman"/>
        </w:rPr>
        <w:t>Pokud dojde ke změně smlouvy mezi Objednatele</w:t>
      </w:r>
      <w:r w:rsidRPr="00966EAB">
        <w:rPr>
          <w:rFonts w:ascii="Calibri" w:eastAsia="Calibri" w:hAnsi="Calibri" w:cs="Times New Roman"/>
        </w:rPr>
        <w:t>m a dodavatelem IS DAV</w:t>
      </w:r>
      <w:r>
        <w:rPr>
          <w:rFonts w:ascii="Calibri" w:eastAsia="Calibri" w:hAnsi="Calibri" w:cs="Times New Roman"/>
        </w:rPr>
        <w:t>, provede Poskytovatel vyhodnocení dopadů těchto změn na plnění Poskytovatele, které budou projednány s Objednatelem a po vzájemném odsouhlasení se zohlední do Prováděcí smlouvy formou dodatku.</w:t>
      </w:r>
    </w:p>
    <w:p w14:paraId="4B887380" w14:textId="77777777" w:rsidR="00C8109D" w:rsidRPr="003E7ECA" w:rsidRDefault="00C8109D" w:rsidP="00C8109D">
      <w:pPr>
        <w:pStyle w:val="RLlneksmlouvy"/>
        <w:rPr>
          <w:rFonts w:ascii="Arial" w:hAnsi="Arial" w:cs="Arial"/>
          <w:szCs w:val="22"/>
        </w:rPr>
      </w:pPr>
      <w:r w:rsidRPr="003E7ECA">
        <w:rPr>
          <w:rFonts w:ascii="Arial" w:hAnsi="Arial" w:cs="Arial"/>
          <w:szCs w:val="22"/>
        </w:rPr>
        <w:t>Specifikace času a místa plnění</w:t>
      </w:r>
    </w:p>
    <w:p w14:paraId="4CC3C034" w14:textId="77777777" w:rsidR="00C8109D" w:rsidRDefault="00C8109D" w:rsidP="00C8109D">
      <w:pPr>
        <w:rPr>
          <w:rFonts w:ascii="Calibri" w:eastAsia="Calibri" w:hAnsi="Calibri" w:cs="Times New Roman"/>
        </w:rPr>
      </w:pPr>
      <w:r w:rsidRPr="00966EAB">
        <w:rPr>
          <w:rFonts w:ascii="Calibri" w:eastAsia="Calibri" w:hAnsi="Calibri" w:cs="Times New Roman"/>
        </w:rPr>
        <w:t xml:space="preserve">Harmonogram poskytování </w:t>
      </w:r>
      <w:r>
        <w:rPr>
          <w:rFonts w:ascii="Calibri" w:eastAsia="Calibri" w:hAnsi="Calibri" w:cs="Times New Roman"/>
        </w:rPr>
        <w:t>S</w:t>
      </w:r>
      <w:r w:rsidRPr="00966EAB">
        <w:rPr>
          <w:rFonts w:ascii="Calibri" w:eastAsia="Calibri" w:hAnsi="Calibri" w:cs="Times New Roman"/>
        </w:rPr>
        <w:t>lužeb je obsahem Přílohy</w:t>
      </w:r>
      <w:r>
        <w:rPr>
          <w:rFonts w:ascii="Calibri" w:eastAsia="Calibri" w:hAnsi="Calibri" w:cs="Times New Roman"/>
        </w:rPr>
        <w:t xml:space="preserve"> č. 2 „Harmonogram plnění</w:t>
      </w:r>
      <w:r w:rsidRPr="00966EAB">
        <w:rPr>
          <w:rFonts w:ascii="Calibri" w:eastAsia="Calibri" w:hAnsi="Calibri" w:cs="Times New Roman"/>
        </w:rPr>
        <w:t>“.</w:t>
      </w:r>
    </w:p>
    <w:p w14:paraId="0CB16868" w14:textId="77777777" w:rsidR="00C8109D" w:rsidRDefault="00C8109D" w:rsidP="00C8109D">
      <w:pPr>
        <w:rPr>
          <w:rFonts w:ascii="Calibri" w:eastAsia="Calibri" w:hAnsi="Calibri" w:cs="Times New Roman"/>
        </w:rPr>
      </w:pPr>
      <w:r>
        <w:rPr>
          <w:rFonts w:ascii="Calibri" w:eastAsia="Calibri" w:hAnsi="Calibri" w:cs="Times New Roman"/>
        </w:rPr>
        <w:t>Místem poskytování Služeb jsou pracoviště Objednatele (MPSV, GŘ ÚP a vybrané ÚP), pracoviště Poskytovatele a pracoviště dodavatele IS DAV.</w:t>
      </w:r>
    </w:p>
    <w:p w14:paraId="0CFF0546" w14:textId="77777777" w:rsidR="00C8109D" w:rsidRPr="003E7ECA" w:rsidRDefault="00C8109D" w:rsidP="00C8109D">
      <w:pPr>
        <w:pStyle w:val="RLlneksmlouvy"/>
        <w:rPr>
          <w:rFonts w:ascii="Arial" w:hAnsi="Arial" w:cs="Arial"/>
          <w:szCs w:val="22"/>
        </w:rPr>
      </w:pPr>
      <w:r w:rsidRPr="003E7ECA">
        <w:rPr>
          <w:rFonts w:ascii="Arial" w:hAnsi="Arial" w:cs="Arial"/>
          <w:szCs w:val="22"/>
        </w:rPr>
        <w:t>Požadavky na součinnosti Objednatele a případných třetích stran při poskytování Služeb</w:t>
      </w:r>
    </w:p>
    <w:p w14:paraId="2E79F758" w14:textId="77777777" w:rsidR="00C8109D" w:rsidRPr="007330DE" w:rsidRDefault="00C8109D" w:rsidP="00C8109D">
      <w:pPr>
        <w:pStyle w:val="RLTextlnkuslovan"/>
        <w:tabs>
          <w:tab w:val="clear" w:pos="2297"/>
        </w:tabs>
        <w:ind w:left="709" w:hanging="709"/>
        <w:jc w:val="left"/>
        <w:rPr>
          <w:rFonts w:eastAsia="Calibri"/>
        </w:rPr>
      </w:pPr>
      <w:r w:rsidRPr="007330DE">
        <w:rPr>
          <w:rFonts w:eastAsia="Calibri"/>
        </w:rPr>
        <w:t>Požadavky na součinnost Objednavatele</w:t>
      </w:r>
    </w:p>
    <w:p w14:paraId="1812A531" w14:textId="77777777" w:rsidR="00C8109D" w:rsidRPr="00966EAB" w:rsidRDefault="00C8109D" w:rsidP="00C8109D">
      <w:pPr>
        <w:numPr>
          <w:ilvl w:val="0"/>
          <w:numId w:val="13"/>
        </w:numPr>
        <w:contextualSpacing/>
        <w:rPr>
          <w:rFonts w:ascii="Calibri" w:eastAsia="Calibri" w:hAnsi="Calibri" w:cs="Times New Roman"/>
        </w:rPr>
      </w:pPr>
      <w:r w:rsidRPr="00966EAB">
        <w:rPr>
          <w:rFonts w:ascii="Calibri" w:eastAsia="Calibri" w:hAnsi="Calibri" w:cs="Times New Roman"/>
        </w:rPr>
        <w:t>Předání vstupní dokumentace Projektu IS DAV</w:t>
      </w:r>
      <w:r>
        <w:rPr>
          <w:rFonts w:ascii="Calibri" w:eastAsia="Calibri" w:hAnsi="Calibri" w:cs="Times New Roman"/>
        </w:rPr>
        <w:t>:</w:t>
      </w:r>
    </w:p>
    <w:p w14:paraId="1E580173" w14:textId="77777777" w:rsidR="00C8109D" w:rsidRPr="00966EAB" w:rsidRDefault="00C8109D" w:rsidP="00C8109D">
      <w:pPr>
        <w:numPr>
          <w:ilvl w:val="1"/>
          <w:numId w:val="13"/>
        </w:numPr>
        <w:contextualSpacing/>
        <w:rPr>
          <w:rFonts w:ascii="Calibri" w:eastAsia="Calibri" w:hAnsi="Calibri" w:cs="Times New Roman"/>
        </w:rPr>
      </w:pPr>
      <w:r w:rsidRPr="00966EAB">
        <w:rPr>
          <w:rFonts w:ascii="Calibri" w:eastAsia="Calibri" w:hAnsi="Calibri" w:cs="Times New Roman"/>
        </w:rPr>
        <w:t>Zadávací dokumentace</w:t>
      </w:r>
      <w:r>
        <w:rPr>
          <w:rFonts w:ascii="Calibri" w:eastAsia="Calibri" w:hAnsi="Calibri" w:cs="Times New Roman"/>
        </w:rPr>
        <w:t>,</w:t>
      </w:r>
    </w:p>
    <w:p w14:paraId="313C588B" w14:textId="77777777" w:rsidR="00C8109D" w:rsidRPr="00966EAB" w:rsidRDefault="00C8109D" w:rsidP="00C8109D">
      <w:pPr>
        <w:numPr>
          <w:ilvl w:val="1"/>
          <w:numId w:val="13"/>
        </w:numPr>
        <w:contextualSpacing/>
        <w:rPr>
          <w:rFonts w:ascii="Calibri" w:eastAsia="Calibri" w:hAnsi="Calibri" w:cs="Times New Roman"/>
        </w:rPr>
      </w:pPr>
      <w:r w:rsidRPr="00966EAB">
        <w:rPr>
          <w:rFonts w:ascii="Calibri" w:eastAsia="Calibri" w:hAnsi="Calibri" w:cs="Times New Roman"/>
        </w:rPr>
        <w:t xml:space="preserve">Nabídka </w:t>
      </w:r>
      <w:r>
        <w:rPr>
          <w:rFonts w:ascii="Calibri" w:eastAsia="Calibri" w:hAnsi="Calibri" w:cs="Times New Roman"/>
        </w:rPr>
        <w:t>OKS,</w:t>
      </w:r>
    </w:p>
    <w:p w14:paraId="731D9613" w14:textId="77777777" w:rsidR="00C8109D" w:rsidRDefault="00C8109D" w:rsidP="00C8109D">
      <w:pPr>
        <w:numPr>
          <w:ilvl w:val="1"/>
          <w:numId w:val="13"/>
        </w:numPr>
        <w:contextualSpacing/>
        <w:rPr>
          <w:rFonts w:ascii="Calibri" w:eastAsia="Calibri" w:hAnsi="Calibri" w:cs="Times New Roman"/>
        </w:rPr>
      </w:pPr>
      <w:r w:rsidRPr="00966EAB">
        <w:rPr>
          <w:rFonts w:ascii="Calibri" w:eastAsia="Calibri" w:hAnsi="Calibri" w:cs="Times New Roman"/>
        </w:rPr>
        <w:t>Nabídkový prototyp</w:t>
      </w:r>
      <w:r>
        <w:rPr>
          <w:rFonts w:ascii="Calibri" w:eastAsia="Calibri" w:hAnsi="Calibri" w:cs="Times New Roman"/>
        </w:rPr>
        <w:t>,</w:t>
      </w:r>
    </w:p>
    <w:p w14:paraId="51133EFA" w14:textId="77777777" w:rsidR="00C8109D" w:rsidRPr="00966EAB" w:rsidRDefault="00C8109D" w:rsidP="00C8109D">
      <w:pPr>
        <w:numPr>
          <w:ilvl w:val="1"/>
          <w:numId w:val="13"/>
        </w:numPr>
        <w:contextualSpacing/>
        <w:rPr>
          <w:rFonts w:ascii="Calibri" w:eastAsia="Calibri" w:hAnsi="Calibri" w:cs="Times New Roman"/>
        </w:rPr>
      </w:pPr>
      <w:r>
        <w:rPr>
          <w:rFonts w:ascii="Calibri" w:eastAsia="Calibri" w:hAnsi="Calibri" w:cs="Times New Roman"/>
        </w:rPr>
        <w:t>Smlouva mezi Objednatelem a OKS,</w:t>
      </w:r>
    </w:p>
    <w:p w14:paraId="6A63E232" w14:textId="77777777" w:rsidR="00C8109D" w:rsidRPr="00966EAB" w:rsidRDefault="00C8109D" w:rsidP="00C8109D">
      <w:pPr>
        <w:numPr>
          <w:ilvl w:val="1"/>
          <w:numId w:val="13"/>
        </w:numPr>
        <w:contextualSpacing/>
        <w:rPr>
          <w:rFonts w:ascii="Calibri" w:eastAsia="Calibri" w:hAnsi="Calibri" w:cs="Times New Roman"/>
        </w:rPr>
      </w:pPr>
      <w:r>
        <w:rPr>
          <w:rFonts w:ascii="Calibri" w:eastAsia="Calibri" w:hAnsi="Calibri" w:cs="Times New Roman"/>
        </w:rPr>
        <w:t>i</w:t>
      </w:r>
      <w:r w:rsidRPr="00966EAB">
        <w:rPr>
          <w:rFonts w:ascii="Calibri" w:eastAsia="Calibri" w:hAnsi="Calibri" w:cs="Times New Roman"/>
        </w:rPr>
        <w:t>nformace o integračních vazbách – části dokumentace souvisejících projektů JIS PSV</w:t>
      </w:r>
      <w:r>
        <w:rPr>
          <w:rFonts w:ascii="Calibri" w:eastAsia="Calibri" w:hAnsi="Calibri" w:cs="Times New Roman"/>
        </w:rPr>
        <w:t>.</w:t>
      </w:r>
    </w:p>
    <w:p w14:paraId="14E98F27" w14:textId="77777777" w:rsidR="00C8109D" w:rsidRPr="00966EAB" w:rsidRDefault="00C8109D" w:rsidP="00C8109D">
      <w:pPr>
        <w:numPr>
          <w:ilvl w:val="0"/>
          <w:numId w:val="13"/>
        </w:numPr>
        <w:contextualSpacing/>
        <w:rPr>
          <w:rFonts w:ascii="Calibri" w:eastAsia="Calibri" w:hAnsi="Calibri" w:cs="Times New Roman"/>
        </w:rPr>
      </w:pPr>
      <w:r w:rsidRPr="00966EAB">
        <w:rPr>
          <w:rFonts w:ascii="Calibri" w:eastAsia="Calibri" w:hAnsi="Calibri" w:cs="Times New Roman"/>
        </w:rPr>
        <w:t>Předání dokumentace</w:t>
      </w:r>
      <w:r>
        <w:rPr>
          <w:rFonts w:ascii="Calibri" w:eastAsia="Calibri" w:hAnsi="Calibri" w:cs="Times New Roman"/>
        </w:rPr>
        <w:t xml:space="preserve"> a informací</w:t>
      </w:r>
      <w:r w:rsidRPr="00966EAB">
        <w:rPr>
          <w:rFonts w:ascii="Calibri" w:eastAsia="Calibri" w:hAnsi="Calibri" w:cs="Times New Roman"/>
        </w:rPr>
        <w:t xml:space="preserve"> </w:t>
      </w:r>
      <w:r>
        <w:rPr>
          <w:rFonts w:ascii="Calibri" w:eastAsia="Calibri" w:hAnsi="Calibri" w:cs="Times New Roman"/>
        </w:rPr>
        <w:t>Objednatele:</w:t>
      </w:r>
      <w:r w:rsidRPr="00966EAB">
        <w:rPr>
          <w:rFonts w:ascii="Calibri" w:eastAsia="Calibri" w:hAnsi="Calibri" w:cs="Times New Roman"/>
        </w:rPr>
        <w:t xml:space="preserve"> </w:t>
      </w:r>
    </w:p>
    <w:p w14:paraId="5F258FBA" w14:textId="77777777" w:rsidR="00C8109D" w:rsidRPr="00966EAB" w:rsidRDefault="00C8109D" w:rsidP="00C8109D">
      <w:pPr>
        <w:numPr>
          <w:ilvl w:val="1"/>
          <w:numId w:val="13"/>
        </w:numPr>
        <w:contextualSpacing/>
        <w:rPr>
          <w:rFonts w:ascii="Calibri" w:eastAsia="Calibri" w:hAnsi="Calibri" w:cs="Times New Roman"/>
        </w:rPr>
      </w:pPr>
      <w:r w:rsidRPr="00966EAB">
        <w:rPr>
          <w:rFonts w:ascii="Calibri" w:eastAsia="Calibri" w:hAnsi="Calibri" w:cs="Times New Roman"/>
        </w:rPr>
        <w:t>Metodika projektového řízení včetně všech vzorů dokumentů</w:t>
      </w:r>
      <w:r>
        <w:rPr>
          <w:rFonts w:ascii="Calibri" w:eastAsia="Calibri" w:hAnsi="Calibri" w:cs="Times New Roman"/>
        </w:rPr>
        <w:t>,</w:t>
      </w:r>
    </w:p>
    <w:p w14:paraId="3F07B421" w14:textId="77777777" w:rsidR="00C8109D" w:rsidRPr="00966EAB" w:rsidRDefault="00C8109D" w:rsidP="00C8109D">
      <w:pPr>
        <w:numPr>
          <w:ilvl w:val="1"/>
          <w:numId w:val="13"/>
        </w:numPr>
        <w:contextualSpacing/>
        <w:rPr>
          <w:rFonts w:ascii="Calibri" w:eastAsia="Calibri" w:hAnsi="Calibri" w:cs="Times New Roman"/>
        </w:rPr>
      </w:pPr>
      <w:r>
        <w:rPr>
          <w:rFonts w:ascii="Calibri" w:eastAsia="Calibri" w:hAnsi="Calibri" w:cs="Times New Roman"/>
        </w:rPr>
        <w:lastRenderedPageBreak/>
        <w:t>m</w:t>
      </w:r>
      <w:r w:rsidRPr="00966EAB">
        <w:rPr>
          <w:rFonts w:ascii="Calibri" w:eastAsia="Calibri" w:hAnsi="Calibri" w:cs="Times New Roman"/>
        </w:rPr>
        <w:t>etodika pro práci s elektronickou projektovou kanceláří (systému pro sdílení projektových dokumentů)</w:t>
      </w:r>
      <w:r>
        <w:rPr>
          <w:rFonts w:ascii="Calibri" w:eastAsia="Calibri" w:hAnsi="Calibri" w:cs="Times New Roman"/>
        </w:rPr>
        <w:t>,</w:t>
      </w:r>
    </w:p>
    <w:p w14:paraId="25961C7F" w14:textId="77777777" w:rsidR="00C8109D" w:rsidRPr="00966EAB" w:rsidRDefault="00C8109D" w:rsidP="00C8109D">
      <w:pPr>
        <w:numPr>
          <w:ilvl w:val="1"/>
          <w:numId w:val="13"/>
        </w:numPr>
        <w:contextualSpacing/>
        <w:rPr>
          <w:rFonts w:ascii="Calibri" w:eastAsia="Calibri" w:hAnsi="Calibri" w:cs="Times New Roman"/>
        </w:rPr>
      </w:pPr>
      <w:r w:rsidRPr="00966EAB">
        <w:rPr>
          <w:rFonts w:ascii="Calibri" w:eastAsia="Calibri" w:hAnsi="Calibri" w:cs="Times New Roman"/>
        </w:rPr>
        <w:t>standardy pro popis IS v modelovacím nástroji</w:t>
      </w:r>
      <w:r>
        <w:rPr>
          <w:rFonts w:ascii="Calibri" w:eastAsia="Calibri" w:hAnsi="Calibri" w:cs="Times New Roman"/>
        </w:rPr>
        <w:t>,</w:t>
      </w:r>
    </w:p>
    <w:p w14:paraId="0AD00B0F" w14:textId="77777777" w:rsidR="00C8109D" w:rsidRPr="00966EAB" w:rsidRDefault="00C8109D" w:rsidP="00C8109D">
      <w:pPr>
        <w:numPr>
          <w:ilvl w:val="1"/>
          <w:numId w:val="13"/>
        </w:numPr>
        <w:contextualSpacing/>
        <w:rPr>
          <w:rFonts w:ascii="Calibri" w:eastAsia="Calibri" w:hAnsi="Calibri" w:cs="Times New Roman"/>
        </w:rPr>
      </w:pPr>
      <w:r>
        <w:rPr>
          <w:rFonts w:ascii="Calibri" w:eastAsia="Calibri" w:hAnsi="Calibri" w:cs="Times New Roman"/>
        </w:rPr>
        <w:t>m</w:t>
      </w:r>
      <w:r w:rsidRPr="00966EAB">
        <w:rPr>
          <w:rFonts w:ascii="Calibri" w:eastAsia="Calibri" w:hAnsi="Calibri" w:cs="Times New Roman"/>
        </w:rPr>
        <w:t>etodika nebo existující standardy pro přípravu a realizaci testování</w:t>
      </w:r>
      <w:r>
        <w:rPr>
          <w:rFonts w:ascii="Calibri" w:eastAsia="Calibri" w:hAnsi="Calibri" w:cs="Times New Roman"/>
        </w:rPr>
        <w:t>,</w:t>
      </w:r>
    </w:p>
    <w:p w14:paraId="6A44E689" w14:textId="77777777" w:rsidR="00C8109D" w:rsidRPr="00966EAB" w:rsidRDefault="00C8109D" w:rsidP="00C8109D">
      <w:pPr>
        <w:numPr>
          <w:ilvl w:val="1"/>
          <w:numId w:val="13"/>
        </w:numPr>
        <w:contextualSpacing/>
        <w:rPr>
          <w:rFonts w:ascii="Calibri" w:eastAsia="Calibri" w:hAnsi="Calibri" w:cs="Times New Roman"/>
        </w:rPr>
      </w:pPr>
      <w:r>
        <w:rPr>
          <w:rFonts w:ascii="Calibri" w:eastAsia="Calibri" w:hAnsi="Calibri" w:cs="Times New Roman"/>
        </w:rPr>
        <w:t>p</w:t>
      </w:r>
      <w:r w:rsidRPr="00966EAB">
        <w:rPr>
          <w:rFonts w:ascii="Calibri" w:eastAsia="Calibri" w:hAnsi="Calibri" w:cs="Times New Roman"/>
        </w:rPr>
        <w:t>řípadné další existující metodiky a standardy ICT MPSV potřebné pro práci Poskytovatele</w:t>
      </w:r>
      <w:r>
        <w:rPr>
          <w:rFonts w:ascii="Calibri" w:eastAsia="Calibri" w:hAnsi="Calibri" w:cs="Times New Roman"/>
        </w:rPr>
        <w:t>.</w:t>
      </w:r>
    </w:p>
    <w:p w14:paraId="704CF66D" w14:textId="77777777" w:rsidR="00C8109D" w:rsidRPr="00966EAB" w:rsidRDefault="00C8109D" w:rsidP="00C8109D">
      <w:pPr>
        <w:numPr>
          <w:ilvl w:val="0"/>
          <w:numId w:val="13"/>
        </w:numPr>
        <w:contextualSpacing/>
        <w:rPr>
          <w:rFonts w:ascii="Calibri" w:eastAsia="Calibri" w:hAnsi="Calibri" w:cs="Times New Roman"/>
        </w:rPr>
      </w:pPr>
      <w:r w:rsidRPr="00966EAB">
        <w:rPr>
          <w:rFonts w:ascii="Calibri" w:eastAsia="Calibri" w:hAnsi="Calibri" w:cs="Times New Roman"/>
        </w:rPr>
        <w:t>Prostory</w:t>
      </w:r>
      <w:r>
        <w:rPr>
          <w:rFonts w:ascii="Calibri" w:eastAsia="Calibri" w:hAnsi="Calibri" w:cs="Times New Roman"/>
        </w:rPr>
        <w:t>:</w:t>
      </w:r>
      <w:r w:rsidRPr="00966EAB">
        <w:rPr>
          <w:rFonts w:ascii="Calibri" w:eastAsia="Calibri" w:hAnsi="Calibri" w:cs="Times New Roman"/>
        </w:rPr>
        <w:t xml:space="preserve"> </w:t>
      </w:r>
    </w:p>
    <w:p w14:paraId="53969993" w14:textId="77777777" w:rsidR="00C8109D" w:rsidRDefault="00C8109D" w:rsidP="00C8109D">
      <w:pPr>
        <w:numPr>
          <w:ilvl w:val="1"/>
          <w:numId w:val="13"/>
        </w:numPr>
        <w:contextualSpacing/>
        <w:rPr>
          <w:rFonts w:ascii="Calibri" w:eastAsia="Calibri" w:hAnsi="Calibri" w:cs="Times New Roman"/>
        </w:rPr>
      </w:pPr>
      <w:r w:rsidRPr="00966EAB">
        <w:rPr>
          <w:rFonts w:ascii="Calibri" w:eastAsia="Calibri" w:hAnsi="Calibri" w:cs="Times New Roman"/>
        </w:rPr>
        <w:t>Prostory pro realizační tým Poskytovatele, vč. připojení k</w:t>
      </w:r>
      <w:r>
        <w:rPr>
          <w:rFonts w:ascii="Calibri" w:eastAsia="Calibri" w:hAnsi="Calibri" w:cs="Times New Roman"/>
        </w:rPr>
        <w:t> </w:t>
      </w:r>
      <w:r w:rsidRPr="00966EAB">
        <w:rPr>
          <w:rFonts w:ascii="Calibri" w:eastAsia="Calibri" w:hAnsi="Calibri" w:cs="Times New Roman"/>
        </w:rPr>
        <w:t>internetu</w:t>
      </w:r>
      <w:r>
        <w:rPr>
          <w:rFonts w:ascii="Calibri" w:eastAsia="Calibri" w:hAnsi="Calibri" w:cs="Times New Roman"/>
        </w:rPr>
        <w:t>.</w:t>
      </w:r>
    </w:p>
    <w:p w14:paraId="538E7E7C" w14:textId="77777777" w:rsidR="00C8109D" w:rsidRDefault="00C8109D" w:rsidP="00C8109D">
      <w:pPr>
        <w:numPr>
          <w:ilvl w:val="0"/>
          <w:numId w:val="13"/>
        </w:numPr>
        <w:contextualSpacing/>
        <w:rPr>
          <w:rFonts w:ascii="Calibri" w:eastAsia="Calibri" w:hAnsi="Calibri" w:cs="Times New Roman"/>
        </w:rPr>
      </w:pPr>
      <w:r>
        <w:rPr>
          <w:rFonts w:ascii="Calibri" w:eastAsia="Calibri" w:hAnsi="Calibri" w:cs="Times New Roman"/>
        </w:rPr>
        <w:t>Přístupy:</w:t>
      </w:r>
    </w:p>
    <w:p w14:paraId="1C972BF9" w14:textId="77777777" w:rsidR="00C8109D" w:rsidRPr="00966EAB" w:rsidRDefault="00C8109D" w:rsidP="00C8109D">
      <w:pPr>
        <w:numPr>
          <w:ilvl w:val="1"/>
          <w:numId w:val="13"/>
        </w:numPr>
        <w:contextualSpacing/>
        <w:rPr>
          <w:rFonts w:ascii="Calibri" w:eastAsia="Calibri" w:hAnsi="Calibri" w:cs="Times New Roman"/>
        </w:rPr>
      </w:pPr>
      <w:r>
        <w:rPr>
          <w:rFonts w:ascii="Calibri" w:eastAsia="Calibri" w:hAnsi="Calibri" w:cs="Times New Roman"/>
        </w:rPr>
        <w:t>Přístupy k systémům Objednatele, v</w:t>
      </w:r>
      <w:r w:rsidRPr="00966EAB">
        <w:rPr>
          <w:rFonts w:ascii="Calibri" w:eastAsia="Calibri" w:hAnsi="Calibri" w:cs="Times New Roman"/>
        </w:rPr>
        <w:t>zdálen</w:t>
      </w:r>
      <w:r>
        <w:rPr>
          <w:rFonts w:ascii="Calibri" w:eastAsia="Calibri" w:hAnsi="Calibri" w:cs="Times New Roman"/>
        </w:rPr>
        <w:t>ý</w:t>
      </w:r>
      <w:r w:rsidRPr="00966EAB">
        <w:rPr>
          <w:rFonts w:ascii="Calibri" w:eastAsia="Calibri" w:hAnsi="Calibri" w:cs="Times New Roman"/>
        </w:rPr>
        <w:t xml:space="preserve"> přístup, </w:t>
      </w:r>
      <w:r>
        <w:rPr>
          <w:rFonts w:ascii="Calibri" w:eastAsia="Calibri" w:hAnsi="Calibri" w:cs="Times New Roman"/>
        </w:rPr>
        <w:t xml:space="preserve">související </w:t>
      </w:r>
      <w:r w:rsidRPr="00966EAB">
        <w:rPr>
          <w:rFonts w:ascii="Calibri" w:eastAsia="Calibri" w:hAnsi="Calibri" w:cs="Times New Roman"/>
        </w:rPr>
        <w:t>licence</w:t>
      </w:r>
      <w:r>
        <w:rPr>
          <w:rFonts w:ascii="Calibri" w:eastAsia="Calibri" w:hAnsi="Calibri" w:cs="Times New Roman"/>
        </w:rPr>
        <w:t xml:space="preserve"> softwarových nástrojů,</w:t>
      </w:r>
    </w:p>
    <w:p w14:paraId="6E7EA986" w14:textId="77777777" w:rsidR="00C8109D" w:rsidRDefault="00C8109D" w:rsidP="00C8109D">
      <w:pPr>
        <w:numPr>
          <w:ilvl w:val="1"/>
          <w:numId w:val="13"/>
        </w:numPr>
        <w:contextualSpacing/>
        <w:rPr>
          <w:rFonts w:ascii="Calibri" w:eastAsia="Calibri" w:hAnsi="Calibri" w:cs="Times New Roman"/>
        </w:rPr>
      </w:pPr>
      <w:r>
        <w:rPr>
          <w:rFonts w:ascii="Calibri" w:eastAsia="Calibri" w:hAnsi="Calibri" w:cs="Times New Roman"/>
        </w:rPr>
        <w:t>přístup z prostor Objednatele a v</w:t>
      </w:r>
      <w:r w:rsidRPr="00966EAB">
        <w:rPr>
          <w:rFonts w:ascii="Calibri" w:eastAsia="Calibri" w:hAnsi="Calibri" w:cs="Times New Roman"/>
        </w:rPr>
        <w:t xml:space="preserve">zdálený přístup k IS </w:t>
      </w:r>
      <w:r>
        <w:rPr>
          <w:rFonts w:ascii="Calibri" w:eastAsia="Calibri" w:hAnsi="Calibri" w:cs="Times New Roman"/>
        </w:rPr>
        <w:t>Objednatele</w:t>
      </w:r>
      <w:r w:rsidRPr="00966EAB">
        <w:rPr>
          <w:rFonts w:ascii="Calibri" w:eastAsia="Calibri" w:hAnsi="Calibri" w:cs="Times New Roman"/>
        </w:rPr>
        <w:t xml:space="preserve"> potřebným pro práci Poskytovatele, zejména systému pro sdílení projektových dokumentů a modelovacímu nástroji</w:t>
      </w:r>
      <w:r>
        <w:rPr>
          <w:rFonts w:ascii="Calibri" w:eastAsia="Calibri" w:hAnsi="Calibri" w:cs="Times New Roman"/>
        </w:rPr>
        <w:t>, případně dalším IS Objednatele a nezbytných pro Služby Poskytovatele,</w:t>
      </w:r>
    </w:p>
    <w:p w14:paraId="0C3A711E" w14:textId="77777777" w:rsidR="00C8109D" w:rsidRDefault="00C8109D" w:rsidP="00C8109D">
      <w:pPr>
        <w:numPr>
          <w:ilvl w:val="1"/>
          <w:numId w:val="13"/>
        </w:numPr>
        <w:contextualSpacing/>
        <w:rPr>
          <w:rFonts w:ascii="Calibri" w:eastAsia="Calibri" w:hAnsi="Calibri" w:cs="Times New Roman"/>
        </w:rPr>
      </w:pPr>
      <w:r>
        <w:rPr>
          <w:rFonts w:ascii="Calibri" w:eastAsia="Calibri" w:hAnsi="Calibri" w:cs="Times New Roman"/>
        </w:rPr>
        <w:t>vzdálený přístup k systémům</w:t>
      </w:r>
      <w:r w:rsidRPr="00966EAB">
        <w:rPr>
          <w:rFonts w:ascii="Calibri" w:eastAsia="Calibri" w:hAnsi="Calibri" w:cs="Times New Roman"/>
        </w:rPr>
        <w:t xml:space="preserve"> </w:t>
      </w:r>
      <w:r>
        <w:rPr>
          <w:rFonts w:ascii="Calibri" w:eastAsia="Calibri" w:hAnsi="Calibri" w:cs="Times New Roman"/>
        </w:rPr>
        <w:t xml:space="preserve">a prostředím </w:t>
      </w:r>
      <w:r w:rsidRPr="00966EAB">
        <w:rPr>
          <w:rFonts w:ascii="Calibri" w:eastAsia="Calibri" w:hAnsi="Calibri" w:cs="Times New Roman"/>
        </w:rPr>
        <w:t xml:space="preserve">potřebným pro práci Poskytovatele, </w:t>
      </w:r>
      <w:r>
        <w:rPr>
          <w:rFonts w:ascii="Calibri" w:eastAsia="Calibri" w:hAnsi="Calibri" w:cs="Times New Roman"/>
        </w:rPr>
        <w:t>např. Nabídkovému prototypu, Prototypu, testovacímu prostředí apod.</w:t>
      </w:r>
    </w:p>
    <w:p w14:paraId="3912540E" w14:textId="77777777" w:rsidR="00C8109D" w:rsidRPr="00966EAB" w:rsidRDefault="00C8109D" w:rsidP="00C8109D">
      <w:pPr>
        <w:numPr>
          <w:ilvl w:val="1"/>
          <w:numId w:val="13"/>
        </w:numPr>
        <w:contextualSpacing/>
        <w:rPr>
          <w:rFonts w:ascii="Calibri" w:eastAsia="Calibri" w:hAnsi="Calibri" w:cs="Times New Roman"/>
        </w:rPr>
      </w:pPr>
      <w:r>
        <w:rPr>
          <w:rFonts w:ascii="Calibri" w:eastAsia="Calibri" w:hAnsi="Calibri" w:cs="Times New Roman"/>
        </w:rPr>
        <w:t>l</w:t>
      </w:r>
      <w:r w:rsidRPr="00966EAB">
        <w:rPr>
          <w:rFonts w:ascii="Calibri" w:eastAsia="Calibri" w:hAnsi="Calibri" w:cs="Times New Roman"/>
        </w:rPr>
        <w:t>icence pro pracovníky Poskytovatele pro práci v modelovacím nástroji</w:t>
      </w:r>
      <w:r>
        <w:rPr>
          <w:rFonts w:ascii="Calibri" w:eastAsia="Calibri" w:hAnsi="Calibri" w:cs="Times New Roman"/>
        </w:rPr>
        <w:t>,</w:t>
      </w:r>
    </w:p>
    <w:p w14:paraId="0F2F73DB" w14:textId="77777777" w:rsidR="00C8109D" w:rsidRPr="00966EAB" w:rsidRDefault="00C8109D" w:rsidP="00C8109D">
      <w:pPr>
        <w:numPr>
          <w:ilvl w:val="1"/>
          <w:numId w:val="13"/>
        </w:numPr>
        <w:contextualSpacing/>
        <w:rPr>
          <w:rFonts w:ascii="Calibri" w:eastAsia="Calibri" w:hAnsi="Calibri" w:cs="Times New Roman"/>
        </w:rPr>
      </w:pPr>
      <w:r>
        <w:rPr>
          <w:rFonts w:ascii="Calibri" w:eastAsia="Calibri" w:hAnsi="Calibri" w:cs="Times New Roman"/>
        </w:rPr>
        <w:t>p</w:t>
      </w:r>
      <w:r w:rsidRPr="00966EAB">
        <w:rPr>
          <w:rFonts w:ascii="Calibri" w:eastAsia="Calibri" w:hAnsi="Calibri" w:cs="Times New Roman"/>
        </w:rPr>
        <w:t xml:space="preserve">řípadně další licence </w:t>
      </w:r>
      <w:r>
        <w:rPr>
          <w:rFonts w:ascii="Calibri" w:eastAsia="Calibri" w:hAnsi="Calibri" w:cs="Times New Roman"/>
        </w:rPr>
        <w:t xml:space="preserve">softwarových nástrojů </w:t>
      </w:r>
      <w:r w:rsidRPr="00966EAB">
        <w:rPr>
          <w:rFonts w:ascii="Calibri" w:eastAsia="Calibri" w:hAnsi="Calibri" w:cs="Times New Roman"/>
        </w:rPr>
        <w:t>potřebn</w:t>
      </w:r>
      <w:r>
        <w:rPr>
          <w:rFonts w:ascii="Calibri" w:eastAsia="Calibri" w:hAnsi="Calibri" w:cs="Times New Roman"/>
        </w:rPr>
        <w:t>ých</w:t>
      </w:r>
      <w:r w:rsidRPr="00966EAB">
        <w:rPr>
          <w:rFonts w:ascii="Calibri" w:eastAsia="Calibri" w:hAnsi="Calibri" w:cs="Times New Roman"/>
        </w:rPr>
        <w:t xml:space="preserve"> pro práci Poskytovatele</w:t>
      </w:r>
      <w:r>
        <w:rPr>
          <w:rFonts w:ascii="Calibri" w:eastAsia="Calibri" w:hAnsi="Calibri" w:cs="Times New Roman"/>
        </w:rPr>
        <w:t>.</w:t>
      </w:r>
    </w:p>
    <w:p w14:paraId="2A7C5913" w14:textId="77777777" w:rsidR="00C8109D" w:rsidRPr="00966EAB" w:rsidRDefault="00C8109D" w:rsidP="00C8109D">
      <w:pPr>
        <w:numPr>
          <w:ilvl w:val="0"/>
          <w:numId w:val="13"/>
        </w:numPr>
        <w:contextualSpacing/>
        <w:rPr>
          <w:rFonts w:ascii="Calibri" w:eastAsia="Calibri" w:hAnsi="Calibri" w:cs="Times New Roman"/>
        </w:rPr>
      </w:pPr>
      <w:r w:rsidRPr="00966EAB">
        <w:rPr>
          <w:rFonts w:ascii="Calibri" w:eastAsia="Calibri" w:hAnsi="Calibri" w:cs="Times New Roman"/>
        </w:rPr>
        <w:t>Seznam garantů/supergarantů a klíčových uživatelů</w:t>
      </w:r>
      <w:r>
        <w:rPr>
          <w:rFonts w:ascii="Calibri" w:eastAsia="Calibri" w:hAnsi="Calibri" w:cs="Times New Roman"/>
        </w:rPr>
        <w:t>:</w:t>
      </w:r>
    </w:p>
    <w:p w14:paraId="7F71F06F" w14:textId="77777777" w:rsidR="00C8109D" w:rsidRDefault="00C8109D" w:rsidP="00C8109D">
      <w:pPr>
        <w:numPr>
          <w:ilvl w:val="1"/>
          <w:numId w:val="13"/>
        </w:numPr>
        <w:contextualSpacing/>
        <w:rPr>
          <w:rFonts w:ascii="Calibri" w:eastAsia="Calibri" w:hAnsi="Calibri" w:cs="Times New Roman"/>
        </w:rPr>
      </w:pPr>
      <w:r>
        <w:rPr>
          <w:rFonts w:ascii="Calibri" w:eastAsia="Calibri" w:hAnsi="Calibri" w:cs="Times New Roman"/>
        </w:rPr>
        <w:t>Poskytnutí prvotního seznamu, který bude Poskytovatel udržovat v rámci poskytovaných Služeb dle změn předaných Objednatelem či identifikovaných při činnosti týmů,</w:t>
      </w:r>
    </w:p>
    <w:p w14:paraId="5121DDEA" w14:textId="77777777" w:rsidR="00C8109D" w:rsidRDefault="00C8109D" w:rsidP="00C8109D">
      <w:pPr>
        <w:numPr>
          <w:ilvl w:val="1"/>
          <w:numId w:val="13"/>
        </w:numPr>
        <w:contextualSpacing/>
        <w:rPr>
          <w:rFonts w:ascii="Calibri" w:eastAsia="Calibri" w:hAnsi="Calibri" w:cs="Times New Roman"/>
        </w:rPr>
      </w:pPr>
      <w:r>
        <w:rPr>
          <w:rFonts w:ascii="Calibri" w:eastAsia="Calibri" w:hAnsi="Calibri" w:cs="Times New Roman"/>
        </w:rPr>
        <w:t>poskytnutí prvotního seznamu týmů souvisejících projektů/řešení, který bude Poskytovatel udržovat dle změn předaných Objednatelem či identifikovaných při činnosti týmů,</w:t>
      </w:r>
    </w:p>
    <w:p w14:paraId="1B4B4323" w14:textId="77777777" w:rsidR="00C8109D" w:rsidRDefault="00C8109D" w:rsidP="00C8109D">
      <w:pPr>
        <w:numPr>
          <w:ilvl w:val="0"/>
          <w:numId w:val="13"/>
        </w:numPr>
        <w:contextualSpacing/>
        <w:rPr>
          <w:rFonts w:ascii="Calibri" w:eastAsia="Calibri" w:hAnsi="Calibri" w:cs="Times New Roman"/>
        </w:rPr>
      </w:pPr>
      <w:r>
        <w:rPr>
          <w:rFonts w:ascii="Calibri" w:eastAsia="Calibri" w:hAnsi="Calibri" w:cs="Times New Roman"/>
        </w:rPr>
        <w:t xml:space="preserve">Informace o souvisejících projektech/řešeních: </w:t>
      </w:r>
    </w:p>
    <w:p w14:paraId="315B431F" w14:textId="77777777" w:rsidR="00C8109D" w:rsidRDefault="00C8109D" w:rsidP="00C8109D">
      <w:pPr>
        <w:numPr>
          <w:ilvl w:val="1"/>
          <w:numId w:val="13"/>
        </w:numPr>
        <w:contextualSpacing/>
        <w:rPr>
          <w:rFonts w:ascii="Calibri" w:eastAsia="Calibri" w:hAnsi="Calibri" w:cs="Times New Roman"/>
        </w:rPr>
      </w:pPr>
      <w:r>
        <w:rPr>
          <w:rFonts w:ascii="Calibri" w:eastAsia="Calibri" w:hAnsi="Calibri" w:cs="Times New Roman"/>
        </w:rPr>
        <w:t>Poskytnutí prvotního seznamu souvisejících projektů/řešení, který bude Poskytovatel udržovat dle změn předaných Objednatelem či identifikovaných při činnosti týmů,</w:t>
      </w:r>
    </w:p>
    <w:p w14:paraId="152AD8F3" w14:textId="77777777" w:rsidR="00C8109D" w:rsidRPr="005F3CDD" w:rsidRDefault="00C8109D" w:rsidP="00C8109D">
      <w:pPr>
        <w:numPr>
          <w:ilvl w:val="1"/>
          <w:numId w:val="13"/>
        </w:numPr>
        <w:contextualSpacing/>
        <w:rPr>
          <w:rFonts w:ascii="Calibri" w:eastAsia="Calibri" w:hAnsi="Calibri" w:cs="Times New Roman"/>
        </w:rPr>
      </w:pPr>
      <w:r>
        <w:rPr>
          <w:rFonts w:ascii="Calibri" w:eastAsia="Calibri" w:hAnsi="Calibri" w:cs="Times New Roman"/>
        </w:rPr>
        <w:t xml:space="preserve">předání částí dokumentace souvisejících projektů/řešení </w:t>
      </w:r>
    </w:p>
    <w:p w14:paraId="27D1B034" w14:textId="77777777" w:rsidR="00C8109D" w:rsidRDefault="00C8109D" w:rsidP="00C8109D">
      <w:pPr>
        <w:numPr>
          <w:ilvl w:val="1"/>
          <w:numId w:val="13"/>
        </w:numPr>
        <w:contextualSpacing/>
        <w:rPr>
          <w:rFonts w:ascii="Calibri" w:eastAsia="Calibri" w:hAnsi="Calibri" w:cs="Times New Roman"/>
        </w:rPr>
      </w:pPr>
      <w:r>
        <w:rPr>
          <w:rFonts w:ascii="Calibri" w:eastAsia="Calibri" w:hAnsi="Calibri" w:cs="Times New Roman"/>
        </w:rPr>
        <w:t>z</w:t>
      </w:r>
      <w:r w:rsidRPr="00966EAB">
        <w:rPr>
          <w:rFonts w:ascii="Calibri" w:eastAsia="Calibri" w:hAnsi="Calibri" w:cs="Times New Roman"/>
        </w:rPr>
        <w:t>ajištění spolupráce dodavatele/ů integrační platformy/prostředí/systému pro potřebné konzultace</w:t>
      </w:r>
      <w:r>
        <w:rPr>
          <w:rFonts w:ascii="Calibri" w:eastAsia="Calibri" w:hAnsi="Calibri" w:cs="Times New Roman"/>
        </w:rPr>
        <w:t>.</w:t>
      </w:r>
      <w:r w:rsidRPr="00966EAB">
        <w:rPr>
          <w:rFonts w:ascii="Calibri" w:eastAsia="Calibri" w:hAnsi="Calibri" w:cs="Times New Roman"/>
        </w:rPr>
        <w:t xml:space="preserve"> </w:t>
      </w:r>
    </w:p>
    <w:p w14:paraId="32619122" w14:textId="77777777" w:rsidR="00C8109D" w:rsidRPr="007330DE" w:rsidRDefault="00C8109D" w:rsidP="00C8109D">
      <w:pPr>
        <w:pStyle w:val="RLTextlnkuslovan"/>
        <w:tabs>
          <w:tab w:val="clear" w:pos="2297"/>
        </w:tabs>
        <w:ind w:left="709" w:hanging="709"/>
        <w:jc w:val="left"/>
        <w:rPr>
          <w:rFonts w:eastAsia="Calibri"/>
        </w:rPr>
      </w:pPr>
      <w:r w:rsidRPr="007330DE">
        <w:rPr>
          <w:rFonts w:eastAsia="Calibri"/>
        </w:rPr>
        <w:t xml:space="preserve">Zajištění spolupráce Objednatele a třetích stran </w:t>
      </w:r>
    </w:p>
    <w:p w14:paraId="6409A1D0" w14:textId="77777777" w:rsidR="00C8109D" w:rsidRDefault="00C8109D" w:rsidP="00C8109D">
      <w:pPr>
        <w:numPr>
          <w:ilvl w:val="1"/>
          <w:numId w:val="13"/>
        </w:numPr>
        <w:contextualSpacing/>
        <w:rPr>
          <w:rFonts w:ascii="Calibri" w:eastAsia="Calibri" w:hAnsi="Calibri" w:cs="Times New Roman"/>
        </w:rPr>
      </w:pPr>
      <w:r>
        <w:rPr>
          <w:rFonts w:ascii="Calibri" w:eastAsia="Calibri" w:hAnsi="Calibri" w:cs="Times New Roman"/>
        </w:rPr>
        <w:t xml:space="preserve">Zajištění spolupráce </w:t>
      </w:r>
      <w:r w:rsidRPr="00BC4135">
        <w:rPr>
          <w:rFonts w:ascii="Calibri" w:eastAsia="Calibri" w:hAnsi="Calibri" w:cs="Times New Roman"/>
        </w:rPr>
        <w:t xml:space="preserve">zaměstnanců Objednatele, </w:t>
      </w:r>
      <w:r w:rsidRPr="007330DE">
        <w:rPr>
          <w:rFonts w:ascii="Calibri" w:eastAsia="Calibri" w:hAnsi="Calibri" w:cs="Times New Roman"/>
        </w:rPr>
        <w:t>vč. poskytnutí</w:t>
      </w:r>
      <w:r w:rsidRPr="00BC4135">
        <w:rPr>
          <w:rFonts w:ascii="Calibri" w:eastAsia="Calibri" w:hAnsi="Calibri" w:cs="Times New Roman"/>
        </w:rPr>
        <w:t xml:space="preserve"> rozhodovací podpory/pravomoci pro prosazování zájmů relevantních pro realizaci předmětu plnění</w:t>
      </w:r>
      <w:r>
        <w:rPr>
          <w:rFonts w:ascii="Calibri" w:eastAsia="Calibri" w:hAnsi="Calibri" w:cs="Times New Roman"/>
        </w:rPr>
        <w:t>,</w:t>
      </w:r>
    </w:p>
    <w:p w14:paraId="609187F2" w14:textId="77777777" w:rsidR="00C8109D" w:rsidRDefault="00C8109D" w:rsidP="00C8109D">
      <w:pPr>
        <w:numPr>
          <w:ilvl w:val="1"/>
          <w:numId w:val="13"/>
        </w:numPr>
        <w:contextualSpacing/>
        <w:rPr>
          <w:rFonts w:ascii="Calibri" w:eastAsia="Calibri" w:hAnsi="Calibri" w:cs="Times New Roman"/>
        </w:rPr>
      </w:pPr>
      <w:r>
        <w:rPr>
          <w:rFonts w:ascii="Calibri" w:eastAsia="Calibri" w:hAnsi="Calibri" w:cs="Times New Roman"/>
        </w:rPr>
        <w:t>zajištění spolupráce dodavatele IS DAV,</w:t>
      </w:r>
    </w:p>
    <w:p w14:paraId="4A193185" w14:textId="77777777" w:rsidR="00C8109D" w:rsidRDefault="00C8109D" w:rsidP="00C8109D">
      <w:pPr>
        <w:numPr>
          <w:ilvl w:val="1"/>
          <w:numId w:val="13"/>
        </w:numPr>
        <w:contextualSpacing/>
        <w:rPr>
          <w:rFonts w:ascii="Calibri" w:eastAsia="Calibri" w:hAnsi="Calibri" w:cs="Times New Roman"/>
        </w:rPr>
      </w:pPr>
      <w:r>
        <w:rPr>
          <w:rFonts w:ascii="Calibri" w:eastAsia="Calibri" w:hAnsi="Calibri" w:cs="Times New Roman"/>
        </w:rPr>
        <w:t>zajištění spolupráce členů týmů souvisejících projektů/subsystémů.</w:t>
      </w:r>
      <w:r w:rsidRPr="00BC4135">
        <w:rPr>
          <w:rFonts w:ascii="Calibri" w:eastAsia="Calibri" w:hAnsi="Calibri" w:cs="Times New Roman"/>
        </w:rPr>
        <w:t xml:space="preserve"> </w:t>
      </w:r>
    </w:p>
    <w:p w14:paraId="438D96A7" w14:textId="77777777" w:rsidR="00C8109D" w:rsidRDefault="00C8109D" w:rsidP="00C8109D">
      <w:pPr>
        <w:ind w:left="2148"/>
        <w:contextualSpacing/>
        <w:rPr>
          <w:rFonts w:ascii="Calibri" w:eastAsia="Calibri" w:hAnsi="Calibri" w:cs="Times New Roman"/>
        </w:rPr>
      </w:pPr>
    </w:p>
    <w:p w14:paraId="29D96E9E" w14:textId="77777777" w:rsidR="00C8109D" w:rsidRDefault="00C8109D" w:rsidP="00C8109D">
      <w:pPr>
        <w:ind w:left="2148"/>
        <w:contextualSpacing/>
        <w:rPr>
          <w:rFonts w:ascii="Calibri" w:eastAsia="Calibri" w:hAnsi="Calibri" w:cs="Times New Roman"/>
        </w:rPr>
      </w:pPr>
    </w:p>
    <w:p w14:paraId="15757719" w14:textId="77777777" w:rsidR="00C8109D" w:rsidRPr="00BC4135" w:rsidRDefault="00C8109D" w:rsidP="00C8109D">
      <w:pPr>
        <w:ind w:left="2148"/>
        <w:contextualSpacing/>
        <w:rPr>
          <w:rFonts w:ascii="Calibri" w:eastAsia="Calibri" w:hAnsi="Calibri" w:cs="Times New Roman"/>
        </w:rPr>
      </w:pPr>
    </w:p>
    <w:p w14:paraId="5666A970" w14:textId="77777777" w:rsidR="00C8109D" w:rsidRPr="007330DE" w:rsidRDefault="00C8109D" w:rsidP="00C8109D">
      <w:pPr>
        <w:pStyle w:val="RLTextlnkuslovan"/>
        <w:tabs>
          <w:tab w:val="clear" w:pos="2297"/>
        </w:tabs>
        <w:ind w:left="709" w:hanging="709"/>
        <w:jc w:val="left"/>
        <w:rPr>
          <w:rFonts w:eastAsia="Calibri"/>
        </w:rPr>
      </w:pPr>
      <w:r w:rsidRPr="007330DE">
        <w:rPr>
          <w:rFonts w:eastAsia="Calibri"/>
        </w:rPr>
        <w:t>Součinnost Dodavatele IS DAV</w:t>
      </w:r>
    </w:p>
    <w:p w14:paraId="3B7EFFBC" w14:textId="77777777" w:rsidR="00C8109D" w:rsidRPr="007330DE" w:rsidRDefault="00C8109D" w:rsidP="00C8109D">
      <w:pPr>
        <w:rPr>
          <w:rFonts w:ascii="Calibri" w:eastAsia="Calibri" w:hAnsi="Calibri" w:cs="Times New Roman"/>
        </w:rPr>
      </w:pPr>
      <w:r>
        <w:rPr>
          <w:rFonts w:ascii="Calibri" w:eastAsia="Calibri" w:hAnsi="Calibri" w:cs="Times New Roman"/>
        </w:rPr>
        <w:lastRenderedPageBreak/>
        <w:t>Objednatel poskytne pro plnění dle této Prováděcí smlouvy součinnost dodavatele IS DAV v rozsahu, která je uvedená ve smluvní dokumentaci mezi Objednatelem a OKS.</w:t>
      </w:r>
    </w:p>
    <w:p w14:paraId="1225A52B" w14:textId="77777777" w:rsidR="00C8109D" w:rsidRPr="00EE0879" w:rsidRDefault="00C8109D" w:rsidP="00C8109D">
      <w:pPr>
        <w:pStyle w:val="RLlneksmlouvy"/>
        <w:rPr>
          <w:rFonts w:ascii="Arial" w:hAnsi="Arial" w:cs="Arial"/>
          <w:szCs w:val="22"/>
        </w:rPr>
      </w:pPr>
      <w:r w:rsidRPr="00EE0879">
        <w:rPr>
          <w:rFonts w:ascii="Arial" w:hAnsi="Arial" w:cs="Arial"/>
          <w:szCs w:val="22"/>
        </w:rPr>
        <w:t xml:space="preserve">Vymezení </w:t>
      </w:r>
      <w:r w:rsidRPr="00961478">
        <w:rPr>
          <w:rFonts w:ascii="Arial" w:hAnsi="Arial" w:cs="Arial"/>
          <w:szCs w:val="22"/>
        </w:rPr>
        <w:t>odpovědností Poskytovatele</w:t>
      </w:r>
      <w:r w:rsidRPr="00EE0879">
        <w:rPr>
          <w:rFonts w:ascii="Arial" w:hAnsi="Arial" w:cs="Arial"/>
          <w:szCs w:val="22"/>
        </w:rPr>
        <w:t xml:space="preserve"> a případných třetích stran podílejících se na poskytování Služeb</w:t>
      </w:r>
    </w:p>
    <w:p w14:paraId="493E1C3E" w14:textId="77777777" w:rsidR="00C8109D" w:rsidRPr="00966EAB" w:rsidRDefault="00C8109D" w:rsidP="00C8109D">
      <w:pPr>
        <w:rPr>
          <w:rFonts w:ascii="Calibri" w:eastAsia="Calibri" w:hAnsi="Calibri" w:cs="Times New Roman"/>
        </w:rPr>
      </w:pPr>
      <w:r w:rsidRPr="00966EAB">
        <w:rPr>
          <w:rFonts w:ascii="Calibri" w:eastAsia="Calibri" w:hAnsi="Calibri" w:cs="Times New Roman"/>
        </w:rPr>
        <w:t>Poskytovatel je odpovědný zejména za:</w:t>
      </w:r>
    </w:p>
    <w:p w14:paraId="6ECE4426" w14:textId="77777777" w:rsidR="00C8109D" w:rsidRDefault="00C8109D" w:rsidP="00C8109D">
      <w:pPr>
        <w:numPr>
          <w:ilvl w:val="0"/>
          <w:numId w:val="10"/>
        </w:numPr>
        <w:contextualSpacing/>
        <w:rPr>
          <w:rFonts w:ascii="Calibri" w:eastAsia="Calibri" w:hAnsi="Calibri" w:cs="Times New Roman"/>
        </w:rPr>
      </w:pPr>
      <w:r>
        <w:rPr>
          <w:rFonts w:ascii="Calibri" w:eastAsia="Calibri" w:hAnsi="Calibri" w:cs="Times New Roman"/>
        </w:rPr>
        <w:t>V</w:t>
      </w:r>
      <w:r w:rsidRPr="00966EAB">
        <w:rPr>
          <w:rFonts w:ascii="Calibri" w:eastAsia="Calibri" w:hAnsi="Calibri" w:cs="Times New Roman"/>
        </w:rPr>
        <w:t>edení</w:t>
      </w:r>
      <w:r>
        <w:rPr>
          <w:rFonts w:ascii="Calibri" w:eastAsia="Calibri" w:hAnsi="Calibri" w:cs="Times New Roman"/>
        </w:rPr>
        <w:t xml:space="preserve"> a kontrolu projektové </w:t>
      </w:r>
      <w:r w:rsidRPr="00966EAB">
        <w:rPr>
          <w:rFonts w:ascii="Calibri" w:eastAsia="Calibri" w:hAnsi="Calibri" w:cs="Times New Roman"/>
        </w:rPr>
        <w:t>dokumentace Projektu IS DAV v kvalitě nezbytné pro případný audit Projektu odpovědnými orgány</w:t>
      </w:r>
      <w:r>
        <w:rPr>
          <w:rFonts w:ascii="Calibri" w:eastAsia="Calibri" w:hAnsi="Calibri" w:cs="Times New Roman"/>
        </w:rPr>
        <w:t>,</w:t>
      </w:r>
    </w:p>
    <w:p w14:paraId="7A194689" w14:textId="77777777" w:rsidR="00C8109D" w:rsidRDefault="00C8109D" w:rsidP="00C8109D">
      <w:pPr>
        <w:numPr>
          <w:ilvl w:val="0"/>
          <w:numId w:val="10"/>
        </w:numPr>
        <w:contextualSpacing/>
        <w:rPr>
          <w:rFonts w:ascii="Calibri" w:eastAsia="Calibri" w:hAnsi="Calibri" w:cs="Times New Roman"/>
        </w:rPr>
      </w:pPr>
      <w:r>
        <w:rPr>
          <w:rFonts w:ascii="Calibri" w:eastAsia="Calibri" w:hAnsi="Calibri" w:cs="Times New Roman"/>
        </w:rPr>
        <w:t>věcnou kontrolu realizace požadavků v Prototypu a v Systému z hlediska jejich zapracování do architektury IS DAV a integrace do JIS PSV (ve spolupráci s garanty),</w:t>
      </w:r>
    </w:p>
    <w:p w14:paraId="36B3E2CB" w14:textId="77777777" w:rsidR="00C8109D" w:rsidRDefault="00C8109D" w:rsidP="00C8109D">
      <w:pPr>
        <w:numPr>
          <w:ilvl w:val="0"/>
          <w:numId w:val="10"/>
        </w:numPr>
        <w:contextualSpacing/>
        <w:rPr>
          <w:rFonts w:ascii="Calibri" w:eastAsia="Calibri" w:hAnsi="Calibri" w:cs="Times New Roman"/>
        </w:rPr>
      </w:pPr>
      <w:r>
        <w:rPr>
          <w:rFonts w:ascii="Calibri" w:eastAsia="Calibri" w:hAnsi="Calibri" w:cs="Times New Roman"/>
        </w:rPr>
        <w:t xml:space="preserve">kontrolu rozsahu realizace Projektu IS DAV v souladu se smluvní dokumentaci tohoto projektu, </w:t>
      </w:r>
    </w:p>
    <w:p w14:paraId="2E104450" w14:textId="77777777" w:rsidR="00C8109D" w:rsidRPr="00966EAB" w:rsidRDefault="00C8109D" w:rsidP="00C8109D">
      <w:pPr>
        <w:numPr>
          <w:ilvl w:val="0"/>
          <w:numId w:val="10"/>
        </w:numPr>
        <w:contextualSpacing/>
        <w:rPr>
          <w:rFonts w:ascii="Calibri" w:eastAsia="Calibri" w:hAnsi="Calibri" w:cs="Times New Roman"/>
        </w:rPr>
      </w:pPr>
      <w:r>
        <w:rPr>
          <w:rFonts w:ascii="Calibri" w:eastAsia="Calibri" w:hAnsi="Calibri" w:cs="Times New Roman"/>
        </w:rPr>
        <w:t>kontrolu harmonogramu realizace Projektu IS DAV v souladu se smluvní dokumentaci tohoto projektu,</w:t>
      </w:r>
    </w:p>
    <w:p w14:paraId="41197E3D" w14:textId="77777777" w:rsidR="00C8109D" w:rsidRDefault="00C8109D" w:rsidP="00C8109D">
      <w:pPr>
        <w:numPr>
          <w:ilvl w:val="0"/>
          <w:numId w:val="10"/>
        </w:numPr>
        <w:contextualSpacing/>
        <w:rPr>
          <w:rFonts w:ascii="Calibri" w:eastAsia="Calibri" w:hAnsi="Calibri" w:cs="Times New Roman"/>
        </w:rPr>
      </w:pPr>
      <w:r>
        <w:rPr>
          <w:rFonts w:ascii="Calibri" w:eastAsia="Calibri" w:hAnsi="Calibri" w:cs="Times New Roman"/>
        </w:rPr>
        <w:t>k</w:t>
      </w:r>
      <w:r w:rsidRPr="00966EAB">
        <w:rPr>
          <w:rFonts w:ascii="Calibri" w:eastAsia="Calibri" w:hAnsi="Calibri" w:cs="Times New Roman"/>
        </w:rPr>
        <w:t>ontrolu plnění úkolů v rámci Projektu IS DAV definovaných na všech úrovních řízení a včasnou eskalaci neplněných úkolů</w:t>
      </w:r>
      <w:r>
        <w:rPr>
          <w:rFonts w:ascii="Calibri" w:eastAsia="Calibri" w:hAnsi="Calibri" w:cs="Times New Roman"/>
        </w:rPr>
        <w:t>,</w:t>
      </w:r>
    </w:p>
    <w:p w14:paraId="0A0CC773" w14:textId="77777777" w:rsidR="00C8109D" w:rsidRDefault="00C8109D" w:rsidP="00C8109D">
      <w:pPr>
        <w:numPr>
          <w:ilvl w:val="0"/>
          <w:numId w:val="10"/>
        </w:numPr>
        <w:contextualSpacing/>
        <w:rPr>
          <w:rFonts w:ascii="Calibri" w:eastAsia="Calibri" w:hAnsi="Calibri" w:cs="Times New Roman"/>
        </w:rPr>
      </w:pPr>
      <w:r>
        <w:rPr>
          <w:rFonts w:ascii="Calibri" w:eastAsia="Calibri" w:hAnsi="Calibri" w:cs="Times New Roman"/>
        </w:rPr>
        <w:t>řízení kvality Projektu IS DAV,</w:t>
      </w:r>
    </w:p>
    <w:p w14:paraId="274C3FBA" w14:textId="77777777" w:rsidR="00C8109D" w:rsidRDefault="00C8109D" w:rsidP="00C8109D">
      <w:pPr>
        <w:numPr>
          <w:ilvl w:val="0"/>
          <w:numId w:val="10"/>
        </w:numPr>
        <w:contextualSpacing/>
        <w:rPr>
          <w:rFonts w:ascii="Calibri" w:eastAsia="Calibri" w:hAnsi="Calibri" w:cs="Times New Roman"/>
        </w:rPr>
      </w:pPr>
      <w:r>
        <w:rPr>
          <w:rFonts w:ascii="Calibri" w:eastAsia="Calibri" w:hAnsi="Calibri" w:cs="Times New Roman"/>
        </w:rPr>
        <w:t>koordinaci integrace se souvisejícími projekty či subsystémy,</w:t>
      </w:r>
    </w:p>
    <w:p w14:paraId="333577D8" w14:textId="77777777" w:rsidR="00C8109D" w:rsidRPr="00966EAB" w:rsidRDefault="00C8109D" w:rsidP="00C8109D">
      <w:pPr>
        <w:numPr>
          <w:ilvl w:val="0"/>
          <w:numId w:val="10"/>
        </w:numPr>
        <w:contextualSpacing/>
        <w:rPr>
          <w:rFonts w:ascii="Calibri" w:eastAsia="Calibri" w:hAnsi="Calibri" w:cs="Times New Roman"/>
        </w:rPr>
      </w:pPr>
      <w:r>
        <w:rPr>
          <w:rFonts w:ascii="Calibri" w:eastAsia="Calibri" w:hAnsi="Calibri" w:cs="Times New Roman"/>
        </w:rPr>
        <w:t>i</w:t>
      </w:r>
      <w:r w:rsidRPr="00966EAB">
        <w:rPr>
          <w:rFonts w:ascii="Calibri" w:eastAsia="Calibri" w:hAnsi="Calibri" w:cs="Times New Roman"/>
        </w:rPr>
        <w:t xml:space="preserve">dentifikaci a vedení </w:t>
      </w:r>
      <w:r>
        <w:rPr>
          <w:rFonts w:ascii="Calibri" w:eastAsia="Calibri" w:hAnsi="Calibri" w:cs="Times New Roman"/>
        </w:rPr>
        <w:t>Registru</w:t>
      </w:r>
      <w:r w:rsidRPr="00966EAB">
        <w:rPr>
          <w:rFonts w:ascii="Calibri" w:eastAsia="Calibri" w:hAnsi="Calibri" w:cs="Times New Roman"/>
        </w:rPr>
        <w:t xml:space="preserve"> rizik včetně jejich průběžného vyhodnocování z hlediska případného dopadu na harmonogram, rozsah nebo/a rozpočtu Projektu IS DAV</w:t>
      </w:r>
      <w:r>
        <w:rPr>
          <w:rFonts w:ascii="Calibri" w:eastAsia="Calibri" w:hAnsi="Calibri" w:cs="Times New Roman"/>
        </w:rPr>
        <w:t>,</w:t>
      </w:r>
    </w:p>
    <w:p w14:paraId="254378EE" w14:textId="77777777" w:rsidR="00C8109D" w:rsidRPr="00966EAB" w:rsidRDefault="00C8109D" w:rsidP="00C8109D">
      <w:pPr>
        <w:numPr>
          <w:ilvl w:val="0"/>
          <w:numId w:val="10"/>
        </w:numPr>
        <w:contextualSpacing/>
        <w:rPr>
          <w:rFonts w:ascii="Calibri" w:eastAsia="Calibri" w:hAnsi="Calibri" w:cs="Times New Roman"/>
        </w:rPr>
      </w:pPr>
      <w:r>
        <w:rPr>
          <w:rFonts w:ascii="Calibri" w:eastAsia="Calibri" w:hAnsi="Calibri" w:cs="Times New Roman"/>
        </w:rPr>
        <w:t>n</w:t>
      </w:r>
      <w:r w:rsidRPr="00966EAB">
        <w:rPr>
          <w:rFonts w:ascii="Calibri" w:eastAsia="Calibri" w:hAnsi="Calibri" w:cs="Times New Roman"/>
        </w:rPr>
        <w:t xml:space="preserve">ávrhy na rozvoj metodiky </w:t>
      </w:r>
      <w:r>
        <w:rPr>
          <w:rFonts w:ascii="Calibri" w:eastAsia="Calibri" w:hAnsi="Calibri" w:cs="Times New Roman"/>
        </w:rPr>
        <w:t>Objednatele</w:t>
      </w:r>
      <w:r w:rsidRPr="00966EAB">
        <w:rPr>
          <w:rFonts w:ascii="Calibri" w:eastAsia="Calibri" w:hAnsi="Calibri" w:cs="Times New Roman"/>
        </w:rPr>
        <w:t xml:space="preserve"> pro oblast řízení projektů, testování, popis architektury IS, případně další tak, aby byly průběžně doplňovány o best-practices použitých na Projektu IS DAV</w:t>
      </w:r>
      <w:r>
        <w:rPr>
          <w:rFonts w:ascii="Calibri" w:eastAsia="Calibri" w:hAnsi="Calibri" w:cs="Times New Roman"/>
        </w:rPr>
        <w:t>.</w:t>
      </w:r>
    </w:p>
    <w:p w14:paraId="288305AC" w14:textId="77777777" w:rsidR="00C8109D" w:rsidRDefault="00C8109D" w:rsidP="00C8109D">
      <w:pPr>
        <w:rPr>
          <w:rFonts w:ascii="Calibri" w:eastAsia="Calibri" w:hAnsi="Calibri" w:cs="Times New Roman"/>
        </w:rPr>
      </w:pPr>
    </w:p>
    <w:p w14:paraId="457D6EB3" w14:textId="77777777" w:rsidR="00C8109D" w:rsidRDefault="00C8109D" w:rsidP="00C8109D">
      <w:pPr>
        <w:rPr>
          <w:rFonts w:cs="Arial"/>
        </w:rPr>
      </w:pPr>
      <w:r w:rsidRPr="005D5B5D">
        <w:rPr>
          <w:rFonts w:cs="Arial"/>
        </w:rPr>
        <w:t>Odpovědnými zástupci Poskytovatele pro Služby dle této Prováděcí smlouvy j</w:t>
      </w:r>
      <w:r>
        <w:rPr>
          <w:rFonts w:cs="Arial"/>
        </w:rPr>
        <w:t>sou David Kesl a Petr Plecháček, jejichž kontaktní údaje jsou uvedeny v Příloze č. 3 Rámcové smlouvy. Na poskytování Služeb se budou podílet subdodavatelé dle Přílohy č. 4 Rámcové smlouvy.</w:t>
      </w:r>
    </w:p>
    <w:p w14:paraId="780CB359" w14:textId="77777777" w:rsidR="00C8109D" w:rsidRDefault="00C8109D" w:rsidP="00C8109D">
      <w:pPr>
        <w:pStyle w:val="RLlneksmlouvy"/>
      </w:pPr>
      <w:r w:rsidRPr="00035E09">
        <w:rPr>
          <w:rFonts w:ascii="Arial" w:hAnsi="Arial" w:cs="Arial"/>
          <w:szCs w:val="22"/>
        </w:rPr>
        <w:t>Závěrečná ustanoven</w:t>
      </w:r>
      <w:r w:rsidRPr="0025070B">
        <w:rPr>
          <w:rFonts w:ascii="Arial" w:hAnsi="Arial" w:cs="Arial"/>
          <w:szCs w:val="22"/>
        </w:rPr>
        <w:t>í</w:t>
      </w:r>
    </w:p>
    <w:p w14:paraId="1A4953DF" w14:textId="77777777" w:rsidR="00C8109D" w:rsidRPr="001227A2" w:rsidRDefault="00C8109D" w:rsidP="00C8109D">
      <w:pPr>
        <w:rPr>
          <w:rFonts w:cs="Arial"/>
        </w:rPr>
      </w:pPr>
      <w:r w:rsidRPr="00535AFE">
        <w:rPr>
          <w:rFonts w:ascii="Calibri" w:eastAsia="Calibri" w:hAnsi="Calibri" w:cs="Times New Roman"/>
        </w:rPr>
        <w:t>Výkon činností prostřednictvím požadovaných rolí, dle článku 1., může být vykonán jinou rolí dle rámcové smlouvy za předpokladu, že náplň činnosti povahově odpovídá dané roli a osoba v této roli má odpovídající zkušenosti. Pro účely výpočtu ceny bude vždy použita sazba role dle rámcové smlouvy odpovídající vykonané činnosti.</w:t>
      </w:r>
      <w:r w:rsidRPr="001227A2">
        <w:rPr>
          <w:rFonts w:cs="Arial"/>
        </w:rPr>
        <w:t xml:space="preserve"> </w:t>
      </w:r>
    </w:p>
    <w:p w14:paraId="6218AFE2" w14:textId="77777777" w:rsidR="00C8109D" w:rsidRDefault="00C8109D"/>
    <w:sectPr w:rsidR="00C8109D" w:rsidSect="004D423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B64E1" w14:textId="77777777" w:rsidR="00F60845" w:rsidRDefault="00F60845" w:rsidP="000777EB">
      <w:pPr>
        <w:spacing w:after="0" w:line="240" w:lineRule="auto"/>
      </w:pPr>
      <w:r>
        <w:separator/>
      </w:r>
    </w:p>
  </w:endnote>
  <w:endnote w:type="continuationSeparator" w:id="0">
    <w:p w14:paraId="551D2A2C" w14:textId="77777777" w:rsidR="00F60845" w:rsidRDefault="00F60845" w:rsidP="000777EB">
      <w:pPr>
        <w:spacing w:after="0" w:line="240" w:lineRule="auto"/>
      </w:pPr>
      <w:r>
        <w:continuationSeparator/>
      </w:r>
    </w:p>
  </w:endnote>
  <w:endnote w:type="continuationNotice" w:id="1">
    <w:p w14:paraId="0806DF04" w14:textId="77777777" w:rsidR="00F60845" w:rsidRDefault="00F608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alibri"/>
    <w:charset w:val="EE"/>
    <w:family w:val="auto"/>
    <w:pitch w:val="variable"/>
    <w:sig w:usb0="A00002AF" w:usb1="5000206A"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4188A" w14:textId="77777777" w:rsidR="00CC7358" w:rsidRDefault="00CC735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12940" w14:textId="77777777" w:rsidR="00CC7358" w:rsidRDefault="00CC735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26FF5" w14:textId="77777777" w:rsidR="00CC7358" w:rsidRDefault="00CC735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E4AE7" w14:textId="77777777" w:rsidR="00F60845" w:rsidRDefault="00F60845" w:rsidP="000777EB">
      <w:pPr>
        <w:spacing w:after="0" w:line="240" w:lineRule="auto"/>
      </w:pPr>
      <w:r>
        <w:separator/>
      </w:r>
    </w:p>
  </w:footnote>
  <w:footnote w:type="continuationSeparator" w:id="0">
    <w:p w14:paraId="6E92B595" w14:textId="77777777" w:rsidR="00F60845" w:rsidRDefault="00F60845" w:rsidP="000777EB">
      <w:pPr>
        <w:spacing w:after="0" w:line="240" w:lineRule="auto"/>
      </w:pPr>
      <w:r>
        <w:continuationSeparator/>
      </w:r>
    </w:p>
  </w:footnote>
  <w:footnote w:type="continuationNotice" w:id="1">
    <w:p w14:paraId="5E0AB426" w14:textId="77777777" w:rsidR="00F60845" w:rsidRDefault="00F6084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E06A1" w14:textId="77777777" w:rsidR="00CC7358" w:rsidRDefault="00CC735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D77D4" w14:textId="420645E7" w:rsidR="000777EB" w:rsidRDefault="00F04380" w:rsidP="000777EB">
    <w:pPr>
      <w:pStyle w:val="Zhlav"/>
      <w:jc w:val="right"/>
    </w:pPr>
    <w:r>
      <w:t xml:space="preserve">Dodatek č. </w:t>
    </w:r>
    <w:r w:rsidR="00453B72">
      <w:t xml:space="preserve">1 </w:t>
    </w:r>
    <w:r>
      <w:t xml:space="preserve">k Provádění smlouvě </w:t>
    </w:r>
    <w:r w:rsidR="00453B72">
      <w:t>1</w:t>
    </w:r>
    <w:r w:rsidR="000777EB">
      <w:t xml:space="preserve">/2016 </w:t>
    </w:r>
    <w:r>
      <w:t>k výzvě</w:t>
    </w:r>
    <w:r w:rsidR="000777EB">
      <w:t xml:space="preserve"> č. </w:t>
    </w:r>
    <w:r w:rsidR="00453B72">
      <w:t>1</w:t>
    </w:r>
  </w:p>
  <w:p w14:paraId="64DFAFF8" w14:textId="77777777" w:rsidR="000777EB" w:rsidRDefault="000777E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EE5FA" w14:textId="77777777" w:rsidR="00CC7358" w:rsidRDefault="00CC735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32A"/>
    <w:multiLevelType w:val="hybridMultilevel"/>
    <w:tmpl w:val="A926A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D1F24"/>
    <w:multiLevelType w:val="hybridMultilevel"/>
    <w:tmpl w:val="D5BAFE7A"/>
    <w:lvl w:ilvl="0" w:tplc="04090001">
      <w:start w:val="1"/>
      <w:numFmt w:val="bullet"/>
      <w:lvlText w:val=""/>
      <w:lvlJc w:val="left"/>
      <w:pPr>
        <w:ind w:left="720" w:hanging="360"/>
      </w:pPr>
      <w:rPr>
        <w:rFonts w:ascii="Symbol" w:hAnsi="Symbol" w:hint="default"/>
      </w:rPr>
    </w:lvl>
    <w:lvl w:ilvl="1" w:tplc="0405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964A7"/>
    <w:multiLevelType w:val="hybridMultilevel"/>
    <w:tmpl w:val="9D8EE0F8"/>
    <w:lvl w:ilvl="0" w:tplc="18E0A710">
      <w:start w:val="1"/>
      <w:numFmt w:val="bullet"/>
      <w:pStyle w:val="EYBulletedtext1"/>
      <w:lvlText w:val="•"/>
      <w:lvlJc w:val="left"/>
      <w:pPr>
        <w:tabs>
          <w:tab w:val="num" w:pos="996"/>
        </w:tabs>
        <w:ind w:left="996" w:hanging="288"/>
      </w:pPr>
      <w:rPr>
        <w:rFonts w:ascii="EYInterstate" w:hAnsi="EYInterstate" w:hint="default"/>
        <w:color w:val="FFE600"/>
        <w:sz w:val="20"/>
        <w:szCs w:val="20"/>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25197AB8"/>
    <w:multiLevelType w:val="hybridMultilevel"/>
    <w:tmpl w:val="781C5CC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9962699"/>
    <w:multiLevelType w:val="multilevel"/>
    <w:tmpl w:val="57641AAA"/>
    <w:lvl w:ilvl="0">
      <w:start w:val="1"/>
      <w:numFmt w:val="decimal"/>
      <w:lvlText w:val="%1."/>
      <w:lvlJc w:val="left"/>
      <w:pPr>
        <w:tabs>
          <w:tab w:val="num" w:pos="737"/>
        </w:tabs>
        <w:ind w:left="737" w:hanging="737"/>
      </w:pPr>
      <w:rPr>
        <w:rFonts w:cs="Times New Roman" w:hint="default"/>
        <w:b/>
        <w:i w:val="0"/>
        <w:caps/>
        <w:strike w:val="0"/>
        <w:dstrike w:val="0"/>
        <w:vanish w:val="0"/>
        <w:color w:val="000000"/>
        <w:sz w:val="22"/>
        <w:szCs w:val="22"/>
        <w:vertAlign w:val="baseline"/>
      </w:rPr>
    </w:lvl>
    <w:lvl w:ilvl="1">
      <w:start w:val="1"/>
      <w:numFmt w:val="decimal"/>
      <w:lvlText w:val="%2."/>
      <w:lvlJc w:val="left"/>
      <w:pPr>
        <w:tabs>
          <w:tab w:val="num" w:pos="1162"/>
        </w:tabs>
        <w:ind w:left="1162" w:hanging="737"/>
      </w:pPr>
      <w:rPr>
        <w:rFonts w:hint="default"/>
        <w:b/>
        <w:sz w:val="22"/>
      </w:rPr>
    </w:lvl>
    <w:lvl w:ilvl="2">
      <w:start w:val="1"/>
      <w:numFmt w:val="decimal"/>
      <w:lvlText w:val="%1.%2.%3"/>
      <w:lvlJc w:val="left"/>
      <w:pPr>
        <w:tabs>
          <w:tab w:val="num" w:pos="1076"/>
        </w:tabs>
        <w:ind w:left="1076" w:hanging="737"/>
      </w:pPr>
      <w:rPr>
        <w:rFonts w:cs="Times New Roman" w:hint="default"/>
      </w:rPr>
    </w:lvl>
    <w:lvl w:ilvl="3">
      <w:start w:val="1"/>
      <w:numFmt w:val="decimal"/>
      <w:lvlText w:val="%1.%2.%3.%4"/>
      <w:lvlJc w:val="left"/>
      <w:pPr>
        <w:tabs>
          <w:tab w:val="num" w:pos="1927"/>
        </w:tabs>
        <w:ind w:left="1927" w:hanging="851"/>
      </w:pPr>
      <w:rPr>
        <w:rFonts w:cs="Times New Roman" w:hint="default"/>
      </w:rPr>
    </w:lvl>
    <w:lvl w:ilvl="4">
      <w:start w:val="1"/>
      <w:numFmt w:val="decimal"/>
      <w:lvlText w:val="%1.%2.%3.%4.%5"/>
      <w:lvlJc w:val="left"/>
      <w:pPr>
        <w:tabs>
          <w:tab w:val="num" w:pos="2664"/>
        </w:tabs>
        <w:ind w:left="2664" w:hanging="737"/>
      </w:pPr>
      <w:rPr>
        <w:rFonts w:cs="Times New Roman" w:hint="default"/>
      </w:rPr>
    </w:lvl>
    <w:lvl w:ilvl="5">
      <w:start w:val="1"/>
      <w:numFmt w:val="decimal"/>
      <w:lvlText w:val="%1.%2.%3.%4.%5.%6"/>
      <w:lvlJc w:val="left"/>
      <w:pPr>
        <w:tabs>
          <w:tab w:val="num" w:pos="-55"/>
        </w:tabs>
        <w:ind w:left="-55" w:hanging="1080"/>
      </w:pPr>
      <w:rPr>
        <w:rFonts w:cs="Times New Roman" w:hint="default"/>
      </w:rPr>
    </w:lvl>
    <w:lvl w:ilvl="6">
      <w:start w:val="1"/>
      <w:numFmt w:val="decimal"/>
      <w:lvlText w:val="%1.%2.%3.%4.%5.%6.%7"/>
      <w:lvlJc w:val="left"/>
      <w:pPr>
        <w:tabs>
          <w:tab w:val="num" w:pos="305"/>
        </w:tabs>
        <w:ind w:left="305" w:hanging="1440"/>
      </w:pPr>
      <w:rPr>
        <w:rFonts w:cs="Times New Roman" w:hint="default"/>
      </w:rPr>
    </w:lvl>
    <w:lvl w:ilvl="7">
      <w:start w:val="1"/>
      <w:numFmt w:val="decimal"/>
      <w:lvlText w:val="%1.%2.%3.%4.%5.%6.%7.%8"/>
      <w:lvlJc w:val="left"/>
      <w:pPr>
        <w:tabs>
          <w:tab w:val="num" w:pos="305"/>
        </w:tabs>
        <w:ind w:left="305" w:hanging="1440"/>
      </w:pPr>
      <w:rPr>
        <w:rFonts w:cs="Times New Roman" w:hint="default"/>
      </w:rPr>
    </w:lvl>
    <w:lvl w:ilvl="8">
      <w:start w:val="1"/>
      <w:numFmt w:val="decimal"/>
      <w:lvlText w:val="%1.%2.%3.%4.%5.%6.%7.%8.%9"/>
      <w:lvlJc w:val="left"/>
      <w:pPr>
        <w:tabs>
          <w:tab w:val="num" w:pos="665"/>
        </w:tabs>
        <w:ind w:left="665" w:hanging="1800"/>
      </w:pPr>
      <w:rPr>
        <w:rFonts w:cs="Times New Roman" w:hint="default"/>
      </w:rPr>
    </w:lvl>
  </w:abstractNum>
  <w:abstractNum w:abstractNumId="5">
    <w:nsid w:val="362C6FCD"/>
    <w:multiLevelType w:val="multilevel"/>
    <w:tmpl w:val="26D64408"/>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2297"/>
        </w:tabs>
        <w:ind w:left="2297" w:hanging="737"/>
      </w:pPr>
      <w:rPr>
        <w:rFonts w:cs="Times New Roman" w:hint="default"/>
        <w:b w:val="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D12112A"/>
    <w:multiLevelType w:val="hybridMultilevel"/>
    <w:tmpl w:val="65F87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417603B"/>
    <w:multiLevelType w:val="multilevel"/>
    <w:tmpl w:val="DF66E948"/>
    <w:lvl w:ilvl="0">
      <w:start w:val="1"/>
      <w:numFmt w:val="decimal"/>
      <w:lvlText w:val="%1"/>
      <w:lvlJc w:val="left"/>
      <w:pPr>
        <w:ind w:left="432" w:hanging="432"/>
      </w:pPr>
    </w:lvl>
    <w:lvl w:ilvl="1">
      <w:start w:val="1"/>
      <w:numFmt w:val="decimal"/>
      <w:lvlText w:val="%1.%2"/>
      <w:lvlJc w:val="left"/>
      <w:pPr>
        <w:ind w:left="3270" w:hanging="576"/>
      </w:pPr>
    </w:lvl>
    <w:lvl w:ilvl="2">
      <w:start w:val="1"/>
      <w:numFmt w:val="upperRoman"/>
      <w:lvlText w:val="%3."/>
      <w:lvlJc w:val="right"/>
      <w:pPr>
        <w:ind w:left="720" w:hanging="720"/>
      </w:pPr>
      <w:rPr>
        <w:rFonts w:hint="default"/>
      </w:rPr>
    </w:lvl>
    <w:lvl w:ilvl="3">
      <w:start w:val="1"/>
      <w:numFmt w:val="upperRoman"/>
      <w:lvlText w:val="%4."/>
      <w:lvlJc w:val="right"/>
      <w:pPr>
        <w:ind w:left="864" w:hanging="864"/>
      </w:pPr>
      <w:rPr>
        <w:b/>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470E1A76"/>
    <w:multiLevelType w:val="hybridMultilevel"/>
    <w:tmpl w:val="C5388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750C6D"/>
    <w:multiLevelType w:val="multilevel"/>
    <w:tmpl w:val="E17CE480"/>
    <w:lvl w:ilvl="0">
      <w:start w:val="1"/>
      <w:numFmt w:val="lowerLetter"/>
      <w:lvlText w:val="%1."/>
      <w:lvlJc w:val="left"/>
      <w:pPr>
        <w:tabs>
          <w:tab w:val="num" w:pos="737"/>
        </w:tabs>
        <w:ind w:left="737" w:hanging="737"/>
      </w:pPr>
      <w:rPr>
        <w:rFonts w:hint="default"/>
        <w:b w:val="0"/>
        <w:i w:val="0"/>
        <w:caps w:val="0"/>
        <w:strike w:val="0"/>
        <w:dstrike w:val="0"/>
        <w:vanish w:val="0"/>
        <w:color w:val="000000"/>
        <w:sz w:val="22"/>
        <w:szCs w:val="22"/>
        <w:vertAlign w:val="baseline"/>
      </w:rPr>
    </w:lvl>
    <w:lvl w:ilvl="1">
      <w:start w:val="1"/>
      <w:numFmt w:val="decimal"/>
      <w:lvlText w:val="%1.%2"/>
      <w:lvlJc w:val="left"/>
      <w:pPr>
        <w:tabs>
          <w:tab w:val="num" w:pos="2297"/>
        </w:tabs>
        <w:ind w:left="2297" w:hanging="737"/>
      </w:pPr>
      <w:rPr>
        <w:rFonts w:cs="Times New Roman" w:hint="default"/>
        <w:b w:val="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5DA014ED"/>
    <w:multiLevelType w:val="hybridMultilevel"/>
    <w:tmpl w:val="18DAA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97541D"/>
    <w:multiLevelType w:val="hybridMultilevel"/>
    <w:tmpl w:val="2A6A8608"/>
    <w:lvl w:ilvl="0" w:tplc="0409000F">
      <w:start w:val="1"/>
      <w:numFmt w:val="decimal"/>
      <w:lvlText w:val="%1."/>
      <w:lvlJc w:val="left"/>
      <w:pPr>
        <w:ind w:left="1428" w:hanging="360"/>
      </w:pPr>
    </w:lvl>
    <w:lvl w:ilvl="1" w:tplc="04090001">
      <w:start w:val="1"/>
      <w:numFmt w:val="bullet"/>
      <w:lvlText w:val=""/>
      <w:lvlJc w:val="left"/>
      <w:pPr>
        <w:ind w:left="2148" w:hanging="360"/>
      </w:pPr>
      <w:rPr>
        <w:rFonts w:ascii="Symbol" w:hAnsi="Symbol"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FC3E77"/>
    <w:multiLevelType w:val="hybridMultilevel"/>
    <w:tmpl w:val="577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9"/>
  </w:num>
  <w:num w:numId="5">
    <w:abstractNumId w:val="5"/>
  </w:num>
  <w:num w:numId="6">
    <w:abstractNumId w:val="5"/>
  </w:num>
  <w:num w:numId="7">
    <w:abstractNumId w:val="5"/>
  </w:num>
  <w:num w:numId="8">
    <w:abstractNumId w:val="2"/>
  </w:num>
  <w:num w:numId="9">
    <w:abstractNumId w:val="12"/>
  </w:num>
  <w:num w:numId="10">
    <w:abstractNumId w:val="8"/>
  </w:num>
  <w:num w:numId="11">
    <w:abstractNumId w:val="10"/>
  </w:num>
  <w:num w:numId="12">
    <w:abstractNumId w:val="0"/>
  </w:num>
  <w:num w:numId="13">
    <w:abstractNumId w:val="11"/>
  </w:num>
  <w:num w:numId="14">
    <w:abstractNumId w:val="7"/>
  </w:num>
  <w:num w:numId="15">
    <w:abstractNumId w:val="1"/>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C5"/>
    <w:rsid w:val="000524BF"/>
    <w:rsid w:val="000777EB"/>
    <w:rsid w:val="00103BD6"/>
    <w:rsid w:val="0011082E"/>
    <w:rsid w:val="001779AE"/>
    <w:rsid w:val="001A34F0"/>
    <w:rsid w:val="002017B0"/>
    <w:rsid w:val="0023167D"/>
    <w:rsid w:val="002462A0"/>
    <w:rsid w:val="00261CC7"/>
    <w:rsid w:val="00313213"/>
    <w:rsid w:val="00331E8A"/>
    <w:rsid w:val="00336445"/>
    <w:rsid w:val="00361E43"/>
    <w:rsid w:val="00375F49"/>
    <w:rsid w:val="0039185C"/>
    <w:rsid w:val="00392CE7"/>
    <w:rsid w:val="00453B72"/>
    <w:rsid w:val="004D4232"/>
    <w:rsid w:val="004D5DF5"/>
    <w:rsid w:val="00644603"/>
    <w:rsid w:val="00654DBB"/>
    <w:rsid w:val="006A42DA"/>
    <w:rsid w:val="006C3B5C"/>
    <w:rsid w:val="006E3A7C"/>
    <w:rsid w:val="007077CB"/>
    <w:rsid w:val="00736BA0"/>
    <w:rsid w:val="007A2BC5"/>
    <w:rsid w:val="007B015D"/>
    <w:rsid w:val="007C0C2C"/>
    <w:rsid w:val="00890DD1"/>
    <w:rsid w:val="008C27C4"/>
    <w:rsid w:val="008C66D2"/>
    <w:rsid w:val="00976BD9"/>
    <w:rsid w:val="009C2C5A"/>
    <w:rsid w:val="009E0B65"/>
    <w:rsid w:val="00A0041C"/>
    <w:rsid w:val="00A421AE"/>
    <w:rsid w:val="00A867ED"/>
    <w:rsid w:val="00A87EB1"/>
    <w:rsid w:val="00B72051"/>
    <w:rsid w:val="00B75F2C"/>
    <w:rsid w:val="00B814E5"/>
    <w:rsid w:val="00B91402"/>
    <w:rsid w:val="00BD7804"/>
    <w:rsid w:val="00BF43F8"/>
    <w:rsid w:val="00C25AA4"/>
    <w:rsid w:val="00C33B9A"/>
    <w:rsid w:val="00C8109D"/>
    <w:rsid w:val="00C94DDC"/>
    <w:rsid w:val="00CC7358"/>
    <w:rsid w:val="00D43176"/>
    <w:rsid w:val="00D53102"/>
    <w:rsid w:val="00D85587"/>
    <w:rsid w:val="00E4254F"/>
    <w:rsid w:val="00ED410E"/>
    <w:rsid w:val="00ED58C7"/>
    <w:rsid w:val="00F02FA6"/>
    <w:rsid w:val="00F04380"/>
    <w:rsid w:val="00F412C5"/>
    <w:rsid w:val="00F5054B"/>
    <w:rsid w:val="00F60845"/>
    <w:rsid w:val="00F71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FD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2BC5"/>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7A2BC5"/>
    <w:pPr>
      <w:numPr>
        <w:ilvl w:val="1"/>
        <w:numId w:val="1"/>
      </w:numPr>
      <w:spacing w:after="120" w:line="280" w:lineRule="exact"/>
      <w:jc w:val="both"/>
    </w:pPr>
    <w:rPr>
      <w:rFonts w:ascii="Calibri" w:eastAsia="Times New Roman" w:hAnsi="Calibri" w:cs="Times New Roman"/>
      <w:szCs w:val="24"/>
      <w:lang w:eastAsia="cs-CZ"/>
    </w:rPr>
  </w:style>
  <w:style w:type="paragraph" w:customStyle="1" w:styleId="RLlneksmlouvy">
    <w:name w:val="RL Článek smlouvy"/>
    <w:basedOn w:val="Normln"/>
    <w:next w:val="RLTextlnkuslovan"/>
    <w:link w:val="RLlneksmlouvyCharChar"/>
    <w:qFormat/>
    <w:rsid w:val="007A2BC5"/>
    <w:pPr>
      <w:keepNext/>
      <w:numPr>
        <w:numId w:val="1"/>
      </w:numPr>
      <w:suppressAutoHyphens/>
      <w:spacing w:before="360" w:after="120" w:line="280" w:lineRule="exact"/>
      <w:jc w:val="both"/>
      <w:outlineLvl w:val="0"/>
    </w:pPr>
    <w:rPr>
      <w:rFonts w:ascii="Calibri" w:eastAsia="Times New Roman" w:hAnsi="Calibri" w:cs="Times New Roman"/>
      <w:b/>
      <w:szCs w:val="24"/>
    </w:rPr>
  </w:style>
  <w:style w:type="character" w:customStyle="1" w:styleId="RLTextlnkuslovanChar">
    <w:name w:val="RL Text článku číslovaný Char"/>
    <w:link w:val="RLTextlnkuslovan"/>
    <w:locked/>
    <w:rsid w:val="007A2BC5"/>
    <w:rPr>
      <w:rFonts w:ascii="Calibri" w:eastAsia="Times New Roman" w:hAnsi="Calibri" w:cs="Times New Roman"/>
      <w:szCs w:val="24"/>
      <w:lang w:val="cs-CZ" w:eastAsia="cs-CZ"/>
    </w:rPr>
  </w:style>
  <w:style w:type="character" w:customStyle="1" w:styleId="RLlneksmlouvyCharChar">
    <w:name w:val="RL Článek smlouvy Char Char"/>
    <w:link w:val="RLlneksmlouvy"/>
    <w:locked/>
    <w:rsid w:val="007A2BC5"/>
    <w:rPr>
      <w:rFonts w:ascii="Calibri" w:eastAsia="Times New Roman" w:hAnsi="Calibri" w:cs="Times New Roman"/>
      <w:b/>
      <w:szCs w:val="24"/>
      <w:lang w:val="cs-CZ"/>
    </w:rPr>
  </w:style>
  <w:style w:type="paragraph" w:customStyle="1" w:styleId="RLdajeosmluvnstran">
    <w:name w:val="RL Údaje o smluvní straně"/>
    <w:basedOn w:val="Normln"/>
    <w:rsid w:val="007A2BC5"/>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7A2BC5"/>
    <w:pPr>
      <w:spacing w:after="120" w:line="280" w:lineRule="exact"/>
      <w:jc w:val="center"/>
    </w:pPr>
    <w:rPr>
      <w:rFonts w:ascii="Calibri" w:eastAsia="Times New Roman" w:hAnsi="Calibri" w:cs="Times New Roman"/>
      <w:b/>
      <w:sz w:val="24"/>
      <w:szCs w:val="20"/>
      <w:lang w:eastAsia="cs-CZ"/>
    </w:rPr>
  </w:style>
  <w:style w:type="character" w:customStyle="1" w:styleId="RLProhlensmluvnchstranChar">
    <w:name w:val="RL Prohlášení smluvních stran Char"/>
    <w:link w:val="RLProhlensmluvnchstran"/>
    <w:locked/>
    <w:rsid w:val="007A2BC5"/>
    <w:rPr>
      <w:rFonts w:ascii="Calibri" w:eastAsia="Times New Roman" w:hAnsi="Calibri" w:cs="Times New Roman"/>
      <w:b/>
      <w:sz w:val="24"/>
      <w:szCs w:val="20"/>
      <w:lang w:val="cs-CZ" w:eastAsia="cs-CZ"/>
    </w:rPr>
  </w:style>
  <w:style w:type="paragraph" w:customStyle="1" w:styleId="RLSeznamploh">
    <w:name w:val="RL Seznam příloh"/>
    <w:basedOn w:val="RLTextlnkuslovan"/>
    <w:link w:val="RLSeznamplohChar"/>
    <w:rsid w:val="007A2BC5"/>
    <w:pPr>
      <w:numPr>
        <w:ilvl w:val="0"/>
        <w:numId w:val="0"/>
      </w:numPr>
      <w:ind w:left="3572" w:hanging="1361"/>
    </w:pPr>
    <w:rPr>
      <w:szCs w:val="20"/>
      <w:lang w:eastAsia="en-US"/>
    </w:rPr>
  </w:style>
  <w:style w:type="paragraph" w:customStyle="1" w:styleId="RLNzevsmlouvy">
    <w:name w:val="RL Název smlouvy"/>
    <w:basedOn w:val="Normln"/>
    <w:next w:val="Normln"/>
    <w:rsid w:val="007A2BC5"/>
    <w:pPr>
      <w:spacing w:before="120" w:after="1200" w:line="240" w:lineRule="auto"/>
      <w:jc w:val="center"/>
    </w:pPr>
    <w:rPr>
      <w:rFonts w:ascii="Calibri" w:eastAsia="Times New Roman" w:hAnsi="Calibri" w:cs="Arial"/>
      <w:b/>
      <w:bCs/>
      <w:caps/>
      <w:spacing w:val="40"/>
      <w:kern w:val="28"/>
      <w:sz w:val="32"/>
      <w:szCs w:val="32"/>
      <w:lang w:eastAsia="cs-CZ"/>
    </w:rPr>
  </w:style>
  <w:style w:type="character" w:customStyle="1" w:styleId="RLSeznamplohChar">
    <w:name w:val="RL Seznam příloh Char"/>
    <w:link w:val="RLSeznamploh"/>
    <w:locked/>
    <w:rsid w:val="007A2BC5"/>
    <w:rPr>
      <w:rFonts w:ascii="Calibri" w:eastAsia="Times New Roman" w:hAnsi="Calibri" w:cs="Times New Roman"/>
      <w:szCs w:val="20"/>
      <w:lang w:val="cs-CZ"/>
    </w:rPr>
  </w:style>
  <w:style w:type="paragraph" w:styleId="Textbubliny">
    <w:name w:val="Balloon Text"/>
    <w:basedOn w:val="Normln"/>
    <w:link w:val="TextbublinyChar"/>
    <w:uiPriority w:val="99"/>
    <w:semiHidden/>
    <w:unhideWhenUsed/>
    <w:rsid w:val="009E0B6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0B65"/>
    <w:rPr>
      <w:rFonts w:ascii="Segoe UI" w:hAnsi="Segoe UI" w:cs="Segoe UI"/>
      <w:sz w:val="18"/>
      <w:szCs w:val="18"/>
      <w:lang w:val="cs-CZ"/>
    </w:rPr>
  </w:style>
  <w:style w:type="character" w:styleId="Odkaznakoment">
    <w:name w:val="annotation reference"/>
    <w:basedOn w:val="Standardnpsmoodstavce"/>
    <w:uiPriority w:val="99"/>
    <w:semiHidden/>
    <w:unhideWhenUsed/>
    <w:rsid w:val="00331E8A"/>
    <w:rPr>
      <w:sz w:val="16"/>
      <w:szCs w:val="16"/>
    </w:rPr>
  </w:style>
  <w:style w:type="paragraph" w:styleId="Textkomente">
    <w:name w:val="annotation text"/>
    <w:basedOn w:val="Normln"/>
    <w:link w:val="TextkomenteChar"/>
    <w:uiPriority w:val="99"/>
    <w:semiHidden/>
    <w:unhideWhenUsed/>
    <w:rsid w:val="00331E8A"/>
    <w:pPr>
      <w:spacing w:line="240" w:lineRule="auto"/>
    </w:pPr>
    <w:rPr>
      <w:sz w:val="20"/>
      <w:szCs w:val="20"/>
    </w:rPr>
  </w:style>
  <w:style w:type="character" w:customStyle="1" w:styleId="TextkomenteChar">
    <w:name w:val="Text komentáře Char"/>
    <w:basedOn w:val="Standardnpsmoodstavce"/>
    <w:link w:val="Textkomente"/>
    <w:uiPriority w:val="99"/>
    <w:semiHidden/>
    <w:rsid w:val="00331E8A"/>
    <w:rPr>
      <w:sz w:val="20"/>
      <w:szCs w:val="20"/>
      <w:lang w:val="cs-CZ"/>
    </w:rPr>
  </w:style>
  <w:style w:type="paragraph" w:styleId="Pedmtkomente">
    <w:name w:val="annotation subject"/>
    <w:basedOn w:val="Textkomente"/>
    <w:next w:val="Textkomente"/>
    <w:link w:val="PedmtkomenteChar"/>
    <w:uiPriority w:val="99"/>
    <w:semiHidden/>
    <w:unhideWhenUsed/>
    <w:rsid w:val="00331E8A"/>
    <w:rPr>
      <w:b/>
      <w:bCs/>
    </w:rPr>
  </w:style>
  <w:style w:type="character" w:customStyle="1" w:styleId="PedmtkomenteChar">
    <w:name w:val="Předmět komentáře Char"/>
    <w:basedOn w:val="TextkomenteChar"/>
    <w:link w:val="Pedmtkomente"/>
    <w:uiPriority w:val="99"/>
    <w:semiHidden/>
    <w:rsid w:val="00331E8A"/>
    <w:rPr>
      <w:b/>
      <w:bCs/>
      <w:sz w:val="20"/>
      <w:szCs w:val="20"/>
      <w:lang w:val="cs-CZ"/>
    </w:rPr>
  </w:style>
  <w:style w:type="paragraph" w:styleId="Zhlav">
    <w:name w:val="header"/>
    <w:basedOn w:val="Normln"/>
    <w:link w:val="ZhlavChar"/>
    <w:uiPriority w:val="99"/>
    <w:unhideWhenUsed/>
    <w:rsid w:val="000777EB"/>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0777EB"/>
    <w:rPr>
      <w:lang w:val="cs-CZ"/>
    </w:rPr>
  </w:style>
  <w:style w:type="paragraph" w:styleId="Zpat">
    <w:name w:val="footer"/>
    <w:basedOn w:val="Normln"/>
    <w:link w:val="ZpatChar"/>
    <w:uiPriority w:val="99"/>
    <w:unhideWhenUsed/>
    <w:rsid w:val="000777EB"/>
    <w:pPr>
      <w:tabs>
        <w:tab w:val="center" w:pos="4703"/>
        <w:tab w:val="right" w:pos="9406"/>
      </w:tabs>
      <w:spacing w:after="0" w:line="240" w:lineRule="auto"/>
    </w:pPr>
  </w:style>
  <w:style w:type="character" w:customStyle="1" w:styleId="ZpatChar">
    <w:name w:val="Zápatí Char"/>
    <w:basedOn w:val="Standardnpsmoodstavce"/>
    <w:link w:val="Zpat"/>
    <w:uiPriority w:val="99"/>
    <w:rsid w:val="000777EB"/>
    <w:rPr>
      <w:lang w:val="cs-CZ"/>
    </w:rPr>
  </w:style>
  <w:style w:type="paragraph" w:styleId="Revize">
    <w:name w:val="Revision"/>
    <w:hidden/>
    <w:uiPriority w:val="99"/>
    <w:semiHidden/>
    <w:rsid w:val="00CC7358"/>
    <w:pPr>
      <w:spacing w:after="0" w:line="240" w:lineRule="auto"/>
    </w:pPr>
    <w:rPr>
      <w:lang w:val="cs-CZ"/>
    </w:rPr>
  </w:style>
  <w:style w:type="paragraph" w:customStyle="1" w:styleId="EYBulletedtext1">
    <w:name w:val="EY Bulleted text 1"/>
    <w:basedOn w:val="Normln"/>
    <w:rsid w:val="00C8109D"/>
    <w:pPr>
      <w:numPr>
        <w:numId w:val="8"/>
      </w:numPr>
      <w:tabs>
        <w:tab w:val="num" w:pos="270"/>
      </w:tabs>
      <w:suppressAutoHyphens/>
      <w:spacing w:after="260" w:line="260" w:lineRule="exact"/>
    </w:pPr>
    <w:rPr>
      <w:rFonts w:ascii="Arial" w:eastAsia="Times New Roman" w:hAnsi="Arial" w:cs="Times New Roman"/>
      <w:kern w:val="12"/>
      <w:sz w:val="20"/>
      <w:szCs w:val="24"/>
    </w:rPr>
  </w:style>
  <w:style w:type="paragraph" w:styleId="Odstavecseseznamem">
    <w:name w:val="List Paragraph"/>
    <w:basedOn w:val="Normln"/>
    <w:uiPriority w:val="34"/>
    <w:qFormat/>
    <w:rsid w:val="00C810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2BC5"/>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7A2BC5"/>
    <w:pPr>
      <w:numPr>
        <w:ilvl w:val="1"/>
        <w:numId w:val="1"/>
      </w:numPr>
      <w:spacing w:after="120" w:line="280" w:lineRule="exact"/>
      <w:jc w:val="both"/>
    </w:pPr>
    <w:rPr>
      <w:rFonts w:ascii="Calibri" w:eastAsia="Times New Roman" w:hAnsi="Calibri" w:cs="Times New Roman"/>
      <w:szCs w:val="24"/>
      <w:lang w:eastAsia="cs-CZ"/>
    </w:rPr>
  </w:style>
  <w:style w:type="paragraph" w:customStyle="1" w:styleId="RLlneksmlouvy">
    <w:name w:val="RL Článek smlouvy"/>
    <w:basedOn w:val="Normln"/>
    <w:next w:val="RLTextlnkuslovan"/>
    <w:link w:val="RLlneksmlouvyCharChar"/>
    <w:qFormat/>
    <w:rsid w:val="007A2BC5"/>
    <w:pPr>
      <w:keepNext/>
      <w:numPr>
        <w:numId w:val="1"/>
      </w:numPr>
      <w:suppressAutoHyphens/>
      <w:spacing w:before="360" w:after="120" w:line="280" w:lineRule="exact"/>
      <w:jc w:val="both"/>
      <w:outlineLvl w:val="0"/>
    </w:pPr>
    <w:rPr>
      <w:rFonts w:ascii="Calibri" w:eastAsia="Times New Roman" w:hAnsi="Calibri" w:cs="Times New Roman"/>
      <w:b/>
      <w:szCs w:val="24"/>
    </w:rPr>
  </w:style>
  <w:style w:type="character" w:customStyle="1" w:styleId="RLTextlnkuslovanChar">
    <w:name w:val="RL Text článku číslovaný Char"/>
    <w:link w:val="RLTextlnkuslovan"/>
    <w:locked/>
    <w:rsid w:val="007A2BC5"/>
    <w:rPr>
      <w:rFonts w:ascii="Calibri" w:eastAsia="Times New Roman" w:hAnsi="Calibri" w:cs="Times New Roman"/>
      <w:szCs w:val="24"/>
      <w:lang w:val="cs-CZ" w:eastAsia="cs-CZ"/>
    </w:rPr>
  </w:style>
  <w:style w:type="character" w:customStyle="1" w:styleId="RLlneksmlouvyCharChar">
    <w:name w:val="RL Článek smlouvy Char Char"/>
    <w:link w:val="RLlneksmlouvy"/>
    <w:locked/>
    <w:rsid w:val="007A2BC5"/>
    <w:rPr>
      <w:rFonts w:ascii="Calibri" w:eastAsia="Times New Roman" w:hAnsi="Calibri" w:cs="Times New Roman"/>
      <w:b/>
      <w:szCs w:val="24"/>
      <w:lang w:val="cs-CZ"/>
    </w:rPr>
  </w:style>
  <w:style w:type="paragraph" w:customStyle="1" w:styleId="RLdajeosmluvnstran">
    <w:name w:val="RL Údaje o smluvní straně"/>
    <w:basedOn w:val="Normln"/>
    <w:rsid w:val="007A2BC5"/>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7A2BC5"/>
    <w:pPr>
      <w:spacing w:after="120" w:line="280" w:lineRule="exact"/>
      <w:jc w:val="center"/>
    </w:pPr>
    <w:rPr>
      <w:rFonts w:ascii="Calibri" w:eastAsia="Times New Roman" w:hAnsi="Calibri" w:cs="Times New Roman"/>
      <w:b/>
      <w:sz w:val="24"/>
      <w:szCs w:val="20"/>
      <w:lang w:eastAsia="cs-CZ"/>
    </w:rPr>
  </w:style>
  <w:style w:type="character" w:customStyle="1" w:styleId="RLProhlensmluvnchstranChar">
    <w:name w:val="RL Prohlášení smluvních stran Char"/>
    <w:link w:val="RLProhlensmluvnchstran"/>
    <w:locked/>
    <w:rsid w:val="007A2BC5"/>
    <w:rPr>
      <w:rFonts w:ascii="Calibri" w:eastAsia="Times New Roman" w:hAnsi="Calibri" w:cs="Times New Roman"/>
      <w:b/>
      <w:sz w:val="24"/>
      <w:szCs w:val="20"/>
      <w:lang w:val="cs-CZ" w:eastAsia="cs-CZ"/>
    </w:rPr>
  </w:style>
  <w:style w:type="paragraph" w:customStyle="1" w:styleId="RLSeznamploh">
    <w:name w:val="RL Seznam příloh"/>
    <w:basedOn w:val="RLTextlnkuslovan"/>
    <w:link w:val="RLSeznamplohChar"/>
    <w:rsid w:val="007A2BC5"/>
    <w:pPr>
      <w:numPr>
        <w:ilvl w:val="0"/>
        <w:numId w:val="0"/>
      </w:numPr>
      <w:ind w:left="3572" w:hanging="1361"/>
    </w:pPr>
    <w:rPr>
      <w:szCs w:val="20"/>
      <w:lang w:eastAsia="en-US"/>
    </w:rPr>
  </w:style>
  <w:style w:type="paragraph" w:customStyle="1" w:styleId="RLNzevsmlouvy">
    <w:name w:val="RL Název smlouvy"/>
    <w:basedOn w:val="Normln"/>
    <w:next w:val="Normln"/>
    <w:rsid w:val="007A2BC5"/>
    <w:pPr>
      <w:spacing w:before="120" w:after="1200" w:line="240" w:lineRule="auto"/>
      <w:jc w:val="center"/>
    </w:pPr>
    <w:rPr>
      <w:rFonts w:ascii="Calibri" w:eastAsia="Times New Roman" w:hAnsi="Calibri" w:cs="Arial"/>
      <w:b/>
      <w:bCs/>
      <w:caps/>
      <w:spacing w:val="40"/>
      <w:kern w:val="28"/>
      <w:sz w:val="32"/>
      <w:szCs w:val="32"/>
      <w:lang w:eastAsia="cs-CZ"/>
    </w:rPr>
  </w:style>
  <w:style w:type="character" w:customStyle="1" w:styleId="RLSeznamplohChar">
    <w:name w:val="RL Seznam příloh Char"/>
    <w:link w:val="RLSeznamploh"/>
    <w:locked/>
    <w:rsid w:val="007A2BC5"/>
    <w:rPr>
      <w:rFonts w:ascii="Calibri" w:eastAsia="Times New Roman" w:hAnsi="Calibri" w:cs="Times New Roman"/>
      <w:szCs w:val="20"/>
      <w:lang w:val="cs-CZ"/>
    </w:rPr>
  </w:style>
  <w:style w:type="paragraph" w:styleId="Textbubliny">
    <w:name w:val="Balloon Text"/>
    <w:basedOn w:val="Normln"/>
    <w:link w:val="TextbublinyChar"/>
    <w:uiPriority w:val="99"/>
    <w:semiHidden/>
    <w:unhideWhenUsed/>
    <w:rsid w:val="009E0B6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0B65"/>
    <w:rPr>
      <w:rFonts w:ascii="Segoe UI" w:hAnsi="Segoe UI" w:cs="Segoe UI"/>
      <w:sz w:val="18"/>
      <w:szCs w:val="18"/>
      <w:lang w:val="cs-CZ"/>
    </w:rPr>
  </w:style>
  <w:style w:type="character" w:styleId="Odkaznakoment">
    <w:name w:val="annotation reference"/>
    <w:basedOn w:val="Standardnpsmoodstavce"/>
    <w:uiPriority w:val="99"/>
    <w:semiHidden/>
    <w:unhideWhenUsed/>
    <w:rsid w:val="00331E8A"/>
    <w:rPr>
      <w:sz w:val="16"/>
      <w:szCs w:val="16"/>
    </w:rPr>
  </w:style>
  <w:style w:type="paragraph" w:styleId="Textkomente">
    <w:name w:val="annotation text"/>
    <w:basedOn w:val="Normln"/>
    <w:link w:val="TextkomenteChar"/>
    <w:uiPriority w:val="99"/>
    <w:semiHidden/>
    <w:unhideWhenUsed/>
    <w:rsid w:val="00331E8A"/>
    <w:pPr>
      <w:spacing w:line="240" w:lineRule="auto"/>
    </w:pPr>
    <w:rPr>
      <w:sz w:val="20"/>
      <w:szCs w:val="20"/>
    </w:rPr>
  </w:style>
  <w:style w:type="character" w:customStyle="1" w:styleId="TextkomenteChar">
    <w:name w:val="Text komentáře Char"/>
    <w:basedOn w:val="Standardnpsmoodstavce"/>
    <w:link w:val="Textkomente"/>
    <w:uiPriority w:val="99"/>
    <w:semiHidden/>
    <w:rsid w:val="00331E8A"/>
    <w:rPr>
      <w:sz w:val="20"/>
      <w:szCs w:val="20"/>
      <w:lang w:val="cs-CZ"/>
    </w:rPr>
  </w:style>
  <w:style w:type="paragraph" w:styleId="Pedmtkomente">
    <w:name w:val="annotation subject"/>
    <w:basedOn w:val="Textkomente"/>
    <w:next w:val="Textkomente"/>
    <w:link w:val="PedmtkomenteChar"/>
    <w:uiPriority w:val="99"/>
    <w:semiHidden/>
    <w:unhideWhenUsed/>
    <w:rsid w:val="00331E8A"/>
    <w:rPr>
      <w:b/>
      <w:bCs/>
    </w:rPr>
  </w:style>
  <w:style w:type="character" w:customStyle="1" w:styleId="PedmtkomenteChar">
    <w:name w:val="Předmět komentáře Char"/>
    <w:basedOn w:val="TextkomenteChar"/>
    <w:link w:val="Pedmtkomente"/>
    <w:uiPriority w:val="99"/>
    <w:semiHidden/>
    <w:rsid w:val="00331E8A"/>
    <w:rPr>
      <w:b/>
      <w:bCs/>
      <w:sz w:val="20"/>
      <w:szCs w:val="20"/>
      <w:lang w:val="cs-CZ"/>
    </w:rPr>
  </w:style>
  <w:style w:type="paragraph" w:styleId="Zhlav">
    <w:name w:val="header"/>
    <w:basedOn w:val="Normln"/>
    <w:link w:val="ZhlavChar"/>
    <w:uiPriority w:val="99"/>
    <w:unhideWhenUsed/>
    <w:rsid w:val="000777EB"/>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0777EB"/>
    <w:rPr>
      <w:lang w:val="cs-CZ"/>
    </w:rPr>
  </w:style>
  <w:style w:type="paragraph" w:styleId="Zpat">
    <w:name w:val="footer"/>
    <w:basedOn w:val="Normln"/>
    <w:link w:val="ZpatChar"/>
    <w:uiPriority w:val="99"/>
    <w:unhideWhenUsed/>
    <w:rsid w:val="000777EB"/>
    <w:pPr>
      <w:tabs>
        <w:tab w:val="center" w:pos="4703"/>
        <w:tab w:val="right" w:pos="9406"/>
      </w:tabs>
      <w:spacing w:after="0" w:line="240" w:lineRule="auto"/>
    </w:pPr>
  </w:style>
  <w:style w:type="character" w:customStyle="1" w:styleId="ZpatChar">
    <w:name w:val="Zápatí Char"/>
    <w:basedOn w:val="Standardnpsmoodstavce"/>
    <w:link w:val="Zpat"/>
    <w:uiPriority w:val="99"/>
    <w:rsid w:val="000777EB"/>
    <w:rPr>
      <w:lang w:val="cs-CZ"/>
    </w:rPr>
  </w:style>
  <w:style w:type="paragraph" w:styleId="Revize">
    <w:name w:val="Revision"/>
    <w:hidden/>
    <w:uiPriority w:val="99"/>
    <w:semiHidden/>
    <w:rsid w:val="00CC7358"/>
    <w:pPr>
      <w:spacing w:after="0" w:line="240" w:lineRule="auto"/>
    </w:pPr>
    <w:rPr>
      <w:lang w:val="cs-CZ"/>
    </w:rPr>
  </w:style>
  <w:style w:type="paragraph" w:customStyle="1" w:styleId="EYBulletedtext1">
    <w:name w:val="EY Bulleted text 1"/>
    <w:basedOn w:val="Normln"/>
    <w:rsid w:val="00C8109D"/>
    <w:pPr>
      <w:numPr>
        <w:numId w:val="8"/>
      </w:numPr>
      <w:tabs>
        <w:tab w:val="num" w:pos="270"/>
      </w:tabs>
      <w:suppressAutoHyphens/>
      <w:spacing w:after="260" w:line="260" w:lineRule="exact"/>
    </w:pPr>
    <w:rPr>
      <w:rFonts w:ascii="Arial" w:eastAsia="Times New Roman" w:hAnsi="Arial" w:cs="Times New Roman"/>
      <w:kern w:val="12"/>
      <w:sz w:val="20"/>
      <w:szCs w:val="24"/>
    </w:rPr>
  </w:style>
  <w:style w:type="paragraph" w:styleId="Odstavecseseznamem">
    <w:name w:val="List Paragraph"/>
    <w:basedOn w:val="Normln"/>
    <w:uiPriority w:val="34"/>
    <w:qFormat/>
    <w:rsid w:val="00C81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F526D-914A-411E-841C-E7D67A8631A8}">
  <ds:schemaRef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2E483F5-AE31-436B-8F76-A7E4A160C51C}">
  <ds:schemaRefs>
    <ds:schemaRef ds:uri="http://schemas.microsoft.com/sharepoint/v3/contenttype/forms"/>
  </ds:schemaRefs>
</ds:datastoreItem>
</file>

<file path=customXml/itemProps3.xml><?xml version="1.0" encoding="utf-8"?>
<ds:datastoreItem xmlns:ds="http://schemas.openxmlformats.org/officeDocument/2006/customXml" ds:itemID="{C9E166E9-BE9D-4EC9-94A6-DABD20502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4091</Words>
  <Characters>24137</Characters>
  <Application>Microsoft Office Word</Application>
  <DocSecurity>0</DocSecurity>
  <Lines>201</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2017-06-13T07:20:00Z</dcterms:created>
  <dcterms:modified xsi:type="dcterms:W3CDTF">2017-06-13T07:20:00Z</dcterms:modified>
</cp:coreProperties>
</file>