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E1" w:rsidRDefault="00FE5B14">
      <w:pPr>
        <w:spacing w:before="69" w:line="456" w:lineRule="exact"/>
        <w:ind w:left="243" w:right="245"/>
        <w:jc w:val="center"/>
        <w:rPr>
          <w:b/>
          <w:sz w:val="40"/>
        </w:rPr>
      </w:pPr>
      <w:r>
        <w:rPr>
          <w:b/>
          <w:sz w:val="40"/>
        </w:rPr>
        <w:t>Smlouva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o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dílo</w:t>
      </w:r>
    </w:p>
    <w:p w:rsidR="008529E1" w:rsidRDefault="00FE5B14">
      <w:pPr>
        <w:spacing w:line="364" w:lineRule="exact"/>
        <w:ind w:left="243" w:right="244"/>
        <w:jc w:val="center"/>
        <w:rPr>
          <w:sz w:val="32"/>
        </w:rPr>
      </w:pPr>
      <w:r>
        <w:rPr>
          <w:sz w:val="32"/>
        </w:rPr>
        <w:t>na</w:t>
      </w:r>
      <w:r>
        <w:rPr>
          <w:spacing w:val="-3"/>
          <w:sz w:val="32"/>
        </w:rPr>
        <w:t xml:space="preserve"> </w:t>
      </w:r>
      <w:r>
        <w:rPr>
          <w:sz w:val="32"/>
        </w:rPr>
        <w:t>realizaci</w:t>
      </w:r>
      <w:r>
        <w:rPr>
          <w:spacing w:val="-3"/>
          <w:sz w:val="32"/>
        </w:rPr>
        <w:t xml:space="preserve"> </w:t>
      </w:r>
      <w:r>
        <w:rPr>
          <w:sz w:val="32"/>
        </w:rPr>
        <w:t>stavby</w:t>
      </w:r>
    </w:p>
    <w:p w:rsidR="008529E1" w:rsidRDefault="00FE5B14" w:rsidP="00D97385">
      <w:pPr>
        <w:spacing w:before="9"/>
        <w:ind w:left="243" w:right="245"/>
        <w:jc w:val="center"/>
        <w:rPr>
          <w:b/>
          <w:sz w:val="40"/>
        </w:rPr>
      </w:pPr>
      <w:r>
        <w:rPr>
          <w:b/>
          <w:sz w:val="40"/>
        </w:rPr>
        <w:t>„Malby a nátěry</w:t>
      </w:r>
      <w:r w:rsidR="008E3EE8">
        <w:rPr>
          <w:b/>
          <w:sz w:val="40"/>
        </w:rPr>
        <w:t xml:space="preserve">, </w:t>
      </w:r>
      <w:r w:rsidR="00316521">
        <w:rPr>
          <w:b/>
          <w:sz w:val="40"/>
        </w:rPr>
        <w:t>oprava omítek před malbou, instalace ochranných rohů</w:t>
      </w:r>
    </w:p>
    <w:p w:rsidR="008529E1" w:rsidRDefault="00FE5B14">
      <w:pPr>
        <w:ind w:left="243" w:right="244"/>
        <w:jc w:val="center"/>
        <w:rPr>
          <w:b/>
          <w:sz w:val="40"/>
        </w:rPr>
      </w:pPr>
      <w:r>
        <w:rPr>
          <w:b/>
          <w:sz w:val="40"/>
        </w:rPr>
        <w:t>ZŠ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Kadaň, Na Podlesí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1480“</w:t>
      </w:r>
    </w:p>
    <w:p w:rsidR="008529E1" w:rsidRDefault="00216B4B">
      <w:pPr>
        <w:pStyle w:val="Zkladntext"/>
        <w:spacing w:before="2"/>
        <w:rPr>
          <w:b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63880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80"/>
                            <a:gd name="T2" fmla="+- 0 10296 141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BB43" id="docshape1" o:spid="_x0000_s1026" style="position:absolute;margin-left:70.8pt;margin-top:13.35pt;width:44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529E1" w:rsidRDefault="00FE5B14">
      <w:pPr>
        <w:pStyle w:val="Zkladntext"/>
        <w:spacing w:line="272" w:lineRule="exact"/>
        <w:ind w:left="242" w:right="245"/>
        <w:jc w:val="center"/>
      </w:pPr>
      <w:r>
        <w:t>uzavřená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§ 2586</w:t>
      </w:r>
      <w:r>
        <w:rPr>
          <w:spacing w:val="-1"/>
        </w:rPr>
        <w:t xml:space="preserve"> </w:t>
      </w:r>
      <w:r>
        <w:t>a násl.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 89/2012</w:t>
      </w:r>
      <w:r>
        <w:rPr>
          <w:spacing w:val="1"/>
        </w:rPr>
        <w:t xml:space="preserve"> </w:t>
      </w:r>
      <w:r>
        <w:t>Sb., občanský</w:t>
      </w:r>
      <w:r>
        <w:rPr>
          <w:spacing w:val="-6"/>
        </w:rPr>
        <w:t xml:space="preserve"> </w:t>
      </w:r>
      <w:r>
        <w:t>zákoník</w:t>
      </w:r>
      <w:r>
        <w:rPr>
          <w:spacing w:val="-1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Zákon).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ind w:right="244"/>
      </w:pPr>
      <w:r>
        <w:t>I.</w:t>
      </w:r>
    </w:p>
    <w:p w:rsidR="008529E1" w:rsidRDefault="00FE5B14">
      <w:pPr>
        <w:pStyle w:val="Nadpis2"/>
      </w:pPr>
      <w:r>
        <w:t>Smluvní</w:t>
      </w:r>
      <w:r>
        <w:rPr>
          <w:spacing w:val="-3"/>
        </w:rPr>
        <w:t xml:space="preserve"> </w:t>
      </w:r>
      <w:r>
        <w:t>strany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  <w:tab w:val="left" w:pos="2240"/>
          <w:tab w:val="left" w:pos="3656"/>
        </w:tabs>
        <w:ind w:right="119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  <w:t>:</w:t>
      </w:r>
      <w:r w:rsidR="001B3BDA">
        <w:rPr>
          <w:sz w:val="24"/>
        </w:rPr>
        <w:t xml:space="preserve"> </w:t>
      </w:r>
      <w:r w:rsidRPr="001B3BDA">
        <w:rPr>
          <w:b/>
          <w:sz w:val="24"/>
        </w:rPr>
        <w:t>Základní škola Kadaň, Na Podlesí 1480, okres Chomutov</w:t>
      </w:r>
      <w:r w:rsidR="001B3BDA"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>Zastoupený</w:t>
      </w:r>
      <w:r>
        <w:rPr>
          <w:sz w:val="24"/>
        </w:rPr>
        <w:tab/>
        <w:t>:</w:t>
      </w:r>
      <w:r w:rsidR="001B3BDA">
        <w:rPr>
          <w:sz w:val="24"/>
        </w:rPr>
        <w:t xml:space="preserve"> </w:t>
      </w:r>
      <w:r>
        <w:rPr>
          <w:sz w:val="24"/>
        </w:rPr>
        <w:t>Mgr. Zde</w:t>
      </w:r>
      <w:r w:rsidR="001B3BDA">
        <w:rPr>
          <w:sz w:val="24"/>
        </w:rPr>
        <w:t>ňkem</w:t>
      </w:r>
      <w:r>
        <w:rPr>
          <w:sz w:val="24"/>
        </w:rPr>
        <w:t xml:space="preserve"> Hosman</w:t>
      </w:r>
      <w:r w:rsidR="001B3BDA">
        <w:rPr>
          <w:sz w:val="24"/>
        </w:rPr>
        <w:t>em</w:t>
      </w:r>
    </w:p>
    <w:p w:rsidR="008529E1" w:rsidRDefault="00FE5B14">
      <w:pPr>
        <w:pStyle w:val="Zkladntext"/>
        <w:tabs>
          <w:tab w:val="left" w:pos="2240"/>
          <w:tab w:val="left" w:pos="3656"/>
        </w:tabs>
        <w:ind w:left="476"/>
      </w:pPr>
      <w:r>
        <w:t>Sídlo</w:t>
      </w:r>
      <w:r>
        <w:tab/>
        <w:t>:</w:t>
      </w:r>
      <w:r w:rsidR="001B3BDA">
        <w:t xml:space="preserve"> </w:t>
      </w:r>
      <w:r>
        <w:t>Na</w:t>
      </w:r>
      <w:r>
        <w:rPr>
          <w:spacing w:val="-4"/>
        </w:rPr>
        <w:t xml:space="preserve"> </w:t>
      </w:r>
      <w:r>
        <w:t>Podlesí</w:t>
      </w:r>
      <w:r>
        <w:rPr>
          <w:spacing w:val="-1"/>
        </w:rPr>
        <w:t xml:space="preserve"> </w:t>
      </w:r>
      <w:r>
        <w:t>1480, Kadaň</w:t>
      </w:r>
    </w:p>
    <w:p w:rsidR="008529E1" w:rsidRDefault="00FE5B14">
      <w:pPr>
        <w:pStyle w:val="Zkladntext"/>
        <w:tabs>
          <w:tab w:val="left" w:pos="2240"/>
          <w:tab w:val="right" w:pos="4616"/>
        </w:tabs>
        <w:ind w:left="476"/>
      </w:pPr>
      <w:r>
        <w:t>IČ</w:t>
      </w:r>
      <w:r>
        <w:tab/>
        <w:t>:</w:t>
      </w:r>
      <w:r w:rsidR="001B3BDA">
        <w:t xml:space="preserve"> </w:t>
      </w:r>
      <w:r>
        <w:t>46789995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DIČ</w:t>
      </w:r>
      <w:r>
        <w:tab/>
        <w:t>:</w:t>
      </w:r>
      <w:r w:rsidR="001B3BDA">
        <w:t xml:space="preserve"> CZ46789995</w:t>
      </w:r>
    </w:p>
    <w:p w:rsidR="008529E1" w:rsidRDefault="00FE5B14">
      <w:pPr>
        <w:pStyle w:val="Zkladntext"/>
        <w:tabs>
          <w:tab w:val="left" w:pos="3656"/>
        </w:tabs>
        <w:ind w:left="476"/>
      </w:pPr>
      <w:r>
        <w:t>Bankovní</w:t>
      </w:r>
      <w:r>
        <w:rPr>
          <w:spacing w:val="-1"/>
        </w:rPr>
        <w:t xml:space="preserve"> </w:t>
      </w:r>
      <w:proofErr w:type="gramStart"/>
      <w:r>
        <w:t>spojení :</w:t>
      </w:r>
      <w:r w:rsidR="001B3BDA">
        <w:t xml:space="preserve"> </w:t>
      </w:r>
      <w:r>
        <w:t>KB</w:t>
      </w:r>
      <w:proofErr w:type="gramEnd"/>
      <w:r>
        <w:rPr>
          <w:spacing w:val="-3"/>
        </w:rPr>
        <w:t xml:space="preserve"> </w:t>
      </w:r>
      <w:r>
        <w:t>a.s.</w:t>
      </w:r>
    </w:p>
    <w:p w:rsidR="008529E1" w:rsidRDefault="00FE5B14">
      <w:pPr>
        <w:pStyle w:val="Zkladntext"/>
        <w:tabs>
          <w:tab w:val="left" w:pos="2240"/>
          <w:tab w:val="left" w:pos="3656"/>
        </w:tabs>
        <w:ind w:left="476"/>
      </w:pPr>
      <w:r>
        <w:t>Číslo účtu</w:t>
      </w:r>
      <w:r>
        <w:tab/>
        <w:t>:</w:t>
      </w:r>
      <w:r w:rsidR="001B3BDA">
        <w:t xml:space="preserve"> </w:t>
      </w:r>
      <w:r>
        <w:t>229933650/0100</w:t>
      </w:r>
    </w:p>
    <w:p w:rsidR="008529E1" w:rsidRDefault="00FE5B14">
      <w:pPr>
        <w:pStyle w:val="Zkladntext"/>
        <w:ind w:left="476"/>
      </w:pPr>
      <w:r>
        <w:t>v</w:t>
      </w:r>
      <w:r>
        <w:rPr>
          <w:spacing w:val="-1"/>
        </w:rPr>
        <w:t xml:space="preserve"> </w:t>
      </w:r>
      <w:r>
        <w:t>obch. rejstříku</w:t>
      </w:r>
      <w:r>
        <w:rPr>
          <w:spacing w:val="-1"/>
        </w:rPr>
        <w:t xml:space="preserve"> </w:t>
      </w:r>
      <w:r>
        <w:t>zapsán</w:t>
      </w:r>
      <w:r>
        <w:rPr>
          <w:spacing w:val="2"/>
        </w:rPr>
        <w:t xml:space="preserve"> </w:t>
      </w:r>
      <w:r>
        <w:t>u FÚ</w:t>
      </w:r>
      <w:r>
        <w:rPr>
          <w:spacing w:val="-1"/>
        </w:rPr>
        <w:t xml:space="preserve"> </w:t>
      </w:r>
      <w:r>
        <w:t>Kadaň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 xml:space="preserve">27.3.2006, </w:t>
      </w:r>
      <w:proofErr w:type="gramStart"/>
      <w:r>
        <w:t>č.j.</w:t>
      </w:r>
      <w:proofErr w:type="gramEnd"/>
      <w:r>
        <w:t>:</w:t>
      </w:r>
      <w:r>
        <w:rPr>
          <w:spacing w:val="-1"/>
        </w:rPr>
        <w:t xml:space="preserve"> </w:t>
      </w:r>
      <w:r>
        <w:t>22773/06/183970/1630</w:t>
      </w:r>
    </w:p>
    <w:p w:rsidR="008529E1" w:rsidRDefault="00FE5B14">
      <w:pPr>
        <w:spacing w:before="1"/>
        <w:ind w:left="476"/>
        <w:rPr>
          <w:sz w:val="24"/>
        </w:rPr>
      </w:pPr>
      <w:r>
        <w:rPr>
          <w:sz w:val="24"/>
        </w:rPr>
        <w:t>–</w:t>
      </w:r>
    </w:p>
    <w:p w:rsidR="008529E1" w:rsidRDefault="00FE5B14">
      <w:pPr>
        <w:pStyle w:val="Zkladntext"/>
        <w:ind w:left="53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„objednatel“)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  <w:tab w:val="left" w:pos="2360"/>
        </w:tabs>
        <w:spacing w:before="231"/>
        <w:ind w:hanging="361"/>
        <w:rPr>
          <w:rFonts w:ascii="Tahoma" w:hAnsi="Tahoma"/>
          <w:b/>
          <w:sz w:val="24"/>
        </w:rPr>
      </w:pPr>
      <w:r>
        <w:rPr>
          <w:sz w:val="24"/>
        </w:rPr>
        <w:t>Zhotovitel</w:t>
      </w:r>
      <w:r>
        <w:rPr>
          <w:sz w:val="24"/>
        </w:rPr>
        <w:tab/>
      </w:r>
      <w:r>
        <w:rPr>
          <w:rFonts w:ascii="Tahoma" w:hAnsi="Tahoma"/>
          <w:b/>
          <w:sz w:val="24"/>
        </w:rPr>
        <w:t>ROMAN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JAMEČNÝ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s.r.o.</w:t>
      </w:r>
    </w:p>
    <w:p w:rsidR="008529E1" w:rsidRDefault="00FE5B14">
      <w:pPr>
        <w:pStyle w:val="Zkladntext"/>
        <w:tabs>
          <w:tab w:val="left" w:pos="2247"/>
        </w:tabs>
        <w:ind w:left="476"/>
      </w:pPr>
      <w:r>
        <w:t>Zastoupený</w:t>
      </w:r>
      <w:r>
        <w:tab/>
        <w:t>:</w:t>
      </w:r>
      <w:r>
        <w:rPr>
          <w:spacing w:val="-2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Bigarem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Sídlo</w:t>
      </w:r>
      <w:r>
        <w:tab/>
        <w:t>: Běchovická</w:t>
      </w:r>
      <w:r>
        <w:rPr>
          <w:spacing w:val="-1"/>
        </w:rPr>
        <w:t xml:space="preserve"> </w:t>
      </w:r>
      <w:r>
        <w:t>701/26,</w:t>
      </w:r>
      <w:r>
        <w:rPr>
          <w:spacing w:val="-1"/>
        </w:rPr>
        <w:t xml:space="preserve"> </w:t>
      </w:r>
      <w:r>
        <w:t>100 00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10</w:t>
      </w:r>
    </w:p>
    <w:p w:rsidR="008529E1" w:rsidRDefault="00FE5B14">
      <w:pPr>
        <w:pStyle w:val="Zkladntext"/>
        <w:tabs>
          <w:tab w:val="left" w:pos="2368"/>
        </w:tabs>
        <w:ind w:left="476"/>
      </w:pPr>
      <w:r>
        <w:t>IČ</w:t>
      </w:r>
      <w:r>
        <w:tab/>
        <w:t>03770184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DIČ</w:t>
      </w:r>
      <w:r>
        <w:tab/>
        <w:t>:</w:t>
      </w:r>
      <w:r>
        <w:rPr>
          <w:spacing w:val="-1"/>
        </w:rPr>
        <w:t xml:space="preserve"> </w:t>
      </w:r>
      <w:r>
        <w:t>CZ03770184</w:t>
      </w:r>
    </w:p>
    <w:p w:rsidR="008529E1" w:rsidRDefault="00FE5B14">
      <w:pPr>
        <w:pStyle w:val="Zkladntext"/>
        <w:ind w:left="476"/>
      </w:pPr>
      <w:r>
        <w:t>Bankovní</w:t>
      </w:r>
      <w:r>
        <w:rPr>
          <w:spacing w:val="-2"/>
        </w:rPr>
        <w:t xml:space="preserve"> </w:t>
      </w:r>
      <w:proofErr w:type="gramStart"/>
      <w:r>
        <w:t>spojení</w:t>
      </w:r>
      <w:r>
        <w:rPr>
          <w:spacing w:val="18"/>
        </w:rPr>
        <w:t xml:space="preserve"> </w:t>
      </w:r>
      <w:r>
        <w:t>: KB</w:t>
      </w:r>
      <w:proofErr w:type="gramEnd"/>
      <w:r>
        <w:rPr>
          <w:spacing w:val="-4"/>
        </w:rPr>
        <w:t xml:space="preserve"> </w:t>
      </w:r>
      <w:r>
        <w:t>Kadaň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Číslo účtu</w:t>
      </w:r>
      <w:r>
        <w:tab/>
        <w:t>: 107-9386570217/0100</w:t>
      </w:r>
    </w:p>
    <w:p w:rsidR="008529E1" w:rsidRDefault="00FE5B14">
      <w:pPr>
        <w:pStyle w:val="Zkladntext"/>
        <w:spacing w:before="1" w:line="480" w:lineRule="auto"/>
        <w:ind w:left="536" w:right="2114" w:hanging="60"/>
      </w:pPr>
      <w:r>
        <w:t xml:space="preserve">v obch. </w:t>
      </w:r>
      <w:proofErr w:type="gramStart"/>
      <w:r>
        <w:t>rejstříku</w:t>
      </w:r>
      <w:proofErr w:type="gramEnd"/>
      <w:r>
        <w:t xml:space="preserve"> zapsán u Městského soudu v Praze – oddíl C 237610</w:t>
      </w:r>
      <w:r>
        <w:rPr>
          <w:spacing w:val="-57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„zhotovitel“)</w:t>
      </w: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</w:tabs>
        <w:ind w:right="3762"/>
        <w:rPr>
          <w:sz w:val="24"/>
        </w:rPr>
      </w:pPr>
      <w:r>
        <w:rPr>
          <w:sz w:val="24"/>
        </w:rPr>
        <w:t>Zástupce</w:t>
      </w:r>
      <w:r>
        <w:rPr>
          <w:spacing w:val="-3"/>
          <w:sz w:val="24"/>
        </w:rPr>
        <w:t xml:space="preserve"> </w:t>
      </w:r>
      <w:r>
        <w:rPr>
          <w:sz w:val="24"/>
        </w:rPr>
        <w:t>pověřený</w:t>
      </w:r>
      <w:r>
        <w:rPr>
          <w:spacing w:val="-6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věcech</w:t>
      </w:r>
      <w:r>
        <w:rPr>
          <w:spacing w:val="-1"/>
          <w:sz w:val="24"/>
        </w:rPr>
        <w:t xml:space="preserve"> </w:t>
      </w:r>
      <w:r>
        <w:rPr>
          <w:sz w:val="24"/>
        </w:rPr>
        <w:t>technických: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objednatele: Mgr. Zdeněk Hosman</w:t>
      </w:r>
    </w:p>
    <w:p w:rsidR="008529E1" w:rsidRDefault="00FE5B14">
      <w:pPr>
        <w:pStyle w:val="Zkladntext"/>
        <w:ind w:left="476"/>
      </w:pPr>
      <w:r>
        <w:t>za</w:t>
      </w:r>
      <w:r>
        <w:rPr>
          <w:spacing w:val="-3"/>
        </w:rPr>
        <w:t xml:space="preserve"> </w:t>
      </w:r>
      <w:r>
        <w:t>zhotovitele: Petr</w:t>
      </w:r>
      <w:r>
        <w:rPr>
          <w:spacing w:val="-1"/>
        </w:rPr>
        <w:t xml:space="preserve"> </w:t>
      </w:r>
      <w:r>
        <w:t>Bigar</w:t>
      </w:r>
    </w:p>
    <w:p w:rsidR="008529E1" w:rsidRDefault="008529E1">
      <w:pPr>
        <w:pStyle w:val="Zkladntext"/>
        <w:spacing w:before="9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</w:tabs>
        <w:ind w:right="5033"/>
        <w:rPr>
          <w:sz w:val="24"/>
        </w:rPr>
      </w:pPr>
      <w:r>
        <w:rPr>
          <w:sz w:val="24"/>
        </w:rPr>
        <w:t>Zástupce pověřený jednáním na stavbě:</w:t>
      </w:r>
      <w:r>
        <w:rPr>
          <w:spacing w:val="-58"/>
          <w:sz w:val="24"/>
        </w:rPr>
        <w:t xml:space="preserve"> </w:t>
      </w:r>
      <w:r>
        <w:rPr>
          <w:sz w:val="24"/>
        </w:rPr>
        <w:t>za objednatele: Mgr. Zdeněk Hosman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zhotovitele:</w:t>
      </w:r>
      <w:r>
        <w:rPr>
          <w:spacing w:val="1"/>
          <w:sz w:val="24"/>
        </w:rPr>
        <w:t xml:space="preserve"> </w:t>
      </w:r>
      <w:r>
        <w:rPr>
          <w:sz w:val="24"/>
        </w:rPr>
        <w:t>Petr Bigar</w:t>
      </w:r>
    </w:p>
    <w:p w:rsidR="008529E1" w:rsidRDefault="008529E1">
      <w:pPr>
        <w:rPr>
          <w:sz w:val="24"/>
        </w:rPr>
        <w:sectPr w:rsidR="008529E1" w:rsidSect="00316521">
          <w:type w:val="continuous"/>
          <w:pgSz w:w="11910" w:h="16840"/>
          <w:pgMar w:top="1135" w:right="1300" w:bottom="280" w:left="1300" w:header="708" w:footer="708" w:gutter="0"/>
          <w:cols w:space="708"/>
        </w:sectPr>
      </w:pPr>
    </w:p>
    <w:p w:rsidR="008529E1" w:rsidRDefault="00FE5B14">
      <w:pPr>
        <w:pStyle w:val="Nadpis1"/>
        <w:spacing w:before="75" w:line="240" w:lineRule="auto"/>
        <w:ind w:right="240"/>
      </w:pPr>
      <w:bookmarkStart w:id="0" w:name="_GoBack"/>
      <w:bookmarkEnd w:id="0"/>
      <w:r>
        <w:lastRenderedPageBreak/>
        <w:t>II.</w:t>
      </w:r>
    </w:p>
    <w:p w:rsidR="008529E1" w:rsidRDefault="00FE5B14">
      <w:pPr>
        <w:pStyle w:val="Nadpis2"/>
        <w:spacing w:before="3"/>
      </w:pPr>
      <w:r>
        <w:t>Výchozí</w:t>
      </w:r>
      <w:r>
        <w:rPr>
          <w:spacing w:val="-2"/>
        </w:rPr>
        <w:t xml:space="preserve"> </w:t>
      </w:r>
      <w:r>
        <w:t>podklady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údaje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77"/>
          <w:tab w:val="left" w:pos="2240"/>
        </w:tabs>
        <w:ind w:hanging="361"/>
        <w:rPr>
          <w:sz w:val="24"/>
        </w:rPr>
      </w:pPr>
      <w:r>
        <w:rPr>
          <w:sz w:val="24"/>
        </w:rPr>
        <w:t>Výchozí</w:t>
      </w:r>
      <w:r>
        <w:rPr>
          <w:spacing w:val="-1"/>
          <w:sz w:val="24"/>
        </w:rPr>
        <w:t xml:space="preserve"> </w:t>
      </w:r>
      <w:r>
        <w:rPr>
          <w:sz w:val="24"/>
        </w:rPr>
        <w:t>údaje</w:t>
      </w:r>
      <w:r>
        <w:rPr>
          <w:sz w:val="24"/>
        </w:rPr>
        <w:tab/>
        <w:t>: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7"/>
          <w:tab w:val="left" w:pos="2240"/>
          <w:tab w:val="left" w:pos="2948"/>
        </w:tabs>
        <w:ind w:hanging="541"/>
        <w:rPr>
          <w:sz w:val="24"/>
        </w:rPr>
      </w:pPr>
      <w:r>
        <w:rPr>
          <w:sz w:val="24"/>
        </w:rPr>
        <w:t>Název</w:t>
      </w:r>
      <w:r>
        <w:rPr>
          <w:spacing w:val="-1"/>
          <w:sz w:val="24"/>
        </w:rPr>
        <w:t xml:space="preserve"> </w:t>
      </w:r>
      <w:r>
        <w:rPr>
          <w:sz w:val="24"/>
        </w:rPr>
        <w:t>stavby</w:t>
      </w:r>
      <w:r>
        <w:rPr>
          <w:sz w:val="24"/>
        </w:rPr>
        <w:tab/>
        <w:t>:</w:t>
      </w:r>
      <w:r>
        <w:rPr>
          <w:sz w:val="24"/>
        </w:rPr>
        <w:tab/>
      </w:r>
      <w:r w:rsidR="00D97385">
        <w:rPr>
          <w:sz w:val="24"/>
        </w:rPr>
        <w:t xml:space="preserve">5. </w:t>
      </w:r>
      <w:r>
        <w:rPr>
          <w:sz w:val="24"/>
        </w:rPr>
        <w:t>ZŠ Malby</w:t>
      </w:r>
      <w:r>
        <w:rPr>
          <w:spacing w:val="-5"/>
          <w:sz w:val="24"/>
        </w:rPr>
        <w:t xml:space="preserve"> </w:t>
      </w:r>
      <w:r w:rsidR="00D97385">
        <w:rPr>
          <w:sz w:val="24"/>
        </w:rPr>
        <w:t>202</w:t>
      </w:r>
      <w:r w:rsidR="008E3EE8">
        <w:rPr>
          <w:sz w:val="24"/>
        </w:rPr>
        <w:t>3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7"/>
          <w:tab w:val="left" w:pos="2240"/>
          <w:tab w:val="left" w:pos="2948"/>
        </w:tabs>
        <w:ind w:hanging="541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stavby</w:t>
      </w:r>
      <w:r>
        <w:rPr>
          <w:sz w:val="24"/>
        </w:rPr>
        <w:tab/>
        <w:t>:</w:t>
      </w:r>
      <w:r>
        <w:rPr>
          <w:sz w:val="24"/>
        </w:rPr>
        <w:tab/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škola Kadaň,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Podlesí 1480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9"/>
          <w:tab w:val="left" w:pos="2240"/>
          <w:tab w:val="left" w:pos="2948"/>
        </w:tabs>
        <w:ind w:left="658" w:hanging="543"/>
        <w:rPr>
          <w:sz w:val="24"/>
        </w:rPr>
      </w:pPr>
      <w:r>
        <w:rPr>
          <w:sz w:val="24"/>
        </w:rPr>
        <w:t>Investor</w:t>
      </w:r>
      <w:r>
        <w:rPr>
          <w:sz w:val="24"/>
        </w:rPr>
        <w:tab/>
        <w:t>:</w:t>
      </w:r>
      <w:r>
        <w:rPr>
          <w:sz w:val="24"/>
        </w:rPr>
        <w:tab/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Kadaň,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Podlesí</w:t>
      </w:r>
      <w:r>
        <w:rPr>
          <w:spacing w:val="-1"/>
          <w:sz w:val="24"/>
        </w:rPr>
        <w:t xml:space="preserve"> </w:t>
      </w:r>
      <w:r>
        <w:rPr>
          <w:sz w:val="24"/>
        </w:rPr>
        <w:t>1480,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Chomutov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96"/>
        </w:tabs>
        <w:ind w:right="114"/>
        <w:jc w:val="both"/>
        <w:rPr>
          <w:sz w:val="24"/>
        </w:rPr>
      </w:pPr>
      <w:r>
        <w:rPr>
          <w:sz w:val="24"/>
        </w:rPr>
        <w:t>Zhotovitel prohlašuje, že má všechna podnikatelská oprávnění potřebná k provedení díla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i v dalším je oprávněn provést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65"/>
        </w:tabs>
        <w:ind w:right="112"/>
        <w:jc w:val="both"/>
        <w:rPr>
          <w:sz w:val="24"/>
        </w:rPr>
      </w:pPr>
      <w:r>
        <w:rPr>
          <w:spacing w:val="-1"/>
          <w:sz w:val="24"/>
        </w:rPr>
        <w:t>Zhotovitel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dále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prohlašuje,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detailně</w:t>
      </w:r>
      <w:r>
        <w:rPr>
          <w:spacing w:val="-13"/>
          <w:sz w:val="24"/>
        </w:rPr>
        <w:t xml:space="preserve"> </w:t>
      </w:r>
      <w:r>
        <w:rPr>
          <w:sz w:val="24"/>
        </w:rPr>
        <w:t>seznámil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všemi</w:t>
      </w:r>
      <w:r>
        <w:rPr>
          <w:spacing w:val="-14"/>
          <w:sz w:val="24"/>
        </w:rPr>
        <w:t xml:space="preserve"> </w:t>
      </w:r>
      <w:r>
        <w:rPr>
          <w:sz w:val="24"/>
        </w:rPr>
        <w:t>podklady</w:t>
      </w:r>
      <w:r>
        <w:rPr>
          <w:spacing w:val="-20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zakázce,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rozsahem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povahou</w:t>
      </w:r>
      <w:r>
        <w:rPr>
          <w:spacing w:val="-6"/>
          <w:sz w:val="24"/>
        </w:rPr>
        <w:t xml:space="preserve"> </w:t>
      </w:r>
      <w:r>
        <w:rPr>
          <w:sz w:val="24"/>
        </w:rPr>
        <w:t>předmětu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6"/>
          <w:sz w:val="24"/>
        </w:rPr>
        <w:t xml:space="preserve"> </w:t>
      </w:r>
      <w:r>
        <w:rPr>
          <w:sz w:val="24"/>
        </w:rPr>
        <w:t>známy</w:t>
      </w:r>
      <w:r>
        <w:rPr>
          <w:spacing w:val="-12"/>
          <w:sz w:val="24"/>
        </w:rPr>
        <w:t xml:space="preserve"> </w:t>
      </w:r>
      <w:r>
        <w:rPr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technické,</w:t>
      </w:r>
      <w:r>
        <w:rPr>
          <w:spacing w:val="-6"/>
          <w:sz w:val="24"/>
        </w:rPr>
        <w:t xml:space="preserve"> </w:t>
      </w:r>
      <w:r>
        <w:rPr>
          <w:sz w:val="24"/>
        </w:rPr>
        <w:t>kvalitativní</w:t>
      </w:r>
      <w:r>
        <w:rPr>
          <w:spacing w:val="-58"/>
          <w:sz w:val="24"/>
        </w:rPr>
        <w:t xml:space="preserve"> </w:t>
      </w:r>
      <w:r>
        <w:rPr>
          <w:sz w:val="24"/>
        </w:rPr>
        <w:t>a jiné podmínky nezbytné pro realizaci předmětu plnění této smlouvy a že disponuje</w:t>
      </w:r>
      <w:r>
        <w:rPr>
          <w:spacing w:val="1"/>
          <w:sz w:val="24"/>
        </w:rPr>
        <w:t xml:space="preserve"> </w:t>
      </w:r>
      <w:r>
        <w:rPr>
          <w:sz w:val="24"/>
        </w:rPr>
        <w:t>takovými kapacitami a odbornými znalostmi, které jsou nezbytné pro realizaci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plnění této smlouvy v dohodnutý termín a za dohodnutou smluvní cenu uvedenou 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518"/>
        </w:tabs>
        <w:ind w:right="116"/>
        <w:jc w:val="both"/>
        <w:rPr>
          <w:sz w:val="24"/>
        </w:rPr>
      </w:pPr>
      <w:r>
        <w:tab/>
      </w:r>
      <w:r>
        <w:rPr>
          <w:sz w:val="24"/>
        </w:rPr>
        <w:t>Objednatel se zavazuje řádně provedený předmět smlouvy (dále jen „dílo“) bez vad 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</w:t>
      </w:r>
      <w:r>
        <w:rPr>
          <w:spacing w:val="-1"/>
          <w:sz w:val="24"/>
        </w:rPr>
        <w:t xml:space="preserve"> </w:t>
      </w:r>
      <w:r>
        <w:rPr>
          <w:sz w:val="24"/>
        </w:rPr>
        <w:t>bránících provozu</w:t>
      </w:r>
      <w:r>
        <w:rPr>
          <w:spacing w:val="-1"/>
          <w:sz w:val="24"/>
        </w:rPr>
        <w:t xml:space="preserve"> </w:t>
      </w:r>
      <w:r>
        <w:rPr>
          <w:sz w:val="24"/>
        </w:rPr>
        <w:t>převzít a</w:t>
      </w:r>
      <w:r>
        <w:rPr>
          <w:spacing w:val="-2"/>
          <w:sz w:val="24"/>
        </w:rPr>
        <w:t xml:space="preserve"> </w:t>
      </w:r>
      <w:r>
        <w:rPr>
          <w:sz w:val="24"/>
        </w:rPr>
        <w:t>zaplatit cenu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provedení, sjednanou</w:t>
      </w:r>
      <w:r>
        <w:rPr>
          <w:spacing w:val="-1"/>
          <w:sz w:val="24"/>
        </w:rPr>
        <w:t xml:space="preserve"> </w:t>
      </w:r>
      <w:r>
        <w:rPr>
          <w:sz w:val="24"/>
        </w:rPr>
        <w:t>v bodě</w:t>
      </w:r>
    </w:p>
    <w:p w:rsidR="008529E1" w:rsidRDefault="00FE5B14">
      <w:pPr>
        <w:pStyle w:val="Zkladntext"/>
        <w:ind w:left="476"/>
      </w:pPr>
      <w:proofErr w:type="gramStart"/>
      <w:r>
        <w:t>5.1.</w:t>
      </w:r>
      <w:r>
        <w:rPr>
          <w:spacing w:val="-2"/>
        </w:rPr>
        <w:t xml:space="preserve"> </w:t>
      </w:r>
      <w:r>
        <w:t>této</w:t>
      </w:r>
      <w:proofErr w:type="gramEnd"/>
      <w:r>
        <w:rPr>
          <w:spacing w:val="-1"/>
        </w:rPr>
        <w:t xml:space="preserve"> </w:t>
      </w:r>
      <w:r>
        <w:t>smlouvy.</w:t>
      </w:r>
    </w:p>
    <w:p w:rsidR="008529E1" w:rsidRDefault="008529E1">
      <w:pPr>
        <w:pStyle w:val="Zkladntext"/>
        <w:spacing w:before="7"/>
        <w:rPr>
          <w:sz w:val="16"/>
        </w:rPr>
      </w:pPr>
    </w:p>
    <w:p w:rsidR="008529E1" w:rsidRDefault="00FE5B14">
      <w:pPr>
        <w:pStyle w:val="Nadpis1"/>
        <w:spacing w:before="89"/>
      </w:pPr>
      <w:r>
        <w:t>III.</w:t>
      </w:r>
    </w:p>
    <w:p w:rsidR="008529E1" w:rsidRDefault="00FE5B14">
      <w:pPr>
        <w:pStyle w:val="Nadpis2"/>
      </w:pPr>
      <w:r>
        <w:t>Předmět</w:t>
      </w:r>
      <w:r>
        <w:rPr>
          <w:spacing w:val="-3"/>
        </w:rPr>
        <w:t xml:space="preserve"> </w:t>
      </w:r>
      <w:r>
        <w:t>plnění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479"/>
        </w:tabs>
        <w:spacing w:before="1"/>
        <w:ind w:right="115" w:hanging="360"/>
        <w:jc w:val="both"/>
        <w:rPr>
          <w:sz w:val="24"/>
        </w:rPr>
      </w:pPr>
      <w:r>
        <w:rPr>
          <w:sz w:val="24"/>
        </w:rPr>
        <w:t>Zhotovitel se zavazuje provést dílo – malířské a natěračské práce</w:t>
      </w:r>
      <w:r w:rsidR="00D97385">
        <w:rPr>
          <w:sz w:val="24"/>
        </w:rPr>
        <w:t xml:space="preserve"> </w:t>
      </w:r>
      <w:r>
        <w:rPr>
          <w:sz w:val="24"/>
        </w:rPr>
        <w:t xml:space="preserve">– 5. </w:t>
      </w:r>
      <w:r w:rsidR="00D97385">
        <w:rPr>
          <w:sz w:val="24"/>
        </w:rPr>
        <w:t>ZŠ Kadaň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nabídkou ze</w:t>
      </w:r>
      <w:r>
        <w:rPr>
          <w:spacing w:val="-2"/>
          <w:sz w:val="24"/>
        </w:rPr>
        <w:t xml:space="preserve"> </w:t>
      </w:r>
      <w:r w:rsidR="00D97385">
        <w:rPr>
          <w:sz w:val="24"/>
        </w:rPr>
        <w:t>dne</w:t>
      </w:r>
      <w:r>
        <w:rPr>
          <w:spacing w:val="-1"/>
          <w:sz w:val="24"/>
        </w:rPr>
        <w:t xml:space="preserve"> </w:t>
      </w:r>
      <w:proofErr w:type="gramStart"/>
      <w:r w:rsidR="008E3EE8">
        <w:rPr>
          <w:sz w:val="24"/>
        </w:rPr>
        <w:t>16</w:t>
      </w:r>
      <w:r w:rsidR="00D97385">
        <w:rPr>
          <w:sz w:val="24"/>
        </w:rPr>
        <w:t>.05</w:t>
      </w:r>
      <w:r w:rsidR="008E3EE8">
        <w:rPr>
          <w:sz w:val="24"/>
        </w:rPr>
        <w:t>.2023</w:t>
      </w:r>
      <w:proofErr w:type="gramEnd"/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provést</w:t>
      </w:r>
      <w:r>
        <w:rPr>
          <w:spacing w:val="-2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svůj</w:t>
      </w:r>
      <w:r>
        <w:rPr>
          <w:spacing w:val="-2"/>
          <w:sz w:val="24"/>
        </w:rPr>
        <w:t xml:space="preserve"> </w:t>
      </w:r>
      <w:r>
        <w:rPr>
          <w:sz w:val="24"/>
        </w:rPr>
        <w:t>náklad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506"/>
        </w:tabs>
        <w:ind w:right="116" w:hanging="360"/>
        <w:jc w:val="both"/>
        <w:rPr>
          <w:sz w:val="24"/>
        </w:rPr>
      </w:pPr>
      <w:r>
        <w:rPr>
          <w:sz w:val="24"/>
        </w:rPr>
        <w:t>Zhotovitel v rámci předmětu plnění a sjednané ceny zabezpečí veškeré práce, dodávky,</w:t>
      </w:r>
      <w:r>
        <w:rPr>
          <w:spacing w:val="1"/>
          <w:sz w:val="24"/>
        </w:rPr>
        <w:t xml:space="preserve"> </w:t>
      </w:r>
      <w:r>
        <w:rPr>
          <w:sz w:val="24"/>
        </w:rPr>
        <w:t>služby, výkony a média, kterých je třeba k zahájení, provedení a dokončení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smlouvy vč. energií, nákladů na skládku, uvedení dotčených prostor do původního stavu</w:t>
      </w:r>
      <w:r>
        <w:rPr>
          <w:spacing w:val="1"/>
          <w:sz w:val="24"/>
        </w:rPr>
        <w:t xml:space="preserve"> </w:t>
      </w:r>
      <w:r>
        <w:rPr>
          <w:sz w:val="24"/>
        </w:rPr>
        <w:t>apod.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8"/>
        </w:rPr>
      </w:pPr>
    </w:p>
    <w:p w:rsidR="008529E1" w:rsidRDefault="00FE5B14">
      <w:pPr>
        <w:pStyle w:val="Nadpis1"/>
        <w:spacing w:before="1"/>
      </w:pPr>
      <w:r>
        <w:t>IV.</w:t>
      </w:r>
    </w:p>
    <w:p w:rsidR="008529E1" w:rsidRDefault="00FE5B14">
      <w:pPr>
        <w:pStyle w:val="Nadpis2"/>
      </w:pPr>
      <w:r>
        <w:t>Doba</w:t>
      </w:r>
      <w:r>
        <w:rPr>
          <w:spacing w:val="-3"/>
        </w:rPr>
        <w:t xml:space="preserve"> </w:t>
      </w:r>
      <w:r>
        <w:t>plnění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477"/>
          <w:tab w:val="left" w:pos="4364"/>
        </w:tabs>
        <w:ind w:hanging="361"/>
        <w:rPr>
          <w:sz w:val="24"/>
        </w:rPr>
      </w:pPr>
      <w:r>
        <w:rPr>
          <w:sz w:val="24"/>
        </w:rPr>
        <w:t>Doba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článku III.</w:t>
      </w:r>
      <w:r>
        <w:rPr>
          <w:sz w:val="24"/>
        </w:rPr>
        <w:tab/>
        <w:t>: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2"/>
          <w:numId w:val="11"/>
        </w:numPr>
        <w:tabs>
          <w:tab w:val="left" w:pos="657"/>
          <w:tab w:val="left" w:pos="4364"/>
        </w:tabs>
        <w:ind w:hanging="541"/>
        <w:rPr>
          <w:sz w:val="24"/>
        </w:rPr>
      </w:pP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bodu </w:t>
      </w:r>
      <w:proofErr w:type="gramStart"/>
      <w:r>
        <w:rPr>
          <w:sz w:val="24"/>
        </w:rPr>
        <w:t>3.1.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zahájeno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 w:rsidR="008E3EE8">
        <w:rPr>
          <w:spacing w:val="1"/>
          <w:sz w:val="24"/>
        </w:rPr>
        <w:t>10</w:t>
      </w:r>
      <w:r w:rsidR="00D97385">
        <w:rPr>
          <w:spacing w:val="1"/>
          <w:sz w:val="24"/>
        </w:rPr>
        <w:t>.7.2022</w:t>
      </w:r>
      <w:proofErr w:type="gramEnd"/>
    </w:p>
    <w:p w:rsidR="008529E1" w:rsidRDefault="00FE5B14">
      <w:pPr>
        <w:pStyle w:val="Odstavecseseznamem"/>
        <w:numPr>
          <w:ilvl w:val="2"/>
          <w:numId w:val="11"/>
        </w:numPr>
        <w:tabs>
          <w:tab w:val="left" w:pos="657"/>
          <w:tab w:val="left" w:pos="4364"/>
        </w:tabs>
        <w:ind w:hanging="541"/>
        <w:rPr>
          <w:sz w:val="24"/>
        </w:rPr>
      </w:pP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bodu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3.1. bude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dokončeno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 w:rsidR="004A7CB4">
        <w:rPr>
          <w:sz w:val="24"/>
        </w:rPr>
        <w:t>19</w:t>
      </w:r>
      <w:r>
        <w:rPr>
          <w:sz w:val="24"/>
        </w:rPr>
        <w:t>.8.202</w:t>
      </w:r>
      <w:r w:rsidR="004A7CB4">
        <w:rPr>
          <w:sz w:val="24"/>
        </w:rPr>
        <w:t>2</w:t>
      </w:r>
      <w:proofErr w:type="gramEnd"/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63"/>
        </w:tabs>
        <w:ind w:right="121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splní</w:t>
      </w:r>
      <w:r>
        <w:rPr>
          <w:spacing w:val="1"/>
          <w:sz w:val="24"/>
        </w:rPr>
        <w:t xml:space="preserve"> </w:t>
      </w:r>
      <w:r>
        <w:rPr>
          <w:sz w:val="24"/>
        </w:rPr>
        <w:t>svou</w:t>
      </w:r>
      <w:r>
        <w:rPr>
          <w:spacing w:val="1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provést</w:t>
      </w:r>
      <w:r>
        <w:rPr>
          <w:spacing w:val="1"/>
          <w:sz w:val="24"/>
        </w:rPr>
        <w:t xml:space="preserve"> </w:t>
      </w:r>
      <w:r>
        <w:rPr>
          <w:sz w:val="24"/>
        </w:rPr>
        <w:t>dílo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řádným</w:t>
      </w:r>
      <w:r>
        <w:rPr>
          <w:spacing w:val="1"/>
          <w:sz w:val="24"/>
        </w:rPr>
        <w:t xml:space="preserve"> </w:t>
      </w:r>
      <w:r>
        <w:rPr>
          <w:sz w:val="24"/>
        </w:rPr>
        <w:t>ukončením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předáním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objednateli.</w:t>
      </w:r>
      <w:r>
        <w:rPr>
          <w:spacing w:val="1"/>
          <w:sz w:val="24"/>
        </w:rPr>
        <w:t xml:space="preserve"> </w:t>
      </w:r>
      <w:r>
        <w:rPr>
          <w:sz w:val="24"/>
        </w:rPr>
        <w:t>Ukončeným</w:t>
      </w:r>
      <w:r>
        <w:rPr>
          <w:spacing w:val="1"/>
          <w:sz w:val="24"/>
        </w:rPr>
        <w:t xml:space="preserve"> </w:t>
      </w:r>
      <w:r>
        <w:rPr>
          <w:sz w:val="24"/>
        </w:rPr>
        <w:t>dílem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rozumí</w:t>
      </w:r>
      <w:r>
        <w:rPr>
          <w:spacing w:val="1"/>
          <w:sz w:val="24"/>
        </w:rPr>
        <w:t xml:space="preserve"> </w:t>
      </w:r>
      <w:r>
        <w:rPr>
          <w:sz w:val="24"/>
        </w:rPr>
        <w:t>dílo,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-57"/>
          <w:sz w:val="24"/>
        </w:rPr>
        <w:t xml:space="preserve"> </w:t>
      </w:r>
      <w:r>
        <w:rPr>
          <w:sz w:val="24"/>
        </w:rPr>
        <w:t>vykazovat</w:t>
      </w:r>
      <w:r>
        <w:rPr>
          <w:spacing w:val="1"/>
          <w:sz w:val="24"/>
        </w:rPr>
        <w:t xml:space="preserve"> </w:t>
      </w:r>
      <w:r>
        <w:rPr>
          <w:sz w:val="24"/>
        </w:rPr>
        <w:t>žádné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nedodělky</w:t>
      </w:r>
      <w:r>
        <w:rPr>
          <w:spacing w:val="1"/>
          <w:sz w:val="24"/>
        </w:rPr>
        <w:t xml:space="preserve"> </w:t>
      </w:r>
      <w:r>
        <w:rPr>
          <w:sz w:val="24"/>
        </w:rPr>
        <w:t>bránící</w:t>
      </w:r>
      <w:r>
        <w:rPr>
          <w:spacing w:val="1"/>
          <w:sz w:val="24"/>
        </w:rPr>
        <w:t xml:space="preserve"> </w:t>
      </w:r>
      <w:r>
        <w:rPr>
          <w:sz w:val="24"/>
        </w:rPr>
        <w:t>provozu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schopné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</w:t>
      </w:r>
      <w:r>
        <w:rPr>
          <w:spacing w:val="1"/>
          <w:sz w:val="24"/>
        </w:rPr>
        <w:t xml:space="preserve"> </w:t>
      </w:r>
      <w:r>
        <w:rPr>
          <w:sz w:val="24"/>
        </w:rPr>
        <w:t>provozování.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08"/>
        </w:tabs>
        <w:spacing w:before="88"/>
        <w:ind w:right="115"/>
        <w:jc w:val="both"/>
        <w:rPr>
          <w:sz w:val="24"/>
        </w:rPr>
      </w:pPr>
      <w:r>
        <w:rPr>
          <w:sz w:val="24"/>
        </w:rPr>
        <w:lastRenderedPageBreak/>
        <w:t>Zhotovitel se zavazuje ukončené dílo předat objednateli do 5-ti pracovních dní od jeho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a objednatel se zavazuje do 5-ti pracovních dní od výzvy zhotovitele, že dílo je</w:t>
      </w:r>
      <w:r>
        <w:rPr>
          <w:spacing w:val="1"/>
          <w:sz w:val="24"/>
        </w:rPr>
        <w:t xml:space="preserve"> </w:t>
      </w:r>
      <w:r>
        <w:rPr>
          <w:sz w:val="24"/>
        </w:rPr>
        <w:t>ukončeno a jsou-li splněny další náležitosti této smlouvy, dílo převzít s tím, že 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drobné vady a nedodělky nebránící rádnému provozování budou odstraněny v předem</w:t>
      </w:r>
      <w:r>
        <w:rPr>
          <w:spacing w:val="1"/>
          <w:sz w:val="24"/>
        </w:rPr>
        <w:t xml:space="preserve"> </w:t>
      </w:r>
      <w:r>
        <w:rPr>
          <w:sz w:val="24"/>
        </w:rPr>
        <w:t>dohodnutém</w:t>
      </w:r>
      <w:r>
        <w:rPr>
          <w:spacing w:val="-1"/>
          <w:sz w:val="24"/>
        </w:rPr>
        <w:t xml:space="preserve"> </w:t>
      </w:r>
      <w:r>
        <w:rPr>
          <w:sz w:val="24"/>
        </w:rPr>
        <w:t>termínu.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472"/>
        </w:tabs>
        <w:ind w:right="114"/>
        <w:jc w:val="both"/>
        <w:rPr>
          <w:sz w:val="24"/>
        </w:rPr>
      </w:pPr>
      <w:r>
        <w:rPr>
          <w:sz w:val="24"/>
        </w:rPr>
        <w:t>Nezahájí-li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10-ti</w:t>
      </w:r>
      <w:r>
        <w:rPr>
          <w:spacing w:val="-5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termínu</w:t>
      </w:r>
      <w:r>
        <w:rPr>
          <w:spacing w:val="-5"/>
          <w:sz w:val="24"/>
        </w:rPr>
        <w:t xml:space="preserve"> </w:t>
      </w:r>
      <w:r>
        <w:rPr>
          <w:sz w:val="24"/>
        </w:rPr>
        <w:t>uvedeného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bodě</w:t>
      </w:r>
      <w:r>
        <w:rPr>
          <w:spacing w:val="-4"/>
          <w:sz w:val="24"/>
        </w:rPr>
        <w:t xml:space="preserve"> </w:t>
      </w:r>
      <w:r>
        <w:rPr>
          <w:sz w:val="24"/>
        </w:rPr>
        <w:t>4.1.1.,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8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odstoupit.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20"/>
        </w:tabs>
        <w:ind w:right="120"/>
        <w:jc w:val="both"/>
        <w:rPr>
          <w:sz w:val="24"/>
        </w:rPr>
      </w:pPr>
      <w:r>
        <w:tab/>
      </w:r>
      <w:r>
        <w:rPr>
          <w:sz w:val="24"/>
        </w:rPr>
        <w:t>V případě zvýšení o více jak 15% a snížení o více jak 10% celkového objemu prací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požadovaného objednatelem nebo vyplývajícího z okolností, které nezpůsobilo zanedbání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úkon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zhotovitele,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podat</w:t>
      </w:r>
      <w:r>
        <w:rPr>
          <w:spacing w:val="1"/>
          <w:sz w:val="24"/>
        </w:rPr>
        <w:t xml:space="preserve"> </w:t>
      </w:r>
      <w:r>
        <w:rPr>
          <w:sz w:val="24"/>
        </w:rPr>
        <w:t>zdůvodněný</w:t>
      </w:r>
      <w:r>
        <w:rPr>
          <w:spacing w:val="1"/>
          <w:sz w:val="24"/>
        </w:rPr>
        <w:t xml:space="preserve"> </w:t>
      </w:r>
      <w:r>
        <w:rPr>
          <w:sz w:val="24"/>
        </w:rPr>
        <w:t>nárok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objednateli,</w:t>
      </w:r>
      <w:r>
        <w:rPr>
          <w:spacing w:val="-1"/>
          <w:sz w:val="24"/>
        </w:rPr>
        <w:t xml:space="preserve"> </w:t>
      </w:r>
      <w:r>
        <w:rPr>
          <w:sz w:val="24"/>
        </w:rPr>
        <w:t>k prodloužení (zkrácení) smluvní doby</w:t>
      </w:r>
      <w:r>
        <w:rPr>
          <w:spacing w:val="-3"/>
          <w:sz w:val="24"/>
        </w:rPr>
        <w:t xml:space="preserve"> </w:t>
      </w:r>
      <w:r>
        <w:rPr>
          <w:sz w:val="24"/>
        </w:rPr>
        <w:t>plnění.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ind w:right="244"/>
      </w:pPr>
      <w:r>
        <w:t>V.</w:t>
      </w:r>
    </w:p>
    <w:p w:rsidR="008529E1" w:rsidRDefault="00FE5B14">
      <w:pPr>
        <w:pStyle w:val="Nadpis2"/>
        <w:ind w:right="244"/>
      </w:pPr>
      <w:r>
        <w:t>Cena</w:t>
      </w:r>
    </w:p>
    <w:p w:rsidR="008529E1" w:rsidRDefault="008529E1">
      <w:pPr>
        <w:pStyle w:val="Zkladntext"/>
        <w:spacing w:before="10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right="189"/>
        <w:rPr>
          <w:sz w:val="24"/>
        </w:rPr>
      </w:pPr>
      <w:r>
        <w:rPr>
          <w:sz w:val="24"/>
        </w:rPr>
        <w:t>Cena předmětu díla se sjednává jako maximální za kompletní a řádné provedení díla dle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bodu 3.1 ve výši </w:t>
      </w:r>
      <w:r w:rsidR="008E3EE8">
        <w:rPr>
          <w:sz w:val="24"/>
        </w:rPr>
        <w:t>166 446,85</w:t>
      </w:r>
      <w:r>
        <w:rPr>
          <w:sz w:val="24"/>
        </w:rPr>
        <w:t xml:space="preserve"> Kč bez DPH, k tomu DPH činí </w:t>
      </w:r>
      <w:r w:rsidR="008E3EE8">
        <w:rPr>
          <w:sz w:val="24"/>
        </w:rPr>
        <w:t>34 953,85</w:t>
      </w:r>
      <w:r>
        <w:rPr>
          <w:sz w:val="24"/>
        </w:rPr>
        <w:t xml:space="preserve"> Kč, cena předmětu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díla </w:t>
      </w:r>
      <w:r>
        <w:rPr>
          <w:b/>
          <w:sz w:val="24"/>
        </w:rPr>
        <w:t xml:space="preserve">celkem </w:t>
      </w:r>
      <w:r w:rsidR="008E3EE8">
        <w:rPr>
          <w:b/>
          <w:sz w:val="24"/>
        </w:rPr>
        <w:t>201 400,70</w:t>
      </w:r>
      <w:r>
        <w:rPr>
          <w:b/>
          <w:sz w:val="24"/>
        </w:rPr>
        <w:t xml:space="preserve"> Kč vč. DPH </w:t>
      </w:r>
      <w:r>
        <w:rPr>
          <w:sz w:val="24"/>
        </w:rPr>
        <w:t>(včetně zaokrouhlení) slovy: jedno sto čtyřicet čtyři</w:t>
      </w:r>
      <w:r>
        <w:rPr>
          <w:spacing w:val="-57"/>
          <w:sz w:val="24"/>
        </w:rPr>
        <w:t xml:space="preserve"> </w:t>
      </w:r>
      <w:r>
        <w:rPr>
          <w:sz w:val="24"/>
        </w:rPr>
        <w:t>tisíc</w:t>
      </w:r>
      <w:r>
        <w:rPr>
          <w:spacing w:val="-2"/>
          <w:sz w:val="24"/>
        </w:rPr>
        <w:t xml:space="preserve"> </w:t>
      </w:r>
      <w:r>
        <w:rPr>
          <w:sz w:val="24"/>
        </w:rPr>
        <w:t>šest</w:t>
      </w:r>
      <w:r>
        <w:rPr>
          <w:spacing w:val="-1"/>
          <w:sz w:val="24"/>
        </w:rPr>
        <w:t xml:space="preserve"> </w:t>
      </w:r>
      <w:r>
        <w:rPr>
          <w:sz w:val="24"/>
        </w:rPr>
        <w:t>set devadesát dva</w:t>
      </w:r>
      <w:r>
        <w:rPr>
          <w:spacing w:val="-2"/>
          <w:sz w:val="24"/>
        </w:rPr>
        <w:t xml:space="preserve"> </w:t>
      </w:r>
      <w:r>
        <w:rPr>
          <w:sz w:val="24"/>
        </w:rPr>
        <w:t>korun českých dvacet haléřů</w:t>
      </w:r>
    </w:p>
    <w:p w:rsidR="008529E1" w:rsidRDefault="008529E1">
      <w:pPr>
        <w:pStyle w:val="Zkladntext"/>
      </w:pPr>
    </w:p>
    <w:p w:rsidR="008529E1" w:rsidRDefault="00FE5B14">
      <w:pPr>
        <w:pStyle w:val="Zkladntext"/>
        <w:ind w:left="476" w:right="113"/>
        <w:jc w:val="both"/>
      </w:pPr>
      <w:r>
        <w:t>V případě změny obecně závazného právního předpisu stanovujícího výši DPH v době</w:t>
      </w:r>
      <w:r>
        <w:rPr>
          <w:spacing w:val="1"/>
        </w:rPr>
        <w:t xml:space="preserve"> </w:t>
      </w:r>
      <w:r>
        <w:t>vystavení faktury, bude k základní ceně díla bez DPH připočteno DPH ve výši dle tohoto</w:t>
      </w:r>
      <w:r>
        <w:rPr>
          <w:spacing w:val="1"/>
        </w:rPr>
        <w:t xml:space="preserve"> </w:t>
      </w:r>
      <w:r>
        <w:t>předpisu.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Zkladntext"/>
        <w:ind w:left="476" w:right="115"/>
        <w:jc w:val="both"/>
      </w:pPr>
      <w:r>
        <w:t>Sjednaná cena dle bodu 5.1 zahrnuje veškeré práce, dodávky, služby, výkony a média,</w:t>
      </w:r>
      <w:r>
        <w:rPr>
          <w:spacing w:val="1"/>
        </w:rPr>
        <w:t xml:space="preserve"> </w:t>
      </w:r>
      <w:r>
        <w:t>kterých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třeba</w:t>
      </w:r>
      <w:r>
        <w:rPr>
          <w:spacing w:val="-8"/>
        </w:rPr>
        <w:t xml:space="preserve"> </w:t>
      </w:r>
      <w:r>
        <w:t>trvale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dočasně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zahájení,</w:t>
      </w:r>
      <w:r>
        <w:rPr>
          <w:spacing w:val="-7"/>
        </w:rPr>
        <w:t xml:space="preserve"> </w:t>
      </w:r>
      <w:r>
        <w:t>provedení,</w:t>
      </w:r>
      <w:r>
        <w:rPr>
          <w:spacing w:val="-7"/>
        </w:rPr>
        <w:t xml:space="preserve"> </w:t>
      </w:r>
      <w:r>
        <w:t>dokončení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zprovoznění</w:t>
      </w:r>
      <w:r>
        <w:rPr>
          <w:spacing w:val="-7"/>
        </w:rPr>
        <w:t xml:space="preserve"> </w:t>
      </w:r>
      <w:r>
        <w:t>předmětu</w:t>
      </w:r>
      <w:r>
        <w:rPr>
          <w:spacing w:val="-57"/>
        </w:rPr>
        <w:t xml:space="preserve"> </w:t>
      </w:r>
      <w:r>
        <w:t>stavebního díla vč. nákladů na zařízení staveniště, vyklizení a uvedení ploch do původního</w:t>
      </w:r>
      <w:r>
        <w:rPr>
          <w:spacing w:val="-58"/>
        </w:rPr>
        <w:t xml:space="preserve"> </w:t>
      </w:r>
      <w:r>
        <w:t>stavu a zajištění potřebných rozhodnutí, poplatků, dopravních opatření nutných k zajištění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stavby,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úhrady</w:t>
      </w:r>
      <w:r>
        <w:rPr>
          <w:spacing w:val="1"/>
        </w:rPr>
        <w:t xml:space="preserve"> </w:t>
      </w:r>
      <w:r>
        <w:t>potřebných</w:t>
      </w:r>
      <w:r>
        <w:rPr>
          <w:spacing w:val="1"/>
        </w:rPr>
        <w:t xml:space="preserve"> </w:t>
      </w:r>
      <w:r>
        <w:t>medií,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potřebných</w:t>
      </w:r>
      <w:r>
        <w:rPr>
          <w:spacing w:val="1"/>
        </w:rPr>
        <w:t xml:space="preserve"> </w:t>
      </w:r>
      <w:r>
        <w:t>dokladů, revizí, osvědčení, atestů. Sjednanou cenu lze překročit pouze v případě realizace</w:t>
      </w:r>
      <w:r>
        <w:rPr>
          <w:spacing w:val="1"/>
        </w:rPr>
        <w:t xml:space="preserve"> </w:t>
      </w:r>
      <w:r>
        <w:t>dodatečných</w:t>
      </w:r>
      <w:r>
        <w:rPr>
          <w:spacing w:val="-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</w:t>
      </w:r>
      <w:r>
        <w:rPr>
          <w:spacing w:val="-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rámec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bodu 5.4, 5.5,</w:t>
      </w:r>
      <w:r>
        <w:rPr>
          <w:spacing w:val="1"/>
        </w:rPr>
        <w:t xml:space="preserve"> </w:t>
      </w:r>
      <w:r>
        <w:t>5.6, 5.7,</w:t>
      </w:r>
      <w:r>
        <w:rPr>
          <w:spacing w:val="-1"/>
        </w:rPr>
        <w:t xml:space="preserve"> </w:t>
      </w:r>
      <w:r>
        <w:t>5.8.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84"/>
        </w:tabs>
        <w:ind w:right="114"/>
        <w:jc w:val="both"/>
        <w:rPr>
          <w:sz w:val="24"/>
        </w:rPr>
      </w:pPr>
      <w:r>
        <w:rPr>
          <w:sz w:val="24"/>
        </w:rPr>
        <w:t>Zhotovitel ocenil dodavatelem předložený výkaz výměr předmětu stavebního díla po jeho</w:t>
      </w:r>
      <w:r>
        <w:rPr>
          <w:spacing w:val="1"/>
          <w:sz w:val="24"/>
        </w:rPr>
        <w:t xml:space="preserve"> </w:t>
      </w:r>
      <w:r>
        <w:rPr>
          <w:sz w:val="24"/>
        </w:rPr>
        <w:t>jednotlivých částech. Výkaz výměr byl oceněn na sjednanou nejvýše přípustnou cenu</w:t>
      </w:r>
      <w:r>
        <w:rPr>
          <w:spacing w:val="1"/>
          <w:sz w:val="24"/>
        </w:rPr>
        <w:t xml:space="preserve"> </w:t>
      </w:r>
      <w:r>
        <w:rPr>
          <w:sz w:val="24"/>
        </w:rPr>
        <w:t>předmětu stavebního díla a předán objednateli v jednom vyhotovení. Na základě tohoto</w:t>
      </w:r>
      <w:r>
        <w:rPr>
          <w:spacing w:val="1"/>
          <w:sz w:val="24"/>
        </w:rPr>
        <w:t xml:space="preserve"> </w:t>
      </w:r>
      <w:r>
        <w:rPr>
          <w:sz w:val="24"/>
        </w:rPr>
        <w:t>výkazu</w:t>
      </w:r>
      <w:r>
        <w:rPr>
          <w:spacing w:val="-7"/>
          <w:sz w:val="24"/>
        </w:rPr>
        <w:t xml:space="preserve"> </w:t>
      </w:r>
      <w:r>
        <w:rPr>
          <w:sz w:val="24"/>
        </w:rPr>
        <w:t>výměr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zhotovitel</w:t>
      </w:r>
      <w:r>
        <w:rPr>
          <w:spacing w:val="-6"/>
          <w:sz w:val="24"/>
        </w:rPr>
        <w:t xml:space="preserve"> </w:t>
      </w:r>
      <w:r>
        <w:rPr>
          <w:sz w:val="24"/>
        </w:rPr>
        <w:t>provádět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</w:t>
      </w:r>
      <w:r>
        <w:rPr>
          <w:spacing w:val="-6"/>
          <w:sz w:val="24"/>
        </w:rPr>
        <w:t xml:space="preserve"> </w:t>
      </w:r>
      <w:r>
        <w:rPr>
          <w:sz w:val="24"/>
        </w:rPr>
        <w:t>potvrzovat</w:t>
      </w:r>
      <w:r>
        <w:rPr>
          <w:spacing w:val="-6"/>
          <w:sz w:val="24"/>
        </w:rPr>
        <w:t xml:space="preserve"> </w:t>
      </w:r>
      <w:r>
        <w:rPr>
          <w:sz w:val="24"/>
        </w:rPr>
        <w:t>soupisy</w:t>
      </w:r>
      <w:r>
        <w:rPr>
          <w:spacing w:val="-11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-6"/>
          <w:sz w:val="24"/>
        </w:rPr>
        <w:t xml:space="preserve"> </w:t>
      </w:r>
      <w:r>
        <w:rPr>
          <w:sz w:val="24"/>
        </w:rPr>
        <w:t>prací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dodávek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(zabudovaných)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zjišťovací</w:t>
      </w:r>
      <w:r>
        <w:rPr>
          <w:spacing w:val="-11"/>
          <w:sz w:val="24"/>
        </w:rPr>
        <w:t xml:space="preserve"> </w:t>
      </w:r>
      <w:r>
        <w:rPr>
          <w:sz w:val="24"/>
        </w:rPr>
        <w:t>protokoly.</w:t>
      </w:r>
      <w:r>
        <w:rPr>
          <w:spacing w:val="-9"/>
          <w:sz w:val="24"/>
        </w:rPr>
        <w:t xml:space="preserve"> </w:t>
      </w:r>
      <w:r>
        <w:rPr>
          <w:sz w:val="24"/>
        </w:rPr>
        <w:t>Soupisy</w:t>
      </w:r>
      <w:r>
        <w:rPr>
          <w:spacing w:val="-19"/>
          <w:sz w:val="24"/>
        </w:rPr>
        <w:t xml:space="preserve"> </w:t>
      </w:r>
      <w:r>
        <w:rPr>
          <w:sz w:val="24"/>
        </w:rPr>
        <w:t>prací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dodávek</w:t>
      </w:r>
      <w:r>
        <w:rPr>
          <w:spacing w:val="-11"/>
          <w:sz w:val="24"/>
        </w:rPr>
        <w:t xml:space="preserve"> </w:t>
      </w:r>
      <w:r>
        <w:rPr>
          <w:sz w:val="24"/>
        </w:rPr>
        <w:t>(zabudovaných)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zjišťovací</w:t>
      </w:r>
      <w:r>
        <w:rPr>
          <w:spacing w:val="-8"/>
          <w:sz w:val="24"/>
        </w:rPr>
        <w:t xml:space="preserve"> </w:t>
      </w:r>
      <w:r>
        <w:rPr>
          <w:sz w:val="24"/>
        </w:rPr>
        <w:t>protokoly</w:t>
      </w:r>
      <w:r>
        <w:rPr>
          <w:spacing w:val="-11"/>
          <w:sz w:val="24"/>
        </w:rPr>
        <w:t xml:space="preserve"> </w:t>
      </w:r>
      <w:r>
        <w:rPr>
          <w:sz w:val="24"/>
        </w:rPr>
        <w:t>budou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8"/>
          <w:sz w:val="24"/>
        </w:rPr>
        <w:t xml:space="preserve"> </w:t>
      </w:r>
      <w:r>
        <w:rPr>
          <w:sz w:val="24"/>
        </w:rPr>
        <w:t>předány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7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8"/>
          <w:sz w:val="24"/>
        </w:rPr>
        <w:t xml:space="preserve"> </w:t>
      </w:r>
      <w:r>
        <w:rPr>
          <w:sz w:val="24"/>
        </w:rPr>
        <w:t>objektech.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58"/>
          <w:sz w:val="24"/>
        </w:rPr>
        <w:t xml:space="preserve"> </w:t>
      </w:r>
      <w:r>
        <w:rPr>
          <w:sz w:val="24"/>
        </w:rPr>
        <w:t>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skutečných nákladů stavebního díla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postupováno</w:t>
      </w:r>
      <w:r>
        <w:rPr>
          <w:spacing w:val="-1"/>
          <w:sz w:val="24"/>
        </w:rPr>
        <w:t xml:space="preserve"> </w:t>
      </w:r>
      <w:r>
        <w:rPr>
          <w:sz w:val="24"/>
        </w:rPr>
        <w:t>takto:</w:t>
      </w:r>
    </w:p>
    <w:p w:rsidR="008529E1" w:rsidRDefault="00FE5B14">
      <w:pPr>
        <w:pStyle w:val="Zkladntext"/>
        <w:spacing w:before="1"/>
        <w:ind w:left="476" w:right="118"/>
        <w:jc w:val="both"/>
      </w:pPr>
      <w:r>
        <w:t>tam, kde jsou položky vyjádřeny cenou za jednotku, bude částka splatná podle smlouvy</w:t>
      </w:r>
      <w:r>
        <w:rPr>
          <w:spacing w:val="1"/>
        </w:rPr>
        <w:t xml:space="preserve"> </w:t>
      </w:r>
      <w:r>
        <w:t>vypočtena</w:t>
      </w:r>
      <w:r>
        <w:rPr>
          <w:spacing w:val="-10"/>
        </w:rPr>
        <w:t xml:space="preserve"> </w:t>
      </w:r>
      <w:r>
        <w:t>použitím</w:t>
      </w:r>
      <w:r>
        <w:rPr>
          <w:spacing w:val="-8"/>
        </w:rPr>
        <w:t xml:space="preserve"> </w:t>
      </w:r>
      <w:r>
        <w:t>sazby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jednotku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množství</w:t>
      </w:r>
      <w:r>
        <w:rPr>
          <w:spacing w:val="-8"/>
        </w:rPr>
        <w:t xml:space="preserve"> </w:t>
      </w:r>
      <w:r>
        <w:t>skutečně</w:t>
      </w:r>
      <w:r>
        <w:rPr>
          <w:spacing w:val="-5"/>
        </w:rPr>
        <w:t xml:space="preserve"> </w:t>
      </w:r>
      <w:r>
        <w:t>provedené</w:t>
      </w:r>
      <w:r>
        <w:rPr>
          <w:spacing w:val="-10"/>
        </w:rPr>
        <w:t xml:space="preserve"> </w:t>
      </w:r>
      <w:r>
        <w:t>práce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patřičnou</w:t>
      </w:r>
      <w:r>
        <w:rPr>
          <w:spacing w:val="-58"/>
        </w:rPr>
        <w:t xml:space="preserve"> </w:t>
      </w:r>
      <w:r>
        <w:t>položku.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01"/>
        </w:tabs>
        <w:ind w:left="682" w:right="118" w:hanging="567"/>
        <w:jc w:val="both"/>
        <w:rPr>
          <w:sz w:val="24"/>
        </w:rPr>
      </w:pPr>
      <w:r>
        <w:rPr>
          <w:sz w:val="24"/>
        </w:rPr>
        <w:t>Vzájemně odsouhlasené soupisy provedených prací a zjišťovací protokoly poslouží jako</w:t>
      </w:r>
      <w:r>
        <w:rPr>
          <w:spacing w:val="1"/>
          <w:sz w:val="24"/>
        </w:rPr>
        <w:t xml:space="preserve"> </w:t>
      </w:r>
      <w:r>
        <w:rPr>
          <w:sz w:val="24"/>
        </w:rPr>
        <w:t>podklad pro zpracování</w:t>
      </w:r>
      <w:r>
        <w:rPr>
          <w:spacing w:val="1"/>
          <w:sz w:val="24"/>
        </w:rPr>
        <w:t xml:space="preserve"> </w:t>
      </w:r>
      <w:r>
        <w:rPr>
          <w:sz w:val="24"/>
        </w:rPr>
        <w:t>faktur a k</w:t>
      </w:r>
      <w:r>
        <w:rPr>
          <w:spacing w:val="1"/>
          <w:sz w:val="24"/>
        </w:rPr>
        <w:t xml:space="preserve"> </w:t>
      </w:r>
      <w:r>
        <w:rPr>
          <w:sz w:val="24"/>
        </w:rPr>
        <w:t>eventuálnímu</w:t>
      </w:r>
      <w:r>
        <w:rPr>
          <w:spacing w:val="1"/>
          <w:sz w:val="24"/>
        </w:rPr>
        <w:t xml:space="preserve"> </w:t>
      </w:r>
      <w:r>
        <w:rPr>
          <w:sz w:val="24"/>
        </w:rPr>
        <w:t>vypořádání vzájemných vztahů za</w:t>
      </w:r>
      <w:r>
        <w:rPr>
          <w:spacing w:val="1"/>
          <w:sz w:val="24"/>
        </w:rPr>
        <w:t xml:space="preserve"> </w:t>
      </w:r>
      <w:r>
        <w:rPr>
          <w:sz w:val="24"/>
        </w:rPr>
        <w:t>okolností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 v bodě 5.7, 5.8 a</w:t>
      </w:r>
      <w:r>
        <w:rPr>
          <w:spacing w:val="-1"/>
          <w:sz w:val="24"/>
        </w:rPr>
        <w:t xml:space="preserve"> </w:t>
      </w:r>
      <w:r>
        <w:rPr>
          <w:sz w:val="24"/>
        </w:rPr>
        <w:t>5.9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58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89"/>
        </w:tabs>
        <w:spacing w:before="88"/>
        <w:ind w:right="107"/>
        <w:jc w:val="both"/>
        <w:rPr>
          <w:sz w:val="24"/>
        </w:rPr>
      </w:pPr>
      <w:r>
        <w:rPr>
          <w:sz w:val="24"/>
        </w:rPr>
        <w:lastRenderedPageBreak/>
        <w:t>Práce a dodávky nad rámec této smlouvy (neobsažené v zadávací dokumentaci) nezbytné</w:t>
      </w:r>
      <w:r>
        <w:rPr>
          <w:spacing w:val="1"/>
          <w:sz w:val="24"/>
        </w:rPr>
        <w:t xml:space="preserve"> </w:t>
      </w:r>
      <w:r>
        <w:rPr>
          <w:sz w:val="24"/>
        </w:rPr>
        <w:t>pro řádné dokončení díla, které se vyskytnou v průběhu jeho realizace, budou posuzovány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dodatečné</w:t>
      </w:r>
      <w:r>
        <w:rPr>
          <w:spacing w:val="-6"/>
          <w:sz w:val="24"/>
        </w:rPr>
        <w:t xml:space="preserve"> </w:t>
      </w:r>
      <w:r>
        <w:rPr>
          <w:sz w:val="24"/>
        </w:rPr>
        <w:t>stavební</w:t>
      </w:r>
      <w:r>
        <w:rPr>
          <w:spacing w:val="-6"/>
          <w:sz w:val="24"/>
        </w:rPr>
        <w:t xml:space="preserve"> </w:t>
      </w:r>
      <w:r>
        <w:rPr>
          <w:sz w:val="24"/>
        </w:rPr>
        <w:t>práce.</w:t>
      </w:r>
      <w:r>
        <w:rPr>
          <w:spacing w:val="-6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dodávky</w:t>
      </w:r>
      <w:r>
        <w:rPr>
          <w:spacing w:val="-12"/>
          <w:sz w:val="24"/>
        </w:rPr>
        <w:t xml:space="preserve"> </w:t>
      </w:r>
      <w:r>
        <w:rPr>
          <w:sz w:val="24"/>
        </w:rPr>
        <w:t>obsažené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smlouvě,</w:t>
      </w:r>
      <w:r>
        <w:rPr>
          <w:spacing w:val="-8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nebudou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58"/>
          <w:sz w:val="24"/>
        </w:rPr>
        <w:t xml:space="preserve"> </w:t>
      </w:r>
      <w:r>
        <w:rPr>
          <w:sz w:val="24"/>
        </w:rPr>
        <w:t>dohodě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provedeny, budou posuzovány</w:t>
      </w:r>
      <w:r>
        <w:rPr>
          <w:spacing w:val="-5"/>
          <w:sz w:val="24"/>
        </w:rPr>
        <w:t xml:space="preserve"> </w:t>
      </w:r>
      <w:r>
        <w:rPr>
          <w:sz w:val="24"/>
        </w:rPr>
        <w:t>jako méněpráce.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right="144"/>
        <w:jc w:val="both"/>
        <w:rPr>
          <w:sz w:val="24"/>
        </w:rPr>
      </w:pPr>
      <w:r>
        <w:rPr>
          <w:sz w:val="24"/>
        </w:rPr>
        <w:t>Veškeré dodatečné stavební práce, změny nebo doplňky nad rámec zadávací dokumentace</w:t>
      </w:r>
      <w:r>
        <w:rPr>
          <w:spacing w:val="-57"/>
          <w:sz w:val="24"/>
        </w:rPr>
        <w:t xml:space="preserve"> </w:t>
      </w:r>
      <w:r>
        <w:rPr>
          <w:sz w:val="24"/>
        </w:rPr>
        <w:t>musí být vždy</w:t>
      </w:r>
      <w:r>
        <w:rPr>
          <w:spacing w:val="-5"/>
          <w:sz w:val="24"/>
        </w:rPr>
        <w:t xml:space="preserve"> </w:t>
      </w:r>
      <w:r>
        <w:rPr>
          <w:sz w:val="24"/>
        </w:rPr>
        <w:t>před jejich</w:t>
      </w:r>
      <w:r>
        <w:rPr>
          <w:spacing w:val="1"/>
          <w:sz w:val="24"/>
        </w:rPr>
        <w:t xml:space="preserve"> </w:t>
      </w:r>
      <w:r>
        <w:rPr>
          <w:sz w:val="24"/>
        </w:rPr>
        <w:t>realizací písemně</w:t>
      </w:r>
      <w:r>
        <w:rPr>
          <w:spacing w:val="2"/>
          <w:sz w:val="24"/>
        </w:rPr>
        <w:t xml:space="preserve"> </w:t>
      </w:r>
      <w:r>
        <w:rPr>
          <w:sz w:val="24"/>
        </w:rPr>
        <w:t>odsouhlaseny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objednatelem.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66"/>
        </w:tabs>
        <w:ind w:right="120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1"/>
          <w:sz w:val="24"/>
        </w:rPr>
        <w:t xml:space="preserve"> </w:t>
      </w:r>
      <w:r>
        <w:rPr>
          <w:sz w:val="24"/>
        </w:rPr>
        <w:t>dodatečné</w:t>
      </w:r>
      <w:r>
        <w:rPr>
          <w:spacing w:val="1"/>
          <w:sz w:val="24"/>
        </w:rPr>
        <w:t xml:space="preserve"> </w:t>
      </w:r>
      <w:r>
        <w:rPr>
          <w:sz w:val="24"/>
        </w:rPr>
        <w:t>stavební</w:t>
      </w:r>
      <w:r>
        <w:rPr>
          <w:spacing w:val="1"/>
          <w:sz w:val="24"/>
        </w:rPr>
        <w:t xml:space="preserve"> </w:t>
      </w:r>
      <w:r>
        <w:rPr>
          <w:sz w:val="24"/>
        </w:rPr>
        <w:t>práce</w:t>
      </w:r>
      <w:r>
        <w:rPr>
          <w:spacing w:val="1"/>
          <w:sz w:val="24"/>
        </w:rPr>
        <w:t xml:space="preserve"> </w:t>
      </w:r>
      <w:r>
        <w:rPr>
          <w:sz w:val="24"/>
        </w:rPr>
        <w:t>provést,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dodatečné stavební práce uhradí odděleně nebo v rámci rozšíření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(díla) této smlouvy.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Případné</w:t>
      </w:r>
      <w:r>
        <w:rPr>
          <w:spacing w:val="-1"/>
          <w:sz w:val="24"/>
        </w:rPr>
        <w:t xml:space="preserve"> </w:t>
      </w:r>
      <w:r>
        <w:rPr>
          <w:sz w:val="24"/>
        </w:rPr>
        <w:t>dodatečné</w:t>
      </w:r>
      <w:r>
        <w:rPr>
          <w:spacing w:val="-1"/>
          <w:sz w:val="24"/>
        </w:rPr>
        <w:t xml:space="preserve"> </w:t>
      </w:r>
      <w:r>
        <w:rPr>
          <w:sz w:val="24"/>
        </w:rPr>
        <w:t>stavební práce</w:t>
      </w:r>
      <w:r>
        <w:rPr>
          <w:spacing w:val="-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dále uvedeným způsobem:</w:t>
      </w:r>
    </w:p>
    <w:p w:rsidR="008529E1" w:rsidRDefault="00FE5B14">
      <w:pPr>
        <w:pStyle w:val="Odstavecseseznamem"/>
        <w:numPr>
          <w:ilvl w:val="2"/>
          <w:numId w:val="10"/>
        </w:numPr>
        <w:tabs>
          <w:tab w:val="left" w:pos="760"/>
        </w:tabs>
        <w:ind w:right="116" w:hanging="360"/>
        <w:jc w:val="both"/>
        <w:rPr>
          <w:sz w:val="24"/>
        </w:rPr>
      </w:pPr>
      <w:r>
        <w:rPr>
          <w:sz w:val="24"/>
        </w:rPr>
        <w:t>Dodatečné stavební práce, jejichž položky jsou obsaženy v dodavatelském rozpočtu,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-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beze</w:t>
      </w:r>
      <w:r>
        <w:rPr>
          <w:spacing w:val="-1"/>
          <w:sz w:val="24"/>
        </w:rPr>
        <w:t xml:space="preserve"> </w:t>
      </w:r>
      <w:r>
        <w:rPr>
          <w:sz w:val="24"/>
        </w:rPr>
        <w:t>změn v jejich výši.</w:t>
      </w:r>
    </w:p>
    <w:p w:rsidR="008529E1" w:rsidRDefault="00FE5B14">
      <w:pPr>
        <w:pStyle w:val="Odstavecseseznamem"/>
        <w:numPr>
          <w:ilvl w:val="2"/>
          <w:numId w:val="10"/>
        </w:numPr>
        <w:tabs>
          <w:tab w:val="left" w:pos="782"/>
        </w:tabs>
        <w:ind w:right="115" w:hanging="360"/>
        <w:jc w:val="both"/>
        <w:rPr>
          <w:sz w:val="24"/>
        </w:rPr>
      </w:pPr>
      <w:r>
        <w:rPr>
          <w:sz w:val="24"/>
        </w:rPr>
        <w:t>Dodatečné stavební práce, které nejsou obsaženy v dodavatelském rozpočtu, budou</w:t>
      </w:r>
      <w:r>
        <w:rPr>
          <w:spacing w:val="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takto:</w:t>
      </w:r>
    </w:p>
    <w:p w:rsidR="008529E1" w:rsidRDefault="00FE5B14">
      <w:pPr>
        <w:pStyle w:val="Odstavecseseznamem"/>
        <w:numPr>
          <w:ilvl w:val="3"/>
          <w:numId w:val="10"/>
        </w:numPr>
        <w:tabs>
          <w:tab w:val="left" w:pos="998"/>
        </w:tabs>
        <w:spacing w:line="321" w:lineRule="exact"/>
        <w:ind w:left="997" w:hanging="162"/>
        <w:rPr>
          <w:sz w:val="24"/>
        </w:rPr>
      </w:pPr>
      <w:r>
        <w:rPr>
          <w:sz w:val="24"/>
        </w:rPr>
        <w:t>Stavební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montážní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budou</w:t>
      </w:r>
      <w:r>
        <w:rPr>
          <w:spacing w:val="-8"/>
          <w:sz w:val="24"/>
        </w:rPr>
        <w:t xml:space="preserve"> </w:t>
      </w:r>
      <w:r>
        <w:rPr>
          <w:sz w:val="24"/>
        </w:rPr>
        <w:t>oceňovat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aktualizovaných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ceníku</w:t>
      </w:r>
      <w:r>
        <w:rPr>
          <w:spacing w:val="-6"/>
          <w:sz w:val="24"/>
        </w:rPr>
        <w:t xml:space="preserve"> </w:t>
      </w:r>
      <w:r>
        <w:rPr>
          <w:sz w:val="24"/>
        </w:rPr>
        <w:t>ÚRS</w:t>
      </w:r>
      <w:r>
        <w:rPr>
          <w:spacing w:val="-8"/>
          <w:sz w:val="24"/>
        </w:rPr>
        <w:t xml:space="preserve"> </w:t>
      </w:r>
      <w:r>
        <w:rPr>
          <w:sz w:val="24"/>
        </w:rPr>
        <w:t>Praha,</w:t>
      </w:r>
    </w:p>
    <w:p w:rsidR="008529E1" w:rsidRDefault="00FE5B14">
      <w:pPr>
        <w:pStyle w:val="Zkladntext"/>
        <w:spacing w:before="1"/>
        <w:ind w:left="1016" w:right="115"/>
        <w:jc w:val="both"/>
      </w:pPr>
      <w:r>
        <w:t>a.s.</w:t>
      </w:r>
      <w:r>
        <w:rPr>
          <w:spacing w:val="1"/>
        </w:rPr>
        <w:t xml:space="preserve"> </w:t>
      </w:r>
      <w:r>
        <w:t>(katalog</w:t>
      </w:r>
      <w:r>
        <w:rPr>
          <w:spacing w:val="1"/>
        </w:rPr>
        <w:t xml:space="preserve"> </w:t>
      </w:r>
      <w:r>
        <w:t>popisu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prací)</w:t>
      </w:r>
      <w:r>
        <w:rPr>
          <w:spacing w:val="1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dodatečných stavebních prací. Při změně ceníku ÚRS se datem aktualizace rozumí</w:t>
      </w:r>
      <w:r>
        <w:rPr>
          <w:spacing w:val="1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zveřejnění aktualizovaných</w:t>
      </w:r>
      <w:r>
        <w:rPr>
          <w:spacing w:val="2"/>
        </w:rPr>
        <w:t xml:space="preserve"> </w:t>
      </w:r>
      <w:r>
        <w:t>cen.</w:t>
      </w:r>
    </w:p>
    <w:p w:rsidR="008529E1" w:rsidRDefault="00FE5B14">
      <w:pPr>
        <w:pStyle w:val="Odstavecseseznamem"/>
        <w:numPr>
          <w:ilvl w:val="3"/>
          <w:numId w:val="10"/>
        </w:numPr>
        <w:tabs>
          <w:tab w:val="left" w:pos="988"/>
        </w:tabs>
        <w:spacing w:line="242" w:lineRule="auto"/>
        <w:ind w:right="122" w:hanging="180"/>
        <w:rPr>
          <w:sz w:val="24"/>
        </w:rPr>
      </w:pPr>
      <w:r>
        <w:rPr>
          <w:spacing w:val="-1"/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případě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nutnosti</w:t>
      </w:r>
      <w:r>
        <w:rPr>
          <w:spacing w:val="-14"/>
          <w:sz w:val="24"/>
        </w:rPr>
        <w:t xml:space="preserve"> </w:t>
      </w:r>
      <w:r>
        <w:rPr>
          <w:sz w:val="24"/>
        </w:rPr>
        <w:t>ocenit</w:t>
      </w:r>
      <w:r>
        <w:rPr>
          <w:spacing w:val="-14"/>
          <w:sz w:val="24"/>
        </w:rPr>
        <w:t xml:space="preserve"> </w:t>
      </w:r>
      <w:r>
        <w:rPr>
          <w:sz w:val="24"/>
        </w:rPr>
        <w:t>některé</w:t>
      </w:r>
      <w:r>
        <w:rPr>
          <w:spacing w:val="-16"/>
          <w:sz w:val="24"/>
        </w:rPr>
        <w:t xml:space="preserve"> </w:t>
      </w:r>
      <w:r>
        <w:rPr>
          <w:sz w:val="24"/>
        </w:rPr>
        <w:t>práce</w:t>
      </w:r>
      <w:r>
        <w:rPr>
          <w:spacing w:val="-15"/>
          <w:sz w:val="24"/>
        </w:rPr>
        <w:t xml:space="preserve"> </w:t>
      </w:r>
      <w:r>
        <w:rPr>
          <w:sz w:val="24"/>
        </w:rPr>
        <w:t>nespecifikované</w:t>
      </w:r>
      <w:r>
        <w:rPr>
          <w:spacing w:val="-16"/>
          <w:sz w:val="24"/>
        </w:rPr>
        <w:t xml:space="preserve"> </w:t>
      </w:r>
      <w:r>
        <w:rPr>
          <w:sz w:val="24"/>
        </w:rPr>
        <w:t>směrnými</w:t>
      </w:r>
      <w:r>
        <w:rPr>
          <w:spacing w:val="-12"/>
          <w:sz w:val="24"/>
        </w:rPr>
        <w:t xml:space="preserve"> </w:t>
      </w:r>
      <w:r>
        <w:rPr>
          <w:sz w:val="24"/>
        </w:rPr>
        <w:t>cenami</w:t>
      </w:r>
      <w:r>
        <w:rPr>
          <w:spacing w:val="-14"/>
          <w:sz w:val="24"/>
        </w:rPr>
        <w:t xml:space="preserve"> </w:t>
      </w:r>
      <w:r>
        <w:rPr>
          <w:sz w:val="24"/>
        </w:rPr>
        <w:t>ÚRS,</w:t>
      </w:r>
      <w:r>
        <w:rPr>
          <w:spacing w:val="-15"/>
          <w:sz w:val="24"/>
        </w:rPr>
        <w:t xml:space="preserve"> </w:t>
      </w:r>
      <w:r>
        <w:rPr>
          <w:sz w:val="24"/>
        </w:rPr>
        <w:t>ocení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tyto práce</w:t>
      </w:r>
      <w:r>
        <w:rPr>
          <w:spacing w:val="1"/>
          <w:sz w:val="24"/>
        </w:rPr>
        <w:t xml:space="preserve"> </w:t>
      </w:r>
      <w:r>
        <w:rPr>
          <w:sz w:val="24"/>
        </w:rPr>
        <w:t>HZS.</w:t>
      </w:r>
      <w:r>
        <w:rPr>
          <w:spacing w:val="59"/>
          <w:sz w:val="24"/>
        </w:rPr>
        <w:t xml:space="preserve"> </w:t>
      </w:r>
      <w:r>
        <w:rPr>
          <w:sz w:val="24"/>
        </w:rPr>
        <w:t>HZS se</w:t>
      </w:r>
      <w:r>
        <w:rPr>
          <w:spacing w:val="-1"/>
          <w:sz w:val="24"/>
        </w:rPr>
        <w:t xml:space="preserve"> </w:t>
      </w:r>
      <w:r>
        <w:rPr>
          <w:sz w:val="24"/>
        </w:rPr>
        <w:t>stanoví</w:t>
      </w:r>
      <w:r>
        <w:rPr>
          <w:spacing w:val="-2"/>
          <w:sz w:val="24"/>
        </w:rPr>
        <w:t xml:space="preserve"> </w:t>
      </w:r>
      <w:r>
        <w:rPr>
          <w:sz w:val="24"/>
        </w:rPr>
        <w:t>(bez</w:t>
      </w:r>
      <w:r>
        <w:rPr>
          <w:spacing w:val="1"/>
          <w:sz w:val="24"/>
        </w:rPr>
        <w:t xml:space="preserve"> </w:t>
      </w:r>
      <w:r>
        <w:rPr>
          <w:sz w:val="24"/>
        </w:rPr>
        <w:t>DPH):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spacing w:line="272" w:lineRule="exact"/>
        <w:jc w:val="left"/>
        <w:rPr>
          <w:sz w:val="24"/>
        </w:rPr>
      </w:pPr>
      <w:r>
        <w:rPr>
          <w:sz w:val="24"/>
        </w:rPr>
        <w:t>stavební</w:t>
      </w:r>
      <w:r>
        <w:rPr>
          <w:spacing w:val="-2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300,-</w:t>
      </w:r>
      <w:r>
        <w:rPr>
          <w:spacing w:val="-1"/>
          <w:sz w:val="24"/>
        </w:rPr>
        <w:t xml:space="preserve"> </w:t>
      </w:r>
      <w:r>
        <w:rPr>
          <w:sz w:val="24"/>
        </w:rPr>
        <w:t>Kč/hod.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spacing w:line="275" w:lineRule="exact"/>
        <w:jc w:val="left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montážní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300,-</w:t>
      </w:r>
      <w:r>
        <w:rPr>
          <w:spacing w:val="-2"/>
          <w:sz w:val="24"/>
        </w:rPr>
        <w:t xml:space="preserve"> </w:t>
      </w:r>
      <w:r>
        <w:rPr>
          <w:sz w:val="24"/>
        </w:rPr>
        <w:t>Kč/hod.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jc w:val="left"/>
        <w:rPr>
          <w:sz w:val="24"/>
        </w:rPr>
      </w:pPr>
      <w:r>
        <w:rPr>
          <w:sz w:val="24"/>
        </w:rPr>
        <w:t>pro revize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zkoušky</w:t>
      </w:r>
      <w:r>
        <w:rPr>
          <w:spacing w:val="-3"/>
          <w:sz w:val="24"/>
        </w:rPr>
        <w:t xml:space="preserve"> </w:t>
      </w:r>
      <w:r>
        <w:rPr>
          <w:sz w:val="24"/>
        </w:rPr>
        <w:t>450,-</w:t>
      </w:r>
      <w:r>
        <w:rPr>
          <w:spacing w:val="-1"/>
          <w:sz w:val="24"/>
        </w:rPr>
        <w:t xml:space="preserve"> </w:t>
      </w:r>
      <w:r>
        <w:rPr>
          <w:sz w:val="24"/>
        </w:rPr>
        <w:t>Kč/hod.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03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Na základě požadavku objednatele je zhotovitel povinen provést ocenění požadovaných</w:t>
      </w:r>
      <w:r>
        <w:rPr>
          <w:spacing w:val="1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-5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před</w:t>
      </w:r>
      <w:r>
        <w:rPr>
          <w:spacing w:val="-5"/>
          <w:sz w:val="24"/>
        </w:rPr>
        <w:t xml:space="preserve"> </w:t>
      </w:r>
      <w:r>
        <w:rPr>
          <w:sz w:val="24"/>
        </w:rPr>
        <w:t>jejich</w:t>
      </w:r>
      <w:r>
        <w:rPr>
          <w:spacing w:val="-4"/>
          <w:sz w:val="24"/>
        </w:rPr>
        <w:t xml:space="preserve"> </w:t>
      </w:r>
      <w:r>
        <w:rPr>
          <w:sz w:val="24"/>
        </w:rPr>
        <w:t>realizací.</w:t>
      </w:r>
      <w:r>
        <w:rPr>
          <w:spacing w:val="-5"/>
          <w:sz w:val="24"/>
        </w:rPr>
        <w:t xml:space="preserve"> </w:t>
      </w:r>
      <w:r>
        <w:rPr>
          <w:sz w:val="24"/>
        </w:rPr>
        <w:t>Toto</w:t>
      </w:r>
      <w:r>
        <w:rPr>
          <w:spacing w:val="-5"/>
          <w:sz w:val="24"/>
        </w:rPr>
        <w:t xml:space="preserve"> </w:t>
      </w:r>
      <w:r>
        <w:rPr>
          <w:sz w:val="24"/>
        </w:rPr>
        <w:t>ocenění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informativní.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15-</w:t>
      </w:r>
      <w:r>
        <w:rPr>
          <w:spacing w:val="-57"/>
          <w:sz w:val="24"/>
        </w:rPr>
        <w:t xml:space="preserve"> </w:t>
      </w:r>
      <w:r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realizaci</w:t>
      </w:r>
      <w:r>
        <w:rPr>
          <w:spacing w:val="1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1"/>
          <w:sz w:val="24"/>
        </w:rPr>
        <w:t xml:space="preserve"> </w:t>
      </w:r>
      <w:r>
        <w:rPr>
          <w:sz w:val="24"/>
        </w:rPr>
        <w:t>stavebních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předloží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4"/>
          <w:sz w:val="24"/>
        </w:rPr>
        <w:t xml:space="preserve"> </w:t>
      </w:r>
      <w:r>
        <w:rPr>
          <w:sz w:val="24"/>
        </w:rPr>
        <w:t>ocenění</w:t>
      </w:r>
      <w:r>
        <w:rPr>
          <w:spacing w:val="-13"/>
          <w:sz w:val="24"/>
        </w:rPr>
        <w:t xml:space="preserve"> </w:t>
      </w:r>
      <w:r>
        <w:rPr>
          <w:sz w:val="24"/>
        </w:rPr>
        <w:t>skutečně</w:t>
      </w:r>
      <w:r>
        <w:rPr>
          <w:spacing w:val="-14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-13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-12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13"/>
          <w:sz w:val="24"/>
        </w:rPr>
        <w:t xml:space="preserve"> </w:t>
      </w:r>
      <w:r>
        <w:rPr>
          <w:sz w:val="24"/>
        </w:rPr>
        <w:t>prací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souladu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bodem</w:t>
      </w:r>
    </w:p>
    <w:p w:rsidR="008529E1" w:rsidRDefault="00FE5B14">
      <w:pPr>
        <w:pStyle w:val="Zkladntext"/>
        <w:ind w:left="476"/>
        <w:jc w:val="both"/>
      </w:pPr>
      <w:r>
        <w:t>5.7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15"/>
        </w:tabs>
        <w:ind w:right="116"/>
        <w:jc w:val="both"/>
        <w:rPr>
          <w:sz w:val="24"/>
        </w:rPr>
      </w:pPr>
      <w:r>
        <w:rPr>
          <w:sz w:val="24"/>
        </w:rPr>
        <w:t>Na práce a dodávky obsažené v této smlouvě, které nebudou po dohodě zhotovitele 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provedeny (méněpráce), nebo budou provedeny v menším množství měrných</w:t>
      </w:r>
      <w:r>
        <w:rPr>
          <w:spacing w:val="1"/>
          <w:sz w:val="24"/>
        </w:rPr>
        <w:t xml:space="preserve"> </w:t>
      </w:r>
      <w:r>
        <w:rPr>
          <w:sz w:val="24"/>
        </w:rPr>
        <w:t>jednotek, bude zhotovitelem zpracován „Změnový list“. Méněpráce budou oceněny podle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dodavatelského</w:t>
      </w:r>
      <w:r>
        <w:rPr>
          <w:spacing w:val="-13"/>
          <w:sz w:val="24"/>
        </w:rPr>
        <w:t xml:space="preserve"> </w:t>
      </w:r>
      <w:r>
        <w:rPr>
          <w:sz w:val="24"/>
        </w:rPr>
        <w:t>položkového</w:t>
      </w:r>
      <w:r>
        <w:rPr>
          <w:spacing w:val="-14"/>
          <w:sz w:val="24"/>
        </w:rPr>
        <w:t xml:space="preserve"> </w:t>
      </w:r>
      <w:r>
        <w:rPr>
          <w:sz w:val="24"/>
        </w:rPr>
        <w:t>rozpočtu</w:t>
      </w:r>
      <w:r>
        <w:rPr>
          <w:spacing w:val="-13"/>
          <w:sz w:val="24"/>
        </w:rPr>
        <w:t xml:space="preserve"> </w:t>
      </w:r>
      <w:r>
        <w:rPr>
          <w:sz w:val="24"/>
        </w:rPr>
        <w:t>zmíněného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bode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5.2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takto</w:t>
      </w:r>
      <w:r>
        <w:rPr>
          <w:spacing w:val="-14"/>
          <w:sz w:val="24"/>
        </w:rPr>
        <w:t xml:space="preserve"> </w:t>
      </w:r>
      <w:r>
        <w:rPr>
          <w:sz w:val="24"/>
        </w:rPr>
        <w:t>oceněné</w:t>
      </w:r>
      <w:r>
        <w:rPr>
          <w:spacing w:val="-57"/>
          <w:sz w:val="24"/>
        </w:rPr>
        <w:t xml:space="preserve"> </w:t>
      </w:r>
      <w:r>
        <w:rPr>
          <w:sz w:val="24"/>
        </w:rPr>
        <w:t>méněpráce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snížena</w:t>
      </w:r>
      <w:r>
        <w:rPr>
          <w:spacing w:val="-10"/>
          <w:sz w:val="24"/>
        </w:rPr>
        <w:t xml:space="preserve"> </w:t>
      </w:r>
      <w:r>
        <w:rPr>
          <w:sz w:val="24"/>
        </w:rPr>
        <w:t>nejvýše</w:t>
      </w:r>
      <w:r>
        <w:rPr>
          <w:spacing w:val="-10"/>
          <w:sz w:val="24"/>
        </w:rPr>
        <w:t xml:space="preserve"> </w:t>
      </w:r>
      <w:r>
        <w:rPr>
          <w:sz w:val="24"/>
        </w:rPr>
        <w:t>přípustná</w:t>
      </w:r>
      <w:r>
        <w:rPr>
          <w:spacing w:val="-8"/>
          <w:sz w:val="24"/>
        </w:rPr>
        <w:t xml:space="preserve"> </w:t>
      </w:r>
      <w:r>
        <w:rPr>
          <w:sz w:val="24"/>
        </w:rPr>
        <w:t>cena</w:t>
      </w:r>
      <w:r>
        <w:rPr>
          <w:spacing w:val="-12"/>
          <w:sz w:val="24"/>
        </w:rPr>
        <w:t xml:space="preserve"> </w:t>
      </w:r>
      <w:r>
        <w:rPr>
          <w:sz w:val="24"/>
        </w:rPr>
        <w:t>díla</w:t>
      </w:r>
      <w:r>
        <w:rPr>
          <w:spacing w:val="38"/>
          <w:sz w:val="24"/>
        </w:rPr>
        <w:t xml:space="preserve"> </w:t>
      </w:r>
      <w:r>
        <w:rPr>
          <w:sz w:val="24"/>
        </w:rPr>
        <w:t>uvedená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11"/>
          <w:sz w:val="24"/>
        </w:rPr>
        <w:t xml:space="preserve"> </w:t>
      </w:r>
      <w:r>
        <w:rPr>
          <w:sz w:val="24"/>
        </w:rPr>
        <w:t>V,</w:t>
      </w:r>
      <w:r>
        <w:rPr>
          <w:spacing w:val="-9"/>
          <w:sz w:val="24"/>
        </w:rPr>
        <w:t xml:space="preserve"> </w:t>
      </w:r>
      <w:r>
        <w:rPr>
          <w:sz w:val="24"/>
        </w:rPr>
        <w:t>bod</w:t>
      </w:r>
      <w:r>
        <w:rPr>
          <w:spacing w:val="-10"/>
          <w:sz w:val="24"/>
        </w:rPr>
        <w:t xml:space="preserve"> </w:t>
      </w:r>
      <w:r>
        <w:rPr>
          <w:sz w:val="24"/>
        </w:rPr>
        <w:t>5.1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spacing w:line="240" w:lineRule="auto"/>
      </w:pPr>
      <w:r>
        <w:t>VI.</w:t>
      </w:r>
    </w:p>
    <w:p w:rsidR="008529E1" w:rsidRDefault="00FE5B14">
      <w:pPr>
        <w:pStyle w:val="Nadpis2"/>
        <w:spacing w:before="2"/>
        <w:ind w:right="244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Podkladem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placení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faktura.,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bude vyfakturována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převzetí díla.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20"/>
        </w:tabs>
        <w:ind w:right="112"/>
        <w:jc w:val="both"/>
        <w:rPr>
          <w:sz w:val="24"/>
        </w:rPr>
      </w:pPr>
      <w:r>
        <w:tab/>
      </w:r>
      <w:r>
        <w:rPr>
          <w:sz w:val="24"/>
        </w:rPr>
        <w:t>Splatnost faktury bude do 14 dnů ode dne doručení objednateli. Platba se považuje z</w:t>
      </w:r>
      <w:r>
        <w:rPr>
          <w:spacing w:val="1"/>
          <w:sz w:val="24"/>
        </w:rPr>
        <w:t xml:space="preserve"> </w:t>
      </w:r>
      <w:r>
        <w:rPr>
          <w:sz w:val="24"/>
        </w:rPr>
        <w:t>hlediska její včasnosti za provedenou dnem předání příkazu k úhradě peněžnímu ústavu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1"/>
          <w:sz w:val="24"/>
        </w:rPr>
        <w:t xml:space="preserve"> </w:t>
      </w:r>
      <w:r>
        <w:rPr>
          <w:sz w:val="24"/>
        </w:rPr>
        <w:t>pokud bude</w:t>
      </w:r>
      <w:r>
        <w:rPr>
          <w:spacing w:val="1"/>
          <w:sz w:val="24"/>
        </w:rPr>
        <w:t xml:space="preserve"> </w:t>
      </w:r>
      <w:r>
        <w:rPr>
          <w:sz w:val="24"/>
        </w:rPr>
        <w:t>dle tohoto příkazu proplacena.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58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77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Faktura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mít</w:t>
      </w:r>
      <w:r>
        <w:rPr>
          <w:spacing w:val="-1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náležitosti: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3"/>
          <w:sz w:val="24"/>
        </w:rPr>
        <w:t xml:space="preserve"> </w:t>
      </w:r>
      <w:r>
        <w:rPr>
          <w:sz w:val="24"/>
        </w:rPr>
        <w:t>včetně adresy,</w:t>
      </w:r>
      <w:r>
        <w:rPr>
          <w:spacing w:val="-2"/>
          <w:sz w:val="24"/>
        </w:rPr>
        <w:t xml:space="preserve"> </w:t>
      </w:r>
      <w:r>
        <w:rPr>
          <w:sz w:val="24"/>
        </w:rPr>
        <w:t>DIČ,</w:t>
      </w:r>
      <w:r>
        <w:rPr>
          <w:spacing w:val="2"/>
          <w:sz w:val="24"/>
        </w:rPr>
        <w:t xml:space="preserve"> </w:t>
      </w:r>
      <w:r>
        <w:rPr>
          <w:sz w:val="24"/>
        </w:rPr>
        <w:t>IČ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číslo faktury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odeslání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splatnosti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celkovou</w:t>
      </w:r>
      <w:r>
        <w:rPr>
          <w:spacing w:val="-1"/>
          <w:sz w:val="24"/>
        </w:rPr>
        <w:t xml:space="preserve"> </w:t>
      </w:r>
      <w:r>
        <w:rPr>
          <w:sz w:val="24"/>
        </w:rPr>
        <w:t>sjednanou</w:t>
      </w:r>
      <w:r>
        <w:rPr>
          <w:spacing w:val="2"/>
          <w:sz w:val="24"/>
        </w:rPr>
        <w:t xml:space="preserve"> </w:t>
      </w:r>
      <w:r>
        <w:rPr>
          <w:sz w:val="24"/>
        </w:rPr>
        <w:t>cenu,</w:t>
      </w:r>
      <w:r>
        <w:rPr>
          <w:spacing w:val="-1"/>
          <w:sz w:val="24"/>
        </w:rPr>
        <w:t xml:space="preserve"> </w:t>
      </w:r>
      <w:r>
        <w:rPr>
          <w:sz w:val="24"/>
        </w:rPr>
        <w:t>bez DPH,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celkem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peněžního ústavu a</w:t>
      </w:r>
      <w:r>
        <w:rPr>
          <w:spacing w:val="-2"/>
          <w:sz w:val="24"/>
        </w:rPr>
        <w:t xml:space="preserve"> </w:t>
      </w:r>
      <w:r>
        <w:rPr>
          <w:sz w:val="24"/>
        </w:rPr>
        <w:t>číslo účtu, na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má platit účtovaná</w:t>
      </w:r>
      <w:r>
        <w:rPr>
          <w:spacing w:val="-1"/>
          <w:sz w:val="24"/>
        </w:rPr>
        <w:t xml:space="preserve"> </w:t>
      </w:r>
      <w:r>
        <w:rPr>
          <w:sz w:val="24"/>
        </w:rPr>
        <w:t>suma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razítko a</w:t>
      </w:r>
      <w:r>
        <w:rPr>
          <w:spacing w:val="-1"/>
          <w:sz w:val="24"/>
        </w:rPr>
        <w:t xml:space="preserve"> </w:t>
      </w:r>
      <w:r>
        <w:rPr>
          <w:sz w:val="24"/>
        </w:rPr>
        <w:t>podpis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10"/>
        </w:tabs>
        <w:ind w:right="112"/>
        <w:jc w:val="both"/>
        <w:rPr>
          <w:sz w:val="24"/>
        </w:rPr>
      </w:pPr>
      <w:r>
        <w:rPr>
          <w:sz w:val="24"/>
        </w:rPr>
        <w:t>Objednatel je oprávněn pozastavit úhradu faktury ve výše 10% vč. DPH z ceny díla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případě, že při předání díla budou v zápise o předání a převzetí díla uvedeny jakékoli vady</w:t>
      </w:r>
      <w:r>
        <w:rPr>
          <w:spacing w:val="-57"/>
          <w:sz w:val="24"/>
        </w:rPr>
        <w:t xml:space="preserve"> </w:t>
      </w:r>
      <w:r>
        <w:rPr>
          <w:sz w:val="24"/>
        </w:rPr>
        <w:t>a nedodělky nebránící užívání. Objednatel je povinen uhradit pozastavenou částku do 21</w:t>
      </w:r>
      <w:r>
        <w:rPr>
          <w:spacing w:val="1"/>
          <w:sz w:val="24"/>
        </w:rPr>
        <w:t xml:space="preserve"> </w:t>
      </w:r>
      <w:r>
        <w:rPr>
          <w:sz w:val="24"/>
        </w:rPr>
        <w:t>dnu ode dne, kdy zástupce objednatele písemně potvrdí odstranění vad a nedodělků z</w:t>
      </w:r>
      <w:r>
        <w:rPr>
          <w:spacing w:val="1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dle</w:t>
      </w:r>
      <w:r>
        <w:rPr>
          <w:spacing w:val="-1"/>
          <w:sz w:val="24"/>
        </w:rPr>
        <w:t xml:space="preserve"> </w:t>
      </w:r>
      <w:r>
        <w:rPr>
          <w:sz w:val="24"/>
        </w:rPr>
        <w:t>bodu 11.3.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86"/>
        </w:tabs>
        <w:ind w:right="113"/>
        <w:jc w:val="both"/>
        <w:rPr>
          <w:sz w:val="24"/>
        </w:rPr>
      </w:pPr>
      <w:r>
        <w:rPr>
          <w:sz w:val="24"/>
        </w:rPr>
        <w:t>Objednatel je oprávněn fakturu vrátit ve lhůtě její splatnosti v případě, že bude obsahovat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nesprávné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údaje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6"/>
          <w:sz w:val="24"/>
        </w:rPr>
        <w:t xml:space="preserve"> </w:t>
      </w:r>
      <w:r>
        <w:rPr>
          <w:sz w:val="24"/>
        </w:rPr>
        <w:t>neúplná.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proplacení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5"/>
          <w:sz w:val="24"/>
        </w:rPr>
        <w:t xml:space="preserve"> </w:t>
      </w:r>
      <w:r>
        <w:rPr>
          <w:sz w:val="24"/>
        </w:rPr>
        <w:t>až</w:t>
      </w:r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4"/>
          <w:sz w:val="24"/>
        </w:rPr>
        <w:t xml:space="preserve"> </w:t>
      </w:r>
      <w:r>
        <w:rPr>
          <w:sz w:val="24"/>
        </w:rPr>
        <w:t>nesprávných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</w:t>
      </w:r>
      <w:r>
        <w:rPr>
          <w:spacing w:val="-57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doplnění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lhůta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začne</w:t>
      </w:r>
      <w:r>
        <w:rPr>
          <w:spacing w:val="1"/>
          <w:sz w:val="24"/>
        </w:rPr>
        <w:t xml:space="preserve"> </w:t>
      </w:r>
      <w:r>
        <w:rPr>
          <w:sz w:val="24"/>
        </w:rPr>
        <w:t>plynout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opravené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03"/>
        </w:tabs>
        <w:ind w:right="118"/>
        <w:jc w:val="both"/>
        <w:rPr>
          <w:sz w:val="24"/>
        </w:rPr>
      </w:pPr>
      <w:r>
        <w:rPr>
          <w:sz w:val="24"/>
        </w:rPr>
        <w:t>Bude-li dílo prováděno po částech (etapách), bude objednatel hradit zhotoviteli odměnu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1"/>
          <w:sz w:val="24"/>
        </w:rPr>
        <w:t xml:space="preserve"> </w:t>
      </w:r>
      <w:r>
        <w:rPr>
          <w:sz w:val="24"/>
        </w:rPr>
        <w:t>provedené</w:t>
      </w:r>
      <w:r>
        <w:rPr>
          <w:spacing w:val="1"/>
          <w:sz w:val="24"/>
        </w:rPr>
        <w:t xml:space="preserve"> </w:t>
      </w:r>
      <w:r>
        <w:rPr>
          <w:sz w:val="24"/>
        </w:rPr>
        <w:t>části</w:t>
      </w:r>
      <w:r>
        <w:rPr>
          <w:spacing w:val="3"/>
          <w:sz w:val="24"/>
        </w:rPr>
        <w:t xml:space="preserve"> </w:t>
      </w:r>
      <w:r>
        <w:rPr>
          <w:sz w:val="24"/>
        </w:rPr>
        <w:t>díla.</w:t>
      </w:r>
      <w:r>
        <w:rPr>
          <w:spacing w:val="2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placení</w:t>
      </w:r>
      <w:r>
        <w:rPr>
          <w:spacing w:val="2"/>
          <w:sz w:val="24"/>
        </w:rPr>
        <w:t xml:space="preserve"> </w:t>
      </w:r>
      <w:r>
        <w:rPr>
          <w:sz w:val="24"/>
        </w:rPr>
        <w:t>odměny</w:t>
      </w:r>
      <w:r>
        <w:rPr>
          <w:spacing w:val="-3"/>
          <w:sz w:val="24"/>
        </w:rPr>
        <w:t xml:space="preserve"> </w:t>
      </w:r>
      <w:r>
        <w:rPr>
          <w:sz w:val="24"/>
        </w:rPr>
        <w:t>platí</w:t>
      </w:r>
      <w:r>
        <w:rPr>
          <w:spacing w:val="1"/>
          <w:sz w:val="24"/>
        </w:rPr>
        <w:t xml:space="preserve"> </w:t>
      </w:r>
      <w:r>
        <w:rPr>
          <w:sz w:val="24"/>
        </w:rPr>
        <w:t>první</w:t>
      </w:r>
      <w:r>
        <w:rPr>
          <w:spacing w:val="1"/>
          <w:sz w:val="24"/>
        </w:rPr>
        <w:t xml:space="preserve"> </w:t>
      </w:r>
      <w:r>
        <w:rPr>
          <w:sz w:val="24"/>
        </w:rPr>
        <w:t>věta</w:t>
      </w:r>
      <w:r>
        <w:rPr>
          <w:spacing w:val="3"/>
          <w:sz w:val="24"/>
        </w:rPr>
        <w:t xml:space="preserve"> </w:t>
      </w:r>
      <w:r>
        <w:rPr>
          <w:sz w:val="24"/>
        </w:rPr>
        <w:t>čl.</w:t>
      </w:r>
      <w:r>
        <w:rPr>
          <w:spacing w:val="5"/>
          <w:sz w:val="24"/>
        </w:rPr>
        <w:t xml:space="preserve"> </w:t>
      </w:r>
      <w:r>
        <w:rPr>
          <w:sz w:val="24"/>
        </w:rPr>
        <w:t>6.1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články</w:t>
      </w:r>
      <w:r>
        <w:rPr>
          <w:spacing w:val="-1"/>
          <w:sz w:val="24"/>
        </w:rPr>
        <w:t xml:space="preserve"> </w:t>
      </w:r>
      <w:r>
        <w:rPr>
          <w:sz w:val="24"/>
        </w:rPr>
        <w:t>6.2,</w:t>
      </w:r>
    </w:p>
    <w:p w:rsidR="008529E1" w:rsidRDefault="00FE5B14">
      <w:pPr>
        <w:pStyle w:val="Zkladntext"/>
        <w:ind w:left="476"/>
      </w:pPr>
      <w:r>
        <w:t>6.3 a</w:t>
      </w:r>
      <w:r>
        <w:rPr>
          <w:spacing w:val="-1"/>
        </w:rPr>
        <w:t xml:space="preserve"> </w:t>
      </w:r>
      <w:r>
        <w:t>6.5</w:t>
      </w:r>
      <w:r>
        <w:rPr>
          <w:spacing w:val="1"/>
        </w:rPr>
        <w:t xml:space="preserve"> </w:t>
      </w:r>
      <w:r>
        <w:t>této smlouvy</w:t>
      </w:r>
      <w:r>
        <w:rPr>
          <w:spacing w:val="-4"/>
        </w:rPr>
        <w:t xml:space="preserve"> </w:t>
      </w:r>
      <w:r>
        <w:t>obdobně.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6"/>
        </w:rPr>
      </w:pPr>
    </w:p>
    <w:p w:rsidR="008529E1" w:rsidRDefault="00FE5B14">
      <w:pPr>
        <w:pStyle w:val="Nadpis1"/>
        <w:ind w:right="242"/>
      </w:pPr>
      <w:r>
        <w:t>VII.</w:t>
      </w:r>
    </w:p>
    <w:p w:rsidR="008529E1" w:rsidRDefault="00FE5B14">
      <w:pPr>
        <w:pStyle w:val="Nadpis2"/>
      </w:pPr>
      <w:r>
        <w:t>Záruční</w:t>
      </w:r>
      <w:r>
        <w:rPr>
          <w:spacing w:val="-1"/>
        </w:rPr>
        <w:t xml:space="preserve"> </w:t>
      </w:r>
      <w:r>
        <w:t>doba</w:t>
      </w:r>
    </w:p>
    <w:p w:rsidR="008529E1" w:rsidRDefault="008529E1">
      <w:pPr>
        <w:pStyle w:val="Zkladntext"/>
        <w:spacing w:before="9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39"/>
        </w:tabs>
        <w:spacing w:before="1"/>
        <w:ind w:right="123" w:hanging="360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zodpovídá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předmět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je</w:t>
      </w:r>
      <w:r>
        <w:rPr>
          <w:spacing w:val="1"/>
          <w:sz w:val="24"/>
        </w:rPr>
        <w:t xml:space="preserve"> </w:t>
      </w:r>
      <w:r>
        <w:rPr>
          <w:sz w:val="24"/>
        </w:rPr>
        <w:t>zhotovený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mít vlastnosti</w:t>
      </w:r>
      <w:r>
        <w:rPr>
          <w:spacing w:val="-1"/>
          <w:sz w:val="24"/>
        </w:rPr>
        <w:t xml:space="preserve"> </w:t>
      </w:r>
      <w:r>
        <w:rPr>
          <w:sz w:val="24"/>
        </w:rPr>
        <w:t>dohodnuté v této smlouvě.</w:t>
      </w:r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zodpovídá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vady, které</w:t>
      </w:r>
      <w:r>
        <w:rPr>
          <w:spacing w:val="-3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době jeho</w:t>
      </w:r>
      <w:r>
        <w:rPr>
          <w:spacing w:val="-1"/>
          <w:sz w:val="24"/>
        </w:rPr>
        <w:t xml:space="preserve"> </w:t>
      </w:r>
      <w:r>
        <w:rPr>
          <w:sz w:val="24"/>
        </w:rPr>
        <w:t>odevzdání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89"/>
        </w:tabs>
        <w:ind w:right="114" w:hanging="360"/>
        <w:jc w:val="both"/>
        <w:rPr>
          <w:sz w:val="24"/>
        </w:rPr>
      </w:pPr>
      <w:r>
        <w:rPr>
          <w:sz w:val="24"/>
        </w:rPr>
        <w:t>Drobné vady a nedodělky nebránící provozu budou sepsány v zápise o předání a převzetí</w:t>
      </w:r>
      <w:r>
        <w:rPr>
          <w:spacing w:val="1"/>
          <w:sz w:val="24"/>
        </w:rPr>
        <w:t xml:space="preserve"> </w:t>
      </w:r>
      <w:r>
        <w:rPr>
          <w:sz w:val="24"/>
        </w:rPr>
        <w:t>díla a bude objednatelem stanoven přiměřený termín k jejich odstranění. Pokud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tento termín nedodrží, bere se stavba jako nepředaná a zhotoviteli z toho plynou všechny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pokuty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2"/>
          <w:sz w:val="24"/>
        </w:rPr>
        <w:t xml:space="preserve"> </w:t>
      </w:r>
      <w:r>
        <w:rPr>
          <w:sz w:val="24"/>
        </w:rPr>
        <w:t>IX.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0"/>
        </w:tabs>
        <w:ind w:right="119" w:hanging="360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1"/>
          <w:sz w:val="24"/>
        </w:rPr>
        <w:t xml:space="preserve"> </w:t>
      </w:r>
      <w:r>
        <w:rPr>
          <w:sz w:val="24"/>
        </w:rPr>
        <w:t>sjednávají</w:t>
      </w:r>
      <w:r>
        <w:rPr>
          <w:spacing w:val="-8"/>
          <w:sz w:val="24"/>
        </w:rPr>
        <w:t xml:space="preserve"> </w:t>
      </w:r>
      <w:r>
        <w:rPr>
          <w:sz w:val="24"/>
        </w:rPr>
        <w:t>záruku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jakost</w:t>
      </w:r>
      <w:r>
        <w:rPr>
          <w:spacing w:val="-8"/>
          <w:sz w:val="24"/>
        </w:rPr>
        <w:t xml:space="preserve"> </w:t>
      </w:r>
      <w:r>
        <w:rPr>
          <w:sz w:val="24"/>
        </w:rPr>
        <w:t>díla.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</w:t>
      </w:r>
      <w:r>
        <w:rPr>
          <w:spacing w:val="-8"/>
          <w:sz w:val="24"/>
        </w:rPr>
        <w:t xml:space="preserve"> </w:t>
      </w:r>
      <w:r>
        <w:rPr>
          <w:sz w:val="24"/>
        </w:rPr>
        <w:t>přejímá</w:t>
      </w:r>
      <w:r>
        <w:rPr>
          <w:spacing w:val="-9"/>
          <w:sz w:val="24"/>
        </w:rPr>
        <w:t xml:space="preserve"> </w:t>
      </w:r>
      <w:r>
        <w:rPr>
          <w:sz w:val="24"/>
        </w:rPr>
        <w:t>závazek,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dílo</w:t>
      </w:r>
      <w:r>
        <w:rPr>
          <w:spacing w:val="-9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záruční</w:t>
      </w:r>
      <w:r>
        <w:rPr>
          <w:spacing w:val="-58"/>
          <w:sz w:val="24"/>
        </w:rPr>
        <w:t xml:space="preserve"> </w:t>
      </w:r>
      <w:r>
        <w:rPr>
          <w:sz w:val="24"/>
        </w:rPr>
        <w:t>dobu bezvadně způsobilé pro jeho obvyklé užívání, bude mít po záruční dobu obvyklé</w:t>
      </w:r>
      <w:r>
        <w:rPr>
          <w:spacing w:val="1"/>
          <w:sz w:val="24"/>
        </w:rPr>
        <w:t xml:space="preserve"> </w:t>
      </w:r>
      <w:r>
        <w:rPr>
          <w:sz w:val="24"/>
        </w:rPr>
        <w:t>vlastnosti a bude po záruční dobu vyhovovat všem právním předpisům včetně ČSN, které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dílo vztahují ke dni započetí běhu záruční doby.</w:t>
      </w:r>
    </w:p>
    <w:p w:rsidR="008529E1" w:rsidRDefault="008529E1">
      <w:pPr>
        <w:pStyle w:val="Zkladntext"/>
        <w:spacing w:before="9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30"/>
        </w:tabs>
        <w:ind w:right="111" w:hanging="360"/>
        <w:jc w:val="both"/>
        <w:rPr>
          <w:b/>
          <w:sz w:val="24"/>
        </w:rPr>
      </w:pPr>
      <w:r>
        <w:tab/>
      </w:r>
      <w:r>
        <w:rPr>
          <w:sz w:val="24"/>
        </w:rPr>
        <w:t>Nároky objednatele z vad díla se řídí ustanoveními § 2615 a</w:t>
      </w:r>
      <w:r>
        <w:rPr>
          <w:spacing w:val="1"/>
          <w:sz w:val="24"/>
        </w:rPr>
        <w:t xml:space="preserve"> </w:t>
      </w:r>
      <w:r>
        <w:rPr>
          <w:sz w:val="24"/>
        </w:rPr>
        <w:t>násl.. Zákona. Nároky</w:t>
      </w:r>
      <w:r>
        <w:rPr>
          <w:spacing w:val="1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1"/>
          <w:sz w:val="24"/>
        </w:rPr>
        <w:t xml:space="preserve"> </w:t>
      </w:r>
      <w:r>
        <w:rPr>
          <w:sz w:val="24"/>
        </w:rPr>
        <w:t>z poskytnuté</w:t>
      </w:r>
      <w:r>
        <w:rPr>
          <w:spacing w:val="1"/>
          <w:sz w:val="24"/>
        </w:rPr>
        <w:t xml:space="preserve"> </w:t>
      </w:r>
      <w:r>
        <w:rPr>
          <w:sz w:val="24"/>
        </w:rPr>
        <w:t>záruky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jakost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řídí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2619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vazbě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 § 2113 a násl. Zákona. Zhotovitel se zavazuje poskytnout za jakost díla záruku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délce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měsíců na stavební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montážní práce.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63"/>
        </w:tabs>
        <w:spacing w:before="72"/>
        <w:ind w:right="118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Záruční</w:t>
      </w:r>
      <w:r>
        <w:rPr>
          <w:spacing w:val="1"/>
          <w:sz w:val="24"/>
        </w:rPr>
        <w:t xml:space="preserve"> </w:t>
      </w:r>
      <w:r>
        <w:rPr>
          <w:sz w:val="24"/>
        </w:rPr>
        <w:t>doba</w:t>
      </w:r>
      <w:r>
        <w:rPr>
          <w:spacing w:val="1"/>
          <w:sz w:val="24"/>
        </w:rPr>
        <w:t xml:space="preserve"> </w:t>
      </w:r>
      <w:r>
        <w:rPr>
          <w:sz w:val="24"/>
        </w:rPr>
        <w:t>začíná</w:t>
      </w:r>
      <w:r>
        <w:rPr>
          <w:spacing w:val="1"/>
          <w:sz w:val="24"/>
        </w:rPr>
        <w:t xml:space="preserve"> </w:t>
      </w:r>
      <w:r>
        <w:rPr>
          <w:sz w:val="24"/>
        </w:rPr>
        <w:t>plynout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ukončeného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jakýchkoliv vad a nedodělků. V případě odstranění závady reklamované části díla počíná</w:t>
      </w:r>
      <w:r>
        <w:rPr>
          <w:spacing w:val="1"/>
          <w:sz w:val="24"/>
        </w:rPr>
        <w:t xml:space="preserve"> </w:t>
      </w:r>
      <w:r>
        <w:rPr>
          <w:sz w:val="24"/>
        </w:rPr>
        <w:t>plynout záruční doba ode dne převzetí této ukončené části díla objednatelem bez vad 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9"/>
        </w:tabs>
        <w:ind w:right="111" w:hanging="360"/>
        <w:jc w:val="both"/>
        <w:rPr>
          <w:sz w:val="24"/>
        </w:rPr>
      </w:pPr>
      <w:r>
        <w:rPr>
          <w:sz w:val="24"/>
        </w:rPr>
        <w:t>Vady díla, na něž se vztahuje záruka za jakost díla, oznámí písemně objednatel zhotoviteli</w:t>
      </w:r>
      <w:r>
        <w:rPr>
          <w:spacing w:val="-57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</w:t>
      </w:r>
      <w:r>
        <w:rPr>
          <w:spacing w:val="1"/>
          <w:sz w:val="24"/>
        </w:rPr>
        <w:t xml:space="preserve"> </w:t>
      </w:r>
      <w:r>
        <w:rPr>
          <w:sz w:val="24"/>
        </w:rPr>
        <w:t>poté, kdy je zjistil.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vyvolá do</w:t>
      </w:r>
      <w:r>
        <w:rPr>
          <w:spacing w:val="1"/>
          <w:sz w:val="24"/>
        </w:rPr>
        <w:t xml:space="preserve"> </w:t>
      </w:r>
      <w:r>
        <w:rPr>
          <w:sz w:val="24"/>
        </w:rPr>
        <w:t>5-ti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1"/>
          <w:sz w:val="24"/>
        </w:rPr>
        <w:t xml:space="preserve"> </w:t>
      </w:r>
      <w:r>
        <w:rPr>
          <w:sz w:val="24"/>
        </w:rPr>
        <w:t>oznámení</w:t>
      </w:r>
      <w:r>
        <w:rPr>
          <w:spacing w:val="57"/>
          <w:sz w:val="24"/>
        </w:rPr>
        <w:t xml:space="preserve"> </w:t>
      </w:r>
      <w:r>
        <w:rPr>
          <w:sz w:val="24"/>
        </w:rPr>
        <w:t>řízení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59"/>
          <w:sz w:val="24"/>
        </w:rPr>
        <w:t xml:space="preserve"> </w:t>
      </w:r>
      <w:r>
        <w:rPr>
          <w:sz w:val="24"/>
        </w:rPr>
        <w:t>těchto</w:t>
      </w:r>
      <w:r>
        <w:rPr>
          <w:spacing w:val="59"/>
          <w:sz w:val="24"/>
        </w:rPr>
        <w:t xml:space="preserve"> </w:t>
      </w:r>
      <w:r>
        <w:rPr>
          <w:sz w:val="24"/>
        </w:rPr>
        <w:t>vad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vady</w:t>
      </w:r>
      <w:r>
        <w:rPr>
          <w:spacing w:val="55"/>
          <w:sz w:val="24"/>
        </w:rPr>
        <w:t xml:space="preserve"> </w:t>
      </w:r>
      <w:r>
        <w:rPr>
          <w:sz w:val="24"/>
        </w:rPr>
        <w:t>odstraní</w:t>
      </w:r>
      <w:r>
        <w:rPr>
          <w:spacing w:val="59"/>
          <w:sz w:val="24"/>
        </w:rPr>
        <w:t xml:space="preserve"> </w:t>
      </w:r>
      <w:r>
        <w:rPr>
          <w:sz w:val="24"/>
        </w:rPr>
        <w:t>ve</w:t>
      </w:r>
      <w:r>
        <w:rPr>
          <w:spacing w:val="57"/>
          <w:sz w:val="24"/>
        </w:rPr>
        <w:t xml:space="preserve"> </w:t>
      </w:r>
      <w:r>
        <w:rPr>
          <w:sz w:val="24"/>
        </w:rPr>
        <w:t>sjednané lhůtě.</w:t>
      </w:r>
      <w:r>
        <w:rPr>
          <w:spacing w:val="58"/>
          <w:sz w:val="24"/>
        </w:rPr>
        <w:t xml:space="preserve"> </w:t>
      </w:r>
      <w:r>
        <w:rPr>
          <w:sz w:val="24"/>
        </w:rPr>
        <w:t>Jinak</w:t>
      </w:r>
      <w:r>
        <w:rPr>
          <w:spacing w:val="58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>zhotovitel povinen tyto vady odstranit nejpozději do 15-ti kalendářních dnů od doručení</w:t>
      </w:r>
      <w:r>
        <w:rPr>
          <w:spacing w:val="1"/>
          <w:sz w:val="24"/>
        </w:rPr>
        <w:t xml:space="preserve"> </w:t>
      </w:r>
      <w:r>
        <w:rPr>
          <w:sz w:val="24"/>
        </w:rPr>
        <w:t>reklamace.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9"/>
        </w:tabs>
        <w:ind w:right="115" w:hanging="360"/>
        <w:jc w:val="both"/>
        <w:rPr>
          <w:sz w:val="24"/>
        </w:rPr>
      </w:pPr>
      <w:r>
        <w:rPr>
          <w:sz w:val="24"/>
        </w:rPr>
        <w:t>V případě, že zhotovitel včas nezahájí odstranění vad dle bodu 7.7 smlouvy, bude na tento</w:t>
      </w:r>
      <w:r>
        <w:rPr>
          <w:spacing w:val="-57"/>
          <w:sz w:val="24"/>
        </w:rPr>
        <w:t xml:space="preserve"> </w:t>
      </w:r>
      <w:r>
        <w:rPr>
          <w:sz w:val="24"/>
        </w:rPr>
        <w:t>nedostatek písemně upozorněn a nezjedná-li nápravu do 3 pracovních dnů od doručení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upozornění, má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právo zajistit odstranění</w:t>
      </w:r>
      <w:r>
        <w:rPr>
          <w:spacing w:val="-1"/>
          <w:sz w:val="24"/>
        </w:rPr>
        <w:t xml:space="preserve"> </w:t>
      </w:r>
      <w:r>
        <w:rPr>
          <w:sz w:val="24"/>
        </w:rPr>
        <w:t>vad na</w:t>
      </w:r>
      <w:r>
        <w:rPr>
          <w:spacing w:val="-2"/>
          <w:sz w:val="24"/>
        </w:rPr>
        <w:t xml:space="preserve"> </w:t>
      </w:r>
      <w:r>
        <w:rPr>
          <w:sz w:val="24"/>
        </w:rPr>
        <w:t>náklady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zhotovitele.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18"/>
        </w:tabs>
        <w:ind w:right="119" w:hanging="360"/>
        <w:jc w:val="both"/>
        <w:rPr>
          <w:sz w:val="24"/>
        </w:rPr>
      </w:pPr>
      <w:r>
        <w:tab/>
      </w:r>
      <w:r>
        <w:rPr>
          <w:sz w:val="24"/>
        </w:rPr>
        <w:t>Uplatněním nároku z vad díla nejsou dotčeny nároky objednatele na náhradu škody a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92"/>
        </w:tabs>
        <w:ind w:right="116" w:hanging="360"/>
        <w:jc w:val="both"/>
        <w:rPr>
          <w:sz w:val="24"/>
        </w:rPr>
      </w:pPr>
      <w:r>
        <w:rPr>
          <w:sz w:val="24"/>
        </w:rPr>
        <w:t>Případnou</w:t>
      </w:r>
      <w:r>
        <w:rPr>
          <w:spacing w:val="-6"/>
          <w:sz w:val="24"/>
        </w:rPr>
        <w:t xml:space="preserve"> </w:t>
      </w:r>
      <w:r>
        <w:rPr>
          <w:sz w:val="24"/>
        </w:rPr>
        <w:t>reklamaci</w:t>
      </w:r>
      <w:r>
        <w:rPr>
          <w:spacing w:val="-5"/>
          <w:sz w:val="24"/>
        </w:rPr>
        <w:t xml:space="preserve"> </w:t>
      </w:r>
      <w:r>
        <w:rPr>
          <w:sz w:val="24"/>
        </w:rPr>
        <w:t>vady</w:t>
      </w:r>
      <w:r>
        <w:rPr>
          <w:spacing w:val="-8"/>
          <w:sz w:val="24"/>
        </w:rPr>
        <w:t xml:space="preserve"> </w:t>
      </w:r>
      <w:r>
        <w:rPr>
          <w:sz w:val="24"/>
        </w:rPr>
        <w:t>díla,</w:t>
      </w:r>
      <w:r>
        <w:rPr>
          <w:spacing w:val="-5"/>
          <w:sz w:val="24"/>
        </w:rPr>
        <w:t xml:space="preserve"> </w:t>
      </w:r>
      <w:r>
        <w:rPr>
          <w:sz w:val="24"/>
        </w:rPr>
        <w:t>pokud</w:t>
      </w:r>
      <w:r>
        <w:rPr>
          <w:spacing w:val="-5"/>
          <w:sz w:val="24"/>
        </w:rPr>
        <w:t xml:space="preserve"> </w:t>
      </w:r>
      <w:r>
        <w:rPr>
          <w:sz w:val="24"/>
        </w:rPr>
        <w:t>tak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neučiní</w:t>
      </w:r>
      <w:r>
        <w:rPr>
          <w:spacing w:val="-5"/>
          <w:sz w:val="24"/>
        </w:rPr>
        <w:t xml:space="preserve"> </w:t>
      </w:r>
      <w:r>
        <w:rPr>
          <w:sz w:val="24"/>
        </w:rPr>
        <w:t>sám,</w:t>
      </w:r>
      <w:r>
        <w:rPr>
          <w:spacing w:val="-5"/>
          <w:sz w:val="24"/>
        </w:rPr>
        <w:t xml:space="preserve"> </w:t>
      </w:r>
      <w:r>
        <w:rPr>
          <w:sz w:val="24"/>
        </w:rPr>
        <w:t>uplatní</w:t>
      </w:r>
      <w:r>
        <w:rPr>
          <w:spacing w:val="-5"/>
          <w:sz w:val="24"/>
        </w:rPr>
        <w:t xml:space="preserve"> </w:t>
      </w:r>
      <w:r>
        <w:rPr>
          <w:sz w:val="24"/>
        </w:rPr>
        <w:t>bezodkladně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58"/>
          <w:sz w:val="24"/>
        </w:rPr>
        <w:t xml:space="preserve"> </w:t>
      </w:r>
      <w:r>
        <w:rPr>
          <w:sz w:val="24"/>
        </w:rPr>
        <w:t>jejím</w:t>
      </w:r>
      <w:r>
        <w:rPr>
          <w:spacing w:val="-1"/>
          <w:sz w:val="24"/>
        </w:rPr>
        <w:t xml:space="preserve"> </w:t>
      </w:r>
      <w:r>
        <w:rPr>
          <w:sz w:val="24"/>
        </w:rPr>
        <w:t>zjištění provozovatel, kterého k tomu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 zplnomocní.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spacing w:before="1"/>
      </w:pPr>
      <w:r>
        <w:t>VIII.</w:t>
      </w:r>
    </w:p>
    <w:p w:rsidR="008529E1" w:rsidRDefault="00FE5B14">
      <w:pPr>
        <w:pStyle w:val="Nadpis2"/>
        <w:ind w:right="245"/>
      </w:pPr>
      <w:r>
        <w:t>Dodací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kvalitativní</w:t>
      </w:r>
      <w:r>
        <w:rPr>
          <w:spacing w:val="-5"/>
        </w:rPr>
        <w:t xml:space="preserve"> </w:t>
      </w:r>
      <w:r>
        <w:t>podmínky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91"/>
        </w:tabs>
        <w:ind w:right="118" w:hanging="360"/>
        <w:jc w:val="both"/>
        <w:rPr>
          <w:sz w:val="24"/>
        </w:rPr>
      </w:pPr>
      <w:r>
        <w:rPr>
          <w:sz w:val="24"/>
        </w:rPr>
        <w:t>Do sedmi dnů od doručení výzvy k zahájení prací předá objednatel zhotoviteli staveniště</w:t>
      </w:r>
      <w:r>
        <w:rPr>
          <w:spacing w:val="1"/>
          <w:sz w:val="24"/>
        </w:rPr>
        <w:t xml:space="preserve"> </w:t>
      </w:r>
      <w:r>
        <w:rPr>
          <w:sz w:val="24"/>
        </w:rPr>
        <w:t>určené k uskutečnění stavebního díla. O předání staveniště bude pořízen zápis. Ode dne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-1"/>
          <w:sz w:val="24"/>
        </w:rPr>
        <w:t xml:space="preserve"> </w:t>
      </w:r>
      <w:r>
        <w:rPr>
          <w:sz w:val="24"/>
        </w:rPr>
        <w:t>vzniká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 povinnost</w:t>
      </w:r>
      <w:r>
        <w:rPr>
          <w:spacing w:val="-2"/>
          <w:sz w:val="24"/>
        </w:rPr>
        <w:t xml:space="preserve"> </w:t>
      </w:r>
      <w:r>
        <w:rPr>
          <w:sz w:val="24"/>
        </w:rPr>
        <w:t>vést stavební deník.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82"/>
        </w:tabs>
        <w:spacing w:before="1"/>
        <w:ind w:right="120" w:hanging="360"/>
        <w:jc w:val="both"/>
        <w:rPr>
          <w:sz w:val="24"/>
        </w:rPr>
      </w:pPr>
      <w:r>
        <w:rPr>
          <w:sz w:val="24"/>
        </w:rPr>
        <w:t>Dodavatel má povinnost zjistit před započetím provádění díla případné překážky, které by</w:t>
      </w:r>
      <w:r>
        <w:rPr>
          <w:spacing w:val="-57"/>
          <w:sz w:val="24"/>
        </w:rPr>
        <w:t xml:space="preserve"> </w:t>
      </w:r>
      <w:r>
        <w:rPr>
          <w:sz w:val="24"/>
        </w:rPr>
        <w:t>mohly</w:t>
      </w:r>
      <w:r>
        <w:rPr>
          <w:spacing w:val="-6"/>
          <w:sz w:val="24"/>
        </w:rPr>
        <w:t xml:space="preserve"> </w:t>
      </w:r>
      <w:r>
        <w:rPr>
          <w:sz w:val="24"/>
        </w:rPr>
        <w:t>znemožnit provedení díla dle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 dokumentace.</w:t>
      </w:r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1x týdně konzultovat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"/>
          <w:sz w:val="24"/>
        </w:rPr>
        <w:t xml:space="preserve"> </w:t>
      </w:r>
      <w:r>
        <w:rPr>
          <w:sz w:val="24"/>
        </w:rPr>
        <w:t>postup</w:t>
      </w:r>
      <w:r>
        <w:rPr>
          <w:spacing w:val="-1"/>
          <w:sz w:val="24"/>
        </w:rPr>
        <w:t xml:space="preserve"> </w:t>
      </w:r>
      <w:r>
        <w:rPr>
          <w:sz w:val="24"/>
        </w:rPr>
        <w:t>prací.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10"/>
        </w:tabs>
        <w:ind w:right="115" w:hanging="360"/>
        <w:jc w:val="both"/>
        <w:rPr>
          <w:sz w:val="24"/>
        </w:rPr>
      </w:pPr>
      <w:r>
        <w:rPr>
          <w:sz w:val="24"/>
        </w:rPr>
        <w:t>Zhotovitel se zavazuje provádět dílo, které je předmětem této smlouvy včas a řádně, v</w:t>
      </w:r>
      <w:r>
        <w:rPr>
          <w:spacing w:val="1"/>
          <w:sz w:val="24"/>
        </w:rPr>
        <w:t xml:space="preserve"> </w:t>
      </w:r>
      <w:r>
        <w:rPr>
          <w:sz w:val="24"/>
        </w:rPr>
        <w:t>souladu s ustanoveními právního řádu, příslušných ČSN, oborových norem a předpisu a</w:t>
      </w:r>
      <w:r>
        <w:rPr>
          <w:spacing w:val="1"/>
          <w:sz w:val="24"/>
        </w:rPr>
        <w:t xml:space="preserve"> </w:t>
      </w:r>
      <w:r>
        <w:rPr>
          <w:sz w:val="24"/>
        </w:rPr>
        <w:t>schváleného projektu. Pokud by zhotovitel nedodržoval a nerespektoval platné předpisy a</w:t>
      </w:r>
      <w:r>
        <w:rPr>
          <w:spacing w:val="1"/>
          <w:sz w:val="24"/>
        </w:rPr>
        <w:t xml:space="preserve"> </w:t>
      </w:r>
      <w:r>
        <w:rPr>
          <w:sz w:val="24"/>
        </w:rPr>
        <w:t>normy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přes</w:t>
      </w:r>
      <w:r>
        <w:rPr>
          <w:spacing w:val="1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toto</w:t>
      </w:r>
      <w:r>
        <w:rPr>
          <w:spacing w:val="1"/>
          <w:sz w:val="24"/>
        </w:rPr>
        <w:t xml:space="preserve"> </w:t>
      </w:r>
      <w:r>
        <w:rPr>
          <w:sz w:val="24"/>
        </w:rPr>
        <w:t>jednání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oprávněným</w:t>
      </w:r>
      <w:r>
        <w:rPr>
          <w:spacing w:val="1"/>
          <w:sz w:val="24"/>
        </w:rPr>
        <w:t xml:space="preserve"> </w:t>
      </w:r>
      <w:r>
        <w:rPr>
          <w:sz w:val="24"/>
        </w:rPr>
        <w:t>důvodem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jednostranné</w:t>
      </w:r>
      <w:r>
        <w:rPr>
          <w:spacing w:val="-2"/>
          <w:sz w:val="24"/>
        </w:rPr>
        <w:t xml:space="preserve"> </w:t>
      </w:r>
      <w:r>
        <w:rPr>
          <w:sz w:val="24"/>
        </w:rPr>
        <w:t>odstoupení</w:t>
      </w:r>
      <w:r>
        <w:rPr>
          <w:spacing w:val="2"/>
          <w:sz w:val="24"/>
        </w:rPr>
        <w:t xml:space="preserve"> </w:t>
      </w:r>
      <w:r>
        <w:rPr>
          <w:sz w:val="24"/>
        </w:rPr>
        <w:t>od smlouvy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96"/>
        </w:tabs>
        <w:spacing w:before="231"/>
        <w:ind w:right="115" w:hanging="360"/>
        <w:jc w:val="both"/>
        <w:rPr>
          <w:sz w:val="24"/>
        </w:rPr>
      </w:pPr>
      <w:r>
        <w:rPr>
          <w:sz w:val="24"/>
        </w:rPr>
        <w:t>Zhotovitel může pověřit provedením části díla jiné osoby (poddodavatele). Jeho výlučná</w:t>
      </w:r>
      <w:r>
        <w:rPr>
          <w:spacing w:val="1"/>
          <w:sz w:val="24"/>
        </w:rPr>
        <w:t xml:space="preserve"> </w:t>
      </w:r>
      <w:r>
        <w:rPr>
          <w:sz w:val="24"/>
        </w:rPr>
        <w:t>zodpovědnost vůči objednateli za koordinaci všech poddodavatelů a řádné provedení díla</w:t>
      </w:r>
      <w:r>
        <w:rPr>
          <w:spacing w:val="1"/>
          <w:sz w:val="24"/>
        </w:rPr>
        <w:t xml:space="preserve"> </w:t>
      </w:r>
      <w:r>
        <w:rPr>
          <w:sz w:val="24"/>
        </w:rPr>
        <w:t>tím</w:t>
      </w:r>
      <w:r>
        <w:rPr>
          <w:spacing w:val="-1"/>
          <w:sz w:val="24"/>
        </w:rPr>
        <w:t xml:space="preserve"> </w:t>
      </w:r>
      <w:r>
        <w:rPr>
          <w:sz w:val="24"/>
        </w:rPr>
        <w:t>však není dotčena.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67"/>
        </w:tabs>
        <w:spacing w:before="72"/>
        <w:ind w:right="112" w:hanging="360"/>
        <w:jc w:val="both"/>
        <w:rPr>
          <w:sz w:val="24"/>
        </w:rPr>
      </w:pPr>
      <w:r>
        <w:rPr>
          <w:spacing w:val="-1"/>
          <w:sz w:val="24"/>
        </w:rPr>
        <w:lastRenderedPageBreak/>
        <w:t>Objednatel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-9"/>
          <w:sz w:val="24"/>
        </w:rPr>
        <w:t xml:space="preserve"> </w:t>
      </w:r>
      <w:r>
        <w:rPr>
          <w:sz w:val="24"/>
        </w:rPr>
        <w:t>kontrolovat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7"/>
          <w:sz w:val="24"/>
        </w:rPr>
        <w:t xml:space="preserve"> </w:t>
      </w:r>
      <w:r>
        <w:rPr>
          <w:sz w:val="24"/>
        </w:rPr>
        <w:t>díla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zajišťovat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stavbě</w:t>
      </w:r>
      <w:r>
        <w:rPr>
          <w:spacing w:val="-9"/>
          <w:sz w:val="24"/>
        </w:rPr>
        <w:t xml:space="preserve"> </w:t>
      </w:r>
      <w:r>
        <w:rPr>
          <w:sz w:val="24"/>
        </w:rPr>
        <w:t>občasný</w:t>
      </w:r>
      <w:r>
        <w:rPr>
          <w:spacing w:val="-15"/>
          <w:sz w:val="24"/>
        </w:rPr>
        <w:t xml:space="preserve"> </w:t>
      </w:r>
      <w:r>
        <w:rPr>
          <w:sz w:val="24"/>
        </w:rPr>
        <w:t>technický</w:t>
      </w:r>
      <w:r>
        <w:rPr>
          <w:spacing w:val="-58"/>
          <w:sz w:val="24"/>
        </w:rPr>
        <w:t xml:space="preserve"> </w:t>
      </w:r>
      <w:r>
        <w:rPr>
          <w:sz w:val="24"/>
        </w:rPr>
        <w:t>dozor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jeho</w:t>
      </w:r>
      <w:r>
        <w:rPr>
          <w:spacing w:val="-9"/>
          <w:sz w:val="24"/>
        </w:rPr>
        <w:t xml:space="preserve"> </w:t>
      </w:r>
      <w:r>
        <w:rPr>
          <w:sz w:val="24"/>
        </w:rPr>
        <w:t>průběhu</w:t>
      </w:r>
      <w:r>
        <w:rPr>
          <w:spacing w:val="-9"/>
          <w:sz w:val="24"/>
        </w:rPr>
        <w:t xml:space="preserve"> </w:t>
      </w:r>
      <w:r>
        <w:rPr>
          <w:sz w:val="24"/>
        </w:rPr>
        <w:t>zejména</w:t>
      </w:r>
      <w:r>
        <w:rPr>
          <w:spacing w:val="-9"/>
          <w:sz w:val="24"/>
        </w:rPr>
        <w:t xml:space="preserve"> </w:t>
      </w:r>
      <w:r>
        <w:rPr>
          <w:sz w:val="24"/>
        </w:rPr>
        <w:t>sledovat,</w:t>
      </w:r>
      <w:r>
        <w:rPr>
          <w:spacing w:val="-8"/>
          <w:sz w:val="24"/>
        </w:rPr>
        <w:t xml:space="preserve"> </w:t>
      </w:r>
      <w:r>
        <w:rPr>
          <w:sz w:val="24"/>
        </w:rPr>
        <w:t>zda</w:t>
      </w:r>
      <w:r>
        <w:rPr>
          <w:spacing w:val="-10"/>
          <w:sz w:val="24"/>
        </w:rPr>
        <w:t xml:space="preserve"> </w:t>
      </w:r>
      <w:r>
        <w:rPr>
          <w:sz w:val="24"/>
        </w:rPr>
        <w:t>práce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8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12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předané</w:t>
      </w:r>
      <w:r>
        <w:rPr>
          <w:spacing w:val="-10"/>
          <w:sz w:val="24"/>
        </w:rPr>
        <w:t xml:space="preserve"> </w:t>
      </w:r>
      <w:r>
        <w:rPr>
          <w:sz w:val="24"/>
        </w:rPr>
        <w:t>zadávací</w:t>
      </w:r>
      <w:r>
        <w:rPr>
          <w:spacing w:val="-58"/>
          <w:sz w:val="24"/>
        </w:rPr>
        <w:t xml:space="preserve"> </w:t>
      </w:r>
      <w:r>
        <w:rPr>
          <w:sz w:val="24"/>
        </w:rPr>
        <w:t>dokumentace,</w:t>
      </w:r>
      <w:r>
        <w:rPr>
          <w:spacing w:val="-5"/>
          <w:sz w:val="24"/>
        </w:rPr>
        <w:t xml:space="preserve"> </w:t>
      </w:r>
      <w:r>
        <w:rPr>
          <w:sz w:val="24"/>
        </w:rPr>
        <w:t>podle</w:t>
      </w:r>
      <w:r>
        <w:rPr>
          <w:spacing w:val="-5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podmínek,</w:t>
      </w:r>
      <w:r>
        <w:rPr>
          <w:spacing w:val="-5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5"/>
          <w:sz w:val="24"/>
        </w:rPr>
        <w:t xml:space="preserve"> </w:t>
      </w:r>
      <w:r>
        <w:rPr>
          <w:sz w:val="24"/>
        </w:rPr>
        <w:t>norem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jiných</w:t>
      </w:r>
      <w:r>
        <w:rPr>
          <w:spacing w:val="-5"/>
          <w:sz w:val="24"/>
        </w:rPr>
        <w:t xml:space="preserve"> </w:t>
      </w:r>
      <w:r>
        <w:rPr>
          <w:sz w:val="24"/>
        </w:rPr>
        <w:t>právních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 a</w:t>
      </w:r>
      <w:r>
        <w:rPr>
          <w:spacing w:val="-58"/>
          <w:sz w:val="24"/>
        </w:rPr>
        <w:t xml:space="preserve"> </w:t>
      </w:r>
      <w:r>
        <w:rPr>
          <w:sz w:val="24"/>
        </w:rPr>
        <w:t>v souladu s rozhodnutími veřejnoprávních orgánů. Za tím účelem má přístup na staveniště.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nedostatky</w:t>
      </w:r>
      <w:r>
        <w:rPr>
          <w:spacing w:val="-9"/>
          <w:sz w:val="24"/>
        </w:rPr>
        <w:t xml:space="preserve"> </w:t>
      </w:r>
      <w:r>
        <w:rPr>
          <w:sz w:val="24"/>
        </w:rPr>
        <w:t>zjištěné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průběhu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  <w:r>
        <w:rPr>
          <w:spacing w:val="-3"/>
          <w:sz w:val="24"/>
        </w:rPr>
        <w:t xml:space="preserve"> </w:t>
      </w:r>
      <w:r>
        <w:rPr>
          <w:sz w:val="24"/>
        </w:rPr>
        <w:t>upozorní</w:t>
      </w:r>
      <w:r>
        <w:rPr>
          <w:spacing w:val="-4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2"/>
          <w:sz w:val="24"/>
        </w:rPr>
        <w:t xml:space="preserve"> </w:t>
      </w:r>
      <w:r>
        <w:rPr>
          <w:sz w:val="24"/>
        </w:rPr>
        <w:t>zápisem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stavebního</w:t>
      </w:r>
      <w:r>
        <w:rPr>
          <w:spacing w:val="-3"/>
          <w:sz w:val="24"/>
        </w:rPr>
        <w:t xml:space="preserve"> </w:t>
      </w:r>
      <w:r>
        <w:rPr>
          <w:sz w:val="24"/>
        </w:rPr>
        <w:t>deníku</w:t>
      </w:r>
      <w:r>
        <w:rPr>
          <w:spacing w:val="-58"/>
          <w:sz w:val="24"/>
        </w:rPr>
        <w:t xml:space="preserve"> </w:t>
      </w:r>
      <w:r>
        <w:rPr>
          <w:sz w:val="24"/>
        </w:rPr>
        <w:t>a požádá o odstranění vad. Jestliže zhotovitel díla takovéto vady neodstraní v určené době</w:t>
      </w:r>
      <w:r>
        <w:rPr>
          <w:spacing w:val="1"/>
          <w:sz w:val="24"/>
        </w:rPr>
        <w:t xml:space="preserve"> </w:t>
      </w:r>
      <w:r>
        <w:rPr>
          <w:sz w:val="24"/>
        </w:rPr>
        <w:t>a vadný postup zhotovitele by vedl nepochybně</w:t>
      </w:r>
      <w:r>
        <w:rPr>
          <w:spacing w:val="1"/>
          <w:sz w:val="24"/>
        </w:rPr>
        <w:t xml:space="preserve"> </w:t>
      </w:r>
      <w:r>
        <w:rPr>
          <w:sz w:val="24"/>
        </w:rPr>
        <w:t>k podstatnému porušení smlouvy,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oprávněn od smlouvy</w:t>
      </w:r>
      <w:r>
        <w:rPr>
          <w:spacing w:val="-5"/>
          <w:sz w:val="24"/>
        </w:rPr>
        <w:t xml:space="preserve"> </w:t>
      </w:r>
      <w:r>
        <w:rPr>
          <w:sz w:val="24"/>
        </w:rPr>
        <w:t>odstoupit.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84"/>
        </w:tabs>
        <w:ind w:right="119" w:hanging="360"/>
        <w:jc w:val="both"/>
        <w:rPr>
          <w:sz w:val="24"/>
        </w:rPr>
      </w:pPr>
      <w:r>
        <w:rPr>
          <w:sz w:val="24"/>
        </w:rPr>
        <w:t>Zhotovitel je povinen zabezpečit účast svých pracovníků na prověřování svých dodávek a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"/>
          <w:sz w:val="24"/>
        </w:rPr>
        <w:t xml:space="preserve"> </w:t>
      </w:r>
      <w:r>
        <w:rPr>
          <w:sz w:val="24"/>
        </w:rPr>
        <w:t>dozorem a</w:t>
      </w:r>
      <w:r>
        <w:rPr>
          <w:spacing w:val="-1"/>
          <w:sz w:val="24"/>
        </w:rPr>
        <w:t xml:space="preserve"> </w:t>
      </w:r>
      <w:r>
        <w:rPr>
          <w:sz w:val="24"/>
        </w:rPr>
        <w:t>činit</w:t>
      </w:r>
      <w:r>
        <w:rPr>
          <w:spacing w:val="-1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1"/>
          <w:sz w:val="24"/>
        </w:rPr>
        <w:t xml:space="preserve"> </w:t>
      </w:r>
      <w:r>
        <w:rPr>
          <w:sz w:val="24"/>
        </w:rPr>
        <w:t>opatření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 vytknutých</w:t>
      </w:r>
      <w:r>
        <w:rPr>
          <w:spacing w:val="-1"/>
          <w:sz w:val="24"/>
        </w:rPr>
        <w:t xml:space="preserve"> </w:t>
      </w:r>
      <w:r>
        <w:rPr>
          <w:sz w:val="24"/>
        </w:rPr>
        <w:t>závad.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65"/>
        </w:tabs>
        <w:ind w:right="116" w:hanging="36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vyzvat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prováděným</w:t>
      </w:r>
      <w:r>
        <w:rPr>
          <w:spacing w:val="-13"/>
          <w:sz w:val="24"/>
        </w:rPr>
        <w:t xml:space="preserve"> </w:t>
      </w:r>
      <w:r>
        <w:rPr>
          <w:sz w:val="24"/>
        </w:rPr>
        <w:t>zkouškám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prověření</w:t>
      </w:r>
      <w:r>
        <w:rPr>
          <w:spacing w:val="-13"/>
          <w:sz w:val="24"/>
        </w:rPr>
        <w:t xml:space="preserve"> </w:t>
      </w:r>
      <w:r>
        <w:rPr>
          <w:sz w:val="24"/>
        </w:rPr>
        <w:t>prací,</w:t>
      </w:r>
      <w:r>
        <w:rPr>
          <w:spacing w:val="-13"/>
          <w:sz w:val="24"/>
        </w:rPr>
        <w:t xml:space="preserve"> </w:t>
      </w:r>
      <w:r>
        <w:rPr>
          <w:sz w:val="24"/>
        </w:rPr>
        <w:t>které</w:t>
      </w:r>
      <w:r>
        <w:rPr>
          <w:spacing w:val="-58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dalším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pracovním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zakryty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stanou</w:t>
      </w:r>
      <w:r>
        <w:rPr>
          <w:spacing w:val="1"/>
          <w:sz w:val="24"/>
        </w:rPr>
        <w:t xml:space="preserve"> </w:t>
      </w:r>
      <w:r>
        <w:rPr>
          <w:sz w:val="24"/>
        </w:rPr>
        <w:t>nepřístupnými.</w:t>
      </w:r>
      <w:r>
        <w:rPr>
          <w:spacing w:val="1"/>
          <w:sz w:val="24"/>
        </w:rPr>
        <w:t xml:space="preserve"> </w:t>
      </w:r>
      <w:r>
        <w:rPr>
          <w:sz w:val="24"/>
        </w:rPr>
        <w:t>Výzva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prověření</w:t>
      </w:r>
      <w:r>
        <w:rPr>
          <w:spacing w:val="-7"/>
          <w:sz w:val="24"/>
        </w:rPr>
        <w:t xml:space="preserve"> </w:t>
      </w:r>
      <w:r>
        <w:rPr>
          <w:sz w:val="24"/>
        </w:rPr>
        <w:t>těchto</w:t>
      </w:r>
      <w:r>
        <w:rPr>
          <w:spacing w:val="-7"/>
          <w:sz w:val="24"/>
        </w:rPr>
        <w:t xml:space="preserve"> </w:t>
      </w:r>
      <w:r>
        <w:rPr>
          <w:sz w:val="24"/>
        </w:rPr>
        <w:t>prací</w:t>
      </w:r>
      <w:r>
        <w:rPr>
          <w:spacing w:val="-7"/>
          <w:sz w:val="24"/>
        </w:rPr>
        <w:t xml:space="preserve"> </w:t>
      </w:r>
      <w:r>
        <w:rPr>
          <w:sz w:val="24"/>
        </w:rPr>
        <w:t>bude</w:t>
      </w:r>
      <w:r>
        <w:rPr>
          <w:spacing w:val="-9"/>
          <w:sz w:val="24"/>
        </w:rPr>
        <w:t xml:space="preserve"> </w:t>
      </w:r>
      <w:r>
        <w:rPr>
          <w:sz w:val="24"/>
        </w:rPr>
        <w:t>zapsána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stavebním</w:t>
      </w:r>
      <w:r>
        <w:rPr>
          <w:spacing w:val="-5"/>
          <w:sz w:val="24"/>
        </w:rPr>
        <w:t xml:space="preserve"> </w:t>
      </w:r>
      <w:r>
        <w:rPr>
          <w:sz w:val="24"/>
        </w:rPr>
        <w:t>deníku</w:t>
      </w:r>
      <w:r>
        <w:rPr>
          <w:spacing w:val="-7"/>
          <w:sz w:val="24"/>
        </w:rPr>
        <w:t xml:space="preserve"> </w:t>
      </w:r>
      <w:r>
        <w:rPr>
          <w:sz w:val="24"/>
        </w:rPr>
        <w:t>nejméně</w:t>
      </w:r>
      <w:r>
        <w:rPr>
          <w:spacing w:val="-8"/>
          <w:sz w:val="24"/>
        </w:rPr>
        <w:t xml:space="preserve"> </w:t>
      </w:r>
      <w:r>
        <w:rPr>
          <w:sz w:val="24"/>
        </w:rPr>
        <w:t>tři</w:t>
      </w:r>
      <w:r>
        <w:rPr>
          <w:spacing w:val="-7"/>
          <w:sz w:val="24"/>
        </w:rPr>
        <w:t xml:space="preserve"> </w:t>
      </w:r>
      <w:r>
        <w:rPr>
          <w:sz w:val="24"/>
        </w:rPr>
        <w:t>pracovní</w:t>
      </w:r>
      <w:r>
        <w:rPr>
          <w:spacing w:val="-7"/>
          <w:sz w:val="24"/>
        </w:rPr>
        <w:t xml:space="preserve"> </w:t>
      </w:r>
      <w:r>
        <w:rPr>
          <w:sz w:val="24"/>
        </w:rPr>
        <w:t>dny</w:t>
      </w:r>
      <w:r>
        <w:rPr>
          <w:spacing w:val="-15"/>
          <w:sz w:val="24"/>
        </w:rPr>
        <w:t xml:space="preserve"> </w:t>
      </w:r>
      <w:r>
        <w:rPr>
          <w:sz w:val="24"/>
        </w:rPr>
        <w:t>předem.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Neučiní-li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tak,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žádost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5"/>
          <w:sz w:val="24"/>
        </w:rPr>
        <w:t xml:space="preserve"> </w:t>
      </w:r>
      <w:r>
        <w:rPr>
          <w:sz w:val="24"/>
        </w:rPr>
        <w:t>tyto</w:t>
      </w:r>
      <w:r>
        <w:rPr>
          <w:spacing w:val="-15"/>
          <w:sz w:val="24"/>
        </w:rPr>
        <w:t xml:space="preserve"> </w:t>
      </w:r>
      <w:r>
        <w:rPr>
          <w:sz w:val="24"/>
        </w:rPr>
        <w:t>práce</w:t>
      </w:r>
      <w:r>
        <w:rPr>
          <w:spacing w:val="-16"/>
          <w:sz w:val="24"/>
        </w:rPr>
        <w:t xml:space="preserve"> </w:t>
      </w:r>
      <w:r>
        <w:rPr>
          <w:sz w:val="24"/>
        </w:rPr>
        <w:t>odkrýt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svůj</w:t>
      </w:r>
      <w:r>
        <w:rPr>
          <w:spacing w:val="-14"/>
          <w:sz w:val="24"/>
        </w:rPr>
        <w:t xml:space="preserve"> </w:t>
      </w:r>
      <w:r>
        <w:rPr>
          <w:sz w:val="24"/>
        </w:rPr>
        <w:t>náklad.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7"/>
          <w:sz w:val="24"/>
        </w:rPr>
        <w:t xml:space="preserve"> </w:t>
      </w:r>
      <w:r>
        <w:rPr>
          <w:sz w:val="24"/>
        </w:rPr>
        <w:t>je povinen se prováděných zkoušek a prověrky zakrývaných prací v požadovaném termínu</w:t>
      </w:r>
      <w:r>
        <w:rPr>
          <w:spacing w:val="-57"/>
          <w:sz w:val="24"/>
        </w:rPr>
        <w:t xml:space="preserve"> </w:t>
      </w:r>
      <w:r>
        <w:rPr>
          <w:sz w:val="24"/>
        </w:rPr>
        <w:t>zúčastnit.</w:t>
      </w:r>
      <w:r>
        <w:rPr>
          <w:spacing w:val="1"/>
          <w:sz w:val="24"/>
        </w:rPr>
        <w:t xml:space="preserve"> </w:t>
      </w:r>
      <w:r>
        <w:rPr>
          <w:sz w:val="24"/>
        </w:rPr>
        <w:t>Neúčast</w:t>
      </w:r>
      <w:r>
        <w:rPr>
          <w:spacing w:val="1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1"/>
          <w:sz w:val="24"/>
        </w:rPr>
        <w:t xml:space="preserve"> </w:t>
      </w:r>
      <w:r>
        <w:rPr>
          <w:sz w:val="24"/>
        </w:rPr>
        <w:t>dozoru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sjednaných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nebrání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zhotoviteli v provedení zkoušky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pokračování</w:t>
      </w:r>
      <w:r>
        <w:rPr>
          <w:spacing w:val="-1"/>
          <w:sz w:val="24"/>
        </w:rPr>
        <w:t xml:space="preserve"> </w:t>
      </w:r>
      <w:r>
        <w:rPr>
          <w:sz w:val="24"/>
        </w:rPr>
        <w:t>v realizaci díla.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11"/>
        </w:tabs>
        <w:ind w:right="120" w:hanging="360"/>
        <w:jc w:val="both"/>
        <w:rPr>
          <w:sz w:val="24"/>
        </w:rPr>
      </w:pPr>
      <w:r>
        <w:rPr>
          <w:sz w:val="24"/>
        </w:rPr>
        <w:t>V případě, že součástí díla jsou i demoliční práce, budou materiály a předměty z nich,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majetkem objednatele.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04"/>
        </w:tabs>
        <w:ind w:right="113" w:hanging="360"/>
        <w:jc w:val="both"/>
        <w:rPr>
          <w:sz w:val="24"/>
        </w:rPr>
      </w:pPr>
      <w:r>
        <w:rPr>
          <w:sz w:val="24"/>
        </w:rPr>
        <w:t>Likvidaci a úklid staveniště ukončí zhotovitel do 5-ti kalendářních dnů ode dne ukončení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protokolárně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předá</w:t>
      </w:r>
      <w:r>
        <w:rPr>
          <w:spacing w:val="-1"/>
          <w:sz w:val="24"/>
        </w:rPr>
        <w:t xml:space="preserve"> </w:t>
      </w:r>
      <w:r>
        <w:rPr>
          <w:sz w:val="24"/>
        </w:rPr>
        <w:t>zástupci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97"/>
        </w:tabs>
        <w:spacing w:before="1"/>
        <w:ind w:right="116" w:hanging="360"/>
        <w:jc w:val="both"/>
        <w:rPr>
          <w:sz w:val="24"/>
        </w:rPr>
      </w:pPr>
      <w:r>
        <w:rPr>
          <w:sz w:val="24"/>
        </w:rPr>
        <w:t>Žádnou</w:t>
      </w:r>
      <w:r>
        <w:rPr>
          <w:spacing w:val="-2"/>
          <w:sz w:val="24"/>
        </w:rPr>
        <w:t xml:space="preserve"> </w:t>
      </w:r>
      <w:r>
        <w:rPr>
          <w:sz w:val="24"/>
        </w:rPr>
        <w:t>stavební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činností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3"/>
          <w:sz w:val="24"/>
        </w:rPr>
        <w:t xml:space="preserve"> </w:t>
      </w:r>
      <w:r>
        <w:rPr>
          <w:sz w:val="24"/>
        </w:rPr>
        <w:t>nesmí</w:t>
      </w:r>
      <w:r>
        <w:rPr>
          <w:spacing w:val="-3"/>
          <w:sz w:val="24"/>
        </w:rPr>
        <w:t xml:space="preserve"> </w:t>
      </w:r>
      <w:r>
        <w:rPr>
          <w:sz w:val="24"/>
        </w:rPr>
        <w:t>dojít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nadměrnému</w:t>
      </w:r>
      <w:r>
        <w:rPr>
          <w:spacing w:val="-2"/>
          <w:sz w:val="24"/>
        </w:rPr>
        <w:t xml:space="preserve"> </w:t>
      </w:r>
      <w:r>
        <w:rPr>
          <w:sz w:val="24"/>
        </w:rPr>
        <w:t>znečištění</w:t>
      </w:r>
      <w:r>
        <w:rPr>
          <w:spacing w:val="-1"/>
          <w:sz w:val="24"/>
        </w:rPr>
        <w:t xml:space="preserve"> </w:t>
      </w:r>
      <w:r>
        <w:rPr>
          <w:sz w:val="24"/>
        </w:rPr>
        <w:t>ovzduší,</w:t>
      </w:r>
      <w:r>
        <w:rPr>
          <w:spacing w:val="-5"/>
          <w:sz w:val="24"/>
        </w:rPr>
        <w:t xml:space="preserve"> </w:t>
      </w:r>
      <w:r>
        <w:rPr>
          <w:sz w:val="24"/>
        </w:rPr>
        <w:t>okolí</w:t>
      </w:r>
      <w:r>
        <w:rPr>
          <w:spacing w:val="-58"/>
          <w:sz w:val="24"/>
        </w:rPr>
        <w:t xml:space="preserve"> </w:t>
      </w:r>
      <w:r>
        <w:rPr>
          <w:sz w:val="24"/>
        </w:rPr>
        <w:t>stavby a veřejných komunikací. Zhotovitel na svůj náklad neprodleně vyčistí zasažené</w:t>
      </w:r>
      <w:r>
        <w:rPr>
          <w:spacing w:val="1"/>
          <w:sz w:val="24"/>
        </w:rPr>
        <w:t xml:space="preserve"> </w:t>
      </w:r>
      <w:r>
        <w:rPr>
          <w:sz w:val="24"/>
        </w:rPr>
        <w:t>prostory.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04"/>
        </w:tabs>
        <w:ind w:right="115" w:hanging="360"/>
        <w:jc w:val="both"/>
        <w:rPr>
          <w:sz w:val="24"/>
        </w:rPr>
      </w:pPr>
      <w:r>
        <w:rPr>
          <w:sz w:val="24"/>
        </w:rPr>
        <w:t>Žádnou stavební činností zhotovitele nesmí dojít ke škodám na cizím majetku.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13"/>
          <w:sz w:val="24"/>
        </w:rPr>
        <w:t xml:space="preserve"> </w:t>
      </w:r>
      <w:r>
        <w:rPr>
          <w:sz w:val="24"/>
        </w:rPr>
        <w:t>škody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odstranit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své</w:t>
      </w:r>
      <w:r>
        <w:rPr>
          <w:spacing w:val="-13"/>
          <w:sz w:val="24"/>
        </w:rPr>
        <w:t xml:space="preserve"> </w:t>
      </w:r>
      <w:r>
        <w:rPr>
          <w:sz w:val="24"/>
        </w:rPr>
        <w:t>náklady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dohodě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postiženým</w:t>
      </w:r>
      <w:r>
        <w:rPr>
          <w:spacing w:val="-57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škodu uhradit.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28"/>
        </w:tabs>
        <w:ind w:right="121" w:hanging="360"/>
        <w:jc w:val="both"/>
        <w:rPr>
          <w:sz w:val="24"/>
        </w:rPr>
      </w:pPr>
      <w:r>
        <w:rPr>
          <w:sz w:val="24"/>
        </w:rPr>
        <w:t>Zhotovitel zodpovídá za čistotu a pořádek na staveništi. Zhotovitel odstraní na vlastní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-6"/>
          <w:sz w:val="24"/>
        </w:rPr>
        <w:t xml:space="preserve"> </w:t>
      </w:r>
      <w:r>
        <w:rPr>
          <w:sz w:val="24"/>
        </w:rPr>
        <w:t>odpady, které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výsledkem jeho činnosti</w:t>
      </w:r>
      <w:r>
        <w:rPr>
          <w:spacing w:val="-1"/>
          <w:sz w:val="24"/>
        </w:rPr>
        <w:t xml:space="preserve"> </w:t>
      </w:r>
      <w:r>
        <w:rPr>
          <w:sz w:val="24"/>
        </w:rPr>
        <w:t>v průběhu 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30"/>
        </w:rPr>
      </w:pPr>
    </w:p>
    <w:p w:rsidR="008529E1" w:rsidRDefault="00FE5B14">
      <w:pPr>
        <w:pStyle w:val="Nadpis1"/>
        <w:spacing w:line="240" w:lineRule="auto"/>
      </w:pPr>
      <w:r>
        <w:t>IX.</w:t>
      </w:r>
    </w:p>
    <w:p w:rsidR="008529E1" w:rsidRDefault="00FE5B14">
      <w:pPr>
        <w:pStyle w:val="Nadpis2"/>
        <w:spacing w:before="2"/>
        <w:ind w:right="245"/>
      </w:pPr>
      <w:r>
        <w:t>Smluvní</w:t>
      </w:r>
      <w:r>
        <w:rPr>
          <w:spacing w:val="-6"/>
        </w:rPr>
        <w:t xml:space="preserve"> </w:t>
      </w:r>
      <w:r>
        <w:t>pokuty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9"/>
        </w:tabs>
        <w:ind w:right="117" w:hanging="360"/>
        <w:jc w:val="both"/>
        <w:rPr>
          <w:sz w:val="24"/>
        </w:rPr>
      </w:pPr>
      <w:r>
        <w:rPr>
          <w:sz w:val="24"/>
        </w:rPr>
        <w:t>Účastníci této smlouvy se výslovně dohodli, že dále uvedené smluvní pokuty nemají vliv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případný</w:t>
      </w:r>
      <w:r>
        <w:rPr>
          <w:spacing w:val="-5"/>
          <w:sz w:val="24"/>
        </w:rPr>
        <w:t xml:space="preserve"> </w:t>
      </w:r>
      <w:r>
        <w:rPr>
          <w:sz w:val="24"/>
        </w:rPr>
        <w:t>nárok na</w:t>
      </w:r>
      <w:r>
        <w:rPr>
          <w:spacing w:val="-1"/>
          <w:sz w:val="24"/>
        </w:rPr>
        <w:t xml:space="preserve"> </w:t>
      </w:r>
      <w:r>
        <w:rPr>
          <w:sz w:val="24"/>
        </w:rPr>
        <w:t>náhradu škody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právo na</w:t>
      </w:r>
      <w:r>
        <w:rPr>
          <w:spacing w:val="-1"/>
          <w:sz w:val="24"/>
        </w:rPr>
        <w:t xml:space="preserve"> </w:t>
      </w:r>
      <w:r>
        <w:rPr>
          <w:sz w:val="24"/>
        </w:rPr>
        <w:t>ně</w:t>
      </w:r>
      <w:r>
        <w:rPr>
          <w:spacing w:val="5"/>
          <w:sz w:val="24"/>
        </w:rPr>
        <w:t xml:space="preserve"> </w:t>
      </w:r>
      <w:r>
        <w:rPr>
          <w:sz w:val="24"/>
        </w:rPr>
        <w:t>vzniká bez</w:t>
      </w:r>
      <w:r>
        <w:rPr>
          <w:spacing w:val="1"/>
          <w:sz w:val="24"/>
        </w:rPr>
        <w:t xml:space="preserve"> </w:t>
      </w:r>
      <w:r>
        <w:rPr>
          <w:sz w:val="24"/>
        </w:rPr>
        <w:t>ohledu na</w:t>
      </w:r>
      <w:r>
        <w:rPr>
          <w:spacing w:val="-2"/>
          <w:sz w:val="24"/>
        </w:rPr>
        <w:t xml:space="preserve"> </w:t>
      </w:r>
      <w:r>
        <w:rPr>
          <w:sz w:val="24"/>
        </w:rPr>
        <w:t>zavinění.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70"/>
        </w:tabs>
        <w:ind w:right="116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prodlení</w:t>
      </w:r>
      <w:r>
        <w:rPr>
          <w:spacing w:val="-10"/>
          <w:sz w:val="24"/>
        </w:rPr>
        <w:t xml:space="preserve"> </w:t>
      </w:r>
      <w:r>
        <w:rPr>
          <w:sz w:val="24"/>
        </w:rPr>
        <w:t>oproti</w:t>
      </w:r>
      <w:r>
        <w:rPr>
          <w:spacing w:val="-8"/>
          <w:sz w:val="24"/>
        </w:rPr>
        <w:t xml:space="preserve"> </w:t>
      </w:r>
      <w:r>
        <w:rPr>
          <w:sz w:val="24"/>
        </w:rPr>
        <w:t>dohodnutému</w:t>
      </w:r>
      <w:r>
        <w:rPr>
          <w:spacing w:val="-10"/>
          <w:sz w:val="24"/>
        </w:rPr>
        <w:t xml:space="preserve"> </w:t>
      </w:r>
      <w:r>
        <w:rPr>
          <w:sz w:val="24"/>
        </w:rPr>
        <w:t>termínu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10"/>
          <w:sz w:val="24"/>
        </w:rPr>
        <w:t xml:space="preserve"> </w:t>
      </w:r>
      <w:r>
        <w:rPr>
          <w:sz w:val="24"/>
        </w:rPr>
        <w:t>řízení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případných vad a nedodělků činí </w:t>
      </w:r>
      <w:r>
        <w:rPr>
          <w:b/>
          <w:sz w:val="24"/>
        </w:rPr>
        <w:t xml:space="preserve">1.000,- Kč </w:t>
      </w:r>
      <w:r>
        <w:rPr>
          <w:sz w:val="24"/>
        </w:rPr>
        <w:t>za každý započatý kalendářní den prodlení s</w:t>
      </w:r>
      <w:r>
        <w:rPr>
          <w:spacing w:val="1"/>
          <w:sz w:val="24"/>
        </w:rPr>
        <w:t xml:space="preserve"> </w:t>
      </w:r>
      <w:r>
        <w:rPr>
          <w:sz w:val="24"/>
        </w:rPr>
        <w:t>jejím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odstraněním.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27"/>
        </w:tabs>
        <w:spacing w:before="72"/>
        <w:ind w:right="112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 xml:space="preserve">Smluvní pokuta za každou oprávněnou reklamaci činí </w:t>
      </w:r>
      <w:r>
        <w:rPr>
          <w:b/>
          <w:sz w:val="24"/>
        </w:rPr>
        <w:t xml:space="preserve">1.000,- Kč </w:t>
      </w:r>
      <w:r>
        <w:rPr>
          <w:sz w:val="24"/>
        </w:rPr>
        <w:t>za každou vadu či</w:t>
      </w:r>
      <w:r>
        <w:rPr>
          <w:spacing w:val="1"/>
          <w:sz w:val="24"/>
        </w:rPr>
        <w:t xml:space="preserve"> </w:t>
      </w:r>
      <w:r>
        <w:rPr>
          <w:sz w:val="24"/>
        </w:rPr>
        <w:t>nedodělek a kalendářní den jejího trvání ode dne následujícího od převzetí reklamace.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pokutu</w:t>
      </w:r>
      <w:r>
        <w:rPr>
          <w:spacing w:val="-2"/>
          <w:sz w:val="24"/>
        </w:rPr>
        <w:t xml:space="preserve"> </w:t>
      </w:r>
      <w:r>
        <w:rPr>
          <w:sz w:val="24"/>
        </w:rPr>
        <w:t>však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neplatí,</w:t>
      </w:r>
      <w:r>
        <w:rPr>
          <w:spacing w:val="-3"/>
          <w:sz w:val="24"/>
        </w:rPr>
        <w:t xml:space="preserve"> </w:t>
      </w:r>
      <w:r>
        <w:rPr>
          <w:sz w:val="24"/>
        </w:rPr>
        <w:t>jestliže</w:t>
      </w:r>
      <w:r>
        <w:rPr>
          <w:spacing w:val="-4"/>
          <w:sz w:val="24"/>
        </w:rPr>
        <w:t xml:space="preserve"> </w:t>
      </w:r>
      <w:r>
        <w:rPr>
          <w:sz w:val="24"/>
        </w:rPr>
        <w:t>vadu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nedodělek</w:t>
      </w:r>
      <w:r>
        <w:rPr>
          <w:spacing w:val="-4"/>
          <w:sz w:val="24"/>
        </w:rPr>
        <w:t xml:space="preserve"> </w:t>
      </w:r>
      <w:r>
        <w:rPr>
          <w:sz w:val="24"/>
        </w:rPr>
        <w:t>odstraní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15-ti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58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obdržení reklamace, případně do lhůty</w:t>
      </w:r>
      <w:r>
        <w:rPr>
          <w:spacing w:val="-5"/>
          <w:sz w:val="24"/>
        </w:rPr>
        <w:t xml:space="preserve"> </w:t>
      </w:r>
      <w:r>
        <w:rPr>
          <w:sz w:val="24"/>
        </w:rPr>
        <w:t>dohodnuté na</w:t>
      </w:r>
      <w:r>
        <w:rPr>
          <w:spacing w:val="-2"/>
          <w:sz w:val="24"/>
        </w:rPr>
        <w:t xml:space="preserve"> </w:t>
      </w:r>
      <w:r>
        <w:rPr>
          <w:sz w:val="24"/>
        </w:rPr>
        <w:t>jednání.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46"/>
        </w:tabs>
        <w:ind w:left="545" w:hanging="430"/>
        <w:rPr>
          <w:sz w:val="24"/>
        </w:rPr>
      </w:pPr>
      <w:r>
        <w:rPr>
          <w:sz w:val="24"/>
        </w:rPr>
        <w:t>Smluvní</w:t>
      </w:r>
      <w:r>
        <w:rPr>
          <w:spacing w:val="4"/>
          <w:sz w:val="24"/>
        </w:rPr>
        <w:t xml:space="preserve"> </w:t>
      </w:r>
      <w:r>
        <w:rPr>
          <w:sz w:val="24"/>
        </w:rPr>
        <w:t>pokuta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nedodržení</w:t>
      </w:r>
      <w:r>
        <w:rPr>
          <w:spacing w:val="4"/>
          <w:sz w:val="24"/>
        </w:rPr>
        <w:t xml:space="preserve"> </w:t>
      </w:r>
      <w:r>
        <w:rPr>
          <w:sz w:val="24"/>
        </w:rPr>
        <w:t>termínu</w:t>
      </w:r>
      <w:r>
        <w:rPr>
          <w:spacing w:val="4"/>
          <w:sz w:val="24"/>
        </w:rPr>
        <w:t xml:space="preserve"> </w:t>
      </w:r>
      <w:r>
        <w:rPr>
          <w:sz w:val="24"/>
        </w:rPr>
        <w:t>provedení</w:t>
      </w:r>
      <w:r>
        <w:rPr>
          <w:spacing w:val="4"/>
          <w:sz w:val="24"/>
        </w:rPr>
        <w:t xml:space="preserve"> </w:t>
      </w:r>
      <w:r>
        <w:rPr>
          <w:sz w:val="24"/>
        </w:rPr>
        <w:t>díla</w:t>
      </w:r>
      <w:r>
        <w:rPr>
          <w:spacing w:val="3"/>
          <w:sz w:val="24"/>
        </w:rPr>
        <w:t xml:space="preserve"> </w:t>
      </w:r>
      <w:r>
        <w:rPr>
          <w:sz w:val="24"/>
        </w:rPr>
        <w:t>dle</w:t>
      </w:r>
      <w:r>
        <w:rPr>
          <w:spacing w:val="3"/>
          <w:sz w:val="24"/>
        </w:rPr>
        <w:t xml:space="preserve"> </w:t>
      </w:r>
      <w:r>
        <w:rPr>
          <w:sz w:val="24"/>
        </w:rPr>
        <w:t>bodu</w:t>
      </w:r>
      <w:r>
        <w:rPr>
          <w:spacing w:val="3"/>
          <w:sz w:val="24"/>
        </w:rPr>
        <w:t xml:space="preserve"> </w:t>
      </w:r>
      <w:r>
        <w:rPr>
          <w:sz w:val="24"/>
        </w:rPr>
        <w:t>4.1.2.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sjednává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výši</w:t>
      </w:r>
    </w:p>
    <w:p w:rsidR="008529E1" w:rsidRDefault="00FE5B14">
      <w:pPr>
        <w:ind w:left="476"/>
        <w:rPr>
          <w:sz w:val="24"/>
        </w:rPr>
      </w:pP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za každý</w:t>
      </w:r>
      <w:r>
        <w:rPr>
          <w:spacing w:val="-5"/>
          <w:sz w:val="24"/>
        </w:rPr>
        <w:t xml:space="preserve"> </w:t>
      </w:r>
      <w:r>
        <w:rPr>
          <w:sz w:val="24"/>
        </w:rPr>
        <w:t>započatý</w:t>
      </w:r>
      <w:r>
        <w:rPr>
          <w:spacing w:val="-4"/>
          <w:sz w:val="24"/>
        </w:rPr>
        <w:t xml:space="preserve"> </w:t>
      </w:r>
      <w:r>
        <w:rPr>
          <w:sz w:val="24"/>
        </w:rPr>
        <w:t>kalendářní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49"/>
        </w:tabs>
        <w:ind w:right="113" w:hanging="360"/>
        <w:jc w:val="both"/>
        <w:rPr>
          <w:sz w:val="24"/>
        </w:rPr>
      </w:pPr>
      <w:r>
        <w:tab/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včasné</w:t>
      </w:r>
      <w:r>
        <w:rPr>
          <w:spacing w:val="1"/>
          <w:sz w:val="24"/>
        </w:rPr>
        <w:t xml:space="preserve"> </w:t>
      </w:r>
      <w:r>
        <w:rPr>
          <w:sz w:val="24"/>
        </w:rPr>
        <w:t>nevyklizení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500,-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1"/>
          <w:sz w:val="24"/>
        </w:rPr>
        <w:t xml:space="preserve"> </w:t>
      </w:r>
      <w:r>
        <w:rPr>
          <w:sz w:val="24"/>
        </w:rPr>
        <w:t>započatý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1"/>
          <w:sz w:val="24"/>
        </w:rPr>
        <w:t xml:space="preserve"> </w:t>
      </w:r>
      <w:r>
        <w:rPr>
          <w:sz w:val="24"/>
        </w:rPr>
        <w:t>den prodlení.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99"/>
        </w:tabs>
        <w:ind w:left="498" w:hanging="383"/>
        <w:rPr>
          <w:sz w:val="24"/>
        </w:rPr>
      </w:pP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nezaplacení</w:t>
      </w:r>
      <w:r>
        <w:rPr>
          <w:spacing w:val="19"/>
          <w:sz w:val="24"/>
        </w:rPr>
        <w:t xml:space="preserve"> </w:t>
      </w:r>
      <w:r>
        <w:rPr>
          <w:sz w:val="24"/>
        </w:rPr>
        <w:t>faktury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lhůtě</w:t>
      </w:r>
      <w:r>
        <w:rPr>
          <w:spacing w:val="18"/>
          <w:sz w:val="24"/>
        </w:rPr>
        <w:t xml:space="preserve"> </w:t>
      </w:r>
      <w:r>
        <w:rPr>
          <w:sz w:val="24"/>
        </w:rPr>
        <w:t>její</w:t>
      </w:r>
      <w:r>
        <w:rPr>
          <w:spacing w:val="19"/>
          <w:sz w:val="24"/>
        </w:rPr>
        <w:t xml:space="preserve"> </w:t>
      </w:r>
      <w:r>
        <w:rPr>
          <w:sz w:val="24"/>
        </w:rPr>
        <w:t>splatnosti</w:t>
      </w:r>
      <w:r>
        <w:rPr>
          <w:spacing w:val="19"/>
          <w:sz w:val="24"/>
        </w:rPr>
        <w:t xml:space="preserve"> </w:t>
      </w:r>
      <w:r>
        <w:rPr>
          <w:sz w:val="24"/>
        </w:rPr>
        <w:t>zaplatí</w:t>
      </w:r>
      <w:r>
        <w:rPr>
          <w:spacing w:val="19"/>
          <w:sz w:val="24"/>
        </w:rPr>
        <w:t xml:space="preserve"> </w:t>
      </w:r>
      <w:r>
        <w:rPr>
          <w:sz w:val="24"/>
        </w:rPr>
        <w:t>objednatel</w:t>
      </w:r>
      <w:r>
        <w:rPr>
          <w:spacing w:val="19"/>
          <w:sz w:val="24"/>
        </w:rPr>
        <w:t xml:space="preserve"> </w:t>
      </w:r>
      <w:r>
        <w:rPr>
          <w:sz w:val="24"/>
        </w:rPr>
        <w:t>smluvní</w:t>
      </w:r>
      <w:r>
        <w:rPr>
          <w:spacing w:val="19"/>
          <w:sz w:val="24"/>
        </w:rPr>
        <w:t xml:space="preserve"> </w:t>
      </w:r>
      <w:r>
        <w:rPr>
          <w:sz w:val="24"/>
        </w:rPr>
        <w:t>pokutu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výši</w:t>
      </w:r>
    </w:p>
    <w:p w:rsidR="008529E1" w:rsidRDefault="00FE5B14">
      <w:pPr>
        <w:ind w:left="476"/>
        <w:rPr>
          <w:sz w:val="24"/>
        </w:rPr>
      </w:pP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za každý</w:t>
      </w:r>
      <w:r>
        <w:rPr>
          <w:spacing w:val="-5"/>
          <w:sz w:val="24"/>
        </w:rPr>
        <w:t xml:space="preserve"> </w:t>
      </w:r>
      <w:r>
        <w:rPr>
          <w:sz w:val="24"/>
        </w:rPr>
        <w:t>započatý</w:t>
      </w:r>
      <w:r>
        <w:rPr>
          <w:spacing w:val="-4"/>
          <w:sz w:val="24"/>
        </w:rPr>
        <w:t xml:space="preserve"> </w:t>
      </w:r>
      <w:r>
        <w:rPr>
          <w:sz w:val="24"/>
        </w:rPr>
        <w:t>kalendářní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4"/>
        </w:tabs>
        <w:ind w:right="116" w:hanging="360"/>
        <w:jc w:val="both"/>
        <w:rPr>
          <w:b/>
          <w:sz w:val="24"/>
        </w:rPr>
      </w:pPr>
      <w:r>
        <w:rPr>
          <w:sz w:val="24"/>
        </w:rPr>
        <w:t>Jestliže zhotovitel přes konkrétní písemné zdůvodnění a včasné upozornění objednatelem,</w:t>
      </w:r>
      <w:r>
        <w:rPr>
          <w:spacing w:val="1"/>
          <w:sz w:val="24"/>
        </w:rPr>
        <w:t xml:space="preserve"> </w:t>
      </w:r>
      <w:r>
        <w:rPr>
          <w:sz w:val="24"/>
        </w:rPr>
        <w:t>že dílo není ukončeno, trvá na zahájení přejímacího řízení a při přejímacím řízení se zjistí,</w:t>
      </w:r>
      <w:r>
        <w:rPr>
          <w:spacing w:val="-57"/>
          <w:sz w:val="24"/>
        </w:rPr>
        <w:t xml:space="preserve"> </w:t>
      </w:r>
      <w:r>
        <w:rPr>
          <w:sz w:val="24"/>
        </w:rPr>
        <w:t>že stavební dílo skutečně nebylo ukončeno, uhradí zhotovitel objednateli jednorázovou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pokutu ve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Kč.</w:t>
      </w:r>
    </w:p>
    <w:p w:rsidR="008529E1" w:rsidRDefault="008529E1">
      <w:pPr>
        <w:pStyle w:val="Zkladntext"/>
        <w:rPr>
          <w:b/>
        </w:r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2"/>
        </w:tabs>
        <w:ind w:right="114" w:hanging="360"/>
        <w:jc w:val="both"/>
        <w:rPr>
          <w:sz w:val="24"/>
        </w:rPr>
      </w:pPr>
      <w:r>
        <w:rPr>
          <w:sz w:val="24"/>
        </w:rPr>
        <w:t>Jestliže zhotovitel v průběhu stavby nadměrně znečistí okolí stavby a veřejné komunikace</w:t>
      </w:r>
      <w:r>
        <w:rPr>
          <w:spacing w:val="1"/>
          <w:sz w:val="24"/>
        </w:rPr>
        <w:t xml:space="preserve"> </w:t>
      </w:r>
      <w:r>
        <w:rPr>
          <w:sz w:val="24"/>
        </w:rPr>
        <w:t>a nezajistí neprodleně vyčištění těchto zasažených prostor v dohodnutém termínu, zaplatí</w:t>
      </w:r>
      <w:r>
        <w:rPr>
          <w:spacing w:val="1"/>
          <w:sz w:val="24"/>
        </w:rPr>
        <w:t xml:space="preserve"> </w:t>
      </w:r>
      <w:r>
        <w:rPr>
          <w:sz w:val="24"/>
        </w:rPr>
        <w:t>jednorázovou</w:t>
      </w:r>
      <w:r>
        <w:rPr>
          <w:spacing w:val="-1"/>
          <w:sz w:val="24"/>
        </w:rPr>
        <w:t xml:space="preserve"> </w:t>
      </w:r>
      <w:r>
        <w:rPr>
          <w:sz w:val="24"/>
        </w:rPr>
        <w:t>smluvní pokutu ve výši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1.000,-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>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94"/>
        </w:tabs>
        <w:ind w:right="120" w:hanging="360"/>
        <w:jc w:val="both"/>
        <w:rPr>
          <w:sz w:val="24"/>
        </w:rPr>
      </w:pPr>
      <w:r>
        <w:rPr>
          <w:sz w:val="24"/>
        </w:rPr>
        <w:t>Smluvní pokuty, není-li dále uvedeno jinak, budou hrazeny povinnou stranou na základě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lhůtou splatnosti 7 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jejího doručení.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97"/>
        </w:tabs>
        <w:spacing w:before="1"/>
        <w:ind w:left="596" w:right="403" w:hanging="480"/>
        <w:rPr>
          <w:sz w:val="24"/>
        </w:rPr>
      </w:pPr>
      <w:r>
        <w:rPr>
          <w:sz w:val="24"/>
        </w:rPr>
        <w:t>Objednatel má právo smluvní pokuty uplatněné na základě čl. IX. odečíst zhotoviteli z</w:t>
      </w:r>
      <w:r>
        <w:rPr>
          <w:spacing w:val="-57"/>
          <w:sz w:val="24"/>
        </w:rPr>
        <w:t xml:space="preserve"> </w:t>
      </w:r>
      <w:r>
        <w:rPr>
          <w:sz w:val="24"/>
        </w:rPr>
        <w:t>konečné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dílo.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619"/>
        </w:tabs>
        <w:ind w:right="119" w:hanging="360"/>
        <w:rPr>
          <w:sz w:val="24"/>
        </w:rPr>
      </w:pPr>
      <w:r>
        <w:rPr>
          <w:sz w:val="24"/>
        </w:rPr>
        <w:t>Smluvní</w:t>
      </w:r>
      <w:r>
        <w:rPr>
          <w:spacing w:val="20"/>
          <w:sz w:val="24"/>
        </w:rPr>
        <w:t xml:space="preserve"> </w:t>
      </w:r>
      <w:r>
        <w:rPr>
          <w:sz w:val="24"/>
        </w:rPr>
        <w:t>strana,</w:t>
      </w:r>
      <w:r>
        <w:rPr>
          <w:spacing w:val="21"/>
          <w:sz w:val="24"/>
        </w:rPr>
        <w:t xml:space="preserve"> </w:t>
      </w:r>
      <w:r>
        <w:rPr>
          <w:sz w:val="24"/>
        </w:rPr>
        <w:t>které</w:t>
      </w:r>
      <w:r>
        <w:rPr>
          <w:spacing w:val="19"/>
          <w:sz w:val="24"/>
        </w:rPr>
        <w:t xml:space="preserve"> </w:t>
      </w:r>
      <w:r>
        <w:rPr>
          <w:sz w:val="24"/>
        </w:rPr>
        <w:t>vznikne</w:t>
      </w:r>
      <w:r>
        <w:rPr>
          <w:spacing w:val="19"/>
          <w:sz w:val="24"/>
        </w:rPr>
        <w:t xml:space="preserve"> </w:t>
      </w:r>
      <w:r>
        <w:rPr>
          <w:sz w:val="24"/>
        </w:rPr>
        <w:t>právo</w:t>
      </w:r>
      <w:r>
        <w:rPr>
          <w:spacing w:val="21"/>
          <w:sz w:val="24"/>
        </w:rPr>
        <w:t xml:space="preserve"> </w:t>
      </w:r>
      <w:r>
        <w:rPr>
          <w:sz w:val="24"/>
        </w:rPr>
        <w:t>uplatnit</w:t>
      </w:r>
      <w:r>
        <w:rPr>
          <w:spacing w:val="21"/>
          <w:sz w:val="24"/>
        </w:rPr>
        <w:t xml:space="preserve"> </w:t>
      </w:r>
      <w:r>
        <w:rPr>
          <w:sz w:val="24"/>
        </w:rPr>
        <w:t>smluvní</w:t>
      </w:r>
      <w:r>
        <w:rPr>
          <w:spacing w:val="21"/>
          <w:sz w:val="24"/>
        </w:rPr>
        <w:t xml:space="preserve"> </w:t>
      </w:r>
      <w:r>
        <w:rPr>
          <w:sz w:val="24"/>
        </w:rPr>
        <w:t>pokutu,</w:t>
      </w:r>
      <w:r>
        <w:rPr>
          <w:spacing w:val="20"/>
          <w:sz w:val="24"/>
        </w:rPr>
        <w:t xml:space="preserve"> </w:t>
      </w:r>
      <w:r>
        <w:rPr>
          <w:sz w:val="24"/>
        </w:rPr>
        <w:t>může</w:t>
      </w:r>
      <w:r>
        <w:rPr>
          <w:spacing w:val="20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jejího</w:t>
      </w:r>
      <w:r>
        <w:rPr>
          <w:spacing w:val="21"/>
          <w:sz w:val="24"/>
        </w:rPr>
        <w:t xml:space="preserve"> </w:t>
      </w:r>
      <w:r>
        <w:rPr>
          <w:sz w:val="24"/>
        </w:rPr>
        <w:t>uplatnění</w:t>
      </w:r>
      <w:r>
        <w:rPr>
          <w:spacing w:val="-57"/>
          <w:sz w:val="24"/>
        </w:rPr>
        <w:t xml:space="preserve"> </w:t>
      </w:r>
      <w:r>
        <w:rPr>
          <w:sz w:val="24"/>
        </w:rPr>
        <w:t>ustoupit.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650"/>
        </w:tabs>
        <w:ind w:right="115" w:hanging="360"/>
        <w:rPr>
          <w:sz w:val="24"/>
        </w:rPr>
      </w:pPr>
      <w:r>
        <w:rPr>
          <w:sz w:val="24"/>
        </w:rPr>
        <w:t>Zhotovitel</w:t>
      </w:r>
      <w:r>
        <w:rPr>
          <w:spacing w:val="50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51"/>
          <w:sz w:val="24"/>
        </w:rPr>
        <w:t xml:space="preserve"> </w:t>
      </w:r>
      <w:r>
        <w:rPr>
          <w:sz w:val="24"/>
        </w:rPr>
        <w:t>že</w:t>
      </w:r>
      <w:r>
        <w:rPr>
          <w:spacing w:val="49"/>
          <w:sz w:val="24"/>
        </w:rPr>
        <w:t xml:space="preserve"> </w:t>
      </w:r>
      <w:r>
        <w:rPr>
          <w:sz w:val="24"/>
        </w:rPr>
        <w:t>má</w:t>
      </w:r>
      <w:r>
        <w:rPr>
          <w:spacing w:val="51"/>
          <w:sz w:val="24"/>
        </w:rPr>
        <w:t xml:space="preserve"> </w:t>
      </w:r>
      <w:r>
        <w:rPr>
          <w:sz w:val="24"/>
        </w:rPr>
        <w:t>uzavřenou</w:t>
      </w:r>
      <w:r>
        <w:rPr>
          <w:spacing w:val="51"/>
          <w:sz w:val="24"/>
        </w:rPr>
        <w:t xml:space="preserve"> </w:t>
      </w:r>
      <w:r>
        <w:rPr>
          <w:sz w:val="24"/>
        </w:rPr>
        <w:t>smlouvu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5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51"/>
          <w:sz w:val="24"/>
        </w:rPr>
        <w:t xml:space="preserve"> </w:t>
      </w:r>
      <w:r>
        <w:rPr>
          <w:sz w:val="24"/>
        </w:rPr>
        <w:t>za</w:t>
      </w:r>
      <w:r>
        <w:rPr>
          <w:spacing w:val="50"/>
          <w:sz w:val="24"/>
        </w:rPr>
        <w:t xml:space="preserve"> </w:t>
      </w:r>
      <w:r>
        <w:rPr>
          <w:sz w:val="24"/>
        </w:rPr>
        <w:t>škody</w:t>
      </w:r>
      <w:r>
        <w:rPr>
          <w:spacing w:val="-57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2"/>
          <w:sz w:val="24"/>
        </w:rPr>
        <w:t xml:space="preserve"> </w:t>
      </w:r>
      <w:r>
        <w:rPr>
          <w:sz w:val="24"/>
        </w:rPr>
        <w:t>svou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 u</w:t>
      </w:r>
      <w:r>
        <w:rPr>
          <w:spacing w:val="1"/>
          <w:sz w:val="24"/>
        </w:rPr>
        <w:t xml:space="preserve"> </w:t>
      </w:r>
      <w:r>
        <w:rPr>
          <w:sz w:val="24"/>
        </w:rPr>
        <w:t>ČPP na</w:t>
      </w:r>
      <w:r>
        <w:rPr>
          <w:spacing w:val="-1"/>
          <w:sz w:val="24"/>
        </w:rPr>
        <w:t xml:space="preserve"> </w:t>
      </w:r>
      <w:r>
        <w:rPr>
          <w:sz w:val="24"/>
        </w:rPr>
        <w:t>hodnotu škody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  <w:r>
        <w:rPr>
          <w:spacing w:val="2"/>
          <w:sz w:val="24"/>
        </w:rPr>
        <w:t xml:space="preserve"> </w:t>
      </w:r>
      <w:r>
        <w:rPr>
          <w:sz w:val="24"/>
        </w:rPr>
        <w:t>50.000.000,-</w:t>
      </w:r>
      <w:r>
        <w:rPr>
          <w:spacing w:val="1"/>
          <w:sz w:val="24"/>
        </w:rPr>
        <w:t xml:space="preserve"> </w:t>
      </w:r>
      <w:r>
        <w:rPr>
          <w:sz w:val="24"/>
        </w:rPr>
        <w:t>Kč.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ind w:right="244"/>
      </w:pPr>
      <w:r>
        <w:t>X.</w:t>
      </w:r>
    </w:p>
    <w:p w:rsidR="008529E1" w:rsidRDefault="00FE5B14">
      <w:pPr>
        <w:pStyle w:val="Nadpis2"/>
        <w:ind w:right="245"/>
      </w:pPr>
      <w:r>
        <w:t>Spolupůsobení</w:t>
      </w:r>
      <w:r>
        <w:rPr>
          <w:spacing w:val="-7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zhotovitele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592"/>
        </w:tabs>
        <w:ind w:right="114" w:hanging="54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vyhrazuje</w:t>
      </w:r>
      <w:r>
        <w:rPr>
          <w:spacing w:val="-7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nepřevzít</w:t>
      </w:r>
      <w:r>
        <w:rPr>
          <w:spacing w:val="-6"/>
          <w:sz w:val="24"/>
        </w:rPr>
        <w:t xml:space="preserve"> </w:t>
      </w:r>
      <w:r>
        <w:rPr>
          <w:sz w:val="24"/>
        </w:rPr>
        <w:t>práce,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nejsou</w:t>
      </w:r>
      <w:r>
        <w:rPr>
          <w:spacing w:val="-5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zák.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22/1997</w:t>
      </w:r>
      <w:r>
        <w:rPr>
          <w:spacing w:val="-58"/>
          <w:sz w:val="24"/>
        </w:rPr>
        <w:t xml:space="preserve"> </w:t>
      </w:r>
      <w:r>
        <w:rPr>
          <w:sz w:val="24"/>
        </w:rPr>
        <w:t>Sb., neodpovídají ČSN, ostatním platným předpisům a kvalitě v současné době běžně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provede</w:t>
      </w:r>
      <w:r>
        <w:rPr>
          <w:spacing w:val="-2"/>
          <w:sz w:val="24"/>
        </w:rPr>
        <w:t xml:space="preserve"> </w:t>
      </w:r>
      <w:r>
        <w:rPr>
          <w:sz w:val="24"/>
        </w:rPr>
        <w:t>opravu nekvalitních</w:t>
      </w:r>
      <w:r>
        <w:rPr>
          <w:spacing w:val="-1"/>
          <w:sz w:val="24"/>
        </w:rPr>
        <w:t xml:space="preserve"> </w:t>
      </w:r>
      <w:r>
        <w:rPr>
          <w:sz w:val="24"/>
        </w:rPr>
        <w:t>prací na</w:t>
      </w:r>
      <w:r>
        <w:rPr>
          <w:spacing w:val="-1"/>
          <w:sz w:val="24"/>
        </w:rPr>
        <w:t xml:space="preserve"> </w:t>
      </w:r>
      <w:r>
        <w:rPr>
          <w:sz w:val="24"/>
        </w:rPr>
        <w:t>svůj</w:t>
      </w:r>
      <w:r>
        <w:rPr>
          <w:spacing w:val="-1"/>
          <w:sz w:val="24"/>
        </w:rPr>
        <w:t xml:space="preserve"> </w:t>
      </w:r>
      <w:r>
        <w:rPr>
          <w:sz w:val="24"/>
        </w:rPr>
        <w:t>náklad.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4"/>
        </w:tabs>
        <w:spacing w:before="1"/>
        <w:ind w:right="118" w:hanging="540"/>
        <w:jc w:val="both"/>
        <w:rPr>
          <w:sz w:val="24"/>
        </w:rPr>
      </w:pPr>
      <w:r>
        <w:rPr>
          <w:sz w:val="24"/>
        </w:rPr>
        <w:t>Poplatky za uložení</w:t>
      </w:r>
      <w:r>
        <w:rPr>
          <w:spacing w:val="1"/>
          <w:sz w:val="24"/>
        </w:rPr>
        <w:t xml:space="preserve"> </w:t>
      </w:r>
      <w:r>
        <w:rPr>
          <w:sz w:val="24"/>
        </w:rPr>
        <w:t>přebytečné zeminy,</w:t>
      </w:r>
      <w:r>
        <w:rPr>
          <w:spacing w:val="1"/>
          <w:sz w:val="24"/>
        </w:rPr>
        <w:t xml:space="preserve"> </w:t>
      </w:r>
      <w:r>
        <w:rPr>
          <w:sz w:val="24"/>
        </w:rPr>
        <w:t>staveništního</w:t>
      </w:r>
      <w:r>
        <w:rPr>
          <w:spacing w:val="1"/>
          <w:sz w:val="24"/>
        </w:rPr>
        <w:t xml:space="preserve"> </w:t>
      </w:r>
      <w:r>
        <w:rPr>
          <w:sz w:val="24"/>
        </w:rPr>
        <w:t>odpadu</w:t>
      </w:r>
      <w:r>
        <w:rPr>
          <w:spacing w:val="1"/>
          <w:sz w:val="24"/>
        </w:rPr>
        <w:t xml:space="preserve"> </w:t>
      </w:r>
      <w:r>
        <w:rPr>
          <w:sz w:val="24"/>
        </w:rPr>
        <w:t>a za zábor veřejného</w:t>
      </w:r>
      <w:r>
        <w:rPr>
          <w:spacing w:val="1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1"/>
          <w:sz w:val="24"/>
        </w:rPr>
        <w:t xml:space="preserve"> </w:t>
      </w:r>
      <w:r>
        <w:rPr>
          <w:sz w:val="24"/>
        </w:rPr>
        <w:t>jsou součástí smluvní ceny.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597"/>
        </w:tabs>
        <w:spacing w:before="72"/>
        <w:ind w:left="596" w:hanging="481"/>
        <w:rPr>
          <w:sz w:val="24"/>
        </w:rPr>
      </w:pPr>
      <w:r>
        <w:rPr>
          <w:sz w:val="24"/>
        </w:rPr>
        <w:lastRenderedPageBreak/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postupuje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samostatně a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respektování</w:t>
      </w:r>
      <w:r>
        <w:rPr>
          <w:spacing w:val="1"/>
          <w:sz w:val="24"/>
        </w:rPr>
        <w:t xml:space="preserve"> </w:t>
      </w:r>
      <w:r>
        <w:rPr>
          <w:sz w:val="24"/>
        </w:rPr>
        <w:t>zejména: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92"/>
        </w:tabs>
        <w:ind w:right="117" w:firstLine="59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35"/>
          <w:sz w:val="24"/>
        </w:rPr>
        <w:t xml:space="preserve"> </w:t>
      </w:r>
      <w:r>
        <w:rPr>
          <w:sz w:val="24"/>
        </w:rPr>
        <w:t>zák.</w:t>
      </w:r>
      <w:r>
        <w:rPr>
          <w:spacing w:val="34"/>
          <w:sz w:val="24"/>
        </w:rPr>
        <w:t xml:space="preserve"> </w:t>
      </w:r>
      <w:r>
        <w:rPr>
          <w:sz w:val="24"/>
        </w:rPr>
        <w:t>č.</w:t>
      </w:r>
      <w:r>
        <w:rPr>
          <w:spacing w:val="34"/>
          <w:sz w:val="24"/>
        </w:rPr>
        <w:t xml:space="preserve"> </w:t>
      </w:r>
      <w:r>
        <w:rPr>
          <w:sz w:val="24"/>
        </w:rPr>
        <w:t>183/2006</w:t>
      </w:r>
      <w:r>
        <w:rPr>
          <w:spacing w:val="35"/>
          <w:sz w:val="24"/>
        </w:rPr>
        <w:t xml:space="preserve"> </w:t>
      </w:r>
      <w:r>
        <w:rPr>
          <w:sz w:val="24"/>
        </w:rPr>
        <w:t>Sb.,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územním</w:t>
      </w:r>
      <w:r>
        <w:rPr>
          <w:spacing w:val="32"/>
          <w:sz w:val="24"/>
        </w:rPr>
        <w:t xml:space="preserve"> </w:t>
      </w:r>
      <w:r>
        <w:rPr>
          <w:sz w:val="24"/>
        </w:rPr>
        <w:t>plánování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stavebním</w:t>
      </w:r>
      <w:r>
        <w:rPr>
          <w:spacing w:val="41"/>
          <w:sz w:val="24"/>
        </w:rPr>
        <w:t xml:space="preserve"> </w:t>
      </w:r>
      <w:r>
        <w:rPr>
          <w:sz w:val="24"/>
        </w:rPr>
        <w:t>řádu</w:t>
      </w:r>
      <w:r>
        <w:rPr>
          <w:spacing w:val="34"/>
          <w:sz w:val="24"/>
        </w:rPr>
        <w:t xml:space="preserve"> </w:t>
      </w:r>
      <w:r>
        <w:rPr>
          <w:sz w:val="24"/>
        </w:rPr>
        <w:t>(stavební</w:t>
      </w:r>
      <w:r>
        <w:rPr>
          <w:spacing w:val="-57"/>
          <w:sz w:val="24"/>
        </w:rPr>
        <w:t xml:space="preserve"> </w:t>
      </w:r>
      <w:r>
        <w:rPr>
          <w:sz w:val="24"/>
        </w:rPr>
        <w:t>zákon)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86"/>
        </w:tabs>
        <w:ind w:left="836" w:right="121" w:hanging="180"/>
        <w:jc w:val="left"/>
        <w:rPr>
          <w:sz w:val="24"/>
        </w:rPr>
      </w:pPr>
      <w:r>
        <w:rPr>
          <w:spacing w:val="-1"/>
          <w:sz w:val="24"/>
        </w:rPr>
        <w:t>ustanovení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vyhlášky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č.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137/1998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obecných</w:t>
      </w:r>
      <w:r>
        <w:rPr>
          <w:spacing w:val="-10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9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výstavbu,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vyhlášky</w:t>
      </w:r>
      <w:r>
        <w:rPr>
          <w:spacing w:val="-5"/>
          <w:sz w:val="24"/>
        </w:rPr>
        <w:t xml:space="preserve"> </w:t>
      </w:r>
      <w:r>
        <w:rPr>
          <w:sz w:val="24"/>
        </w:rPr>
        <w:t>č. 491/2006 Sb. a</w:t>
      </w:r>
      <w:r>
        <w:rPr>
          <w:spacing w:val="-1"/>
          <w:sz w:val="24"/>
        </w:rPr>
        <w:t xml:space="preserve"> </w:t>
      </w:r>
      <w:r>
        <w:rPr>
          <w:sz w:val="24"/>
        </w:rPr>
        <w:t>vyhlášky</w:t>
      </w:r>
      <w:r>
        <w:rPr>
          <w:spacing w:val="-3"/>
          <w:sz w:val="24"/>
        </w:rPr>
        <w:t xml:space="preserve"> </w:t>
      </w:r>
      <w:r>
        <w:rPr>
          <w:sz w:val="24"/>
        </w:rPr>
        <w:t>č. 502/2006 Sb.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89"/>
        </w:tabs>
        <w:ind w:left="836" w:right="122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-6"/>
          <w:sz w:val="24"/>
        </w:rPr>
        <w:t xml:space="preserve"> </w:t>
      </w:r>
      <w:r>
        <w:rPr>
          <w:sz w:val="24"/>
        </w:rPr>
        <w:t>vyhlášky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526/2006</w:t>
      </w:r>
      <w:r>
        <w:rPr>
          <w:spacing w:val="-8"/>
          <w:sz w:val="24"/>
        </w:rPr>
        <w:t xml:space="preserve"> </w:t>
      </w:r>
      <w:r>
        <w:rPr>
          <w:sz w:val="24"/>
        </w:rPr>
        <w:t>Sb.,</w:t>
      </w:r>
      <w:r>
        <w:rPr>
          <w:spacing w:val="-8"/>
          <w:sz w:val="24"/>
        </w:rPr>
        <w:t xml:space="preserve"> </w:t>
      </w:r>
      <w:r>
        <w:rPr>
          <w:sz w:val="24"/>
        </w:rPr>
        <w:t>kterou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provádějí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7"/>
          <w:sz w:val="24"/>
        </w:rPr>
        <w:t xml:space="preserve"> </w:t>
      </w:r>
      <w:r>
        <w:rPr>
          <w:sz w:val="24"/>
        </w:rPr>
        <w:t>stavebního</w:t>
      </w:r>
      <w:r>
        <w:rPr>
          <w:spacing w:val="-57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věcech stavebního</w:t>
      </w:r>
      <w:r>
        <w:rPr>
          <w:spacing w:val="2"/>
          <w:sz w:val="24"/>
        </w:rPr>
        <w:t xml:space="preserve"> </w:t>
      </w:r>
      <w:r>
        <w:rPr>
          <w:sz w:val="24"/>
        </w:rPr>
        <w:t>řádu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926"/>
        </w:tabs>
        <w:ind w:left="836" w:right="119" w:hanging="180"/>
        <w:jc w:val="left"/>
        <w:rPr>
          <w:sz w:val="24"/>
        </w:rPr>
      </w:pPr>
      <w:r>
        <w:tab/>
      </w:r>
      <w:r>
        <w:rPr>
          <w:sz w:val="24"/>
        </w:rPr>
        <w:t>ustanovení</w:t>
      </w:r>
      <w:r>
        <w:rPr>
          <w:spacing w:val="8"/>
          <w:sz w:val="24"/>
        </w:rPr>
        <w:t xml:space="preserve"> </w:t>
      </w:r>
      <w:r>
        <w:rPr>
          <w:sz w:val="24"/>
        </w:rPr>
        <w:t>vyhlášky</w:t>
      </w:r>
      <w:r>
        <w:rPr>
          <w:spacing w:val="6"/>
          <w:sz w:val="24"/>
        </w:rPr>
        <w:t xml:space="preserve"> </w:t>
      </w:r>
      <w:r>
        <w:rPr>
          <w:sz w:val="24"/>
        </w:rPr>
        <w:t>č.</w:t>
      </w:r>
      <w:r>
        <w:rPr>
          <w:spacing w:val="8"/>
          <w:sz w:val="24"/>
        </w:rPr>
        <w:t xml:space="preserve"> </w:t>
      </w:r>
      <w:r>
        <w:rPr>
          <w:sz w:val="24"/>
        </w:rPr>
        <w:t>369/2001</w:t>
      </w:r>
      <w:r>
        <w:rPr>
          <w:spacing w:val="8"/>
          <w:sz w:val="24"/>
        </w:rPr>
        <w:t xml:space="preserve"> </w:t>
      </w:r>
      <w:r>
        <w:rPr>
          <w:sz w:val="24"/>
        </w:rPr>
        <w:t>Sb.,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obecných</w:t>
      </w:r>
      <w:r>
        <w:rPr>
          <w:spacing w:val="8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8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-57"/>
          <w:sz w:val="24"/>
        </w:rPr>
        <w:t xml:space="preserve"> </w:t>
      </w:r>
      <w:r>
        <w:rPr>
          <w:sz w:val="24"/>
        </w:rPr>
        <w:t>zabezpečujících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staveb</w:t>
      </w:r>
      <w:r>
        <w:rPr>
          <w:spacing w:val="-1"/>
          <w:sz w:val="24"/>
        </w:rPr>
        <w:t xml:space="preserve"> </w:t>
      </w:r>
      <w:r>
        <w:rPr>
          <w:sz w:val="24"/>
        </w:rPr>
        <w:t>osobami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omezenou</w:t>
      </w:r>
      <w:r>
        <w:rPr>
          <w:spacing w:val="-1"/>
          <w:sz w:val="24"/>
        </w:rPr>
        <w:t xml:space="preserve"> </w:t>
      </w:r>
      <w:r>
        <w:rPr>
          <w:sz w:val="24"/>
        </w:rPr>
        <w:t>schopností</w:t>
      </w:r>
      <w:r>
        <w:rPr>
          <w:spacing w:val="-1"/>
          <w:sz w:val="24"/>
        </w:rPr>
        <w:t xml:space="preserve"> </w:t>
      </w:r>
      <w:r>
        <w:rPr>
          <w:sz w:val="24"/>
        </w:rPr>
        <w:t>pohybu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orientace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03"/>
        </w:tabs>
        <w:ind w:left="836" w:right="120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5"/>
          <w:sz w:val="24"/>
        </w:rPr>
        <w:t xml:space="preserve"> </w:t>
      </w:r>
      <w:r>
        <w:rPr>
          <w:sz w:val="24"/>
        </w:rPr>
        <w:t>práce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4"/>
          <w:sz w:val="24"/>
        </w:rPr>
        <w:t xml:space="preserve"> </w:t>
      </w:r>
      <w:r>
        <w:rPr>
          <w:sz w:val="24"/>
        </w:rPr>
        <w:t>zařízení</w:t>
      </w:r>
      <w:r>
        <w:rPr>
          <w:spacing w:val="5"/>
          <w:sz w:val="24"/>
        </w:rPr>
        <w:t xml:space="preserve"> </w:t>
      </w:r>
      <w:r>
        <w:rPr>
          <w:sz w:val="24"/>
        </w:rPr>
        <w:t>při</w:t>
      </w:r>
      <w:r>
        <w:rPr>
          <w:spacing w:val="5"/>
          <w:sz w:val="24"/>
        </w:rPr>
        <w:t xml:space="preserve"> </w:t>
      </w:r>
      <w:r>
        <w:rPr>
          <w:sz w:val="24"/>
        </w:rPr>
        <w:t>stavebních</w:t>
      </w:r>
      <w:r>
        <w:rPr>
          <w:spacing w:val="4"/>
          <w:sz w:val="24"/>
        </w:rPr>
        <w:t xml:space="preserve"> </w:t>
      </w:r>
      <w:r>
        <w:rPr>
          <w:sz w:val="24"/>
        </w:rPr>
        <w:t>pracích</w:t>
      </w:r>
      <w:r>
        <w:rPr>
          <w:spacing w:val="4"/>
          <w:sz w:val="24"/>
        </w:rPr>
        <w:t xml:space="preserve"> </w:t>
      </w:r>
      <w:r>
        <w:rPr>
          <w:sz w:val="24"/>
        </w:rPr>
        <w:t>(zákon</w:t>
      </w:r>
      <w:r>
        <w:rPr>
          <w:spacing w:val="4"/>
          <w:sz w:val="24"/>
        </w:rPr>
        <w:t xml:space="preserve"> </w:t>
      </w:r>
      <w:r>
        <w:rPr>
          <w:sz w:val="24"/>
        </w:rPr>
        <w:t>č.</w:t>
      </w:r>
      <w:r>
        <w:rPr>
          <w:spacing w:val="-57"/>
          <w:sz w:val="24"/>
        </w:rPr>
        <w:t xml:space="preserve"> </w:t>
      </w:r>
      <w:r>
        <w:rPr>
          <w:sz w:val="24"/>
        </w:rPr>
        <w:t>309/2006 Sb., nar. vlády</w:t>
      </w:r>
      <w:r>
        <w:rPr>
          <w:spacing w:val="-3"/>
          <w:sz w:val="24"/>
        </w:rPr>
        <w:t xml:space="preserve"> </w:t>
      </w:r>
      <w:r>
        <w:rPr>
          <w:sz w:val="24"/>
        </w:rPr>
        <w:t>č. 591/2006 Sb.)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133/1985 Sb., o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 ochraně a</w:t>
      </w:r>
      <w:r>
        <w:rPr>
          <w:spacing w:val="-1"/>
          <w:sz w:val="24"/>
        </w:rPr>
        <w:t xml:space="preserve"> </w:t>
      </w:r>
      <w:r>
        <w:rPr>
          <w:sz w:val="24"/>
        </w:rPr>
        <w:t>vyhl.</w:t>
      </w:r>
      <w:r>
        <w:rPr>
          <w:spacing w:val="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246/2001 Sb.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03"/>
        </w:tabs>
        <w:ind w:left="836" w:right="113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6"/>
          <w:sz w:val="24"/>
        </w:rPr>
        <w:t xml:space="preserve"> </w:t>
      </w:r>
      <w:r>
        <w:rPr>
          <w:sz w:val="24"/>
        </w:rPr>
        <w:t>zákona</w:t>
      </w:r>
      <w:r>
        <w:rPr>
          <w:spacing w:val="6"/>
          <w:sz w:val="24"/>
        </w:rPr>
        <w:t xml:space="preserve"> </w:t>
      </w:r>
      <w:r>
        <w:rPr>
          <w:sz w:val="24"/>
        </w:rPr>
        <w:t>č.</w:t>
      </w:r>
      <w:r>
        <w:rPr>
          <w:spacing w:val="6"/>
          <w:sz w:val="24"/>
        </w:rPr>
        <w:t xml:space="preserve"> </w:t>
      </w:r>
      <w:r>
        <w:rPr>
          <w:sz w:val="24"/>
        </w:rPr>
        <w:t>22/1997</w:t>
      </w:r>
      <w:r>
        <w:rPr>
          <w:spacing w:val="7"/>
          <w:sz w:val="24"/>
        </w:rPr>
        <w:t xml:space="preserve"> </w:t>
      </w:r>
      <w:r>
        <w:rPr>
          <w:sz w:val="24"/>
        </w:rPr>
        <w:t>Sb.,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6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výrobky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změně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doplnění</w:t>
      </w:r>
      <w:r>
        <w:rPr>
          <w:spacing w:val="-1"/>
          <w:sz w:val="24"/>
        </w:rPr>
        <w:t xml:space="preserve"> </w:t>
      </w:r>
      <w:r>
        <w:rPr>
          <w:sz w:val="24"/>
        </w:rPr>
        <w:t>některých zákonů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18"/>
        </w:tabs>
        <w:spacing w:before="1"/>
        <w:ind w:left="836" w:right="118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20"/>
          <w:sz w:val="24"/>
        </w:rPr>
        <w:t xml:space="preserve"> </w:t>
      </w:r>
      <w:r>
        <w:rPr>
          <w:sz w:val="24"/>
        </w:rPr>
        <w:t>nařízení</w:t>
      </w:r>
      <w:r>
        <w:rPr>
          <w:spacing w:val="21"/>
          <w:sz w:val="24"/>
        </w:rPr>
        <w:t xml:space="preserve"> </w:t>
      </w:r>
      <w:r>
        <w:rPr>
          <w:sz w:val="24"/>
        </w:rPr>
        <w:t>vlády</w:t>
      </w:r>
      <w:r>
        <w:rPr>
          <w:spacing w:val="18"/>
          <w:sz w:val="24"/>
        </w:rPr>
        <w:t xml:space="preserve"> </w:t>
      </w:r>
      <w:r>
        <w:rPr>
          <w:sz w:val="24"/>
        </w:rPr>
        <w:t>č.163/2002</w:t>
      </w:r>
      <w:r>
        <w:rPr>
          <w:spacing w:val="20"/>
          <w:sz w:val="24"/>
        </w:rPr>
        <w:t xml:space="preserve"> </w:t>
      </w:r>
      <w:r>
        <w:rPr>
          <w:sz w:val="24"/>
        </w:rPr>
        <w:t>Sb.,</w:t>
      </w:r>
      <w:r>
        <w:rPr>
          <w:spacing w:val="21"/>
          <w:sz w:val="24"/>
        </w:rPr>
        <w:t xml:space="preserve"> </w:t>
      </w:r>
      <w:r>
        <w:rPr>
          <w:sz w:val="24"/>
        </w:rPr>
        <w:t>kterým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stanoví</w:t>
      </w:r>
      <w:r>
        <w:rPr>
          <w:spacing w:val="21"/>
          <w:sz w:val="24"/>
        </w:rPr>
        <w:t xml:space="preserve"> </w:t>
      </w:r>
      <w:r>
        <w:rPr>
          <w:sz w:val="24"/>
        </w:rPr>
        <w:t>technické</w:t>
      </w:r>
      <w:r>
        <w:rPr>
          <w:spacing w:val="20"/>
          <w:sz w:val="24"/>
        </w:rPr>
        <w:t xml:space="preserve"> </w:t>
      </w:r>
      <w:r>
        <w:rPr>
          <w:sz w:val="24"/>
        </w:rPr>
        <w:t>požadavky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vybrané</w:t>
      </w:r>
      <w:r>
        <w:rPr>
          <w:spacing w:val="-2"/>
          <w:sz w:val="24"/>
        </w:rPr>
        <w:t xml:space="preserve"> </w:t>
      </w:r>
      <w:r>
        <w:rPr>
          <w:sz w:val="24"/>
        </w:rPr>
        <w:t>stavební výrobky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939"/>
          <w:tab w:val="left" w:pos="940"/>
          <w:tab w:val="left" w:pos="2182"/>
          <w:tab w:val="left" w:pos="3587"/>
          <w:tab w:val="left" w:pos="5113"/>
          <w:tab w:val="left" w:pos="5422"/>
          <w:tab w:val="left" w:pos="6254"/>
          <w:tab w:val="left" w:pos="7345"/>
          <w:tab w:val="left" w:pos="8508"/>
        </w:tabs>
        <w:ind w:left="836" w:right="114" w:hanging="180"/>
        <w:jc w:val="left"/>
        <w:rPr>
          <w:sz w:val="24"/>
        </w:rPr>
      </w:pPr>
      <w:r>
        <w:tab/>
      </w:r>
      <w:r>
        <w:rPr>
          <w:sz w:val="24"/>
        </w:rPr>
        <w:t>požadavku</w:t>
      </w:r>
      <w:r>
        <w:rPr>
          <w:sz w:val="24"/>
        </w:rPr>
        <w:tab/>
        <w:t>stanovených</w:t>
      </w:r>
      <w:r>
        <w:rPr>
          <w:sz w:val="24"/>
        </w:rPr>
        <w:tab/>
        <w:t>ekologickými</w:t>
      </w:r>
      <w:r>
        <w:rPr>
          <w:sz w:val="24"/>
        </w:rPr>
        <w:tab/>
        <w:t>a</w:t>
      </w:r>
      <w:r>
        <w:rPr>
          <w:sz w:val="24"/>
        </w:rPr>
        <w:tab/>
        <w:t>jinými</w:t>
      </w:r>
      <w:r>
        <w:rPr>
          <w:sz w:val="24"/>
        </w:rPr>
        <w:tab/>
        <w:t>předpisy,</w:t>
      </w:r>
      <w:r>
        <w:rPr>
          <w:sz w:val="24"/>
        </w:rPr>
        <w:tab/>
        <w:t>vydanými</w:t>
      </w:r>
      <w:r>
        <w:rPr>
          <w:sz w:val="24"/>
        </w:rPr>
        <w:tab/>
        <w:t>k tomu</w:t>
      </w:r>
      <w:r>
        <w:rPr>
          <w:spacing w:val="-57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-1"/>
          <w:sz w:val="24"/>
        </w:rPr>
        <w:t xml:space="preserve"> </w:t>
      </w:r>
      <w:r>
        <w:rPr>
          <w:sz w:val="24"/>
        </w:rPr>
        <w:t>orgány.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7"/>
        </w:tabs>
        <w:ind w:right="118" w:hanging="54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povinen</w:t>
      </w:r>
      <w:r>
        <w:rPr>
          <w:spacing w:val="1"/>
          <w:sz w:val="24"/>
        </w:rPr>
        <w:t xml:space="preserve"> </w:t>
      </w:r>
      <w:r>
        <w:rPr>
          <w:sz w:val="24"/>
        </w:rPr>
        <w:t>upozornit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nevhodnou</w:t>
      </w:r>
      <w:r>
        <w:rPr>
          <w:spacing w:val="1"/>
          <w:sz w:val="24"/>
        </w:rPr>
        <w:t xml:space="preserve"> </w:t>
      </w:r>
      <w:r>
        <w:rPr>
          <w:sz w:val="24"/>
        </w:rPr>
        <w:t>povahu</w:t>
      </w:r>
      <w:r>
        <w:rPr>
          <w:spacing w:val="1"/>
          <w:sz w:val="24"/>
        </w:rPr>
        <w:t xml:space="preserve"> </w:t>
      </w:r>
      <w:r>
        <w:rPr>
          <w:sz w:val="24"/>
        </w:rPr>
        <w:t>věcí</w:t>
      </w:r>
      <w:r>
        <w:rPr>
          <w:spacing w:val="1"/>
          <w:sz w:val="24"/>
        </w:rPr>
        <w:t xml:space="preserve"> </w:t>
      </w:r>
      <w:r>
        <w:rPr>
          <w:sz w:val="24"/>
        </w:rPr>
        <w:t>převzatých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pokynu</w:t>
      </w:r>
      <w:r>
        <w:rPr>
          <w:spacing w:val="1"/>
          <w:sz w:val="24"/>
        </w:rPr>
        <w:t xml:space="preserve"> </w:t>
      </w:r>
      <w:r>
        <w:rPr>
          <w:sz w:val="24"/>
        </w:rPr>
        <w:t>daných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díla, jestli-že zhotovitel mohl tuto nevhodnost zjistit při vynaložení odborné</w:t>
      </w:r>
      <w:r>
        <w:rPr>
          <w:spacing w:val="1"/>
          <w:sz w:val="24"/>
        </w:rPr>
        <w:t xml:space="preserve"> </w:t>
      </w:r>
      <w:r>
        <w:rPr>
          <w:sz w:val="24"/>
        </w:rPr>
        <w:t>péče.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4"/>
        </w:tabs>
        <w:ind w:right="117" w:hanging="540"/>
        <w:jc w:val="both"/>
        <w:rPr>
          <w:sz w:val="24"/>
        </w:rPr>
      </w:pPr>
      <w:r>
        <w:rPr>
          <w:sz w:val="24"/>
        </w:rPr>
        <w:t>Zhotovitel,</w:t>
      </w:r>
      <w:r>
        <w:rPr>
          <w:spacing w:val="1"/>
          <w:sz w:val="24"/>
        </w:rPr>
        <w:t xml:space="preserve"> </w:t>
      </w:r>
      <w:r>
        <w:rPr>
          <w:sz w:val="24"/>
        </w:rPr>
        <w:t>který nesplnil</w:t>
      </w:r>
      <w:r>
        <w:rPr>
          <w:spacing w:val="1"/>
          <w:sz w:val="24"/>
        </w:rPr>
        <w:t xml:space="preserve"> </w:t>
      </w:r>
      <w:r>
        <w:rPr>
          <w:sz w:val="24"/>
        </w:rPr>
        <w:t>povinnost uvedenou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bodě</w:t>
      </w:r>
      <w:r>
        <w:rPr>
          <w:spacing w:val="1"/>
          <w:sz w:val="24"/>
        </w:rPr>
        <w:t xml:space="preserve"> </w:t>
      </w:r>
      <w:r>
        <w:rPr>
          <w:sz w:val="24"/>
        </w:rPr>
        <w:t>10.4,</w:t>
      </w:r>
      <w:r>
        <w:rPr>
          <w:spacing w:val="1"/>
          <w:sz w:val="24"/>
        </w:rPr>
        <w:t xml:space="preserve"> </w:t>
      </w:r>
      <w:r>
        <w:rPr>
          <w:sz w:val="24"/>
        </w:rPr>
        <w:t>odpovídá za vady díla,</w:t>
      </w:r>
      <w:r>
        <w:rPr>
          <w:spacing w:val="1"/>
          <w:sz w:val="24"/>
        </w:rPr>
        <w:t xml:space="preserve"> </w:t>
      </w:r>
      <w:r>
        <w:rPr>
          <w:sz w:val="24"/>
        </w:rPr>
        <w:t>způsobené použitím nevhodných věcí předaných objednatelem nebo pokynů</w:t>
      </w:r>
      <w:r>
        <w:rPr>
          <w:spacing w:val="1"/>
          <w:sz w:val="24"/>
        </w:rPr>
        <w:t xml:space="preserve"> </w:t>
      </w:r>
      <w:r>
        <w:rPr>
          <w:sz w:val="24"/>
        </w:rPr>
        <w:t>daných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04"/>
        </w:tabs>
        <w:ind w:right="113" w:hanging="540"/>
        <w:jc w:val="both"/>
        <w:rPr>
          <w:sz w:val="24"/>
        </w:rPr>
      </w:pPr>
      <w:r>
        <w:rPr>
          <w:sz w:val="24"/>
        </w:rPr>
        <w:t>Zhotovitel je povinen před zahájením vlastních stavebních prací zabezpečit rozhodnutí o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zvláštním užívání komunikací z důvodu provádění stavebních prací, povolení zařízení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staveniště,</w:t>
      </w:r>
      <w:r>
        <w:rPr>
          <w:spacing w:val="-2"/>
          <w:sz w:val="24"/>
        </w:rPr>
        <w:t xml:space="preserve"> </w:t>
      </w:r>
      <w:r>
        <w:rPr>
          <w:sz w:val="24"/>
        </w:rPr>
        <w:t>povolení</w:t>
      </w:r>
      <w:r>
        <w:rPr>
          <w:spacing w:val="-1"/>
          <w:sz w:val="24"/>
        </w:rPr>
        <w:t xml:space="preserve"> </w:t>
      </w:r>
      <w:r>
        <w:rPr>
          <w:sz w:val="24"/>
        </w:rPr>
        <w:t>dopravního</w:t>
      </w:r>
      <w:r>
        <w:rPr>
          <w:spacing w:val="-2"/>
          <w:sz w:val="24"/>
        </w:rPr>
        <w:t xml:space="preserve"> </w:t>
      </w:r>
      <w:r>
        <w:rPr>
          <w:sz w:val="24"/>
        </w:rPr>
        <w:t>omezení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odsouhlasení</w:t>
      </w:r>
      <w:r>
        <w:rPr>
          <w:spacing w:val="-1"/>
          <w:sz w:val="24"/>
        </w:rPr>
        <w:t xml:space="preserve"> </w:t>
      </w:r>
      <w:r>
        <w:rPr>
          <w:sz w:val="24"/>
        </w:rPr>
        <w:t>přepravních</w:t>
      </w:r>
      <w:r>
        <w:rPr>
          <w:spacing w:val="-2"/>
          <w:sz w:val="24"/>
        </w:rPr>
        <w:t xml:space="preserve"> </w:t>
      </w:r>
      <w:r>
        <w:rPr>
          <w:sz w:val="24"/>
        </w:rPr>
        <w:t>tras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staveništi.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Nadpis1"/>
        <w:spacing w:before="233"/>
      </w:pPr>
      <w:r>
        <w:t>XI.</w:t>
      </w:r>
    </w:p>
    <w:p w:rsidR="008529E1" w:rsidRDefault="00FE5B14">
      <w:pPr>
        <w:pStyle w:val="Nadpis2"/>
      </w:pPr>
      <w:r>
        <w:t>Předání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16"/>
        </w:tabs>
        <w:ind w:right="121" w:hanging="540"/>
        <w:jc w:val="both"/>
        <w:rPr>
          <w:sz w:val="24"/>
        </w:rPr>
      </w:pPr>
      <w:r>
        <w:rPr>
          <w:sz w:val="24"/>
        </w:rPr>
        <w:t>O předání a převzetí díla i jeho dílčích částí bude vždy sepsán písemný protokol, který</w:t>
      </w:r>
      <w:r>
        <w:rPr>
          <w:spacing w:val="1"/>
          <w:sz w:val="24"/>
        </w:rPr>
        <w:t xml:space="preserve"> </w:t>
      </w:r>
      <w:r>
        <w:rPr>
          <w:sz w:val="24"/>
        </w:rPr>
        <w:t>pořizuje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 ve</w:t>
      </w:r>
      <w:r>
        <w:rPr>
          <w:spacing w:val="-1"/>
          <w:sz w:val="24"/>
        </w:rPr>
        <w:t xml:space="preserve"> </w:t>
      </w:r>
      <w:r>
        <w:rPr>
          <w:sz w:val="24"/>
        </w:rPr>
        <w:t>spolupráci se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 stavby.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52"/>
        </w:tabs>
        <w:ind w:right="115" w:hanging="540"/>
        <w:jc w:val="both"/>
        <w:rPr>
          <w:sz w:val="24"/>
        </w:rPr>
      </w:pPr>
      <w:r>
        <w:rPr>
          <w:sz w:val="24"/>
        </w:rPr>
        <w:t>Závazek zhotovitele provést dílo je splněn jeho řádným dokončením a předáním. Dílo se</w:t>
      </w:r>
      <w:r>
        <w:rPr>
          <w:spacing w:val="-57"/>
          <w:sz w:val="24"/>
        </w:rPr>
        <w:t xml:space="preserve"> </w:t>
      </w:r>
      <w:r>
        <w:rPr>
          <w:sz w:val="24"/>
        </w:rPr>
        <w:t>pokládá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dokončené,</w:t>
      </w:r>
      <w:r>
        <w:rPr>
          <w:spacing w:val="1"/>
          <w:sz w:val="24"/>
        </w:rPr>
        <w:t xml:space="preserve"> </w:t>
      </w:r>
      <w:r>
        <w:rPr>
          <w:sz w:val="24"/>
        </w:rPr>
        <w:t>jestliže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vykazovat</w:t>
      </w:r>
      <w:r>
        <w:rPr>
          <w:spacing w:val="1"/>
          <w:sz w:val="24"/>
        </w:rPr>
        <w:t xml:space="preserve"> </w:t>
      </w:r>
      <w:r>
        <w:rPr>
          <w:sz w:val="24"/>
        </w:rPr>
        <w:t>žádné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nedodělky,</w:t>
      </w:r>
      <w:r>
        <w:rPr>
          <w:spacing w:val="82"/>
          <w:sz w:val="24"/>
        </w:rPr>
        <w:t xml:space="preserve"> </w:t>
      </w:r>
      <w:r>
        <w:rPr>
          <w:sz w:val="24"/>
        </w:rPr>
        <w:t>bude-li způsobilé sloužit svému účelu a veškeré zkoušky skončí</w:t>
      </w:r>
      <w:r>
        <w:rPr>
          <w:spacing w:val="-58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požadovaným výsledkem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597"/>
        </w:tabs>
        <w:spacing w:before="72"/>
        <w:ind w:left="596" w:hanging="481"/>
        <w:rPr>
          <w:sz w:val="24"/>
        </w:rPr>
      </w:pPr>
      <w:r>
        <w:rPr>
          <w:sz w:val="24"/>
        </w:rPr>
        <w:lastRenderedPageBreak/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připraví před</w:t>
      </w:r>
      <w:r>
        <w:rPr>
          <w:spacing w:val="-2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2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2"/>
          <w:sz w:val="24"/>
        </w:rPr>
        <w:t xml:space="preserve"> </w:t>
      </w:r>
      <w:r>
        <w:rPr>
          <w:sz w:val="24"/>
        </w:rPr>
        <w:t>řízení</w:t>
      </w:r>
      <w:r>
        <w:rPr>
          <w:spacing w:val="-2"/>
          <w:sz w:val="24"/>
        </w:rPr>
        <w:t xml:space="preserve"> </w:t>
      </w:r>
      <w:r>
        <w:rPr>
          <w:sz w:val="24"/>
        </w:rPr>
        <w:t>nezbytné</w:t>
      </w:r>
      <w:r>
        <w:rPr>
          <w:spacing w:val="-3"/>
          <w:sz w:val="24"/>
        </w:rPr>
        <w:t xml:space="preserve"> </w:t>
      </w:r>
      <w:r>
        <w:rPr>
          <w:sz w:val="24"/>
        </w:rPr>
        <w:t>doklady,</w:t>
      </w:r>
      <w:r>
        <w:rPr>
          <w:spacing w:val="-3"/>
          <w:sz w:val="24"/>
        </w:rPr>
        <w:t xml:space="preserve"> </w:t>
      </w:r>
      <w:r>
        <w:rPr>
          <w:sz w:val="24"/>
        </w:rPr>
        <w:t>zejména: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1x originál</w:t>
      </w:r>
      <w:r>
        <w:rPr>
          <w:spacing w:val="-2"/>
          <w:sz w:val="24"/>
        </w:rPr>
        <w:t xml:space="preserve"> </w:t>
      </w:r>
      <w:r>
        <w:rPr>
          <w:sz w:val="24"/>
        </w:rPr>
        <w:t>stavebního</w:t>
      </w:r>
      <w:r>
        <w:rPr>
          <w:spacing w:val="1"/>
          <w:sz w:val="24"/>
        </w:rPr>
        <w:t xml:space="preserve"> </w:t>
      </w:r>
      <w:r>
        <w:rPr>
          <w:sz w:val="24"/>
        </w:rPr>
        <w:t>deníku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zaměření</w:t>
      </w:r>
      <w:r>
        <w:rPr>
          <w:spacing w:val="-1"/>
          <w:sz w:val="24"/>
        </w:rPr>
        <w:t xml:space="preserve"> </w:t>
      </w:r>
      <w:r>
        <w:rPr>
          <w:sz w:val="24"/>
        </w:rPr>
        <w:t>stavby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zápisy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prověření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konstrukcí</w:t>
      </w:r>
      <w:r>
        <w:rPr>
          <w:spacing w:val="-1"/>
          <w:sz w:val="24"/>
        </w:rPr>
        <w:t xml:space="preserve"> </w:t>
      </w:r>
      <w:r>
        <w:rPr>
          <w:sz w:val="24"/>
        </w:rPr>
        <w:t>zakrytých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průběhu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zkušební, záruční listy</w:t>
      </w:r>
      <w:r>
        <w:rPr>
          <w:spacing w:val="-6"/>
          <w:sz w:val="24"/>
        </w:rPr>
        <w:t xml:space="preserve"> </w:t>
      </w:r>
      <w:r>
        <w:rPr>
          <w:sz w:val="24"/>
        </w:rPr>
        <w:t>a dodací listy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1x dokumentaci</w:t>
      </w:r>
      <w:r>
        <w:rPr>
          <w:spacing w:val="-2"/>
          <w:sz w:val="24"/>
        </w:rPr>
        <w:t xml:space="preserve"> </w:t>
      </w:r>
      <w:r>
        <w:rPr>
          <w:sz w:val="24"/>
        </w:rPr>
        <w:t>skutečného</w:t>
      </w:r>
      <w:r>
        <w:rPr>
          <w:spacing w:val="-2"/>
          <w:sz w:val="24"/>
        </w:rPr>
        <w:t xml:space="preserve"> </w:t>
      </w:r>
      <w:r>
        <w:rPr>
          <w:sz w:val="24"/>
        </w:rPr>
        <w:t>provedení</w:t>
      </w:r>
      <w:r>
        <w:rPr>
          <w:spacing w:val="-2"/>
          <w:sz w:val="24"/>
        </w:rPr>
        <w:t xml:space="preserve"> </w:t>
      </w:r>
      <w:r>
        <w:rPr>
          <w:sz w:val="24"/>
        </w:rPr>
        <w:t>potvrzenou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oprávněnou</w:t>
      </w:r>
      <w:r>
        <w:rPr>
          <w:spacing w:val="-2"/>
          <w:sz w:val="24"/>
        </w:rPr>
        <w:t xml:space="preserve"> </w:t>
      </w:r>
      <w:r>
        <w:rPr>
          <w:sz w:val="24"/>
        </w:rPr>
        <w:t>osobou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801"/>
        </w:tabs>
        <w:ind w:right="118" w:hanging="180"/>
        <w:rPr>
          <w:sz w:val="24"/>
        </w:rPr>
      </w:pPr>
      <w:r>
        <w:rPr>
          <w:sz w:val="24"/>
        </w:rPr>
        <w:t>kopie dokladů o způsobu likvidace odpadu (vážní lístky) + 1x prohlášení o nakládání s</w:t>
      </w:r>
      <w:r>
        <w:rPr>
          <w:spacing w:val="1"/>
          <w:sz w:val="24"/>
        </w:rPr>
        <w:t xml:space="preserve"> </w:t>
      </w:r>
      <w:r>
        <w:rPr>
          <w:sz w:val="24"/>
        </w:rPr>
        <w:t>odpady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zák. č. 185/2001 Sb.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818"/>
        </w:tabs>
        <w:ind w:right="117" w:hanging="180"/>
        <w:rPr>
          <w:sz w:val="24"/>
        </w:rPr>
      </w:pPr>
      <w:r>
        <w:rPr>
          <w:sz w:val="24"/>
        </w:rPr>
        <w:t>kopie osvědčení, atestů a prohlášení o shodě na použité stavební výrobky podle § 13</w:t>
      </w:r>
      <w:r>
        <w:rPr>
          <w:spacing w:val="1"/>
          <w:sz w:val="24"/>
        </w:rPr>
        <w:t xml:space="preserve"> </w:t>
      </w:r>
      <w:r>
        <w:rPr>
          <w:sz w:val="24"/>
        </w:rPr>
        <w:t>zák. č. 22/1997 Sb. a nařízení vlády č. 163/2002 Sb., kterým se stanoví technické</w:t>
      </w:r>
      <w:r>
        <w:rPr>
          <w:spacing w:val="1"/>
          <w:sz w:val="24"/>
        </w:rPr>
        <w:t xml:space="preserve"> </w:t>
      </w:r>
      <w:r>
        <w:rPr>
          <w:sz w:val="24"/>
        </w:rPr>
        <w:t>požadavky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stavební výrobky.</w:t>
      </w:r>
    </w:p>
    <w:p w:rsidR="008529E1" w:rsidRDefault="00FE5B14">
      <w:pPr>
        <w:pStyle w:val="Zkladntext"/>
        <w:ind w:left="656" w:right="118"/>
        <w:jc w:val="both"/>
      </w:pPr>
      <w:r>
        <w:t>Všechny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předány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českém</w:t>
      </w:r>
      <w:r>
        <w:rPr>
          <w:spacing w:val="1"/>
        </w:rPr>
        <w:t xml:space="preserve"> </w:t>
      </w:r>
      <w:r>
        <w:t>jazyce.</w:t>
      </w:r>
      <w:r>
        <w:rPr>
          <w:spacing w:val="1"/>
        </w:rPr>
        <w:t xml:space="preserve"> </w:t>
      </w:r>
      <w:r>
        <w:t>Nebudou-li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podklady</w:t>
      </w:r>
      <w:r>
        <w:rPr>
          <w:spacing w:val="-4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připraveny, není objednatel povinen dílo převzít.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50"/>
        </w:tabs>
        <w:ind w:right="121" w:hanging="540"/>
        <w:jc w:val="both"/>
        <w:rPr>
          <w:sz w:val="24"/>
        </w:rPr>
      </w:pPr>
      <w:r>
        <w:rPr>
          <w:sz w:val="24"/>
        </w:rPr>
        <w:t>O odstranění vad a nedodělků bude sepsán příslušný protokol, který bude potvrzen</w:t>
      </w:r>
      <w:r>
        <w:rPr>
          <w:spacing w:val="1"/>
          <w:sz w:val="24"/>
        </w:rPr>
        <w:t xml:space="preserve"> </w:t>
      </w:r>
      <w:r>
        <w:rPr>
          <w:sz w:val="24"/>
        </w:rPr>
        <w:t>zástupcem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spacing w:before="1"/>
        <w:ind w:right="242"/>
      </w:pPr>
      <w:r>
        <w:t>XII.</w:t>
      </w:r>
    </w:p>
    <w:p w:rsidR="008529E1" w:rsidRDefault="00FE5B14">
      <w:pPr>
        <w:pStyle w:val="Nadpis2"/>
      </w:pPr>
      <w:r>
        <w:t>Ostatní</w:t>
      </w:r>
      <w:r>
        <w:rPr>
          <w:spacing w:val="-2"/>
        </w:rPr>
        <w:t xml:space="preserve"> </w:t>
      </w:r>
      <w:r>
        <w:t>ujednání</w:t>
      </w:r>
    </w:p>
    <w:p w:rsidR="008529E1" w:rsidRDefault="008529E1">
      <w:pPr>
        <w:pStyle w:val="Zkladntext"/>
        <w:spacing w:before="9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09"/>
        </w:tabs>
        <w:ind w:right="114" w:hanging="540"/>
        <w:jc w:val="both"/>
        <w:rPr>
          <w:sz w:val="24"/>
        </w:rPr>
      </w:pPr>
      <w:r>
        <w:rPr>
          <w:sz w:val="24"/>
        </w:rPr>
        <w:t>Zhotovitel je povinen vést ode dne převzetí staveniště o pracích, které provádí, stavební</w:t>
      </w:r>
      <w:r>
        <w:rPr>
          <w:spacing w:val="1"/>
          <w:sz w:val="24"/>
        </w:rPr>
        <w:t xml:space="preserve"> </w:t>
      </w:r>
      <w:r>
        <w:rPr>
          <w:sz w:val="24"/>
        </w:rPr>
        <w:t>deník. Do deníku se zapisují všechny skutečnosti důležité pro plnění smlouvy, zejména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staveniště,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časovém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prací,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jakosti,</w:t>
      </w:r>
      <w:r>
        <w:rPr>
          <w:spacing w:val="1"/>
          <w:sz w:val="24"/>
        </w:rPr>
        <w:t xml:space="preserve"> </w:t>
      </w:r>
      <w:r>
        <w:rPr>
          <w:sz w:val="24"/>
        </w:rPr>
        <w:t>zdůvodnění odchylek prováděných prací od projektové dokumentace, údaje důležité pro</w:t>
      </w:r>
      <w:r>
        <w:rPr>
          <w:spacing w:val="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"/>
          <w:sz w:val="24"/>
        </w:rPr>
        <w:t xml:space="preserve"> </w:t>
      </w:r>
      <w:r>
        <w:rPr>
          <w:sz w:val="24"/>
        </w:rPr>
        <w:t>hospodárnosti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údaje</w:t>
      </w:r>
      <w:r>
        <w:rPr>
          <w:spacing w:val="-1"/>
          <w:sz w:val="24"/>
        </w:rPr>
        <w:t xml:space="preserve"> </w:t>
      </w:r>
      <w:r>
        <w:rPr>
          <w:sz w:val="24"/>
        </w:rPr>
        <w:t>nutné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orgány</w:t>
      </w:r>
      <w:r>
        <w:rPr>
          <w:spacing w:val="-5"/>
          <w:sz w:val="24"/>
        </w:rPr>
        <w:t xml:space="preserve"> </w:t>
      </w:r>
      <w:r>
        <w:rPr>
          <w:sz w:val="24"/>
        </w:rPr>
        <w:t>státní</w:t>
      </w:r>
      <w:r>
        <w:rPr>
          <w:spacing w:val="-1"/>
          <w:sz w:val="24"/>
        </w:rPr>
        <w:t xml:space="preserve"> </w:t>
      </w:r>
      <w:r>
        <w:rPr>
          <w:sz w:val="24"/>
        </w:rPr>
        <w:t>správy.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0"/>
        </w:tabs>
        <w:ind w:right="117" w:hanging="540"/>
        <w:jc w:val="both"/>
        <w:rPr>
          <w:sz w:val="24"/>
        </w:rPr>
      </w:pPr>
      <w:r>
        <w:rPr>
          <w:sz w:val="24"/>
        </w:rPr>
        <w:t>Technický</w:t>
      </w:r>
      <w:r>
        <w:rPr>
          <w:spacing w:val="-11"/>
          <w:sz w:val="24"/>
        </w:rPr>
        <w:t xml:space="preserve"> </w:t>
      </w:r>
      <w:r>
        <w:rPr>
          <w:sz w:val="24"/>
        </w:rPr>
        <w:t>dozor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povinen</w:t>
      </w:r>
      <w:r>
        <w:rPr>
          <w:spacing w:val="-8"/>
          <w:sz w:val="24"/>
        </w:rPr>
        <w:t xml:space="preserve"> </w:t>
      </w:r>
      <w:r>
        <w:rPr>
          <w:sz w:val="24"/>
        </w:rPr>
        <w:t>sledovat</w:t>
      </w:r>
      <w:r>
        <w:rPr>
          <w:spacing w:val="-8"/>
          <w:sz w:val="24"/>
        </w:rPr>
        <w:t xml:space="preserve"> </w:t>
      </w:r>
      <w:r>
        <w:rPr>
          <w:sz w:val="24"/>
        </w:rPr>
        <w:t>obsah</w:t>
      </w:r>
      <w:r>
        <w:rPr>
          <w:spacing w:val="-8"/>
          <w:sz w:val="24"/>
        </w:rPr>
        <w:t xml:space="preserve"> </w:t>
      </w:r>
      <w:r>
        <w:rPr>
          <w:sz w:val="24"/>
        </w:rPr>
        <w:t>deníku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9"/>
          <w:sz w:val="24"/>
        </w:rPr>
        <w:t xml:space="preserve"> </w:t>
      </w:r>
      <w:r>
        <w:rPr>
          <w:sz w:val="24"/>
        </w:rPr>
        <w:t>zápisům</w:t>
      </w:r>
      <w:r>
        <w:rPr>
          <w:spacing w:val="-8"/>
          <w:sz w:val="24"/>
        </w:rPr>
        <w:t xml:space="preserve"> </w:t>
      </w:r>
      <w:r>
        <w:rPr>
          <w:sz w:val="24"/>
        </w:rPr>
        <w:t>připojovat</w:t>
      </w:r>
      <w:r>
        <w:rPr>
          <w:spacing w:val="-8"/>
          <w:sz w:val="24"/>
        </w:rPr>
        <w:t xml:space="preserve"> </w:t>
      </w:r>
      <w:r>
        <w:rPr>
          <w:sz w:val="24"/>
        </w:rPr>
        <w:t>své</w:t>
      </w:r>
      <w:r>
        <w:rPr>
          <w:spacing w:val="-58"/>
          <w:sz w:val="24"/>
        </w:rPr>
        <w:t xml:space="preserve"> </w:t>
      </w:r>
      <w:r>
        <w:rPr>
          <w:sz w:val="24"/>
        </w:rPr>
        <w:t>stanovisko. Během pracovní doby musí být deník trvale přístupný. Povinnost vést deník</w:t>
      </w:r>
      <w:r>
        <w:rPr>
          <w:spacing w:val="1"/>
          <w:sz w:val="24"/>
        </w:rPr>
        <w:t xml:space="preserve"> </w:t>
      </w:r>
      <w:r>
        <w:rPr>
          <w:sz w:val="24"/>
        </w:rPr>
        <w:t>končí odstraněním případných vad a nedodělků. Stavební deníky budou</w:t>
      </w:r>
      <w:r>
        <w:rPr>
          <w:spacing w:val="1"/>
          <w:sz w:val="24"/>
        </w:rPr>
        <w:t xml:space="preserve"> </w:t>
      </w:r>
      <w:r>
        <w:rPr>
          <w:sz w:val="24"/>
        </w:rPr>
        <w:t>uloženy na</w:t>
      </w:r>
      <w:r>
        <w:rPr>
          <w:spacing w:val="1"/>
          <w:sz w:val="24"/>
        </w:rPr>
        <w:t xml:space="preserve"> </w:t>
      </w:r>
      <w:r>
        <w:rPr>
          <w:sz w:val="24"/>
        </w:rPr>
        <w:t>stavbě.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21"/>
        </w:tabs>
        <w:ind w:right="117" w:hanging="540"/>
        <w:jc w:val="both"/>
        <w:rPr>
          <w:sz w:val="24"/>
        </w:rPr>
      </w:pPr>
      <w:r>
        <w:rPr>
          <w:sz w:val="24"/>
        </w:rPr>
        <w:t>Technický dozor je oprávněn dát pracovníkům zhotovitele příkaz přerušit práci, pokud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orgán zhotovitele není dosažitelný a je-li ohrožena bezpečnost prováděné</w:t>
      </w:r>
      <w:r>
        <w:rPr>
          <w:spacing w:val="1"/>
          <w:sz w:val="24"/>
        </w:rPr>
        <w:t xml:space="preserve"> </w:t>
      </w:r>
      <w:r>
        <w:rPr>
          <w:sz w:val="24"/>
        </w:rPr>
        <w:t>stavby, život anebo zdraví pracujících na stavbě, nebo hrozí-li jiné vážné 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škody.</w:t>
      </w:r>
      <w:r>
        <w:rPr>
          <w:spacing w:val="1"/>
          <w:sz w:val="24"/>
        </w:rPr>
        <w:t xml:space="preserve"> </w:t>
      </w:r>
      <w:r>
        <w:rPr>
          <w:sz w:val="24"/>
        </w:rPr>
        <w:t>Technický</w:t>
      </w:r>
      <w:r>
        <w:rPr>
          <w:spacing w:val="1"/>
          <w:sz w:val="24"/>
        </w:rPr>
        <w:t xml:space="preserve"> </w:t>
      </w:r>
      <w:r>
        <w:rPr>
          <w:sz w:val="24"/>
        </w:rPr>
        <w:t>dozor</w:t>
      </w:r>
      <w:r>
        <w:rPr>
          <w:spacing w:val="1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zasahovat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činnosti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5"/>
        </w:tabs>
        <w:ind w:right="117" w:hanging="54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zabezpečit</w:t>
      </w:r>
      <w:r>
        <w:rPr>
          <w:spacing w:val="-3"/>
          <w:sz w:val="24"/>
        </w:rPr>
        <w:t xml:space="preserve"> </w:t>
      </w:r>
      <w:r>
        <w:rPr>
          <w:sz w:val="24"/>
        </w:rPr>
        <w:t>účast</w:t>
      </w:r>
      <w:r>
        <w:rPr>
          <w:spacing w:val="-3"/>
          <w:sz w:val="24"/>
        </w:rPr>
        <w:t xml:space="preserve"> </w:t>
      </w:r>
      <w:r>
        <w:rPr>
          <w:sz w:val="24"/>
        </w:rPr>
        <w:t>svých</w:t>
      </w:r>
      <w:r>
        <w:rPr>
          <w:spacing w:val="-2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prověřování</w:t>
      </w:r>
      <w:r>
        <w:rPr>
          <w:spacing w:val="-3"/>
          <w:sz w:val="24"/>
        </w:rPr>
        <w:t xml:space="preserve"> </w:t>
      </w:r>
      <w:r>
        <w:rPr>
          <w:sz w:val="24"/>
        </w:rPr>
        <w:t>svých</w:t>
      </w:r>
      <w:r>
        <w:rPr>
          <w:spacing w:val="-5"/>
          <w:sz w:val="24"/>
        </w:rPr>
        <w:t xml:space="preserve"> </w:t>
      </w:r>
      <w:r>
        <w:rPr>
          <w:sz w:val="24"/>
        </w:rPr>
        <w:t>dodávek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prací, které provádí technický dozor a činit neprodleně opatření k odstranění vytknutých</w:t>
      </w:r>
      <w:r>
        <w:rPr>
          <w:spacing w:val="-57"/>
          <w:sz w:val="24"/>
        </w:rPr>
        <w:t xml:space="preserve"> </w:t>
      </w:r>
      <w:r>
        <w:rPr>
          <w:sz w:val="24"/>
        </w:rPr>
        <w:t>závad.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7"/>
        </w:tabs>
        <w:ind w:left="596" w:hanging="481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dohodly, že</w:t>
      </w:r>
      <w:r>
        <w:rPr>
          <w:spacing w:val="-2"/>
          <w:sz w:val="24"/>
        </w:rPr>
        <w:t xml:space="preserve"> </w:t>
      </w:r>
      <w:r>
        <w:rPr>
          <w:sz w:val="24"/>
        </w:rPr>
        <w:t>lze</w:t>
      </w:r>
      <w:r>
        <w:rPr>
          <w:spacing w:val="-1"/>
          <w:sz w:val="24"/>
        </w:rPr>
        <w:t xml:space="preserve"> </w:t>
      </w:r>
      <w:r>
        <w:rPr>
          <w:sz w:val="24"/>
        </w:rPr>
        <w:t>započítat vzájemné</w:t>
      </w:r>
      <w:r>
        <w:rPr>
          <w:spacing w:val="-1"/>
          <w:sz w:val="24"/>
        </w:rPr>
        <w:t xml:space="preserve"> </w:t>
      </w:r>
      <w:r>
        <w:rPr>
          <w:sz w:val="24"/>
        </w:rPr>
        <w:t>pohledávky.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47"/>
        </w:tabs>
        <w:ind w:right="118" w:hanging="540"/>
        <w:jc w:val="both"/>
        <w:rPr>
          <w:sz w:val="24"/>
        </w:rPr>
      </w:pPr>
      <w:r>
        <w:rPr>
          <w:sz w:val="24"/>
        </w:rPr>
        <w:t>Vlastníkem zhotovovaného díla je objednatel. Nebezpečí škody na něm, až do jeho</w:t>
      </w:r>
      <w:r>
        <w:rPr>
          <w:spacing w:val="1"/>
          <w:sz w:val="24"/>
        </w:rPr>
        <w:t xml:space="preserve"> </w:t>
      </w:r>
      <w:r>
        <w:rPr>
          <w:sz w:val="24"/>
        </w:rPr>
        <w:t>řádného</w:t>
      </w:r>
      <w:r>
        <w:rPr>
          <w:spacing w:val="-1"/>
          <w:sz w:val="24"/>
        </w:rPr>
        <w:t xml:space="preserve"> </w:t>
      </w:r>
      <w:r>
        <w:rPr>
          <w:sz w:val="24"/>
        </w:rPr>
        <w:t>ukončení a předání objednateli, nese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0"/>
        </w:tabs>
        <w:ind w:left="589" w:hanging="474"/>
        <w:rPr>
          <w:sz w:val="24"/>
        </w:rPr>
      </w:pPr>
      <w:r>
        <w:rPr>
          <w:sz w:val="24"/>
        </w:rPr>
        <w:t>Vznikne-li</w:t>
      </w:r>
      <w:r>
        <w:rPr>
          <w:spacing w:val="-9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9"/>
          <w:sz w:val="24"/>
        </w:rPr>
        <w:t xml:space="preserve"> </w:t>
      </w:r>
      <w:r>
        <w:rPr>
          <w:sz w:val="24"/>
        </w:rPr>
        <w:t>nárok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náhradu</w:t>
      </w:r>
      <w:r>
        <w:rPr>
          <w:spacing w:val="-10"/>
          <w:sz w:val="24"/>
        </w:rPr>
        <w:t xml:space="preserve"> </w:t>
      </w:r>
      <w:r>
        <w:rPr>
          <w:sz w:val="24"/>
        </w:rPr>
        <w:t>škody,</w:t>
      </w:r>
      <w:r>
        <w:rPr>
          <w:spacing w:val="-8"/>
          <w:sz w:val="24"/>
        </w:rPr>
        <w:t xml:space="preserve"> </w:t>
      </w:r>
      <w:r>
        <w:rPr>
          <w:sz w:val="24"/>
        </w:rPr>
        <w:t>uhradí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škoda</w:t>
      </w:r>
      <w:r>
        <w:rPr>
          <w:spacing w:val="-10"/>
          <w:sz w:val="24"/>
        </w:rPr>
        <w:t xml:space="preserve"> </w:t>
      </w:r>
      <w:r>
        <w:rPr>
          <w:sz w:val="24"/>
        </w:rPr>
        <w:t>skutečná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ušlého</w:t>
      </w:r>
      <w:r>
        <w:rPr>
          <w:spacing w:val="-10"/>
          <w:sz w:val="24"/>
        </w:rPr>
        <w:t xml:space="preserve"> </w:t>
      </w:r>
      <w:r>
        <w:rPr>
          <w:sz w:val="24"/>
        </w:rPr>
        <w:t>zisku.</w:t>
      </w:r>
    </w:p>
    <w:p w:rsidR="008529E1" w:rsidRDefault="008529E1">
      <w:pPr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Nadpis1"/>
        <w:spacing w:before="75" w:line="240" w:lineRule="auto"/>
      </w:pPr>
      <w:r>
        <w:lastRenderedPageBreak/>
        <w:t>XIII.</w:t>
      </w:r>
    </w:p>
    <w:p w:rsidR="008529E1" w:rsidRDefault="00FE5B14">
      <w:pPr>
        <w:pStyle w:val="Nadpis2"/>
        <w:spacing w:before="3"/>
      </w:pPr>
      <w:r>
        <w:t>Závěrečná</w:t>
      </w:r>
      <w:r>
        <w:rPr>
          <w:spacing w:val="-3"/>
        </w:rPr>
        <w:t xml:space="preserve"> </w:t>
      </w:r>
      <w:r>
        <w:t>ujednání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2"/>
        </w:numPr>
        <w:tabs>
          <w:tab w:val="left" w:pos="614"/>
        </w:tabs>
        <w:ind w:right="117" w:hanging="540"/>
        <w:jc w:val="both"/>
        <w:rPr>
          <w:sz w:val="24"/>
        </w:rPr>
      </w:pPr>
      <w:r>
        <w:rPr>
          <w:sz w:val="24"/>
        </w:rPr>
        <w:t>Měnit nebo doplňovat text této smlouvy je možné jen formou písemných dodatků nebo</w:t>
      </w:r>
      <w:r>
        <w:rPr>
          <w:spacing w:val="1"/>
          <w:sz w:val="24"/>
        </w:rPr>
        <w:t xml:space="preserve"> </w:t>
      </w:r>
      <w:r>
        <w:rPr>
          <w:sz w:val="24"/>
        </w:rPr>
        <w:t>změnových listů dle čl. 5.8 a 5.9, které budou platné, jestliže budou řádně potvrzené a</w:t>
      </w:r>
      <w:r>
        <w:rPr>
          <w:spacing w:val="1"/>
          <w:sz w:val="24"/>
        </w:rPr>
        <w:t xml:space="preserve"> </w:t>
      </w:r>
      <w:r>
        <w:rPr>
          <w:sz w:val="24"/>
        </w:rPr>
        <w:t>podepsané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2"/>
          <w:sz w:val="24"/>
        </w:rPr>
        <w:t xml:space="preserve"> </w:t>
      </w:r>
      <w:r>
        <w:rPr>
          <w:sz w:val="24"/>
        </w:rPr>
        <w:t>zástupci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 stran.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2"/>
        </w:numPr>
        <w:tabs>
          <w:tab w:val="left" w:pos="626"/>
        </w:tabs>
        <w:ind w:right="118" w:hanging="540"/>
        <w:jc w:val="both"/>
        <w:rPr>
          <w:sz w:val="24"/>
        </w:rPr>
      </w:pPr>
      <w:r>
        <w:rPr>
          <w:sz w:val="24"/>
        </w:rPr>
        <w:t>Smlouva je vyhotovena ve dvou stejnopisech, z nichž jeden obdrží objednatel a jeden</w:t>
      </w:r>
      <w:r>
        <w:rPr>
          <w:spacing w:val="1"/>
          <w:sz w:val="24"/>
        </w:rPr>
        <w:t xml:space="preserve"> </w:t>
      </w:r>
      <w:r>
        <w:rPr>
          <w:sz w:val="24"/>
        </w:rPr>
        <w:t>zhotovitel.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97"/>
        </w:tabs>
        <w:ind w:right="178"/>
        <w:jc w:val="both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nabývá</w:t>
      </w:r>
      <w:r>
        <w:rPr>
          <w:spacing w:val="1"/>
          <w:sz w:val="24"/>
        </w:rPr>
        <w:t xml:space="preserve"> </w:t>
      </w:r>
      <w:r>
        <w:rPr>
          <w:sz w:val="24"/>
        </w:rPr>
        <w:t>platnosti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oběma</w:t>
      </w:r>
      <w:r>
        <w:rPr>
          <w:spacing w:val="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57"/>
          <w:sz w:val="24"/>
        </w:rPr>
        <w:t xml:space="preserve"> </w:t>
      </w:r>
      <w:r>
        <w:rPr>
          <w:sz w:val="24"/>
        </w:rPr>
        <w:t>stranami.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95"/>
        </w:tabs>
        <w:ind w:left="656" w:right="117" w:hanging="540"/>
        <w:jc w:val="both"/>
        <w:rPr>
          <w:sz w:val="24"/>
        </w:rPr>
      </w:pPr>
      <w:r>
        <w:rPr>
          <w:sz w:val="24"/>
        </w:rPr>
        <w:t>Není-li</w:t>
      </w:r>
      <w:r>
        <w:rPr>
          <w:spacing w:val="-3"/>
          <w:sz w:val="24"/>
        </w:rPr>
        <w:t xml:space="preserve"> </w:t>
      </w:r>
      <w:r>
        <w:rPr>
          <w:sz w:val="24"/>
        </w:rPr>
        <w:t>v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smlouvě</w:t>
      </w:r>
      <w:r>
        <w:rPr>
          <w:spacing w:val="-4"/>
          <w:sz w:val="24"/>
        </w:rPr>
        <w:t xml:space="preserve"> </w:t>
      </w:r>
      <w:r>
        <w:rPr>
          <w:sz w:val="24"/>
        </w:rPr>
        <w:t>dohodnuto</w:t>
      </w:r>
      <w:r>
        <w:rPr>
          <w:spacing w:val="-2"/>
          <w:sz w:val="24"/>
        </w:rPr>
        <w:t xml:space="preserve"> </w:t>
      </w:r>
      <w:r>
        <w:rPr>
          <w:sz w:val="24"/>
        </w:rPr>
        <w:t>jinak,</w:t>
      </w:r>
      <w:r>
        <w:rPr>
          <w:spacing w:val="-4"/>
          <w:sz w:val="24"/>
        </w:rPr>
        <w:t xml:space="preserve"> </w:t>
      </w:r>
      <w:r>
        <w:rPr>
          <w:sz w:val="24"/>
        </w:rPr>
        <w:t>řídí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právní</w:t>
      </w:r>
      <w:r>
        <w:rPr>
          <w:spacing w:val="-3"/>
          <w:sz w:val="24"/>
        </w:rPr>
        <w:t xml:space="preserve"> </w:t>
      </w:r>
      <w:r>
        <w:rPr>
          <w:sz w:val="24"/>
        </w:rPr>
        <w:t>vztahy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ní</w:t>
      </w:r>
      <w:r>
        <w:rPr>
          <w:spacing w:val="-2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58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upravujícími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souvisejícími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ustanoveními.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85"/>
        </w:tabs>
        <w:ind w:left="656" w:right="115" w:hanging="54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shodně</w:t>
      </w:r>
      <w:r>
        <w:rPr>
          <w:spacing w:val="-1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tuto</w:t>
      </w:r>
      <w:r>
        <w:rPr>
          <w:spacing w:val="-14"/>
          <w:sz w:val="24"/>
        </w:rPr>
        <w:t xml:space="preserve"> </w:t>
      </w:r>
      <w:r>
        <w:rPr>
          <w:sz w:val="24"/>
        </w:rPr>
        <w:t>smlouvu</w:t>
      </w:r>
      <w:r>
        <w:rPr>
          <w:spacing w:val="-14"/>
          <w:sz w:val="24"/>
        </w:rPr>
        <w:t xml:space="preserve"> </w:t>
      </w:r>
      <w:r>
        <w:rPr>
          <w:sz w:val="24"/>
        </w:rPr>
        <w:t>před</w:t>
      </w:r>
      <w:r>
        <w:rPr>
          <w:spacing w:val="-14"/>
          <w:sz w:val="24"/>
        </w:rPr>
        <w:t xml:space="preserve"> </w:t>
      </w:r>
      <w:r>
        <w:rPr>
          <w:sz w:val="24"/>
        </w:rPr>
        <w:t>jejím</w:t>
      </w:r>
      <w:r>
        <w:rPr>
          <w:spacing w:val="-13"/>
          <w:sz w:val="24"/>
        </w:rPr>
        <w:t xml:space="preserve"> </w:t>
      </w:r>
      <w:r>
        <w:rPr>
          <w:sz w:val="24"/>
        </w:rPr>
        <w:t>podpisem</w:t>
      </w:r>
      <w:r>
        <w:rPr>
          <w:spacing w:val="-14"/>
          <w:sz w:val="24"/>
        </w:rPr>
        <w:t xml:space="preserve"> </w:t>
      </w:r>
      <w:r>
        <w:rPr>
          <w:sz w:val="24"/>
        </w:rPr>
        <w:t>přečetli,</w:t>
      </w:r>
      <w:r>
        <w:rPr>
          <w:spacing w:val="-58"/>
          <w:sz w:val="24"/>
        </w:rPr>
        <w:t xml:space="preserve"> </w:t>
      </w:r>
      <w:r>
        <w:rPr>
          <w:sz w:val="24"/>
        </w:rPr>
        <w:t>že byla uzavřena po vzájemném projednání, podle jejich pravé a svobodné vůle, vážně a</w:t>
      </w:r>
      <w:r>
        <w:rPr>
          <w:spacing w:val="1"/>
          <w:sz w:val="24"/>
        </w:rPr>
        <w:t xml:space="preserve"> </w:t>
      </w:r>
      <w:r>
        <w:rPr>
          <w:sz w:val="24"/>
        </w:rPr>
        <w:t>srozumitelně,</w:t>
      </w:r>
      <w:r>
        <w:rPr>
          <w:spacing w:val="-1"/>
          <w:sz w:val="24"/>
        </w:rPr>
        <w:t xml:space="preserve"> </w:t>
      </w:r>
      <w:r>
        <w:rPr>
          <w:sz w:val="24"/>
        </w:rPr>
        <w:t>nikoliv v</w:t>
      </w:r>
      <w:r>
        <w:rPr>
          <w:spacing w:val="-1"/>
          <w:sz w:val="24"/>
        </w:rPr>
        <w:t xml:space="preserve"> </w:t>
      </w:r>
      <w:r>
        <w:rPr>
          <w:sz w:val="24"/>
        </w:rPr>
        <w:t>tísni</w:t>
      </w:r>
      <w:r>
        <w:rPr>
          <w:spacing w:val="-1"/>
          <w:sz w:val="24"/>
        </w:rPr>
        <w:t xml:space="preserve"> </w:t>
      </w:r>
      <w:r>
        <w:rPr>
          <w:sz w:val="24"/>
        </w:rPr>
        <w:t>a za</w:t>
      </w:r>
      <w:r>
        <w:rPr>
          <w:spacing w:val="-2"/>
          <w:sz w:val="24"/>
        </w:rPr>
        <w:t xml:space="preserve"> </w:t>
      </w:r>
      <w:r>
        <w:rPr>
          <w:sz w:val="24"/>
        </w:rPr>
        <w:t>nápadně nevýhodných podmínek.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Zkladntext"/>
        <w:tabs>
          <w:tab w:val="left" w:pos="5745"/>
        </w:tabs>
        <w:spacing w:before="230"/>
        <w:ind w:left="116"/>
      </w:pPr>
      <w:r>
        <w:t>V</w:t>
      </w:r>
      <w:r>
        <w:rPr>
          <w:spacing w:val="-2"/>
        </w:rPr>
        <w:t xml:space="preserve"> </w:t>
      </w:r>
      <w:r>
        <w:t>Kadani</w:t>
      </w:r>
      <w:r>
        <w:rPr>
          <w:spacing w:val="-1"/>
        </w:rPr>
        <w:t xml:space="preserve"> </w:t>
      </w:r>
      <w:r>
        <w:t>dne:</w:t>
      </w:r>
      <w:r>
        <w:rPr>
          <w:spacing w:val="18"/>
        </w:rPr>
        <w:t xml:space="preserve"> </w:t>
      </w:r>
      <w:proofErr w:type="gramStart"/>
      <w:r w:rsidR="008E3EE8">
        <w:t>07</w:t>
      </w:r>
      <w:r w:rsidR="004A7CB4">
        <w:t>.07</w:t>
      </w:r>
      <w:r>
        <w:t>.202</w:t>
      </w:r>
      <w:r w:rsidR="008E3EE8">
        <w:t>3</w:t>
      </w:r>
      <w:proofErr w:type="gramEnd"/>
      <w:r>
        <w:tab/>
        <w:t>V</w:t>
      </w:r>
      <w:r>
        <w:rPr>
          <w:spacing w:val="-2"/>
        </w:rPr>
        <w:t xml:space="preserve"> </w:t>
      </w:r>
      <w:r>
        <w:t>Kadani</w:t>
      </w:r>
      <w:r>
        <w:rPr>
          <w:spacing w:val="2"/>
        </w:rPr>
        <w:t xml:space="preserve"> </w:t>
      </w:r>
      <w:r>
        <w:t>dne:</w:t>
      </w:r>
      <w:r>
        <w:rPr>
          <w:spacing w:val="1"/>
        </w:rPr>
        <w:t xml:space="preserve"> </w:t>
      </w:r>
      <w:proofErr w:type="gramStart"/>
      <w:r w:rsidR="008E3EE8">
        <w:t>07</w:t>
      </w:r>
      <w:r w:rsidR="004A7CB4">
        <w:t>.07.202</w:t>
      </w:r>
      <w:r w:rsidR="008E3EE8">
        <w:t>3</w:t>
      </w:r>
      <w:proofErr w:type="gramEnd"/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9"/>
        <w:rPr>
          <w:sz w:val="21"/>
        </w:rPr>
      </w:pPr>
    </w:p>
    <w:p w:rsidR="008529E1" w:rsidRDefault="00FE5B14">
      <w:pPr>
        <w:pStyle w:val="Zkladntext"/>
        <w:tabs>
          <w:tab w:val="left" w:pos="5781"/>
        </w:tabs>
        <w:ind w:left="116"/>
      </w:pPr>
      <w:r>
        <w:t>Za</w:t>
      </w:r>
      <w:r>
        <w:rPr>
          <w:spacing w:val="-3"/>
        </w:rPr>
        <w:t xml:space="preserve"> </w:t>
      </w:r>
      <w:r>
        <w:t>objednatele:</w:t>
      </w:r>
      <w:r>
        <w:tab/>
        <w:t>Za</w:t>
      </w:r>
      <w:r>
        <w:rPr>
          <w:spacing w:val="-2"/>
        </w:rPr>
        <w:t xml:space="preserve"> </w:t>
      </w:r>
      <w:r>
        <w:t>zhotovitele: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1"/>
        <w:rPr>
          <w:sz w:val="36"/>
        </w:rPr>
      </w:pPr>
    </w:p>
    <w:p w:rsidR="008529E1" w:rsidRDefault="00FE5B14">
      <w:pPr>
        <w:tabs>
          <w:tab w:val="left" w:pos="5781"/>
        </w:tabs>
        <w:ind w:left="116"/>
        <w:rPr>
          <w:sz w:val="24"/>
        </w:rPr>
      </w:pPr>
      <w:r>
        <w:rPr>
          <w:sz w:val="24"/>
        </w:rPr>
        <w:t>...................................................</w:t>
      </w:r>
      <w:r>
        <w:rPr>
          <w:sz w:val="24"/>
        </w:rPr>
        <w:tab/>
        <w:t>...................................................</w:t>
      </w:r>
    </w:p>
    <w:p w:rsidR="008529E1" w:rsidRDefault="008529E1">
      <w:pPr>
        <w:pStyle w:val="Zkladntext"/>
      </w:pPr>
    </w:p>
    <w:p w:rsidR="008529E1" w:rsidRDefault="00FE5B14">
      <w:pPr>
        <w:pStyle w:val="Zkladntext"/>
        <w:tabs>
          <w:tab w:val="left" w:pos="5616"/>
        </w:tabs>
        <w:ind w:right="1061"/>
        <w:jc w:val="center"/>
      </w:pPr>
      <w:r>
        <w:t>Mgr.</w:t>
      </w:r>
      <w:r>
        <w:rPr>
          <w:spacing w:val="-2"/>
        </w:rPr>
        <w:t xml:space="preserve"> </w:t>
      </w:r>
      <w:r>
        <w:t>Zdeněk</w:t>
      </w:r>
      <w:r>
        <w:rPr>
          <w:spacing w:val="-3"/>
        </w:rPr>
        <w:t xml:space="preserve"> </w:t>
      </w:r>
      <w:r>
        <w:t>Hosman</w:t>
      </w:r>
      <w:r>
        <w:tab/>
        <w:t>Petr</w:t>
      </w:r>
      <w:r>
        <w:rPr>
          <w:spacing w:val="-2"/>
        </w:rPr>
        <w:t xml:space="preserve"> </w:t>
      </w:r>
      <w:r>
        <w:t>Bigar</w:t>
      </w:r>
    </w:p>
    <w:p w:rsidR="008529E1" w:rsidRDefault="00FE5B14">
      <w:pPr>
        <w:pStyle w:val="Zkladntext"/>
        <w:tabs>
          <w:tab w:val="left" w:pos="4956"/>
        </w:tabs>
        <w:ind w:right="524"/>
        <w:jc w:val="center"/>
      </w:pPr>
      <w:r>
        <w:t>ředitel</w:t>
      </w:r>
      <w:r>
        <w:tab/>
        <w:t>jednatel</w:t>
      </w:r>
    </w:p>
    <w:sectPr w:rsidR="008529E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A3"/>
    <w:multiLevelType w:val="multilevel"/>
    <w:tmpl w:val="CD9C8930"/>
    <w:lvl w:ilvl="0">
      <w:start w:val="12"/>
      <w:numFmt w:val="decimal"/>
      <w:lvlText w:val="%1"/>
      <w:lvlJc w:val="left"/>
      <w:pPr>
        <w:ind w:left="656" w:hanging="49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89" w:hanging="49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4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4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4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492"/>
      </w:pPr>
      <w:rPr>
        <w:rFonts w:hint="default"/>
        <w:lang w:val="cs-CZ" w:eastAsia="en-US" w:bidi="ar-SA"/>
      </w:rPr>
    </w:lvl>
  </w:abstractNum>
  <w:abstractNum w:abstractNumId="1" w15:restartNumberingAfterBreak="0">
    <w:nsid w:val="0DA5352F"/>
    <w:multiLevelType w:val="multilevel"/>
    <w:tmpl w:val="7D3CE806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81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2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4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4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110768EF"/>
    <w:multiLevelType w:val="multilevel"/>
    <w:tmpl w:val="B9FC8604"/>
    <w:lvl w:ilvl="0">
      <w:start w:val="8"/>
      <w:numFmt w:val="decimal"/>
      <w:lvlText w:val="%1"/>
      <w:lvlJc w:val="left"/>
      <w:pPr>
        <w:ind w:left="476" w:hanging="37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7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75"/>
      </w:pPr>
      <w:rPr>
        <w:rFonts w:hint="default"/>
        <w:lang w:val="cs-CZ" w:eastAsia="en-US" w:bidi="ar-SA"/>
      </w:rPr>
    </w:lvl>
  </w:abstractNum>
  <w:abstractNum w:abstractNumId="3" w15:restartNumberingAfterBreak="0">
    <w:nsid w:val="159D5F13"/>
    <w:multiLevelType w:val="multilevel"/>
    <w:tmpl w:val="DBD86B62"/>
    <w:lvl w:ilvl="0">
      <w:start w:val="1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66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2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091131F"/>
    <w:multiLevelType w:val="multilevel"/>
    <w:tmpl w:val="04C0AF04"/>
    <w:lvl w:ilvl="0">
      <w:start w:val="6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50" w:hanging="1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5" w:hanging="1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0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45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10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76" w:hanging="140"/>
      </w:pPr>
      <w:rPr>
        <w:rFonts w:hint="default"/>
        <w:lang w:val="cs-CZ" w:eastAsia="en-US" w:bidi="ar-SA"/>
      </w:rPr>
    </w:lvl>
  </w:abstractNum>
  <w:abstractNum w:abstractNumId="5" w15:restartNumberingAfterBreak="0">
    <w:nsid w:val="21F86FD7"/>
    <w:multiLevelType w:val="multilevel"/>
    <w:tmpl w:val="ADE83C88"/>
    <w:lvl w:ilvl="0">
      <w:start w:val="9"/>
      <w:numFmt w:val="decimal"/>
      <w:lvlText w:val="%1"/>
      <w:lvlJc w:val="left"/>
      <w:pPr>
        <w:ind w:left="476" w:hanging="3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72"/>
      </w:pPr>
      <w:rPr>
        <w:rFonts w:hint="default"/>
        <w:lang w:val="cs-CZ" w:eastAsia="en-US" w:bidi="ar-SA"/>
      </w:rPr>
    </w:lvl>
  </w:abstractNum>
  <w:abstractNum w:abstractNumId="6" w15:restartNumberingAfterBreak="0">
    <w:nsid w:val="23B45E97"/>
    <w:multiLevelType w:val="multilevel"/>
    <w:tmpl w:val="7F50BB24"/>
    <w:lvl w:ilvl="0">
      <w:start w:val="11"/>
      <w:numFmt w:val="decimal"/>
      <w:lvlText w:val="%1"/>
      <w:lvlJc w:val="left"/>
      <w:pPr>
        <w:ind w:left="656" w:hanging="49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21" w:hanging="1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62" w:hanging="1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2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4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4" w:hanging="140"/>
      </w:pPr>
      <w:rPr>
        <w:rFonts w:hint="default"/>
        <w:lang w:val="cs-CZ" w:eastAsia="en-US" w:bidi="ar-SA"/>
      </w:rPr>
    </w:lvl>
  </w:abstractNum>
  <w:abstractNum w:abstractNumId="7" w15:restartNumberingAfterBreak="0">
    <w:nsid w:val="27982FBE"/>
    <w:multiLevelType w:val="multilevel"/>
    <w:tmpl w:val="08AE59CA"/>
    <w:lvl w:ilvl="0">
      <w:start w:val="7"/>
      <w:numFmt w:val="decimal"/>
      <w:lvlText w:val="%1"/>
      <w:lvlJc w:val="left"/>
      <w:pPr>
        <w:ind w:left="476" w:hanging="42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42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423"/>
      </w:pPr>
      <w:rPr>
        <w:rFonts w:hint="default"/>
        <w:lang w:val="cs-CZ" w:eastAsia="en-US" w:bidi="ar-SA"/>
      </w:rPr>
    </w:lvl>
  </w:abstractNum>
  <w:abstractNum w:abstractNumId="8" w15:restartNumberingAfterBreak="0">
    <w:nsid w:val="29EF7CDE"/>
    <w:multiLevelType w:val="multilevel"/>
    <w:tmpl w:val="313A0518"/>
    <w:lvl w:ilvl="0">
      <w:start w:val="5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3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01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4">
      <w:numFmt w:val="bullet"/>
      <w:lvlText w:val="-"/>
      <w:lvlJc w:val="left"/>
      <w:pPr>
        <w:ind w:left="1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5">
      <w:numFmt w:val="bullet"/>
      <w:lvlText w:val="•"/>
      <w:lvlJc w:val="left"/>
      <w:pPr>
        <w:ind w:left="3487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651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15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978" w:hanging="140"/>
      </w:pPr>
      <w:rPr>
        <w:rFonts w:hint="default"/>
        <w:lang w:val="cs-CZ" w:eastAsia="en-US" w:bidi="ar-SA"/>
      </w:rPr>
    </w:lvl>
  </w:abstractNum>
  <w:abstractNum w:abstractNumId="9" w15:restartNumberingAfterBreak="0">
    <w:nsid w:val="3D01223A"/>
    <w:multiLevelType w:val="multilevel"/>
    <w:tmpl w:val="BFD833A2"/>
    <w:lvl w:ilvl="0">
      <w:start w:val="4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81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2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4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4" w:hanging="540"/>
      </w:pPr>
      <w:rPr>
        <w:rFonts w:hint="default"/>
        <w:lang w:val="cs-CZ" w:eastAsia="en-US" w:bidi="ar-SA"/>
      </w:rPr>
    </w:lvl>
  </w:abstractNum>
  <w:abstractNum w:abstractNumId="10" w15:restartNumberingAfterBreak="0">
    <w:nsid w:val="486B6407"/>
    <w:multiLevelType w:val="multilevel"/>
    <w:tmpl w:val="3FF02F14"/>
    <w:lvl w:ilvl="0">
      <w:start w:val="13"/>
      <w:numFmt w:val="decimal"/>
      <w:lvlText w:val="%1"/>
      <w:lvlJc w:val="left"/>
      <w:pPr>
        <w:ind w:left="656" w:hanging="4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89" w:hanging="49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53" w:hanging="4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4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4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4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4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497"/>
      </w:pPr>
      <w:rPr>
        <w:rFonts w:hint="default"/>
        <w:lang w:val="cs-CZ" w:eastAsia="en-US" w:bidi="ar-SA"/>
      </w:rPr>
    </w:lvl>
  </w:abstractNum>
  <w:abstractNum w:abstractNumId="11" w15:restartNumberingAfterBreak="0">
    <w:nsid w:val="5CF97E99"/>
    <w:multiLevelType w:val="multilevel"/>
    <w:tmpl w:val="6D0CE954"/>
    <w:lvl w:ilvl="0">
      <w:start w:val="3"/>
      <w:numFmt w:val="decimal"/>
      <w:lvlText w:val="%1"/>
      <w:lvlJc w:val="left"/>
      <w:pPr>
        <w:ind w:left="476" w:hanging="36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6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63"/>
      </w:pPr>
      <w:rPr>
        <w:rFonts w:hint="default"/>
        <w:lang w:val="cs-CZ" w:eastAsia="en-US" w:bidi="ar-SA"/>
      </w:rPr>
    </w:lvl>
  </w:abstractNum>
  <w:abstractNum w:abstractNumId="12" w15:restartNumberingAfterBreak="0">
    <w:nsid w:val="60E32D5E"/>
    <w:multiLevelType w:val="multilevel"/>
    <w:tmpl w:val="FCB43748"/>
    <w:lvl w:ilvl="0">
      <w:start w:val="10"/>
      <w:numFmt w:val="decimal"/>
      <w:lvlText w:val="%1"/>
      <w:lvlJc w:val="left"/>
      <w:pPr>
        <w:ind w:left="656" w:hanging="4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65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53" w:hanging="1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1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1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1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1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176"/>
      </w:pPr>
      <w:rPr>
        <w:rFonts w:hint="default"/>
        <w:lang w:val="cs-CZ" w:eastAsia="en-US" w:bidi="ar-SA"/>
      </w:rPr>
    </w:lvl>
  </w:abstractNum>
  <w:abstractNum w:abstractNumId="13" w15:restartNumberingAfterBreak="0">
    <w:nsid w:val="795B6A41"/>
    <w:multiLevelType w:val="multilevel"/>
    <w:tmpl w:val="56126D8E"/>
    <w:lvl w:ilvl="0">
      <w:start w:val="13"/>
      <w:numFmt w:val="decimal"/>
      <w:lvlText w:val="%1"/>
      <w:lvlJc w:val="left"/>
      <w:pPr>
        <w:ind w:left="596" w:hanging="480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59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41" w:hanging="4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11" w:hanging="4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3" w:hanging="4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4" w:hanging="4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5" w:hanging="480"/>
      </w:pPr>
      <w:rPr>
        <w:rFonts w:hint="default"/>
        <w:lang w:val="cs-CZ" w:eastAsia="en-US" w:bidi="ar-SA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E1"/>
    <w:rsid w:val="001B3BDA"/>
    <w:rsid w:val="00216B4B"/>
    <w:rsid w:val="00316521"/>
    <w:rsid w:val="004A7CB4"/>
    <w:rsid w:val="00817F47"/>
    <w:rsid w:val="008529E1"/>
    <w:rsid w:val="008E3EE8"/>
    <w:rsid w:val="00D97385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AF6"/>
  <w15:docId w15:val="{E0C77F7F-CFBA-4182-B7D5-3394C0B2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line="322" w:lineRule="exact"/>
      <w:ind w:left="243" w:right="24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243" w:right="243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3416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1/2</vt:lpstr>
    </vt:vector>
  </TitlesOfParts>
  <Company/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</dc:title>
  <dc:creator>Miroslava Andrášková</dc:creator>
  <cp:lastModifiedBy>Martina Dvořáková</cp:lastModifiedBy>
  <cp:revision>3</cp:revision>
  <dcterms:created xsi:type="dcterms:W3CDTF">2023-07-07T09:17:00Z</dcterms:created>
  <dcterms:modified xsi:type="dcterms:W3CDTF">2023-07-07T09:20:00Z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</Properties>
</file>