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37" w:rsidRDefault="00623237"/>
    <w:p w:rsidR="00623237" w:rsidRPr="00075179" w:rsidRDefault="00623237" w:rsidP="00623237">
      <w:pPr>
        <w:pStyle w:val="Textbody"/>
        <w:tabs>
          <w:tab w:val="left" w:pos="426"/>
          <w:tab w:val="left" w:pos="6521"/>
        </w:tabs>
        <w:jc w:val="center"/>
        <w:rPr>
          <w:sz w:val="28"/>
          <w:szCs w:val="28"/>
        </w:rPr>
      </w:pPr>
      <w:r w:rsidRPr="00075179">
        <w:rPr>
          <w:b/>
          <w:sz w:val="28"/>
          <w:szCs w:val="28"/>
        </w:rPr>
        <w:t>Smlouva</w:t>
      </w:r>
      <w:r w:rsidR="004C3BC3">
        <w:rPr>
          <w:b/>
          <w:sz w:val="28"/>
          <w:szCs w:val="28"/>
        </w:rPr>
        <w:t xml:space="preserve"> o</w:t>
      </w:r>
      <w:r w:rsidRPr="00075179">
        <w:rPr>
          <w:b/>
          <w:sz w:val="28"/>
          <w:szCs w:val="28"/>
        </w:rPr>
        <w:t xml:space="preserve"> </w:t>
      </w:r>
      <w:r w:rsidR="00075179" w:rsidRPr="00075179">
        <w:rPr>
          <w:b/>
          <w:sz w:val="28"/>
          <w:szCs w:val="28"/>
        </w:rPr>
        <w:t>postoupení práv a povinností</w:t>
      </w:r>
    </w:p>
    <w:p w:rsidR="00623237" w:rsidRPr="007A4448" w:rsidRDefault="003B6B2B" w:rsidP="003B6B2B">
      <w:pPr>
        <w:pStyle w:val="Standard"/>
        <w:jc w:val="center"/>
        <w:rPr>
          <w:sz w:val="20"/>
          <w:szCs w:val="20"/>
        </w:rPr>
      </w:pPr>
      <w:r w:rsidRPr="007A4448">
        <w:rPr>
          <w:sz w:val="20"/>
          <w:szCs w:val="20"/>
        </w:rPr>
        <w:t xml:space="preserve">(číslo smlouvy v GINIS: </w:t>
      </w:r>
      <w:r w:rsidR="007C5C2C" w:rsidRPr="007A4448">
        <w:rPr>
          <w:sz w:val="20"/>
          <w:szCs w:val="20"/>
        </w:rPr>
        <w:t>OS/00202/2017/OÚPRR)</w:t>
      </w:r>
    </w:p>
    <w:p w:rsidR="00623237" w:rsidRDefault="00623237" w:rsidP="00623237">
      <w:pPr>
        <w:pStyle w:val="Standard"/>
        <w:jc w:val="both"/>
      </w:pPr>
      <w:r>
        <w:t>uzavřená mezi:</w:t>
      </w:r>
    </w:p>
    <w:p w:rsidR="00075179" w:rsidRDefault="00075179" w:rsidP="00075179">
      <w:pPr>
        <w:pStyle w:val="Standard"/>
        <w:jc w:val="both"/>
      </w:pPr>
      <w:r>
        <w:t xml:space="preserve">spolkem </w:t>
      </w:r>
      <w:r w:rsidRPr="00075179">
        <w:rPr>
          <w:b/>
        </w:rPr>
        <w:t>SK Slunéčko, z.s.</w:t>
      </w:r>
    </w:p>
    <w:p w:rsidR="00075179" w:rsidRDefault="00075179" w:rsidP="00075179">
      <w:pPr>
        <w:pStyle w:val="Standard"/>
        <w:jc w:val="both"/>
      </w:pPr>
      <w:r>
        <w:t>se sídlem: Wolkerova 2100/1, 251 01 Říčany</w:t>
      </w:r>
    </w:p>
    <w:p w:rsidR="00075179" w:rsidRDefault="00075179" w:rsidP="00075179">
      <w:pPr>
        <w:pStyle w:val="Standard"/>
        <w:jc w:val="both"/>
      </w:pPr>
      <w:r>
        <w:t xml:space="preserve">IČ: </w:t>
      </w:r>
      <w:r>
        <w:rPr>
          <w:rFonts w:eastAsia="Arial Unicode MS"/>
        </w:rPr>
        <w:t>22664963</w:t>
      </w:r>
    </w:p>
    <w:p w:rsidR="00075179" w:rsidRDefault="00075179" w:rsidP="00075179">
      <w:pPr>
        <w:pStyle w:val="Standard"/>
      </w:pPr>
      <w:r>
        <w:t>zapsanou ve spolkovém rejstříku Městským soudem v Praze, oddíl L, vložka 17956</w:t>
      </w:r>
    </w:p>
    <w:p w:rsidR="00075179" w:rsidRDefault="00075179" w:rsidP="00075179">
      <w:pPr>
        <w:pStyle w:val="Standard"/>
        <w:jc w:val="both"/>
      </w:pPr>
      <w:r>
        <w:t>zastoupena předsedou, Janem Machem</w:t>
      </w:r>
    </w:p>
    <w:p w:rsidR="00075179" w:rsidRDefault="00075179" w:rsidP="00075179">
      <w:pPr>
        <w:pStyle w:val="Standard"/>
        <w:jc w:val="both"/>
      </w:pPr>
      <w:r>
        <w:t>kontakt – mobil: 777 921 301, 608 228 562</w:t>
      </w:r>
    </w:p>
    <w:p w:rsidR="00075179" w:rsidRDefault="00075179" w:rsidP="00075179">
      <w:pPr>
        <w:pStyle w:val="Standard"/>
        <w:jc w:val="both"/>
      </w:pPr>
      <w:r>
        <w:t>email: jmachova@skslunecko.cz</w:t>
      </w:r>
    </w:p>
    <w:p w:rsidR="00075179" w:rsidRDefault="00075179" w:rsidP="00075179">
      <w:pPr>
        <w:pStyle w:val="Standard"/>
        <w:jc w:val="both"/>
      </w:pPr>
      <w:r>
        <w:t>(dále jen "postupitel")</w:t>
      </w:r>
    </w:p>
    <w:p w:rsidR="00623237" w:rsidRDefault="00623237" w:rsidP="00623237">
      <w:pPr>
        <w:pStyle w:val="Standard"/>
        <w:jc w:val="both"/>
      </w:pPr>
    </w:p>
    <w:p w:rsidR="00623237" w:rsidRDefault="00623237" w:rsidP="00623237">
      <w:pPr>
        <w:pStyle w:val="Standard"/>
        <w:spacing w:line="312" w:lineRule="auto"/>
        <w:jc w:val="both"/>
      </w:pPr>
      <w:r>
        <w:t>a</w:t>
      </w:r>
    </w:p>
    <w:p w:rsidR="00623237" w:rsidRDefault="00623237" w:rsidP="00623237">
      <w:pPr>
        <w:pStyle w:val="Standard"/>
        <w:jc w:val="both"/>
      </w:pPr>
    </w:p>
    <w:p w:rsidR="00075179" w:rsidRDefault="00075179" w:rsidP="00075179">
      <w:pPr>
        <w:pStyle w:val="Standard"/>
        <w:jc w:val="both"/>
      </w:pPr>
      <w:r>
        <w:t xml:space="preserve">společností </w:t>
      </w:r>
      <w:r>
        <w:rPr>
          <w:b/>
        </w:rPr>
        <w:t>BYTY  Říčany s.r.o.</w:t>
      </w:r>
    </w:p>
    <w:p w:rsidR="00075179" w:rsidRDefault="00075179" w:rsidP="00075179">
      <w:pPr>
        <w:pStyle w:val="Standard"/>
        <w:jc w:val="both"/>
      </w:pPr>
      <w:r>
        <w:t>se sídlem: Praha 4 - Záběhlice, Bělčická 2841/13, 141 00</w:t>
      </w:r>
    </w:p>
    <w:p w:rsidR="00075179" w:rsidRDefault="00075179" w:rsidP="00075179">
      <w:pPr>
        <w:pStyle w:val="Standard"/>
        <w:jc w:val="both"/>
      </w:pPr>
      <w:r>
        <w:t xml:space="preserve">IČ: </w:t>
      </w:r>
      <w:r>
        <w:rPr>
          <w:rFonts w:eastAsia="Arial Unicode MS"/>
        </w:rPr>
        <w:t>27579247</w:t>
      </w:r>
    </w:p>
    <w:p w:rsidR="00075179" w:rsidRDefault="00075179" w:rsidP="00075179">
      <w:pPr>
        <w:pStyle w:val="Standard"/>
      </w:pPr>
      <w:r>
        <w:t>zapsanou v obchodním rejstříku Městským soudem v Praze, oddíl C, vložka 113431</w:t>
      </w:r>
    </w:p>
    <w:p w:rsidR="00075179" w:rsidRDefault="00075179" w:rsidP="00075179">
      <w:pPr>
        <w:pStyle w:val="Standard"/>
        <w:jc w:val="both"/>
      </w:pPr>
      <w:r>
        <w:t>zastoupena jednatelem, Ing. Tomášem Skočdopolem</w:t>
      </w:r>
    </w:p>
    <w:p w:rsidR="00075179" w:rsidRDefault="00075179" w:rsidP="00075179">
      <w:pPr>
        <w:pStyle w:val="Standard"/>
        <w:jc w:val="both"/>
      </w:pPr>
      <w:r>
        <w:t>kontakt – mobil: 602 777 231</w:t>
      </w:r>
    </w:p>
    <w:p w:rsidR="00075179" w:rsidRDefault="00075179" w:rsidP="00075179">
      <w:pPr>
        <w:pStyle w:val="Standard"/>
        <w:jc w:val="both"/>
      </w:pPr>
      <w:r>
        <w:t>email: jana.krejcikova@bretton.cz</w:t>
      </w:r>
    </w:p>
    <w:p w:rsidR="00075179" w:rsidRDefault="00075179" w:rsidP="00075179">
      <w:pPr>
        <w:pStyle w:val="Standard"/>
        <w:jc w:val="both"/>
      </w:pPr>
      <w:r>
        <w:t>(dále jen „postupník“)</w:t>
      </w:r>
    </w:p>
    <w:p w:rsidR="00CA6703" w:rsidRDefault="00CA6703" w:rsidP="00075179">
      <w:pPr>
        <w:pStyle w:val="Standard"/>
        <w:jc w:val="both"/>
      </w:pPr>
    </w:p>
    <w:p w:rsidR="00CA6703" w:rsidRDefault="00CA6703" w:rsidP="00075179">
      <w:pPr>
        <w:pStyle w:val="Standard"/>
        <w:jc w:val="both"/>
      </w:pPr>
      <w:r>
        <w:t>a</w:t>
      </w:r>
    </w:p>
    <w:p w:rsidR="00CA6703" w:rsidRDefault="00CA6703" w:rsidP="00075179">
      <w:pPr>
        <w:pStyle w:val="Standard"/>
        <w:jc w:val="both"/>
      </w:pPr>
    </w:p>
    <w:p w:rsidR="00CA6703" w:rsidRDefault="00CA6703" w:rsidP="00075179">
      <w:pPr>
        <w:pStyle w:val="Standard"/>
        <w:jc w:val="both"/>
      </w:pPr>
    </w:p>
    <w:p w:rsidR="00E909BA" w:rsidRDefault="00F36DDD" w:rsidP="00075179">
      <w:pPr>
        <w:pStyle w:val="Standard"/>
        <w:jc w:val="both"/>
      </w:pPr>
      <w:r>
        <w:t>m</w:t>
      </w:r>
      <w:r w:rsidR="00CA6703">
        <w:t>ěsto Říčany</w:t>
      </w:r>
    </w:p>
    <w:p w:rsidR="00CA6703" w:rsidRDefault="003B6B2B" w:rsidP="00075179">
      <w:pPr>
        <w:pStyle w:val="Standard"/>
        <w:jc w:val="both"/>
      </w:pPr>
      <w:r>
        <w:t>s</w:t>
      </w:r>
      <w:r w:rsidR="00CA6703">
        <w:t>e sídlem</w:t>
      </w:r>
      <w:r>
        <w:t>:</w:t>
      </w:r>
      <w:r w:rsidR="00CA6703">
        <w:t xml:space="preserve"> Masarykovo nám. 53, 251 01  Říčany</w:t>
      </w:r>
    </w:p>
    <w:p w:rsidR="00CA6703" w:rsidRDefault="00F36DDD" w:rsidP="00075179">
      <w:pPr>
        <w:pStyle w:val="Standard"/>
        <w:jc w:val="both"/>
      </w:pPr>
      <w:r>
        <w:t>z</w:t>
      </w:r>
      <w:r w:rsidR="00CA6703">
        <w:t>astoupené starostou Mgr. Vladimírem Kořenem</w:t>
      </w:r>
    </w:p>
    <w:p w:rsidR="00CA6703" w:rsidRDefault="00CA6703" w:rsidP="00075179">
      <w:pPr>
        <w:pStyle w:val="Standard"/>
        <w:jc w:val="both"/>
      </w:pPr>
      <w:r>
        <w:t>IČ: 00240702</w:t>
      </w:r>
    </w:p>
    <w:p w:rsidR="00CA6703" w:rsidRDefault="00CA6703" w:rsidP="00075179">
      <w:pPr>
        <w:pStyle w:val="Standard"/>
        <w:jc w:val="both"/>
      </w:pPr>
      <w:r>
        <w:t>ID datové schránky: skjbfwd</w:t>
      </w:r>
    </w:p>
    <w:p w:rsidR="00CA6703" w:rsidRDefault="00CA6703" w:rsidP="00075179">
      <w:pPr>
        <w:pStyle w:val="Standard"/>
        <w:jc w:val="both"/>
      </w:pPr>
      <w:r>
        <w:t>(dále jen „vedlejší účastník“)</w:t>
      </w:r>
    </w:p>
    <w:p w:rsidR="00623237" w:rsidRDefault="00623237" w:rsidP="00623237">
      <w:pPr>
        <w:pStyle w:val="Standard"/>
        <w:jc w:val="both"/>
      </w:pPr>
    </w:p>
    <w:p w:rsidR="00623237" w:rsidRDefault="00623237" w:rsidP="00623237">
      <w:pPr>
        <w:pStyle w:val="Standard"/>
        <w:jc w:val="both"/>
      </w:pPr>
      <w:r>
        <w:t>(společně jsou výše uvedené subjekty nazývány dále jen "</w:t>
      </w:r>
      <w:r>
        <w:rPr>
          <w:b/>
        </w:rPr>
        <w:t>smluvní strany</w:t>
      </w:r>
      <w:r>
        <w:t>").</w:t>
      </w:r>
    </w:p>
    <w:p w:rsidR="00623237" w:rsidRDefault="00623237" w:rsidP="00623237">
      <w:pPr>
        <w:pStyle w:val="Standard"/>
        <w:jc w:val="both"/>
        <w:rPr>
          <w:b/>
        </w:rPr>
      </w:pPr>
    </w:p>
    <w:p w:rsidR="00623237" w:rsidRDefault="00623237" w:rsidP="00623237">
      <w:pPr>
        <w:pStyle w:val="Standard"/>
        <w:jc w:val="both"/>
        <w:rPr>
          <w:b/>
        </w:rPr>
      </w:pPr>
    </w:p>
    <w:p w:rsidR="00623237" w:rsidRDefault="00623237" w:rsidP="00DC2933">
      <w:pPr>
        <w:pStyle w:val="Standard"/>
        <w:numPr>
          <w:ilvl w:val="0"/>
          <w:numId w:val="39"/>
        </w:numPr>
        <w:jc w:val="center"/>
        <w:rPr>
          <w:b/>
        </w:rPr>
      </w:pPr>
      <w:r>
        <w:rPr>
          <w:b/>
        </w:rPr>
        <w:t>Úvodní ustanovení</w:t>
      </w:r>
    </w:p>
    <w:p w:rsidR="00623237" w:rsidRDefault="00623237" w:rsidP="00623237">
      <w:pPr>
        <w:pStyle w:val="Standard"/>
        <w:jc w:val="both"/>
      </w:pPr>
    </w:p>
    <w:p w:rsidR="00623237" w:rsidRDefault="00623237" w:rsidP="00623237">
      <w:pPr>
        <w:pStyle w:val="Standard"/>
        <w:jc w:val="both"/>
      </w:pPr>
    </w:p>
    <w:p w:rsidR="00075179" w:rsidRDefault="00075179" w:rsidP="00623237">
      <w:pPr>
        <w:pStyle w:val="Standard"/>
        <w:numPr>
          <w:ilvl w:val="0"/>
          <w:numId w:val="37"/>
        </w:numPr>
        <w:jc w:val="both"/>
      </w:pPr>
      <w:r>
        <w:t xml:space="preserve">Postupitel prohlašuje, že dne 18.9.2015 vydal Městský úřad Říčany, odbor  - Stavební úřad,  pod č.j. 47468/2015-MURI/OSÚ/00022, spis.zn. 128356/2014/Po rozhodnutí o umístění stavby na stavbu Pohodové údolí – veřejný park a stavební povolení na stavbu  - cesty a mostky, - vodní toky, - sportoviště a terénní úpravy (dále též jen „Stavební povolení“). </w:t>
      </w:r>
      <w:r w:rsidR="003E6510">
        <w:t>Ověřená k</w:t>
      </w:r>
      <w:r>
        <w:t xml:space="preserve">opie Stavebního povolení </w:t>
      </w:r>
      <w:r w:rsidR="003E6510">
        <w:t xml:space="preserve">s vyznačenou doložkou právní moci </w:t>
      </w:r>
      <w:r>
        <w:t>tvoří přílohu č. 1 této smlouvy</w:t>
      </w:r>
      <w:r w:rsidR="003E6510">
        <w:t xml:space="preserve"> a je postupníkovi předána při podpisu této smlouvy</w:t>
      </w:r>
      <w:r>
        <w:t>.</w:t>
      </w:r>
    </w:p>
    <w:p w:rsidR="00EF0D74" w:rsidRDefault="00075179" w:rsidP="00623237">
      <w:pPr>
        <w:pStyle w:val="Standard"/>
        <w:numPr>
          <w:ilvl w:val="0"/>
          <w:numId w:val="37"/>
        </w:numPr>
        <w:jc w:val="both"/>
      </w:pPr>
      <w:r>
        <w:t xml:space="preserve">Postupník prohlašuje, že na pozemku parc. 832/9 a okolních pozemcích, k.ú. Říčany u Prahy realizuje </w:t>
      </w:r>
      <w:r w:rsidR="00EF0D74">
        <w:t>dle s</w:t>
      </w:r>
      <w:r w:rsidR="00EF0D74" w:rsidRPr="0023431C">
        <w:t>tavebního povolení č.j.</w:t>
      </w:r>
      <w:r w:rsidR="00EF0D74">
        <w:t xml:space="preserve"> 62366/2010-MUR/OSÚ/00029</w:t>
      </w:r>
      <w:r w:rsidR="00EF0D74" w:rsidRPr="0023431C">
        <w:t xml:space="preserve"> ze dne </w:t>
      </w:r>
      <w:r w:rsidR="00EF0D74">
        <w:t xml:space="preserve">9.11.2010, které nabylo právní moci dne 16.12.2010 ve znění pozdějších rozhodnutí o změně stavby před jejím dokončením </w:t>
      </w:r>
      <w:r>
        <w:t xml:space="preserve">výstavbu </w:t>
      </w:r>
      <w:r>
        <w:lastRenderedPageBreak/>
        <w:t xml:space="preserve">bytových domů, kdy </w:t>
      </w:r>
      <w:r w:rsidR="00EF0D74">
        <w:t>dle stavebního povolení mělo být zhotoveno na pozemku parc. č. 832/9, k.ú. Říčany též basketbalové hřiště SO-I.</w:t>
      </w:r>
    </w:p>
    <w:p w:rsidR="00EF0D74" w:rsidRDefault="00EF0D74" w:rsidP="00623237">
      <w:pPr>
        <w:pStyle w:val="Standard"/>
        <w:numPr>
          <w:ilvl w:val="0"/>
          <w:numId w:val="37"/>
        </w:numPr>
        <w:jc w:val="both"/>
      </w:pPr>
      <w:r>
        <w:t xml:space="preserve">Postupník dále prohlašuje, že v souladu s plánovací smlouvou uzavřenou s Městem Říčany u Prahy ve znění dodatku č. 1 a </w:t>
      </w:r>
      <w:r w:rsidR="00FC2D18">
        <w:t xml:space="preserve">ve znění plánovaného </w:t>
      </w:r>
      <w:r>
        <w:t xml:space="preserve">dodatku č. 2  </w:t>
      </w:r>
      <w:r w:rsidR="001315F1">
        <w:t>bude</w:t>
      </w:r>
      <w:r>
        <w:t xml:space="preserve"> ujednáno, že Postupník je oprávněn vybudovat na místo basketbalového hřiště SO-I na pozemku parc. č. 832/9, k.ú. Říčany u Prahy, Hřiště Pohodové údolí dle Stavebního povolení.</w:t>
      </w:r>
    </w:p>
    <w:p w:rsidR="00EF0D74" w:rsidRDefault="00EF0D74" w:rsidP="00623237">
      <w:pPr>
        <w:pStyle w:val="Standard"/>
        <w:numPr>
          <w:ilvl w:val="0"/>
          <w:numId w:val="37"/>
        </w:numPr>
        <w:jc w:val="both"/>
      </w:pPr>
      <w:r>
        <w:t>Za účelem umožnění splnění závazku postupníka vybudo</w:t>
      </w:r>
      <w:r w:rsidR="004C3BC3">
        <w:t xml:space="preserve">vat Hřiště Pohodové údolí se </w:t>
      </w:r>
      <w:r>
        <w:t>postupitel a postupník dohodli na uzavření této smlouvy.</w:t>
      </w:r>
    </w:p>
    <w:p w:rsidR="00DC2933" w:rsidRDefault="00DC2933" w:rsidP="00DC2933">
      <w:pPr>
        <w:pStyle w:val="Standard"/>
        <w:ind w:left="360"/>
        <w:jc w:val="both"/>
      </w:pPr>
    </w:p>
    <w:p w:rsidR="00DC2933" w:rsidRPr="00EF0D74" w:rsidRDefault="00DC2933" w:rsidP="00EF0D74">
      <w:pPr>
        <w:pStyle w:val="Standard"/>
        <w:numPr>
          <w:ilvl w:val="0"/>
          <w:numId w:val="39"/>
        </w:numPr>
        <w:jc w:val="center"/>
        <w:rPr>
          <w:b/>
        </w:rPr>
      </w:pPr>
      <w:r w:rsidRPr="00EF0D74">
        <w:rPr>
          <w:b/>
        </w:rPr>
        <w:t>Předmět Smlouvy</w:t>
      </w:r>
    </w:p>
    <w:p w:rsidR="00DC2933" w:rsidRDefault="00DC2933" w:rsidP="00DC2933">
      <w:pPr>
        <w:pStyle w:val="Standard"/>
        <w:jc w:val="both"/>
      </w:pPr>
    </w:p>
    <w:p w:rsidR="003E6510" w:rsidRDefault="00EF0D74" w:rsidP="00CF4B4F">
      <w:pPr>
        <w:pStyle w:val="Standard"/>
        <w:numPr>
          <w:ilvl w:val="1"/>
          <w:numId w:val="1"/>
        </w:numPr>
        <w:ind w:left="426" w:hanging="426"/>
        <w:jc w:val="both"/>
      </w:pPr>
      <w:r>
        <w:t>Na základě této smlouvy Postupitel převádí na Postupníka práva a povinnosti ze Stavebního povolení, a to v rozsahu týkající</w:t>
      </w:r>
      <w:r w:rsidR="001315F1">
        <w:t>m</w:t>
      </w:r>
      <w:r>
        <w:t xml:space="preserve"> se Sportoviště a terénních úprav</w:t>
      </w:r>
      <w:r w:rsidR="004C3BC3">
        <w:t xml:space="preserve"> plošně</w:t>
      </w:r>
      <w:r>
        <w:t xml:space="preserve"> </w:t>
      </w:r>
      <w:r w:rsidRPr="00FC2D18">
        <w:rPr>
          <w:u w:val="single"/>
        </w:rPr>
        <w:t>ohraničených oplocením</w:t>
      </w:r>
      <w:r>
        <w:t xml:space="preserve"> </w:t>
      </w:r>
      <w:r w:rsidR="003E6510">
        <w:t xml:space="preserve">sportoviště </w:t>
      </w:r>
      <w:r>
        <w:t>(sportoviště a terénní úpravy se nachází nad potoční nivou, poblíž ulice Wolkerova. Sportoviště tvoří uzavřený areál s kontrolovaným vstupem. Sportoviště bude víceúčelové, nejvyšší míra využití bude na basketbal. Sportovní plocha bude mít umělý povrch. Terénní úpravy zahrnují vyrovnání pozemků pod sportovní plochou. Na sportovišti bude vybudována tribuna pro případné diváky) (dále též jen „Hřiště“)</w:t>
      </w:r>
      <w:r w:rsidR="001315F1">
        <w:t>.</w:t>
      </w:r>
      <w:r>
        <w:t xml:space="preserve"> Přesný rozsah postupovaných práv a povinností vyplývá z</w:t>
      </w:r>
      <w:r w:rsidR="003E6510">
        <w:t> </w:t>
      </w:r>
      <w:r>
        <w:t>dokumentace</w:t>
      </w:r>
      <w:r w:rsidR="003E6510">
        <w:t xml:space="preserve"> pro stavební povolení ověřen</w:t>
      </w:r>
      <w:r w:rsidR="004C3BC3">
        <w:t>é</w:t>
      </w:r>
      <w:r w:rsidR="003E6510">
        <w:t xml:space="preserve"> stavebním úřadem</w:t>
      </w:r>
      <w:r w:rsidR="001315F1">
        <w:t>,</w:t>
      </w:r>
      <w:r w:rsidR="003E6510">
        <w:t xml:space="preserve"> jejíž originál potvrzený stave</w:t>
      </w:r>
      <w:r w:rsidR="001315F1">
        <w:t>bním úřadem je jako příloha č. 2</w:t>
      </w:r>
      <w:r w:rsidR="003E6510">
        <w:t xml:space="preserve"> předána postupníkovi při podpisu této smlouvy.</w:t>
      </w:r>
      <w:r w:rsidR="001315F1">
        <w:t xml:space="preserve"> Současně jsou jako příloha č. 3</w:t>
      </w:r>
      <w:r w:rsidR="003E6510">
        <w:t xml:space="preserve"> postupníkovi při podpisu této smlouvy předána v originálu či </w:t>
      </w:r>
      <w:r w:rsidR="001315F1">
        <w:t xml:space="preserve">v </w:t>
      </w:r>
      <w:r w:rsidR="003E6510">
        <w:t>ověřené kopii stanoviska či vyjádření dotčených orgánů</w:t>
      </w:r>
      <w:r w:rsidR="007C5C2C">
        <w:t>, tj. Města Říčany, MěÚ Říčany,</w:t>
      </w:r>
      <w:r w:rsidR="003E6510">
        <w:t xml:space="preserve"> ČEZ Distribuce a.s., O2 a RWE Distribuční služby.</w:t>
      </w:r>
      <w:r w:rsidR="004C3BC3">
        <w:t xml:space="preserve"> Postupník prohlašuje, že jiná stanoviska či jiné podmínky pro stavbu Hřiště nebyla vydána.</w:t>
      </w:r>
    </w:p>
    <w:p w:rsidR="00321B80" w:rsidRDefault="003E6510" w:rsidP="00CF4B4F">
      <w:pPr>
        <w:pStyle w:val="Standard"/>
        <w:numPr>
          <w:ilvl w:val="1"/>
          <w:numId w:val="1"/>
        </w:numPr>
        <w:ind w:left="426" w:hanging="426"/>
        <w:jc w:val="both"/>
      </w:pPr>
      <w:r>
        <w:t>Smluvní strany sjednávají, že tento převod práv a povinnosti je bezúplatný</w:t>
      </w:r>
      <w:r w:rsidR="00CF4B4F">
        <w:t>.</w:t>
      </w:r>
    </w:p>
    <w:p w:rsidR="003E6510" w:rsidRDefault="003E6510" w:rsidP="00CF4B4F">
      <w:pPr>
        <w:pStyle w:val="Standard"/>
        <w:numPr>
          <w:ilvl w:val="1"/>
          <w:numId w:val="1"/>
        </w:numPr>
        <w:ind w:left="426" w:hanging="426"/>
        <w:jc w:val="both"/>
      </w:pPr>
      <w:r>
        <w:t xml:space="preserve">Smluvní strany se zavazují poskytnout si vzájemnou součinnost při jednání se stavebním úřadem ohledně změny vyplývající z uzavření této smlouvy. Postupitel se zavazuje též poskytnout postupníkovi nezbytnou součinnost pro případnou kolaudaci Hřiště, pokud by tato byla </w:t>
      </w:r>
      <w:r w:rsidR="00FC2D18">
        <w:t>potřebná</w:t>
      </w:r>
      <w:r>
        <w:t xml:space="preserve"> z titulu jeho původního postavení jako stavebníka celé stavby Pohodové údolí.</w:t>
      </w:r>
    </w:p>
    <w:p w:rsidR="00310B1B" w:rsidRDefault="00310B1B" w:rsidP="00CF4B4F">
      <w:pPr>
        <w:pStyle w:val="Standard"/>
        <w:numPr>
          <w:ilvl w:val="1"/>
          <w:numId w:val="1"/>
        </w:numPr>
        <w:ind w:left="426" w:hanging="426"/>
        <w:jc w:val="both"/>
      </w:pPr>
      <w:r>
        <w:t xml:space="preserve">Postupník se zavazuje, že Hřiště bude vybudováno přesně podle výše uvedené projektové dokumentace a veškeré případné změny budou odsouhlaseny písemně Postupitelem a Postupníkem. Postupitel je oprávněn provádět kontrolu provedených prací v rámci stavby a účastnit se kontrolních dnů. </w:t>
      </w:r>
    </w:p>
    <w:p w:rsidR="00050887" w:rsidRDefault="001315F1" w:rsidP="001315F1">
      <w:pPr>
        <w:pStyle w:val="Standard"/>
        <w:numPr>
          <w:ilvl w:val="1"/>
          <w:numId w:val="1"/>
        </w:numPr>
        <w:ind w:left="426" w:hanging="426"/>
        <w:jc w:val="both"/>
      </w:pPr>
      <w:r>
        <w:t>Postupitel prohlašuje, že jsou splněny všechny podmínky či požadavky vyplývající ze Stavebního povolení, z vyjádření dotčených orgánů a z doložených stanovisek ve vztahu k výstavbě Hřiště a že je možné již bez jakéhokoli dalšího jednání či úkon</w:t>
      </w:r>
      <w:r w:rsidR="00050887">
        <w:t>u</w:t>
      </w:r>
      <w:r>
        <w:t xml:space="preserve"> přistoupit k faktické výstavbě Hřiště. </w:t>
      </w:r>
    </w:p>
    <w:p w:rsidR="00050887" w:rsidRDefault="00050887" w:rsidP="001315F1">
      <w:pPr>
        <w:pStyle w:val="Standard"/>
        <w:numPr>
          <w:ilvl w:val="1"/>
          <w:numId w:val="1"/>
        </w:numPr>
        <w:ind w:left="426" w:hanging="426"/>
        <w:jc w:val="both"/>
      </w:pPr>
      <w:r>
        <w:t>Postupitel dále prohlašuje, že lokality Hřiště se netýká požadavek na provedení rámcového přírodovědného průzkumu lokality nivní části potoka „Říčanský“ na výskyt zvláště chráněných druhů živočichů.</w:t>
      </w:r>
    </w:p>
    <w:p w:rsidR="00050887" w:rsidRDefault="00050887" w:rsidP="001315F1">
      <w:pPr>
        <w:pStyle w:val="Standard"/>
        <w:numPr>
          <w:ilvl w:val="1"/>
          <w:numId w:val="1"/>
        </w:numPr>
        <w:ind w:left="426" w:hanging="426"/>
        <w:jc w:val="both"/>
      </w:pPr>
      <w:r>
        <w:t>Postupitel dále prohlašuje, že Hřiště je umístěno z hlediska ÚP v ploše sportu a dále</w:t>
      </w:r>
      <w:r w:rsidR="00FC2D18">
        <w:t>,</w:t>
      </w:r>
      <w:r w:rsidR="00310B1B">
        <w:t xml:space="preserve"> </w:t>
      </w:r>
      <w:r w:rsidR="00C4778D">
        <w:t xml:space="preserve">že </w:t>
      </w:r>
      <w:r>
        <w:t>je umístěno na pozemcích, kterých se netýká vynětí ze ZPF.</w:t>
      </w:r>
    </w:p>
    <w:p w:rsidR="001315F1" w:rsidRDefault="001315F1" w:rsidP="001315F1">
      <w:pPr>
        <w:pStyle w:val="Standard"/>
        <w:numPr>
          <w:ilvl w:val="1"/>
          <w:numId w:val="1"/>
        </w:numPr>
        <w:ind w:left="426" w:hanging="426"/>
        <w:jc w:val="both"/>
      </w:pPr>
      <w:r>
        <w:t xml:space="preserve">Pro případ, že by se </w:t>
      </w:r>
      <w:r w:rsidR="00050887">
        <w:t>jakékoli</w:t>
      </w:r>
      <w:r>
        <w:t xml:space="preserve"> prohlášení </w:t>
      </w:r>
      <w:r w:rsidR="00050887">
        <w:t xml:space="preserve">postupitele uvedené v této smlouvě </w:t>
      </w:r>
      <w:r>
        <w:t xml:space="preserve">ukázalo nepravdivé, zejména pokud by se ukázalo, že před zahájením výstavby je třeba získat nějaké další vyjádření či písemné stanovisko apod., zavazuje se  postupitel uhradit postupníkovi smluvní pokutu </w:t>
      </w:r>
      <w:r w:rsidR="00FE7D9A">
        <w:t xml:space="preserve">ve výši, jaká by byla postupníkovi v případě prodlení z tohoto důvodu naúčtována Městem Říčany, </w:t>
      </w:r>
      <w:r w:rsidR="00FE7D9A">
        <w:lastRenderedPageBreak/>
        <w:t xml:space="preserve">s limitem výše této částky </w:t>
      </w:r>
      <w:r>
        <w:t xml:space="preserve">ve výši </w:t>
      </w:r>
      <w:r w:rsidR="009B3FCC">
        <w:t>900.000,- Kč</w:t>
      </w:r>
      <w:r>
        <w:t xml:space="preserve"> </w:t>
      </w:r>
      <w:r w:rsidR="00FC2D18">
        <w:t xml:space="preserve">(odpovídající </w:t>
      </w:r>
      <w:r w:rsidR="009B3FCC">
        <w:t xml:space="preserve">maximální </w:t>
      </w:r>
      <w:r w:rsidR="00FC2D18">
        <w:t>výši smluvní pokuty vyplývající pro postupníka z plánovací smlouvy ve znění dodatku č. 2)</w:t>
      </w:r>
      <w:r>
        <w:t>.</w:t>
      </w:r>
    </w:p>
    <w:p w:rsidR="0083750D" w:rsidRDefault="0083750D" w:rsidP="002E6866">
      <w:pPr>
        <w:pStyle w:val="Standard"/>
        <w:jc w:val="both"/>
      </w:pPr>
    </w:p>
    <w:p w:rsidR="00623237" w:rsidRPr="003E6510" w:rsidRDefault="00623237" w:rsidP="00A577B3">
      <w:pPr>
        <w:pStyle w:val="Standard"/>
        <w:numPr>
          <w:ilvl w:val="0"/>
          <w:numId w:val="39"/>
        </w:numPr>
        <w:jc w:val="both"/>
        <w:rPr>
          <w:b/>
        </w:rPr>
      </w:pPr>
      <w:r w:rsidRPr="003E6510">
        <w:rPr>
          <w:b/>
        </w:rPr>
        <w:t>Společná ustanovení a ostatní</w:t>
      </w:r>
    </w:p>
    <w:p w:rsidR="00623237" w:rsidRDefault="00623237" w:rsidP="00623237">
      <w:pPr>
        <w:pStyle w:val="Standard"/>
        <w:tabs>
          <w:tab w:val="left" w:pos="48"/>
          <w:tab w:val="right" w:pos="3158"/>
          <w:tab w:val="left" w:pos="3254"/>
        </w:tabs>
      </w:pPr>
    </w:p>
    <w:p w:rsidR="00CA6703" w:rsidRDefault="00852A73" w:rsidP="007A4448">
      <w:pPr>
        <w:pStyle w:val="Standard"/>
        <w:tabs>
          <w:tab w:val="left" w:pos="426"/>
          <w:tab w:val="right" w:pos="3158"/>
          <w:tab w:val="left" w:pos="3254"/>
        </w:tabs>
        <w:spacing w:after="80"/>
        <w:ind w:left="426" w:hanging="426"/>
        <w:jc w:val="both"/>
      </w:pPr>
      <w:r>
        <w:t>1.</w:t>
      </w:r>
      <w:r w:rsidR="00CA6703">
        <w:tab/>
        <w:t>Vedlejší účastník prohlašuje, že bere na vědomí prohlášení postupitele a že mu nejsou známy žádné skutečnosti, které by bránily postoupení práv a povinností dle této smlouvy a zahájení výstavby Hřiště.</w:t>
      </w:r>
      <w:r>
        <w:t xml:space="preserve"> </w:t>
      </w:r>
      <w:r>
        <w:tab/>
      </w:r>
    </w:p>
    <w:p w:rsidR="0083750D" w:rsidRDefault="00CA6703" w:rsidP="007A4448">
      <w:pPr>
        <w:pStyle w:val="Standard"/>
        <w:tabs>
          <w:tab w:val="left" w:pos="426"/>
          <w:tab w:val="right" w:pos="3158"/>
          <w:tab w:val="left" w:pos="3254"/>
        </w:tabs>
        <w:spacing w:after="80"/>
        <w:ind w:left="426" w:hanging="426"/>
        <w:jc w:val="both"/>
      </w:pPr>
      <w:r>
        <w:t>2.</w:t>
      </w:r>
      <w:r>
        <w:tab/>
      </w:r>
      <w:r w:rsidR="00852A73">
        <w:t>Tato S</w:t>
      </w:r>
      <w:r w:rsidR="00623237">
        <w:t xml:space="preserve">mlouva nabývá </w:t>
      </w:r>
      <w:r w:rsidR="00B10B88">
        <w:t xml:space="preserve">platnosti a </w:t>
      </w:r>
      <w:r w:rsidR="00623237">
        <w:t>účinnosti dnem jejího podpisu oběma smluvními stranami.</w:t>
      </w:r>
    </w:p>
    <w:p w:rsidR="00623237" w:rsidRDefault="00CA6703" w:rsidP="007A4448">
      <w:pPr>
        <w:pStyle w:val="Standard"/>
        <w:tabs>
          <w:tab w:val="left" w:pos="852"/>
          <w:tab w:val="right" w:pos="3584"/>
          <w:tab w:val="left" w:pos="3680"/>
        </w:tabs>
        <w:spacing w:after="80"/>
        <w:ind w:left="426" w:hanging="426"/>
        <w:jc w:val="both"/>
      </w:pPr>
      <w:r>
        <w:t>3</w:t>
      </w:r>
      <w:r w:rsidR="00852A73">
        <w:t xml:space="preserve">. </w:t>
      </w:r>
      <w:r w:rsidR="00852A73">
        <w:tab/>
        <w:t>Tuto S</w:t>
      </w:r>
      <w:r w:rsidR="00623237">
        <w:t xml:space="preserve">mlouvu je možné změnit pouze písemnou formou a po souhlasu obou smluvních </w:t>
      </w:r>
      <w:r w:rsidR="00852A73">
        <w:t>stran, ve formě dodatků k této S</w:t>
      </w:r>
      <w:r w:rsidR="00623237">
        <w:t>mlouvě.</w:t>
      </w:r>
    </w:p>
    <w:p w:rsidR="00623237" w:rsidRDefault="00CA6703" w:rsidP="007A4448">
      <w:pPr>
        <w:pStyle w:val="Standard"/>
        <w:tabs>
          <w:tab w:val="left" w:pos="360"/>
          <w:tab w:val="right" w:pos="3584"/>
          <w:tab w:val="left" w:pos="3680"/>
        </w:tabs>
        <w:spacing w:after="80"/>
        <w:ind w:left="360" w:hanging="360"/>
        <w:jc w:val="both"/>
      </w:pPr>
      <w:r>
        <w:t>4</w:t>
      </w:r>
      <w:r w:rsidR="00852A73">
        <w:t>.  Strany se dohodly, že tato S</w:t>
      </w:r>
      <w:r w:rsidR="00623237">
        <w:t>mlouva se bude řídit právem České republiky a je uzavřena v souladu s ustanoveními zák. č.</w:t>
      </w:r>
      <w:r w:rsidR="00C82A64">
        <w:t xml:space="preserve"> 89/2012 Sb., v platném znění (o</w:t>
      </w:r>
      <w:r w:rsidR="00623237">
        <w:t>bčanský z</w:t>
      </w:r>
      <w:r w:rsidR="00852A73">
        <w:t>ákoník), jehož režimem se tato S</w:t>
      </w:r>
      <w:r w:rsidR="00623237">
        <w:t>mlouva řídí.</w:t>
      </w:r>
    </w:p>
    <w:p w:rsidR="007A4448" w:rsidRDefault="00CA6703" w:rsidP="007A4448">
      <w:pPr>
        <w:pStyle w:val="Standard"/>
        <w:tabs>
          <w:tab w:val="left" w:pos="852"/>
          <w:tab w:val="right" w:pos="3584"/>
          <w:tab w:val="left" w:pos="3680"/>
        </w:tabs>
        <w:spacing w:after="80"/>
        <w:ind w:left="426" w:hanging="426"/>
        <w:jc w:val="both"/>
      </w:pPr>
      <w:r>
        <w:t>5</w:t>
      </w:r>
      <w:r w:rsidR="00852A73">
        <w:t xml:space="preserve">. </w:t>
      </w:r>
      <w:r w:rsidR="00852A73">
        <w:tab/>
        <w:t>Strany této Smlouvy prohlašují, že si S</w:t>
      </w:r>
      <w:r w:rsidR="00623237">
        <w:t>mlouvu přečetly, že jejímu obsahu porozuměly, že nebyla uzavřena v tísni ani za jinak jednostranně nevýhodných podmínek. Na důkaz své pravé, svobodné a vážné vůle pak připojují své podpisy.</w:t>
      </w:r>
    </w:p>
    <w:p w:rsidR="007A4448" w:rsidRPr="0076418E" w:rsidRDefault="007A4448" w:rsidP="007A4448">
      <w:pPr>
        <w:pStyle w:val="Standard"/>
        <w:tabs>
          <w:tab w:val="left" w:pos="852"/>
          <w:tab w:val="right" w:pos="3584"/>
          <w:tab w:val="left" w:pos="3680"/>
        </w:tabs>
        <w:spacing w:after="80"/>
        <w:ind w:left="426" w:hanging="426"/>
        <w:jc w:val="both"/>
      </w:pPr>
      <w:r>
        <w:t xml:space="preserve">6. </w:t>
      </w:r>
      <w:r>
        <w:tab/>
      </w:r>
      <w:r w:rsidRPr="002F487D">
        <w:t>Uzavření t</w:t>
      </w:r>
      <w:r>
        <w:t xml:space="preserve">éto Smlouvy </w:t>
      </w:r>
      <w:r w:rsidRPr="002F487D">
        <w:t xml:space="preserve">je v souladu s usnesením Zastupitelstva města Říčany č. </w:t>
      </w:r>
      <w:r w:rsidR="00880263" w:rsidRPr="00880263">
        <w:t>17</w:t>
      </w:r>
      <w:r w:rsidR="00880263">
        <w:t>-</w:t>
      </w:r>
      <w:r w:rsidR="00880263" w:rsidRPr="00880263">
        <w:t>04</w:t>
      </w:r>
      <w:r w:rsidR="00880263">
        <w:t>-</w:t>
      </w:r>
      <w:r w:rsidR="00880263" w:rsidRPr="00880263">
        <w:t>020</w:t>
      </w:r>
      <w:r w:rsidRPr="002F487D">
        <w:t xml:space="preserve"> ze dne </w:t>
      </w:r>
      <w:r w:rsidR="00880263">
        <w:t>10. 05. 2017</w:t>
      </w:r>
      <w:r w:rsidRPr="002F487D">
        <w:t>.</w:t>
      </w:r>
    </w:p>
    <w:p w:rsidR="007A4448" w:rsidRDefault="007A4448" w:rsidP="00623237">
      <w:pPr>
        <w:pStyle w:val="Standard"/>
        <w:tabs>
          <w:tab w:val="left" w:pos="852"/>
          <w:tab w:val="right" w:pos="3584"/>
          <w:tab w:val="left" w:pos="3680"/>
        </w:tabs>
        <w:ind w:left="426" w:hanging="426"/>
        <w:jc w:val="both"/>
      </w:pPr>
    </w:p>
    <w:p w:rsidR="00310B1B" w:rsidRDefault="00310B1B" w:rsidP="00623237">
      <w:pPr>
        <w:pStyle w:val="Standard"/>
        <w:tabs>
          <w:tab w:val="left" w:pos="4253"/>
        </w:tabs>
        <w:jc w:val="both"/>
      </w:pPr>
    </w:p>
    <w:p w:rsidR="00310B1B" w:rsidRDefault="00310B1B" w:rsidP="00623237">
      <w:pPr>
        <w:pStyle w:val="Standard"/>
        <w:tabs>
          <w:tab w:val="left" w:pos="4253"/>
        </w:tabs>
        <w:jc w:val="both"/>
      </w:pPr>
    </w:p>
    <w:p w:rsidR="00623237" w:rsidRDefault="008A7529" w:rsidP="00623237">
      <w:pPr>
        <w:pStyle w:val="Standard"/>
        <w:tabs>
          <w:tab w:val="left" w:pos="4253"/>
        </w:tabs>
        <w:jc w:val="both"/>
      </w:pPr>
      <w:r>
        <w:t>V</w:t>
      </w:r>
      <w:r w:rsidR="007C5C2C">
        <w:t xml:space="preserve"> </w:t>
      </w:r>
      <w:bookmarkStart w:id="0" w:name="_GoBack"/>
      <w:bookmarkEnd w:id="0"/>
      <w:r w:rsidR="007C5C2C">
        <w:t>____________</w:t>
      </w:r>
      <w:r>
        <w:t xml:space="preserve"> dne __. __. 2017</w:t>
      </w:r>
      <w:r w:rsidR="00623237">
        <w:tab/>
      </w:r>
      <w:r w:rsidR="007C5C2C">
        <w:t>V ___________ dne __. __. 2017</w:t>
      </w:r>
    </w:p>
    <w:p w:rsidR="00623237" w:rsidRDefault="00623237" w:rsidP="00623237">
      <w:pPr>
        <w:pStyle w:val="Standard"/>
        <w:tabs>
          <w:tab w:val="left" w:pos="4253"/>
        </w:tabs>
        <w:jc w:val="both"/>
      </w:pPr>
    </w:p>
    <w:p w:rsidR="00310B1B" w:rsidRDefault="00310B1B" w:rsidP="00623237">
      <w:pPr>
        <w:pStyle w:val="Standard"/>
        <w:tabs>
          <w:tab w:val="left" w:pos="4253"/>
        </w:tabs>
        <w:jc w:val="both"/>
      </w:pPr>
    </w:p>
    <w:p w:rsidR="00623237" w:rsidRDefault="008A7529" w:rsidP="00623237">
      <w:pPr>
        <w:pStyle w:val="Standard"/>
        <w:tabs>
          <w:tab w:val="left" w:pos="4253"/>
        </w:tabs>
        <w:jc w:val="both"/>
      </w:pPr>
      <w:r>
        <w:t>Postupitel</w:t>
      </w:r>
      <w:r w:rsidR="00623237">
        <w:t>:</w:t>
      </w:r>
      <w:r>
        <w:tab/>
      </w:r>
      <w:r>
        <w:tab/>
        <w:t>Postupník:</w:t>
      </w:r>
    </w:p>
    <w:p w:rsidR="001315F1" w:rsidRDefault="001315F1" w:rsidP="00623237">
      <w:pPr>
        <w:pStyle w:val="Standard"/>
        <w:tabs>
          <w:tab w:val="left" w:pos="4253"/>
        </w:tabs>
        <w:jc w:val="both"/>
      </w:pPr>
    </w:p>
    <w:p w:rsidR="00CA6703" w:rsidRDefault="00CA6703" w:rsidP="00623237">
      <w:pPr>
        <w:pStyle w:val="Standard"/>
        <w:tabs>
          <w:tab w:val="left" w:pos="4253"/>
        </w:tabs>
        <w:jc w:val="both"/>
      </w:pPr>
    </w:p>
    <w:p w:rsidR="00623237" w:rsidRDefault="00623237" w:rsidP="00623237">
      <w:pPr>
        <w:pStyle w:val="Standard"/>
        <w:tabs>
          <w:tab w:val="left" w:pos="4253"/>
        </w:tabs>
        <w:jc w:val="both"/>
      </w:pPr>
      <w:r>
        <w:tab/>
      </w:r>
    </w:p>
    <w:p w:rsidR="008A7529" w:rsidRDefault="00623237" w:rsidP="008A7529">
      <w:pPr>
        <w:pStyle w:val="Standard"/>
        <w:tabs>
          <w:tab w:val="left" w:pos="4253"/>
        </w:tabs>
        <w:jc w:val="both"/>
      </w:pPr>
      <w:r>
        <w:t>..............................................................</w:t>
      </w:r>
      <w:r w:rsidR="008A7529">
        <w:tab/>
      </w:r>
      <w:r w:rsidR="008A7529">
        <w:tab/>
        <w:t>..............................................................</w:t>
      </w:r>
    </w:p>
    <w:p w:rsidR="00623237" w:rsidRDefault="008A7529" w:rsidP="00623237">
      <w:pPr>
        <w:pStyle w:val="Standard"/>
        <w:tabs>
          <w:tab w:val="left" w:pos="4320"/>
        </w:tabs>
      </w:pPr>
      <w:r>
        <w:t>SK Slunéčko, z.s.</w:t>
      </w:r>
      <w:r>
        <w:tab/>
        <w:t>BYTY Říčany s.r.o.</w:t>
      </w:r>
    </w:p>
    <w:p w:rsidR="00623237" w:rsidRDefault="007C5C2C" w:rsidP="00623237">
      <w:pPr>
        <w:pStyle w:val="Standard"/>
        <w:tabs>
          <w:tab w:val="left" w:pos="48"/>
          <w:tab w:val="right" w:pos="3158"/>
          <w:tab w:val="left" w:pos="3254"/>
        </w:tabs>
        <w:jc w:val="both"/>
      </w:pPr>
      <w:r>
        <w:t>Jan Mach</w:t>
      </w:r>
      <w:r>
        <w:tab/>
      </w:r>
      <w:r>
        <w:tab/>
      </w:r>
      <w:r>
        <w:tab/>
      </w:r>
      <w:r>
        <w:tab/>
        <w:t>Ing. Tomáš Skočdopole</w:t>
      </w:r>
    </w:p>
    <w:p w:rsidR="007C5C2C" w:rsidRDefault="007C5C2C" w:rsidP="00623237">
      <w:pPr>
        <w:pStyle w:val="Standard"/>
        <w:tabs>
          <w:tab w:val="left" w:pos="48"/>
          <w:tab w:val="right" w:pos="3158"/>
          <w:tab w:val="left" w:pos="3254"/>
        </w:tabs>
        <w:jc w:val="both"/>
      </w:pPr>
    </w:p>
    <w:p w:rsidR="00CA6703" w:rsidRDefault="00CA6703" w:rsidP="00623237">
      <w:pPr>
        <w:pStyle w:val="Standard"/>
        <w:tabs>
          <w:tab w:val="left" w:pos="48"/>
          <w:tab w:val="right" w:pos="3158"/>
          <w:tab w:val="left" w:pos="3254"/>
        </w:tabs>
        <w:jc w:val="both"/>
      </w:pPr>
    </w:p>
    <w:p w:rsidR="007C5C2C" w:rsidRDefault="007C5C2C" w:rsidP="00623237">
      <w:pPr>
        <w:pStyle w:val="Standard"/>
        <w:tabs>
          <w:tab w:val="left" w:pos="48"/>
          <w:tab w:val="right" w:pos="3158"/>
          <w:tab w:val="left" w:pos="3254"/>
        </w:tabs>
        <w:jc w:val="both"/>
      </w:pPr>
    </w:p>
    <w:p w:rsidR="007C5C2C" w:rsidRDefault="007C5C2C" w:rsidP="00623237">
      <w:pPr>
        <w:pStyle w:val="Standard"/>
        <w:tabs>
          <w:tab w:val="left" w:pos="48"/>
          <w:tab w:val="right" w:pos="3158"/>
          <w:tab w:val="left" w:pos="3254"/>
        </w:tabs>
        <w:jc w:val="both"/>
      </w:pPr>
      <w:r>
        <w:t>V ____________ dne __. __. 2017</w:t>
      </w:r>
    </w:p>
    <w:p w:rsidR="007C5C2C" w:rsidRDefault="007C5C2C" w:rsidP="00623237">
      <w:pPr>
        <w:pStyle w:val="Standard"/>
        <w:tabs>
          <w:tab w:val="left" w:pos="48"/>
          <w:tab w:val="right" w:pos="3158"/>
          <w:tab w:val="left" w:pos="3254"/>
        </w:tabs>
        <w:jc w:val="both"/>
      </w:pPr>
    </w:p>
    <w:p w:rsidR="00CA6703" w:rsidRDefault="00CA6703" w:rsidP="00623237">
      <w:pPr>
        <w:pStyle w:val="Standard"/>
        <w:tabs>
          <w:tab w:val="left" w:pos="48"/>
          <w:tab w:val="right" w:pos="3158"/>
          <w:tab w:val="left" w:pos="3254"/>
        </w:tabs>
        <w:jc w:val="both"/>
      </w:pPr>
      <w:r>
        <w:t>Vedlejší účastník:</w:t>
      </w:r>
    </w:p>
    <w:p w:rsidR="00CA6703" w:rsidRDefault="00CA6703" w:rsidP="00623237">
      <w:pPr>
        <w:pStyle w:val="Standard"/>
        <w:tabs>
          <w:tab w:val="left" w:pos="48"/>
          <w:tab w:val="right" w:pos="3158"/>
          <w:tab w:val="left" w:pos="3254"/>
        </w:tabs>
        <w:jc w:val="both"/>
      </w:pPr>
    </w:p>
    <w:p w:rsidR="00CA6703" w:rsidRDefault="00CA6703" w:rsidP="00623237">
      <w:pPr>
        <w:pStyle w:val="Standard"/>
        <w:tabs>
          <w:tab w:val="left" w:pos="48"/>
          <w:tab w:val="right" w:pos="3158"/>
          <w:tab w:val="left" w:pos="3254"/>
        </w:tabs>
        <w:jc w:val="both"/>
      </w:pPr>
    </w:p>
    <w:p w:rsidR="00CA6703" w:rsidRDefault="00CA6703" w:rsidP="00623237">
      <w:pPr>
        <w:pStyle w:val="Standard"/>
        <w:tabs>
          <w:tab w:val="left" w:pos="48"/>
          <w:tab w:val="right" w:pos="3158"/>
          <w:tab w:val="left" w:pos="3254"/>
        </w:tabs>
        <w:jc w:val="both"/>
      </w:pPr>
    </w:p>
    <w:p w:rsidR="00CA6703" w:rsidRDefault="00CA6703" w:rsidP="00623237">
      <w:pPr>
        <w:pStyle w:val="Standard"/>
        <w:tabs>
          <w:tab w:val="left" w:pos="48"/>
          <w:tab w:val="right" w:pos="3158"/>
          <w:tab w:val="left" w:pos="3254"/>
        </w:tabs>
        <w:jc w:val="both"/>
      </w:pPr>
      <w:r>
        <w:t>..............................................................</w:t>
      </w:r>
    </w:p>
    <w:p w:rsidR="00CA6703" w:rsidRDefault="007C5C2C" w:rsidP="00623237">
      <w:pPr>
        <w:pStyle w:val="Standard"/>
        <w:tabs>
          <w:tab w:val="left" w:pos="48"/>
          <w:tab w:val="right" w:pos="3158"/>
          <w:tab w:val="left" w:pos="3254"/>
        </w:tabs>
        <w:jc w:val="both"/>
      </w:pPr>
      <w:r>
        <w:t>m</w:t>
      </w:r>
      <w:r w:rsidR="00CA6703">
        <w:t>ěsto Říčany</w:t>
      </w:r>
    </w:p>
    <w:p w:rsidR="007C5C2C" w:rsidRDefault="007C5C2C" w:rsidP="00623237">
      <w:pPr>
        <w:pStyle w:val="Standard"/>
        <w:tabs>
          <w:tab w:val="left" w:pos="48"/>
          <w:tab w:val="right" w:pos="3158"/>
          <w:tab w:val="left" w:pos="3254"/>
        </w:tabs>
        <w:jc w:val="both"/>
      </w:pPr>
      <w:r>
        <w:t>Mgr. Vladimír Kořen</w:t>
      </w:r>
    </w:p>
    <w:sectPr w:rsidR="007C5C2C" w:rsidSect="00F36DDD">
      <w:footerReference w:type="default" r:id="rId8"/>
      <w:pgSz w:w="11900" w:h="16840"/>
      <w:pgMar w:top="1440" w:right="1800" w:bottom="1134"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DD" w:rsidRDefault="00F36DDD" w:rsidP="00F36DDD">
      <w:r>
        <w:separator/>
      </w:r>
    </w:p>
  </w:endnote>
  <w:endnote w:type="continuationSeparator" w:id="0">
    <w:p w:rsidR="00F36DDD" w:rsidRDefault="00F36DDD" w:rsidP="00F3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SOCPEUR">
    <w:panose1 w:val="020B0604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DDD" w:rsidRPr="00F36DDD" w:rsidRDefault="00F36DDD" w:rsidP="00F36DDD">
    <w:pPr>
      <w:pStyle w:val="Zpat"/>
      <w:tabs>
        <w:tab w:val="clear" w:pos="4536"/>
        <w:tab w:val="clear" w:pos="9072"/>
        <w:tab w:val="right" w:pos="9498"/>
      </w:tabs>
      <w:jc w:val="right"/>
      <w:rPr>
        <w:rFonts w:ascii="ISOCPEUR" w:hAnsi="ISOCPEUR"/>
        <w:sz w:val="22"/>
        <w:szCs w:val="22"/>
      </w:rPr>
    </w:pPr>
    <w:r w:rsidRPr="00F36DDD">
      <w:rPr>
        <w:sz w:val="22"/>
        <w:szCs w:val="22"/>
      </w:rPr>
      <w:t xml:space="preserve">Stránka </w:t>
    </w:r>
    <w:r w:rsidRPr="00F36DDD">
      <w:rPr>
        <w:b/>
        <w:sz w:val="22"/>
        <w:szCs w:val="22"/>
      </w:rPr>
      <w:fldChar w:fldCharType="begin"/>
    </w:r>
    <w:r w:rsidRPr="00F36DDD">
      <w:rPr>
        <w:b/>
        <w:sz w:val="22"/>
        <w:szCs w:val="22"/>
      </w:rPr>
      <w:instrText>PAGE</w:instrText>
    </w:r>
    <w:r w:rsidRPr="00F36DDD">
      <w:rPr>
        <w:b/>
        <w:sz w:val="22"/>
        <w:szCs w:val="22"/>
      </w:rPr>
      <w:fldChar w:fldCharType="separate"/>
    </w:r>
    <w:r w:rsidR="00BA6A4D">
      <w:rPr>
        <w:b/>
        <w:noProof/>
        <w:sz w:val="22"/>
        <w:szCs w:val="22"/>
      </w:rPr>
      <w:t>2</w:t>
    </w:r>
    <w:r w:rsidRPr="00F36DDD">
      <w:rPr>
        <w:b/>
        <w:sz w:val="22"/>
        <w:szCs w:val="22"/>
      </w:rPr>
      <w:fldChar w:fldCharType="end"/>
    </w:r>
    <w:r w:rsidRPr="00F36DDD">
      <w:rPr>
        <w:sz w:val="22"/>
        <w:szCs w:val="22"/>
      </w:rPr>
      <w:t xml:space="preserve"> z </w:t>
    </w:r>
    <w:r w:rsidRPr="00F36DDD">
      <w:rPr>
        <w:b/>
        <w:sz w:val="22"/>
        <w:szCs w:val="22"/>
      </w:rPr>
      <w:fldChar w:fldCharType="begin"/>
    </w:r>
    <w:r w:rsidRPr="00F36DDD">
      <w:rPr>
        <w:b/>
        <w:sz w:val="22"/>
        <w:szCs w:val="22"/>
      </w:rPr>
      <w:instrText>NUMPAGES</w:instrText>
    </w:r>
    <w:r w:rsidRPr="00F36DDD">
      <w:rPr>
        <w:b/>
        <w:sz w:val="22"/>
        <w:szCs w:val="22"/>
      </w:rPr>
      <w:fldChar w:fldCharType="separate"/>
    </w:r>
    <w:r w:rsidR="00BA6A4D">
      <w:rPr>
        <w:b/>
        <w:noProof/>
        <w:sz w:val="22"/>
        <w:szCs w:val="22"/>
      </w:rPr>
      <w:t>3</w:t>
    </w:r>
    <w:r w:rsidRPr="00F36DDD">
      <w:rPr>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DD" w:rsidRDefault="00F36DDD" w:rsidP="00F36DDD">
      <w:r>
        <w:separator/>
      </w:r>
    </w:p>
  </w:footnote>
  <w:footnote w:type="continuationSeparator" w:id="0">
    <w:p w:rsidR="00F36DDD" w:rsidRDefault="00F36DDD" w:rsidP="00F36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66D"/>
    <w:multiLevelType w:val="multilevel"/>
    <w:tmpl w:val="DBBA14D2"/>
    <w:styleLink w:val="WWNum2"/>
    <w:lvl w:ilvl="0">
      <w:start w:val="1"/>
      <w:numFmt w:val="decimal"/>
      <w:lvlText w:val="%1."/>
      <w:lvlJc w:val="left"/>
      <w:pPr>
        <w:ind w:left="36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696903"/>
    <w:multiLevelType w:val="multilevel"/>
    <w:tmpl w:val="EB188302"/>
    <w:styleLink w:val="WWNum23"/>
    <w:lvl w:ilvl="0">
      <w:start w:val="3"/>
      <w:numFmt w:val="lowerLetter"/>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C81A4D"/>
    <w:multiLevelType w:val="multilevel"/>
    <w:tmpl w:val="7800F216"/>
    <w:styleLink w:val="WWNum10"/>
    <w:lvl w:ilvl="0">
      <w:start w:val="1"/>
      <w:numFmt w:val="lowerLetter"/>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7C53F47"/>
    <w:multiLevelType w:val="multilevel"/>
    <w:tmpl w:val="88F6D164"/>
    <w:styleLink w:val="WWNum7"/>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08E5680F"/>
    <w:multiLevelType w:val="hybridMultilevel"/>
    <w:tmpl w:val="FA820A4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BD21E17"/>
    <w:multiLevelType w:val="multilevel"/>
    <w:tmpl w:val="14FA1006"/>
    <w:styleLink w:val="WWNum4"/>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132C2CFF"/>
    <w:multiLevelType w:val="multilevel"/>
    <w:tmpl w:val="CE320608"/>
    <w:styleLink w:val="WWNum5"/>
    <w:lvl w:ilvl="0">
      <w:start w:val="1"/>
      <w:numFmt w:val="lowerLetter"/>
      <w:lvlText w:val="%1)"/>
      <w:lvlJc w:val="left"/>
      <w:pPr>
        <w:ind w:left="78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1.%2.%3."/>
      <w:lvlJc w:val="right"/>
      <w:pPr>
        <w:ind w:left="2586" w:hanging="180"/>
      </w:pPr>
      <w:rPr>
        <w:rFonts w:cs="Times New Roman"/>
      </w:rPr>
    </w:lvl>
    <w:lvl w:ilvl="3">
      <w:start w:val="1"/>
      <w:numFmt w:val="decimal"/>
      <w:lvlText w:val="%1.%2.%3.%4."/>
      <w:lvlJc w:val="left"/>
      <w:pPr>
        <w:ind w:left="3306" w:hanging="360"/>
      </w:pPr>
      <w:rPr>
        <w:rFonts w:cs="Times New Roman"/>
      </w:rPr>
    </w:lvl>
    <w:lvl w:ilvl="4">
      <w:start w:val="1"/>
      <w:numFmt w:val="lowerLetter"/>
      <w:lvlText w:val="%1.%2.%3.%4.%5."/>
      <w:lvlJc w:val="left"/>
      <w:pPr>
        <w:ind w:left="4026" w:hanging="360"/>
      </w:pPr>
      <w:rPr>
        <w:rFonts w:cs="Times New Roman"/>
      </w:rPr>
    </w:lvl>
    <w:lvl w:ilvl="5">
      <w:start w:val="1"/>
      <w:numFmt w:val="lowerRoman"/>
      <w:lvlText w:val="%1.%2.%3.%4.%5.%6."/>
      <w:lvlJc w:val="right"/>
      <w:pPr>
        <w:ind w:left="4746" w:hanging="180"/>
      </w:pPr>
      <w:rPr>
        <w:rFonts w:cs="Times New Roman"/>
      </w:rPr>
    </w:lvl>
    <w:lvl w:ilvl="6">
      <w:start w:val="1"/>
      <w:numFmt w:val="decimal"/>
      <w:lvlText w:val="%1.%2.%3.%4.%5.%6.%7."/>
      <w:lvlJc w:val="left"/>
      <w:pPr>
        <w:ind w:left="5466" w:hanging="360"/>
      </w:pPr>
      <w:rPr>
        <w:rFonts w:cs="Times New Roman"/>
      </w:rPr>
    </w:lvl>
    <w:lvl w:ilvl="7">
      <w:start w:val="1"/>
      <w:numFmt w:val="lowerLetter"/>
      <w:lvlText w:val="%1.%2.%3.%4.%5.%6.%7.%8."/>
      <w:lvlJc w:val="left"/>
      <w:pPr>
        <w:ind w:left="6186" w:hanging="360"/>
      </w:pPr>
      <w:rPr>
        <w:rFonts w:cs="Times New Roman"/>
      </w:rPr>
    </w:lvl>
    <w:lvl w:ilvl="8">
      <w:start w:val="1"/>
      <w:numFmt w:val="lowerRoman"/>
      <w:lvlText w:val="%1.%2.%3.%4.%5.%6.%7.%8.%9."/>
      <w:lvlJc w:val="right"/>
      <w:pPr>
        <w:ind w:left="6906" w:hanging="180"/>
      </w:pPr>
      <w:rPr>
        <w:rFonts w:cs="Times New Roman"/>
      </w:rPr>
    </w:lvl>
  </w:abstractNum>
  <w:abstractNum w:abstractNumId="7" w15:restartNumberingAfterBreak="0">
    <w:nsid w:val="136D7752"/>
    <w:multiLevelType w:val="multilevel"/>
    <w:tmpl w:val="93CC7A0C"/>
    <w:styleLink w:val="WWNum20"/>
    <w:lvl w:ilvl="0">
      <w:start w:val="1"/>
      <w:numFmt w:val="lowerLetter"/>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16091960"/>
    <w:multiLevelType w:val="multilevel"/>
    <w:tmpl w:val="504612BA"/>
    <w:styleLink w:val="WWNum1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B7915F3"/>
    <w:multiLevelType w:val="multilevel"/>
    <w:tmpl w:val="667E68E2"/>
    <w:styleLink w:val="WWNum12"/>
    <w:lvl w:ilvl="0">
      <w:start w:val="1"/>
      <w:numFmt w:val="lowerLetter"/>
      <w:lvlText w:val="%1)"/>
      <w:lvlJc w:val="left"/>
      <w:pPr>
        <w:ind w:left="786"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1E7A6338"/>
    <w:multiLevelType w:val="hybridMultilevel"/>
    <w:tmpl w:val="16F4E720"/>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15:restartNumberingAfterBreak="0">
    <w:nsid w:val="20C71A2F"/>
    <w:multiLevelType w:val="hybridMultilevel"/>
    <w:tmpl w:val="B88C8314"/>
    <w:lvl w:ilvl="0" w:tplc="3B28CE94">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1E34D9"/>
    <w:multiLevelType w:val="multilevel"/>
    <w:tmpl w:val="5BCE76BA"/>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226B16BF"/>
    <w:multiLevelType w:val="multilevel"/>
    <w:tmpl w:val="C6761EB6"/>
    <w:styleLink w:val="WWNum13"/>
    <w:lvl w:ilvl="0">
      <w:start w:val="1"/>
      <w:numFmt w:val="lowerLetter"/>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4" w15:restartNumberingAfterBreak="0">
    <w:nsid w:val="267C286E"/>
    <w:multiLevelType w:val="multilevel"/>
    <w:tmpl w:val="6002B822"/>
    <w:styleLink w:val="WWNum27"/>
    <w:lvl w:ilvl="0">
      <w:start w:val="1"/>
      <w:numFmt w:val="decimal"/>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1.%2.%3."/>
      <w:lvlJc w:val="right"/>
      <w:pPr>
        <w:ind w:left="2084" w:hanging="180"/>
      </w:pPr>
      <w:rPr>
        <w:rFonts w:cs="Times New Roman"/>
      </w:rPr>
    </w:lvl>
    <w:lvl w:ilvl="3">
      <w:start w:val="1"/>
      <w:numFmt w:val="decimal"/>
      <w:lvlText w:val="%1.%2.%3.%4."/>
      <w:lvlJc w:val="left"/>
      <w:pPr>
        <w:ind w:left="2804" w:hanging="360"/>
      </w:pPr>
      <w:rPr>
        <w:rFonts w:cs="Times New Roman"/>
      </w:rPr>
    </w:lvl>
    <w:lvl w:ilvl="4">
      <w:start w:val="1"/>
      <w:numFmt w:val="lowerLetter"/>
      <w:lvlText w:val="%1.%2.%3.%4.%5."/>
      <w:lvlJc w:val="left"/>
      <w:pPr>
        <w:ind w:left="3524" w:hanging="360"/>
      </w:pPr>
      <w:rPr>
        <w:rFonts w:cs="Times New Roman"/>
      </w:rPr>
    </w:lvl>
    <w:lvl w:ilvl="5">
      <w:start w:val="1"/>
      <w:numFmt w:val="lowerRoman"/>
      <w:lvlText w:val="%1.%2.%3.%4.%5.%6."/>
      <w:lvlJc w:val="right"/>
      <w:pPr>
        <w:ind w:left="4244" w:hanging="180"/>
      </w:pPr>
      <w:rPr>
        <w:rFonts w:cs="Times New Roman"/>
      </w:rPr>
    </w:lvl>
    <w:lvl w:ilvl="6">
      <w:start w:val="1"/>
      <w:numFmt w:val="decimal"/>
      <w:lvlText w:val="%1.%2.%3.%4.%5.%6.%7."/>
      <w:lvlJc w:val="left"/>
      <w:pPr>
        <w:ind w:left="4964" w:hanging="360"/>
      </w:pPr>
      <w:rPr>
        <w:rFonts w:cs="Times New Roman"/>
      </w:rPr>
    </w:lvl>
    <w:lvl w:ilvl="7">
      <w:start w:val="1"/>
      <w:numFmt w:val="lowerLetter"/>
      <w:lvlText w:val="%1.%2.%3.%4.%5.%6.%7.%8."/>
      <w:lvlJc w:val="left"/>
      <w:pPr>
        <w:ind w:left="5684" w:hanging="360"/>
      </w:pPr>
      <w:rPr>
        <w:rFonts w:cs="Times New Roman"/>
      </w:rPr>
    </w:lvl>
    <w:lvl w:ilvl="8">
      <w:start w:val="1"/>
      <w:numFmt w:val="lowerRoman"/>
      <w:lvlText w:val="%1.%2.%3.%4.%5.%6.%7.%8.%9."/>
      <w:lvlJc w:val="right"/>
      <w:pPr>
        <w:ind w:left="6404" w:hanging="180"/>
      </w:pPr>
      <w:rPr>
        <w:rFonts w:cs="Times New Roman"/>
      </w:rPr>
    </w:lvl>
  </w:abstractNum>
  <w:abstractNum w:abstractNumId="15" w15:restartNumberingAfterBreak="0">
    <w:nsid w:val="2AD27CB1"/>
    <w:multiLevelType w:val="hybridMultilevel"/>
    <w:tmpl w:val="3B5469A0"/>
    <w:lvl w:ilvl="0" w:tplc="24180028">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C9F194E"/>
    <w:multiLevelType w:val="multilevel"/>
    <w:tmpl w:val="EE109BD2"/>
    <w:styleLink w:val="WWNum1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305726DA"/>
    <w:multiLevelType w:val="hybridMultilevel"/>
    <w:tmpl w:val="E284703E"/>
    <w:lvl w:ilvl="0" w:tplc="1242B28A">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680CE9"/>
    <w:multiLevelType w:val="multilevel"/>
    <w:tmpl w:val="D0749FD6"/>
    <w:styleLink w:val="WWNum8"/>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15:restartNumberingAfterBreak="0">
    <w:nsid w:val="32CF7B84"/>
    <w:multiLevelType w:val="multilevel"/>
    <w:tmpl w:val="B832DAFE"/>
    <w:styleLink w:val="WWNum9"/>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39CA4C7A"/>
    <w:multiLevelType w:val="multilevel"/>
    <w:tmpl w:val="740EB44C"/>
    <w:styleLink w:val="WWNum1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3AE65A38"/>
    <w:multiLevelType w:val="multilevel"/>
    <w:tmpl w:val="C1406CEE"/>
    <w:styleLink w:val="WWNum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3B39328D"/>
    <w:multiLevelType w:val="multilevel"/>
    <w:tmpl w:val="FA6A3A60"/>
    <w:styleLink w:val="WWNum2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3C525840"/>
    <w:multiLevelType w:val="multilevel"/>
    <w:tmpl w:val="A56837E2"/>
    <w:styleLink w:val="WWNum1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4C4B1B77"/>
    <w:multiLevelType w:val="multilevel"/>
    <w:tmpl w:val="CED67DE2"/>
    <w:styleLink w:val="WWNum21"/>
    <w:lvl w:ilvl="0">
      <w:start w:val="1"/>
      <w:numFmt w:val="lowerLetter"/>
      <w:lvlText w:val="%1)"/>
      <w:lvlJc w:val="left"/>
      <w:pPr>
        <w:ind w:left="502"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4CBB7865"/>
    <w:multiLevelType w:val="hybridMultilevel"/>
    <w:tmpl w:val="EB663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4307D"/>
    <w:multiLevelType w:val="hybridMultilevel"/>
    <w:tmpl w:val="1292B5E8"/>
    <w:lvl w:ilvl="0" w:tplc="61B25A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4B2ACD"/>
    <w:multiLevelType w:val="multilevel"/>
    <w:tmpl w:val="DBBA14D2"/>
    <w:lvl w:ilvl="0">
      <w:start w:val="1"/>
      <w:numFmt w:val="decimal"/>
      <w:lvlText w:val="%1."/>
      <w:lvlJc w:val="left"/>
      <w:pPr>
        <w:ind w:left="36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 w15:restartNumberingAfterBreak="0">
    <w:nsid w:val="5DE15326"/>
    <w:multiLevelType w:val="multilevel"/>
    <w:tmpl w:val="3782E418"/>
    <w:styleLink w:val="WWNum6"/>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5F1322D9"/>
    <w:multiLevelType w:val="multilevel"/>
    <w:tmpl w:val="1D9C5C28"/>
    <w:styleLink w:val="WWNum25"/>
    <w:lvl w:ilvl="0">
      <w:start w:val="6"/>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60EF6905"/>
    <w:multiLevelType w:val="hybridMultilevel"/>
    <w:tmpl w:val="523E666A"/>
    <w:lvl w:ilvl="0" w:tplc="6FB01FE0">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2AB7A2B"/>
    <w:multiLevelType w:val="hybridMultilevel"/>
    <w:tmpl w:val="256269F0"/>
    <w:lvl w:ilvl="0" w:tplc="F51A8D1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422475D"/>
    <w:multiLevelType w:val="multilevel"/>
    <w:tmpl w:val="10BC76D4"/>
    <w:styleLink w:val="WWNum11"/>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69CA44F0"/>
    <w:multiLevelType w:val="multilevel"/>
    <w:tmpl w:val="D8A27CA4"/>
    <w:styleLink w:val="WWNum19"/>
    <w:lvl w:ilvl="0">
      <w:start w:val="1"/>
      <w:numFmt w:val="decimal"/>
      <w:lvlText w:val="%1."/>
      <w:lvlJc w:val="left"/>
      <w:pPr>
        <w:ind w:left="283" w:hanging="283"/>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15:restartNumberingAfterBreak="0">
    <w:nsid w:val="761556D7"/>
    <w:multiLevelType w:val="hybridMultilevel"/>
    <w:tmpl w:val="F8C8CF86"/>
    <w:lvl w:ilvl="0" w:tplc="E3722370">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320090"/>
    <w:multiLevelType w:val="multilevel"/>
    <w:tmpl w:val="99FAB93E"/>
    <w:styleLink w:val="WWNum22"/>
    <w:lvl w:ilvl="0">
      <w:start w:val="1"/>
      <w:numFmt w:val="decimal"/>
      <w:lvlText w:val="%1."/>
      <w:lvlJc w:val="left"/>
      <w:pPr>
        <w:ind w:left="408" w:hanging="360"/>
      </w:pPr>
      <w:rPr>
        <w:rFonts w:cs="Times New Roman"/>
      </w:rPr>
    </w:lvl>
    <w:lvl w:ilvl="1">
      <w:start w:val="1"/>
      <w:numFmt w:val="lowerLetter"/>
      <w:lvlText w:val="%2)"/>
      <w:lvlJc w:val="left"/>
      <w:pPr>
        <w:ind w:left="1128" w:hanging="360"/>
      </w:pPr>
      <w:rPr>
        <w:rFonts w:eastAsia="Times New Roman" w:cs="Times New Roman"/>
      </w:rPr>
    </w:lvl>
    <w:lvl w:ilvl="2">
      <w:start w:val="1"/>
      <w:numFmt w:val="lowerRoman"/>
      <w:lvlText w:val="%1.%2.%3."/>
      <w:lvlJc w:val="right"/>
      <w:pPr>
        <w:ind w:left="1848" w:hanging="180"/>
      </w:pPr>
      <w:rPr>
        <w:rFonts w:cs="Times New Roman"/>
      </w:rPr>
    </w:lvl>
    <w:lvl w:ilvl="3">
      <w:start w:val="1"/>
      <w:numFmt w:val="decimal"/>
      <w:lvlText w:val="%1.%2.%3.%4."/>
      <w:lvlJc w:val="left"/>
      <w:pPr>
        <w:ind w:left="2568" w:hanging="360"/>
      </w:pPr>
      <w:rPr>
        <w:rFonts w:cs="Times New Roman"/>
      </w:rPr>
    </w:lvl>
    <w:lvl w:ilvl="4">
      <w:start w:val="1"/>
      <w:numFmt w:val="lowerLetter"/>
      <w:lvlText w:val="%1.%2.%3.%4.%5."/>
      <w:lvlJc w:val="left"/>
      <w:pPr>
        <w:ind w:left="3288" w:hanging="360"/>
      </w:pPr>
      <w:rPr>
        <w:rFonts w:cs="Times New Roman"/>
      </w:rPr>
    </w:lvl>
    <w:lvl w:ilvl="5">
      <w:start w:val="1"/>
      <w:numFmt w:val="lowerRoman"/>
      <w:lvlText w:val="%1.%2.%3.%4.%5.%6."/>
      <w:lvlJc w:val="right"/>
      <w:pPr>
        <w:ind w:left="4008" w:hanging="180"/>
      </w:pPr>
      <w:rPr>
        <w:rFonts w:cs="Times New Roman"/>
      </w:rPr>
    </w:lvl>
    <w:lvl w:ilvl="6">
      <w:start w:val="1"/>
      <w:numFmt w:val="decimal"/>
      <w:lvlText w:val="%1.%2.%3.%4.%5.%6.%7."/>
      <w:lvlJc w:val="left"/>
      <w:pPr>
        <w:ind w:left="4728" w:hanging="360"/>
      </w:pPr>
      <w:rPr>
        <w:rFonts w:cs="Times New Roman"/>
      </w:rPr>
    </w:lvl>
    <w:lvl w:ilvl="7">
      <w:start w:val="1"/>
      <w:numFmt w:val="lowerLetter"/>
      <w:lvlText w:val="%1.%2.%3.%4.%5.%6.%7.%8."/>
      <w:lvlJc w:val="left"/>
      <w:pPr>
        <w:ind w:left="5448" w:hanging="360"/>
      </w:pPr>
      <w:rPr>
        <w:rFonts w:cs="Times New Roman"/>
      </w:rPr>
    </w:lvl>
    <w:lvl w:ilvl="8">
      <w:start w:val="1"/>
      <w:numFmt w:val="lowerRoman"/>
      <w:lvlText w:val="%1.%2.%3.%4.%5.%6.%7.%8.%9."/>
      <w:lvlJc w:val="right"/>
      <w:pPr>
        <w:ind w:left="6168" w:hanging="180"/>
      </w:pPr>
      <w:rPr>
        <w:rFonts w:cs="Times New Roman"/>
      </w:rPr>
    </w:lvl>
  </w:abstractNum>
  <w:abstractNum w:abstractNumId="36" w15:restartNumberingAfterBreak="0">
    <w:nsid w:val="77DE55BB"/>
    <w:multiLevelType w:val="multilevel"/>
    <w:tmpl w:val="3E0A8D7A"/>
    <w:styleLink w:val="WWNum1"/>
    <w:lvl w:ilvl="0">
      <w:start w:val="1"/>
      <w:numFmt w:val="upperRoman"/>
      <w:lvlText w:val="%1."/>
      <w:lvlJc w:val="left"/>
      <w:pPr>
        <w:ind w:left="720" w:hanging="72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 w15:restartNumberingAfterBreak="0">
    <w:nsid w:val="797E2832"/>
    <w:multiLevelType w:val="multilevel"/>
    <w:tmpl w:val="64F2344A"/>
    <w:styleLink w:val="WWNum26"/>
    <w:lvl w:ilvl="0">
      <w:start w:val="1"/>
      <w:numFmt w:val="lowerLetter"/>
      <w:lvlText w:val="%1)"/>
      <w:lvlJc w:val="left"/>
      <w:pPr>
        <w:ind w:left="644"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7BDF7A01"/>
    <w:multiLevelType w:val="hybridMultilevel"/>
    <w:tmpl w:val="BF86FB8C"/>
    <w:lvl w:ilvl="0" w:tplc="C52EF86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9" w15:restartNumberingAfterBreak="0">
    <w:nsid w:val="7E7E0A07"/>
    <w:multiLevelType w:val="hybridMultilevel"/>
    <w:tmpl w:val="B50ABA40"/>
    <w:lvl w:ilvl="0" w:tplc="25D6D4D6">
      <w:start w:val="2"/>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6"/>
  </w:num>
  <w:num w:numId="2">
    <w:abstractNumId w:val="12"/>
  </w:num>
  <w:num w:numId="3">
    <w:abstractNumId w:val="12"/>
    <w:lvlOverride w:ilvl="0">
      <w:startOverride w:val="1"/>
    </w:lvlOverride>
  </w:num>
  <w:num w:numId="4">
    <w:abstractNumId w:val="34"/>
  </w:num>
  <w:num w:numId="5">
    <w:abstractNumId w:val="0"/>
  </w:num>
  <w:num w:numId="6">
    <w:abstractNumId w:val="36"/>
    <w:lvlOverride w:ilvl="0">
      <w:startOverride w:val="1"/>
    </w:lvlOverride>
  </w:num>
  <w:num w:numId="7">
    <w:abstractNumId w:val="0"/>
    <w:lvlOverride w:ilvl="0">
      <w:startOverride w:val="1"/>
    </w:lvlOverride>
  </w:num>
  <w:num w:numId="8">
    <w:abstractNumId w:val="5"/>
  </w:num>
  <w:num w:numId="9">
    <w:abstractNumId w:val="6"/>
  </w:num>
  <w:num w:numId="10">
    <w:abstractNumId w:val="28"/>
  </w:num>
  <w:num w:numId="11">
    <w:abstractNumId w:val="3"/>
  </w:num>
  <w:num w:numId="12">
    <w:abstractNumId w:val="18"/>
  </w:num>
  <w:num w:numId="13">
    <w:abstractNumId w:val="19"/>
  </w:num>
  <w:num w:numId="14">
    <w:abstractNumId w:val="2"/>
  </w:num>
  <w:num w:numId="15">
    <w:abstractNumId w:val="32"/>
  </w:num>
  <w:num w:numId="16">
    <w:abstractNumId w:val="9"/>
  </w:num>
  <w:num w:numId="17">
    <w:abstractNumId w:val="13"/>
  </w:num>
  <w:num w:numId="18">
    <w:abstractNumId w:val="21"/>
  </w:num>
  <w:num w:numId="19">
    <w:abstractNumId w:val="16"/>
  </w:num>
  <w:num w:numId="20">
    <w:abstractNumId w:val="20"/>
  </w:num>
  <w:num w:numId="21">
    <w:abstractNumId w:val="23"/>
  </w:num>
  <w:num w:numId="22">
    <w:abstractNumId w:val="8"/>
  </w:num>
  <w:num w:numId="23">
    <w:abstractNumId w:val="33"/>
  </w:num>
  <w:num w:numId="24">
    <w:abstractNumId w:val="7"/>
  </w:num>
  <w:num w:numId="25">
    <w:abstractNumId w:val="24"/>
  </w:num>
  <w:num w:numId="26">
    <w:abstractNumId w:val="35"/>
  </w:num>
  <w:num w:numId="27">
    <w:abstractNumId w:val="1"/>
  </w:num>
  <w:num w:numId="28">
    <w:abstractNumId w:val="22"/>
  </w:num>
  <w:num w:numId="29">
    <w:abstractNumId w:val="29"/>
  </w:num>
  <w:num w:numId="30">
    <w:abstractNumId w:val="37"/>
  </w:num>
  <w:num w:numId="31">
    <w:abstractNumId w:val="14"/>
  </w:num>
  <w:num w:numId="32">
    <w:abstractNumId w:val="4"/>
  </w:num>
  <w:num w:numId="33">
    <w:abstractNumId w:val="30"/>
  </w:num>
  <w:num w:numId="34">
    <w:abstractNumId w:val="38"/>
  </w:num>
  <w:num w:numId="35">
    <w:abstractNumId w:val="31"/>
  </w:num>
  <w:num w:numId="36">
    <w:abstractNumId w:val="11"/>
  </w:num>
  <w:num w:numId="37">
    <w:abstractNumId w:val="27"/>
  </w:num>
  <w:num w:numId="38">
    <w:abstractNumId w:val="17"/>
  </w:num>
  <w:num w:numId="39">
    <w:abstractNumId w:val="26"/>
  </w:num>
  <w:num w:numId="40">
    <w:abstractNumId w:val="15"/>
  </w:num>
  <w:num w:numId="41">
    <w:abstractNumId w:val="25"/>
  </w:num>
  <w:num w:numId="42">
    <w:abstractNumId w:val="3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37"/>
    <w:rsid w:val="00006645"/>
    <w:rsid w:val="00021628"/>
    <w:rsid w:val="000229E4"/>
    <w:rsid w:val="00044240"/>
    <w:rsid w:val="00047BF4"/>
    <w:rsid w:val="00050887"/>
    <w:rsid w:val="0005302B"/>
    <w:rsid w:val="00075179"/>
    <w:rsid w:val="00077F9F"/>
    <w:rsid w:val="000978F5"/>
    <w:rsid w:val="000C353A"/>
    <w:rsid w:val="00107686"/>
    <w:rsid w:val="00126972"/>
    <w:rsid w:val="001315F1"/>
    <w:rsid w:val="00162511"/>
    <w:rsid w:val="001672C2"/>
    <w:rsid w:val="00174A0B"/>
    <w:rsid w:val="001B53F9"/>
    <w:rsid w:val="001D3FA6"/>
    <w:rsid w:val="002201C1"/>
    <w:rsid w:val="00221C5F"/>
    <w:rsid w:val="00226C9A"/>
    <w:rsid w:val="002668F0"/>
    <w:rsid w:val="0028742F"/>
    <w:rsid w:val="002E6866"/>
    <w:rsid w:val="00310B1B"/>
    <w:rsid w:val="00321B80"/>
    <w:rsid w:val="003264C3"/>
    <w:rsid w:val="00337D12"/>
    <w:rsid w:val="003603B9"/>
    <w:rsid w:val="003754B8"/>
    <w:rsid w:val="003A65E1"/>
    <w:rsid w:val="003B6B2B"/>
    <w:rsid w:val="003D1B1F"/>
    <w:rsid w:val="003E1AD6"/>
    <w:rsid w:val="003E6510"/>
    <w:rsid w:val="003F00F2"/>
    <w:rsid w:val="00420CEE"/>
    <w:rsid w:val="00461CB6"/>
    <w:rsid w:val="004C3BC3"/>
    <w:rsid w:val="004F756B"/>
    <w:rsid w:val="00521235"/>
    <w:rsid w:val="00562844"/>
    <w:rsid w:val="00587B05"/>
    <w:rsid w:val="005917DB"/>
    <w:rsid w:val="005D2F13"/>
    <w:rsid w:val="00623237"/>
    <w:rsid w:val="00654B84"/>
    <w:rsid w:val="006A1E06"/>
    <w:rsid w:val="006B1F17"/>
    <w:rsid w:val="006D02A6"/>
    <w:rsid w:val="00701FA0"/>
    <w:rsid w:val="00703ADF"/>
    <w:rsid w:val="00723F7B"/>
    <w:rsid w:val="00745405"/>
    <w:rsid w:val="007A4448"/>
    <w:rsid w:val="007B613A"/>
    <w:rsid w:val="007C5C2C"/>
    <w:rsid w:val="007D0AA3"/>
    <w:rsid w:val="007D36C4"/>
    <w:rsid w:val="007F215E"/>
    <w:rsid w:val="00803A0B"/>
    <w:rsid w:val="00814146"/>
    <w:rsid w:val="00823A6E"/>
    <w:rsid w:val="0083750D"/>
    <w:rsid w:val="008503C5"/>
    <w:rsid w:val="00852A73"/>
    <w:rsid w:val="00880263"/>
    <w:rsid w:val="008A7529"/>
    <w:rsid w:val="008D5217"/>
    <w:rsid w:val="008E7B79"/>
    <w:rsid w:val="00901F43"/>
    <w:rsid w:val="0095553E"/>
    <w:rsid w:val="0096490D"/>
    <w:rsid w:val="009673B8"/>
    <w:rsid w:val="00985905"/>
    <w:rsid w:val="009B3FCC"/>
    <w:rsid w:val="009D38F8"/>
    <w:rsid w:val="009E06C7"/>
    <w:rsid w:val="009F2FAA"/>
    <w:rsid w:val="009F44EF"/>
    <w:rsid w:val="00A45FCD"/>
    <w:rsid w:val="00A577B3"/>
    <w:rsid w:val="00A67548"/>
    <w:rsid w:val="00A7490B"/>
    <w:rsid w:val="00A87583"/>
    <w:rsid w:val="00AB15C5"/>
    <w:rsid w:val="00AB6F91"/>
    <w:rsid w:val="00AE7C54"/>
    <w:rsid w:val="00AF2018"/>
    <w:rsid w:val="00B10B88"/>
    <w:rsid w:val="00B43E23"/>
    <w:rsid w:val="00B60C7E"/>
    <w:rsid w:val="00B74E3A"/>
    <w:rsid w:val="00BA1C89"/>
    <w:rsid w:val="00BA6A4D"/>
    <w:rsid w:val="00BC368E"/>
    <w:rsid w:val="00BD451B"/>
    <w:rsid w:val="00BE4E60"/>
    <w:rsid w:val="00BF19FB"/>
    <w:rsid w:val="00BF2CA1"/>
    <w:rsid w:val="00C3722C"/>
    <w:rsid w:val="00C4778D"/>
    <w:rsid w:val="00C7236E"/>
    <w:rsid w:val="00C766EE"/>
    <w:rsid w:val="00C82A64"/>
    <w:rsid w:val="00C82B8E"/>
    <w:rsid w:val="00C93542"/>
    <w:rsid w:val="00CA6703"/>
    <w:rsid w:val="00CC3BFD"/>
    <w:rsid w:val="00CD3997"/>
    <w:rsid w:val="00CD5B34"/>
    <w:rsid w:val="00CF2851"/>
    <w:rsid w:val="00CF4B4F"/>
    <w:rsid w:val="00D10F43"/>
    <w:rsid w:val="00D170C7"/>
    <w:rsid w:val="00D36CB7"/>
    <w:rsid w:val="00D41059"/>
    <w:rsid w:val="00D551AB"/>
    <w:rsid w:val="00D7039A"/>
    <w:rsid w:val="00DC2933"/>
    <w:rsid w:val="00DF5C86"/>
    <w:rsid w:val="00E11BB3"/>
    <w:rsid w:val="00E4317F"/>
    <w:rsid w:val="00E53182"/>
    <w:rsid w:val="00E623E0"/>
    <w:rsid w:val="00E74F50"/>
    <w:rsid w:val="00E814B6"/>
    <w:rsid w:val="00E909BA"/>
    <w:rsid w:val="00EF0D74"/>
    <w:rsid w:val="00F2150C"/>
    <w:rsid w:val="00F36DDD"/>
    <w:rsid w:val="00F37380"/>
    <w:rsid w:val="00F857CD"/>
    <w:rsid w:val="00FC2D18"/>
    <w:rsid w:val="00FE33CD"/>
    <w:rsid w:val="00FE7D9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98380E4-4F59-403E-BCC3-2FF461BC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3237"/>
    <w:pPr>
      <w:widowControl w:val="0"/>
      <w:suppressAutoHyphens/>
      <w:autoSpaceDN w:val="0"/>
      <w:spacing w:after="0"/>
      <w:textAlignment w:val="baseline"/>
    </w:pPr>
    <w:rPr>
      <w:rFonts w:ascii="Times New Roman" w:eastAsia="Times New Roman" w:hAnsi="Times New Roman" w:cs="Times New Roman"/>
      <w:kern w:val="3"/>
      <w:sz w:val="20"/>
      <w:szCs w:val="20"/>
      <w:lang w:val="cs-CZ" w:eastAsia="cs-CZ"/>
    </w:rPr>
  </w:style>
  <w:style w:type="paragraph" w:styleId="Nadpis1">
    <w:name w:val="heading 1"/>
    <w:basedOn w:val="Heading"/>
    <w:next w:val="Textbody"/>
    <w:link w:val="Nadpis1Char"/>
    <w:qFormat/>
    <w:rsid w:val="00623237"/>
    <w:pPr>
      <w:outlineLvl w:val="0"/>
    </w:pPr>
    <w:rPr>
      <w:b/>
      <w:bCs/>
    </w:rPr>
  </w:style>
  <w:style w:type="paragraph" w:styleId="Nadpis2">
    <w:name w:val="heading 2"/>
    <w:basedOn w:val="Heading"/>
    <w:next w:val="Textbody"/>
    <w:link w:val="Nadpis2Char"/>
    <w:qFormat/>
    <w:rsid w:val="00623237"/>
    <w:pPr>
      <w:spacing w:before="200"/>
      <w:outlineLvl w:val="1"/>
    </w:pPr>
    <w:rPr>
      <w:b/>
      <w:bCs/>
    </w:rPr>
  </w:style>
  <w:style w:type="paragraph" w:styleId="Nadpis3">
    <w:name w:val="heading 3"/>
    <w:basedOn w:val="Heading"/>
    <w:next w:val="Textbody"/>
    <w:link w:val="Nadpis3Char"/>
    <w:qFormat/>
    <w:rsid w:val="00623237"/>
    <w:p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23237"/>
    <w:pPr>
      <w:suppressAutoHyphens/>
      <w:autoSpaceDN w:val="0"/>
      <w:spacing w:after="0"/>
      <w:textAlignment w:val="baseline"/>
    </w:pPr>
    <w:rPr>
      <w:rFonts w:ascii="Times New Roman" w:eastAsia="Times New Roman" w:hAnsi="Times New Roman" w:cs="Times New Roman"/>
      <w:kern w:val="3"/>
      <w:lang w:val="cs-CZ" w:eastAsia="cs-CZ"/>
    </w:rPr>
  </w:style>
  <w:style w:type="numbering" w:customStyle="1" w:styleId="WWNum3">
    <w:name w:val="WWNum3"/>
    <w:rsid w:val="00623237"/>
    <w:pPr>
      <w:numPr>
        <w:numId w:val="2"/>
      </w:numPr>
    </w:pPr>
  </w:style>
  <w:style w:type="numbering" w:customStyle="1" w:styleId="WWNum1">
    <w:name w:val="WWNum1"/>
    <w:rsid w:val="00623237"/>
    <w:pPr>
      <w:numPr>
        <w:numId w:val="1"/>
      </w:numPr>
    </w:pPr>
  </w:style>
  <w:style w:type="paragraph" w:customStyle="1" w:styleId="Textbody">
    <w:name w:val="Text body"/>
    <w:basedOn w:val="Standard"/>
    <w:rsid w:val="00623237"/>
    <w:pPr>
      <w:jc w:val="both"/>
    </w:pPr>
    <w:rPr>
      <w:szCs w:val="20"/>
    </w:rPr>
  </w:style>
  <w:style w:type="numbering" w:customStyle="1" w:styleId="WWNum2">
    <w:name w:val="WWNum2"/>
    <w:rsid w:val="00623237"/>
    <w:pPr>
      <w:numPr>
        <w:numId w:val="5"/>
      </w:numPr>
    </w:pPr>
  </w:style>
  <w:style w:type="character" w:customStyle="1" w:styleId="Nadpis1Char">
    <w:name w:val="Nadpis 1 Char"/>
    <w:basedOn w:val="Standardnpsmoodstavce"/>
    <w:link w:val="Nadpis1"/>
    <w:rsid w:val="00623237"/>
    <w:rPr>
      <w:rFonts w:ascii="Arial" w:eastAsia="Times New Roman" w:hAnsi="Arial" w:cs="Mangal"/>
      <w:b/>
      <w:bCs/>
      <w:kern w:val="3"/>
      <w:sz w:val="28"/>
      <w:szCs w:val="28"/>
      <w:lang w:val="cs-CZ" w:eastAsia="cs-CZ"/>
    </w:rPr>
  </w:style>
  <w:style w:type="character" w:customStyle="1" w:styleId="Nadpis2Char">
    <w:name w:val="Nadpis 2 Char"/>
    <w:basedOn w:val="Standardnpsmoodstavce"/>
    <w:link w:val="Nadpis2"/>
    <w:rsid w:val="00623237"/>
    <w:rPr>
      <w:rFonts w:ascii="Arial" w:eastAsia="Times New Roman" w:hAnsi="Arial" w:cs="Mangal"/>
      <w:b/>
      <w:bCs/>
      <w:kern w:val="3"/>
      <w:sz w:val="28"/>
      <w:szCs w:val="28"/>
      <w:lang w:val="cs-CZ" w:eastAsia="cs-CZ"/>
    </w:rPr>
  </w:style>
  <w:style w:type="character" w:customStyle="1" w:styleId="Nadpis3Char">
    <w:name w:val="Nadpis 3 Char"/>
    <w:basedOn w:val="Standardnpsmoodstavce"/>
    <w:link w:val="Nadpis3"/>
    <w:rsid w:val="00623237"/>
    <w:rPr>
      <w:rFonts w:ascii="Arial" w:eastAsia="Times New Roman" w:hAnsi="Arial" w:cs="Mangal"/>
      <w:b/>
      <w:bCs/>
      <w:kern w:val="3"/>
      <w:sz w:val="28"/>
      <w:szCs w:val="28"/>
      <w:lang w:val="cs-CZ" w:eastAsia="cs-CZ"/>
    </w:rPr>
  </w:style>
  <w:style w:type="paragraph" w:customStyle="1" w:styleId="Heading">
    <w:name w:val="Heading"/>
    <w:basedOn w:val="Standard"/>
    <w:next w:val="Textbody"/>
    <w:rsid w:val="00623237"/>
    <w:pPr>
      <w:keepNext/>
      <w:spacing w:before="240" w:after="120"/>
    </w:pPr>
    <w:rPr>
      <w:rFonts w:ascii="Arial" w:hAnsi="Arial" w:cs="Mangal"/>
      <w:sz w:val="28"/>
      <w:szCs w:val="28"/>
    </w:rPr>
  </w:style>
  <w:style w:type="paragraph" w:styleId="Seznam">
    <w:name w:val="List"/>
    <w:basedOn w:val="Textbody"/>
    <w:rsid w:val="00623237"/>
    <w:rPr>
      <w:rFonts w:cs="Mangal"/>
    </w:rPr>
  </w:style>
  <w:style w:type="paragraph" w:styleId="Titulek">
    <w:name w:val="caption"/>
    <w:basedOn w:val="Standard"/>
    <w:qFormat/>
    <w:rsid w:val="00623237"/>
    <w:pPr>
      <w:suppressLineNumbers/>
      <w:spacing w:before="120" w:after="120"/>
    </w:pPr>
    <w:rPr>
      <w:rFonts w:cs="Mangal"/>
      <w:i/>
      <w:iCs/>
    </w:rPr>
  </w:style>
  <w:style w:type="paragraph" w:customStyle="1" w:styleId="Index">
    <w:name w:val="Index"/>
    <w:basedOn w:val="Standard"/>
    <w:rsid w:val="00623237"/>
    <w:pPr>
      <w:suppressLineNumbers/>
    </w:pPr>
    <w:rPr>
      <w:rFonts w:cs="Mangal"/>
    </w:rPr>
  </w:style>
  <w:style w:type="paragraph" w:customStyle="1" w:styleId="Textbodyindent">
    <w:name w:val="Text body indent"/>
    <w:basedOn w:val="Standard"/>
    <w:rsid w:val="00623237"/>
    <w:pPr>
      <w:ind w:left="360"/>
      <w:jc w:val="both"/>
    </w:pPr>
    <w:rPr>
      <w:rFonts w:ascii="Tahoma" w:hAnsi="Tahoma"/>
      <w:color w:val="33CCCC"/>
      <w:sz w:val="20"/>
    </w:rPr>
  </w:style>
  <w:style w:type="paragraph" w:styleId="Textbubliny">
    <w:name w:val="Balloon Text"/>
    <w:basedOn w:val="Standard"/>
    <w:link w:val="TextbublinyChar1"/>
    <w:rsid w:val="00623237"/>
    <w:rPr>
      <w:rFonts w:ascii="Tahoma" w:hAnsi="Tahoma"/>
      <w:sz w:val="16"/>
      <w:szCs w:val="16"/>
      <w:lang w:val="en-US" w:eastAsia="en-US"/>
    </w:rPr>
  </w:style>
  <w:style w:type="character" w:customStyle="1" w:styleId="TextbublinyChar1">
    <w:name w:val="Text bubliny Char1"/>
    <w:basedOn w:val="Standardnpsmoodstavce"/>
    <w:link w:val="Textbubliny"/>
    <w:rsid w:val="00623237"/>
    <w:rPr>
      <w:rFonts w:ascii="Tahoma" w:eastAsia="Times New Roman" w:hAnsi="Tahoma" w:cs="Times New Roman"/>
      <w:kern w:val="3"/>
      <w:sz w:val="16"/>
      <w:szCs w:val="16"/>
      <w:lang w:val="en-US"/>
    </w:rPr>
  </w:style>
  <w:style w:type="paragraph" w:styleId="Zhlav">
    <w:name w:val="header"/>
    <w:basedOn w:val="Standard"/>
    <w:link w:val="ZhlavChar"/>
    <w:rsid w:val="00623237"/>
    <w:pPr>
      <w:suppressLineNumbers/>
      <w:tabs>
        <w:tab w:val="center" w:pos="4536"/>
        <w:tab w:val="right" w:pos="9072"/>
      </w:tabs>
    </w:pPr>
  </w:style>
  <w:style w:type="character" w:customStyle="1" w:styleId="ZhlavChar">
    <w:name w:val="Záhlaví Char"/>
    <w:basedOn w:val="Standardnpsmoodstavce"/>
    <w:link w:val="Zhlav"/>
    <w:rsid w:val="00623237"/>
    <w:rPr>
      <w:rFonts w:ascii="Times New Roman" w:eastAsia="Times New Roman" w:hAnsi="Times New Roman" w:cs="Times New Roman"/>
      <w:kern w:val="3"/>
      <w:lang w:val="cs-CZ" w:eastAsia="cs-CZ"/>
    </w:rPr>
  </w:style>
  <w:style w:type="paragraph" w:styleId="Zpat">
    <w:name w:val="footer"/>
    <w:basedOn w:val="Standard"/>
    <w:link w:val="ZpatChar"/>
    <w:rsid w:val="00623237"/>
    <w:pPr>
      <w:suppressLineNumbers/>
      <w:tabs>
        <w:tab w:val="center" w:pos="4536"/>
        <w:tab w:val="right" w:pos="9072"/>
      </w:tabs>
    </w:pPr>
  </w:style>
  <w:style w:type="character" w:customStyle="1" w:styleId="ZpatChar">
    <w:name w:val="Zápatí Char"/>
    <w:basedOn w:val="Standardnpsmoodstavce"/>
    <w:link w:val="Zpat"/>
    <w:rsid w:val="00623237"/>
    <w:rPr>
      <w:rFonts w:ascii="Times New Roman" w:eastAsia="Times New Roman" w:hAnsi="Times New Roman" w:cs="Times New Roman"/>
      <w:kern w:val="3"/>
      <w:lang w:val="cs-CZ" w:eastAsia="cs-CZ"/>
    </w:rPr>
  </w:style>
  <w:style w:type="paragraph" w:styleId="Textkomente">
    <w:name w:val="annotation text"/>
    <w:basedOn w:val="Standard"/>
    <w:link w:val="TextkomenteChar1"/>
    <w:rsid w:val="00623237"/>
    <w:rPr>
      <w:sz w:val="20"/>
      <w:szCs w:val="20"/>
    </w:rPr>
  </w:style>
  <w:style w:type="character" w:customStyle="1" w:styleId="TextkomenteChar1">
    <w:name w:val="Text komentáře Char1"/>
    <w:basedOn w:val="Standardnpsmoodstavce"/>
    <w:link w:val="Textkomente"/>
    <w:rsid w:val="00623237"/>
    <w:rPr>
      <w:rFonts w:ascii="Times New Roman" w:eastAsia="Times New Roman" w:hAnsi="Times New Roman" w:cs="Times New Roman"/>
      <w:kern w:val="3"/>
      <w:sz w:val="20"/>
      <w:szCs w:val="20"/>
      <w:lang w:val="cs-CZ" w:eastAsia="cs-CZ"/>
    </w:rPr>
  </w:style>
  <w:style w:type="paragraph" w:styleId="Pedmtkomente">
    <w:name w:val="annotation subject"/>
    <w:basedOn w:val="Textkomente"/>
    <w:link w:val="PedmtkomenteChar1"/>
    <w:rsid w:val="00623237"/>
    <w:rPr>
      <w:b/>
      <w:bCs/>
      <w:lang w:val="en-US" w:eastAsia="en-US"/>
    </w:rPr>
  </w:style>
  <w:style w:type="character" w:customStyle="1" w:styleId="PedmtkomenteChar1">
    <w:name w:val="Předmět komentáře Char1"/>
    <w:basedOn w:val="TextkomenteChar1"/>
    <w:link w:val="Pedmtkomente"/>
    <w:rsid w:val="00623237"/>
    <w:rPr>
      <w:rFonts w:ascii="Times New Roman" w:eastAsia="Times New Roman" w:hAnsi="Times New Roman" w:cs="Times New Roman"/>
      <w:b/>
      <w:bCs/>
      <w:kern w:val="3"/>
      <w:sz w:val="20"/>
      <w:szCs w:val="20"/>
      <w:lang w:val="en-US" w:eastAsia="cs-CZ"/>
    </w:rPr>
  </w:style>
  <w:style w:type="paragraph" w:styleId="Odstavecseseznamem">
    <w:name w:val="List Paragraph"/>
    <w:basedOn w:val="Standard"/>
    <w:rsid w:val="00623237"/>
    <w:pPr>
      <w:ind w:left="708"/>
    </w:pPr>
  </w:style>
  <w:style w:type="paragraph" w:customStyle="1" w:styleId="Quotations">
    <w:name w:val="Quotations"/>
    <w:basedOn w:val="Standard"/>
    <w:rsid w:val="00623237"/>
    <w:pPr>
      <w:spacing w:after="283"/>
      <w:ind w:left="567" w:right="567"/>
    </w:pPr>
  </w:style>
  <w:style w:type="paragraph" w:styleId="Nzev">
    <w:name w:val="Title"/>
    <w:basedOn w:val="Heading"/>
    <w:next w:val="Textbody"/>
    <w:link w:val="NzevChar"/>
    <w:qFormat/>
    <w:rsid w:val="00623237"/>
    <w:pPr>
      <w:jc w:val="center"/>
    </w:pPr>
    <w:rPr>
      <w:b/>
      <w:bCs/>
      <w:sz w:val="56"/>
      <w:szCs w:val="56"/>
    </w:rPr>
  </w:style>
  <w:style w:type="character" w:customStyle="1" w:styleId="NzevChar">
    <w:name w:val="Název Char"/>
    <w:basedOn w:val="Standardnpsmoodstavce"/>
    <w:link w:val="Nzev"/>
    <w:rsid w:val="00623237"/>
    <w:rPr>
      <w:rFonts w:ascii="Arial" w:eastAsia="Times New Roman" w:hAnsi="Arial" w:cs="Mangal"/>
      <w:b/>
      <w:bCs/>
      <w:kern w:val="3"/>
      <w:sz w:val="56"/>
      <w:szCs w:val="56"/>
      <w:lang w:val="cs-CZ" w:eastAsia="cs-CZ"/>
    </w:rPr>
  </w:style>
  <w:style w:type="paragraph" w:styleId="Podtitul">
    <w:name w:val="Subtitle"/>
    <w:basedOn w:val="Heading"/>
    <w:next w:val="Textbody"/>
    <w:link w:val="PodtitulChar"/>
    <w:qFormat/>
    <w:rsid w:val="00623237"/>
    <w:pPr>
      <w:spacing w:before="60"/>
      <w:jc w:val="center"/>
    </w:pPr>
    <w:rPr>
      <w:sz w:val="36"/>
      <w:szCs w:val="36"/>
    </w:rPr>
  </w:style>
  <w:style w:type="character" w:customStyle="1" w:styleId="PodtitulChar">
    <w:name w:val="Podtitul Char"/>
    <w:basedOn w:val="Standardnpsmoodstavce"/>
    <w:link w:val="Podtitul"/>
    <w:rsid w:val="00623237"/>
    <w:rPr>
      <w:rFonts w:ascii="Arial" w:eastAsia="Times New Roman" w:hAnsi="Arial" w:cs="Mangal"/>
      <w:kern w:val="3"/>
      <w:sz w:val="36"/>
      <w:szCs w:val="36"/>
      <w:lang w:val="cs-CZ" w:eastAsia="cs-CZ"/>
    </w:rPr>
  </w:style>
  <w:style w:type="character" w:styleId="Odkaznakoment">
    <w:name w:val="annotation reference"/>
    <w:rsid w:val="00623237"/>
    <w:rPr>
      <w:sz w:val="16"/>
    </w:rPr>
  </w:style>
  <w:style w:type="character" w:customStyle="1" w:styleId="platne1">
    <w:name w:val="platne1"/>
    <w:rsid w:val="00623237"/>
  </w:style>
  <w:style w:type="character" w:customStyle="1" w:styleId="TextkomenteChar">
    <w:name w:val="Text komentáře Char"/>
    <w:rsid w:val="00623237"/>
    <w:rPr>
      <w:rFonts w:cs="Times New Roman"/>
    </w:rPr>
  </w:style>
  <w:style w:type="character" w:customStyle="1" w:styleId="PedmtkomenteChar">
    <w:name w:val="Předmět komentáře Char"/>
    <w:rsid w:val="00623237"/>
    <w:rPr>
      <w:b/>
    </w:rPr>
  </w:style>
  <w:style w:type="character" w:customStyle="1" w:styleId="Internetlink">
    <w:name w:val="Internet link"/>
    <w:rsid w:val="00623237"/>
    <w:rPr>
      <w:color w:val="0000FF"/>
      <w:u w:val="single"/>
    </w:rPr>
  </w:style>
  <w:style w:type="character" w:customStyle="1" w:styleId="TextbublinyChar">
    <w:name w:val="Text bubliny Char"/>
    <w:rsid w:val="00623237"/>
    <w:rPr>
      <w:rFonts w:ascii="Tahoma" w:hAnsi="Tahoma"/>
      <w:sz w:val="16"/>
    </w:rPr>
  </w:style>
  <w:style w:type="character" w:customStyle="1" w:styleId="ListLabel1">
    <w:name w:val="ListLabel 1"/>
    <w:rsid w:val="00623237"/>
  </w:style>
  <w:style w:type="character" w:customStyle="1" w:styleId="ListLabel2">
    <w:name w:val="ListLabel 2"/>
    <w:rsid w:val="00623237"/>
    <w:rPr>
      <w:rFonts w:eastAsia="Times New Roman"/>
    </w:rPr>
  </w:style>
  <w:style w:type="numbering" w:customStyle="1" w:styleId="WWNum23">
    <w:name w:val="WWNum23"/>
    <w:rsid w:val="00623237"/>
    <w:pPr>
      <w:numPr>
        <w:numId w:val="27"/>
      </w:numPr>
    </w:pPr>
  </w:style>
  <w:style w:type="numbering" w:customStyle="1" w:styleId="WWNum10">
    <w:name w:val="WWNum10"/>
    <w:rsid w:val="00623237"/>
    <w:pPr>
      <w:numPr>
        <w:numId w:val="14"/>
      </w:numPr>
    </w:pPr>
  </w:style>
  <w:style w:type="numbering" w:customStyle="1" w:styleId="WWNum7">
    <w:name w:val="WWNum7"/>
    <w:rsid w:val="00623237"/>
    <w:pPr>
      <w:numPr>
        <w:numId w:val="11"/>
      </w:numPr>
    </w:pPr>
  </w:style>
  <w:style w:type="numbering" w:customStyle="1" w:styleId="WWNum4">
    <w:name w:val="WWNum4"/>
    <w:rsid w:val="00623237"/>
    <w:pPr>
      <w:numPr>
        <w:numId w:val="8"/>
      </w:numPr>
    </w:pPr>
  </w:style>
  <w:style w:type="numbering" w:customStyle="1" w:styleId="WWNum5">
    <w:name w:val="WWNum5"/>
    <w:rsid w:val="00623237"/>
    <w:pPr>
      <w:numPr>
        <w:numId w:val="9"/>
      </w:numPr>
    </w:pPr>
  </w:style>
  <w:style w:type="numbering" w:customStyle="1" w:styleId="WWNum20">
    <w:name w:val="WWNum20"/>
    <w:rsid w:val="00623237"/>
    <w:pPr>
      <w:numPr>
        <w:numId w:val="24"/>
      </w:numPr>
    </w:pPr>
  </w:style>
  <w:style w:type="numbering" w:customStyle="1" w:styleId="WWNum18">
    <w:name w:val="WWNum18"/>
    <w:rsid w:val="00623237"/>
    <w:pPr>
      <w:numPr>
        <w:numId w:val="22"/>
      </w:numPr>
    </w:pPr>
  </w:style>
  <w:style w:type="numbering" w:customStyle="1" w:styleId="WWNum12">
    <w:name w:val="WWNum12"/>
    <w:rsid w:val="00623237"/>
    <w:pPr>
      <w:numPr>
        <w:numId w:val="16"/>
      </w:numPr>
    </w:pPr>
  </w:style>
  <w:style w:type="numbering" w:customStyle="1" w:styleId="WWNum13">
    <w:name w:val="WWNum13"/>
    <w:rsid w:val="00623237"/>
    <w:pPr>
      <w:numPr>
        <w:numId w:val="17"/>
      </w:numPr>
    </w:pPr>
  </w:style>
  <w:style w:type="numbering" w:customStyle="1" w:styleId="WWNum27">
    <w:name w:val="WWNum27"/>
    <w:rsid w:val="00623237"/>
    <w:pPr>
      <w:numPr>
        <w:numId w:val="31"/>
      </w:numPr>
    </w:pPr>
  </w:style>
  <w:style w:type="numbering" w:customStyle="1" w:styleId="WWNum15">
    <w:name w:val="WWNum15"/>
    <w:rsid w:val="00623237"/>
    <w:pPr>
      <w:numPr>
        <w:numId w:val="19"/>
      </w:numPr>
    </w:pPr>
  </w:style>
  <w:style w:type="numbering" w:customStyle="1" w:styleId="WWNum8">
    <w:name w:val="WWNum8"/>
    <w:rsid w:val="00623237"/>
    <w:pPr>
      <w:numPr>
        <w:numId w:val="12"/>
      </w:numPr>
    </w:pPr>
  </w:style>
  <w:style w:type="numbering" w:customStyle="1" w:styleId="WWNum9">
    <w:name w:val="WWNum9"/>
    <w:rsid w:val="00623237"/>
    <w:pPr>
      <w:numPr>
        <w:numId w:val="13"/>
      </w:numPr>
    </w:pPr>
  </w:style>
  <w:style w:type="numbering" w:customStyle="1" w:styleId="WWNum16">
    <w:name w:val="WWNum16"/>
    <w:rsid w:val="00623237"/>
    <w:pPr>
      <w:numPr>
        <w:numId w:val="20"/>
      </w:numPr>
    </w:pPr>
  </w:style>
  <w:style w:type="numbering" w:customStyle="1" w:styleId="WWNum14">
    <w:name w:val="WWNum14"/>
    <w:rsid w:val="00623237"/>
    <w:pPr>
      <w:numPr>
        <w:numId w:val="18"/>
      </w:numPr>
    </w:pPr>
  </w:style>
  <w:style w:type="numbering" w:customStyle="1" w:styleId="WWNum24">
    <w:name w:val="WWNum24"/>
    <w:rsid w:val="00623237"/>
    <w:pPr>
      <w:numPr>
        <w:numId w:val="28"/>
      </w:numPr>
    </w:pPr>
  </w:style>
  <w:style w:type="numbering" w:customStyle="1" w:styleId="WWNum17">
    <w:name w:val="WWNum17"/>
    <w:rsid w:val="00623237"/>
    <w:pPr>
      <w:numPr>
        <w:numId w:val="21"/>
      </w:numPr>
    </w:pPr>
  </w:style>
  <w:style w:type="numbering" w:customStyle="1" w:styleId="WWNum21">
    <w:name w:val="WWNum21"/>
    <w:rsid w:val="00623237"/>
    <w:pPr>
      <w:numPr>
        <w:numId w:val="25"/>
      </w:numPr>
    </w:pPr>
  </w:style>
  <w:style w:type="numbering" w:customStyle="1" w:styleId="WWNum6">
    <w:name w:val="WWNum6"/>
    <w:rsid w:val="00623237"/>
    <w:pPr>
      <w:numPr>
        <w:numId w:val="10"/>
      </w:numPr>
    </w:pPr>
  </w:style>
  <w:style w:type="numbering" w:customStyle="1" w:styleId="WWNum25">
    <w:name w:val="WWNum25"/>
    <w:rsid w:val="00623237"/>
    <w:pPr>
      <w:numPr>
        <w:numId w:val="29"/>
      </w:numPr>
    </w:pPr>
  </w:style>
  <w:style w:type="numbering" w:customStyle="1" w:styleId="WWNum11">
    <w:name w:val="WWNum11"/>
    <w:rsid w:val="00623237"/>
    <w:pPr>
      <w:numPr>
        <w:numId w:val="15"/>
      </w:numPr>
    </w:pPr>
  </w:style>
  <w:style w:type="numbering" w:customStyle="1" w:styleId="WWNum19">
    <w:name w:val="WWNum19"/>
    <w:rsid w:val="00623237"/>
    <w:pPr>
      <w:numPr>
        <w:numId w:val="23"/>
      </w:numPr>
    </w:pPr>
  </w:style>
  <w:style w:type="numbering" w:customStyle="1" w:styleId="WWNum22">
    <w:name w:val="WWNum22"/>
    <w:rsid w:val="00623237"/>
    <w:pPr>
      <w:numPr>
        <w:numId w:val="26"/>
      </w:numPr>
    </w:pPr>
  </w:style>
  <w:style w:type="numbering" w:customStyle="1" w:styleId="WWNum26">
    <w:name w:val="WWNum26"/>
    <w:rsid w:val="00623237"/>
    <w:pPr>
      <w:numPr>
        <w:numId w:val="30"/>
      </w:numPr>
    </w:pPr>
  </w:style>
  <w:style w:type="paragraph" w:styleId="Bezmezer">
    <w:name w:val="No Spacing"/>
    <w:uiPriority w:val="1"/>
    <w:qFormat/>
    <w:rsid w:val="007A4448"/>
    <w:pPr>
      <w:suppressAutoHyphens/>
      <w:spacing w:after="0"/>
    </w:pPr>
    <w:rPr>
      <w:rFonts w:ascii="Calibri" w:eastAsia="Calibri" w:hAnsi="Calibri" w:cs="Calibri"/>
      <w:sz w:val="22"/>
      <w:szCs w:val="22"/>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F3BE-0E74-4857-9002-624AF1B7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5899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frantisek novak</dc:creator>
  <cp:lastModifiedBy>Hynek Michal Ing.</cp:lastModifiedBy>
  <cp:revision>3</cp:revision>
  <cp:lastPrinted>2017-05-15T13:15:00Z</cp:lastPrinted>
  <dcterms:created xsi:type="dcterms:W3CDTF">2017-05-15T13:07:00Z</dcterms:created>
  <dcterms:modified xsi:type="dcterms:W3CDTF">2017-05-15T13:17:00Z</dcterms:modified>
</cp:coreProperties>
</file>