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B" w:rsidRDefault="008F377B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266B5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266B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UT-12690/2017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</w:p>
                          <w:p w:rsidR="00D523A3" w:rsidRPr="00D523A3" w:rsidRDefault="00266B5A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266B5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266B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UT-12690/2017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zn.: </w:t>
                      </w:r>
                    </w:p>
                    <w:p w:rsidR="00D523A3" w:rsidRPr="00D523A3" w:rsidRDefault="00266B5A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5B69D2" w:rsidRPr="00BA7592" w:rsidRDefault="005B69D2" w:rsidP="005B69D2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proofErr w:type="gramStart"/>
      <w:r w:rsidRPr="00BA7592">
        <w:rPr>
          <w:rFonts w:ascii="Arial Black" w:hAnsi="Arial Black"/>
          <w:sz w:val="32"/>
          <w:szCs w:val="32"/>
        </w:rPr>
        <w:t>K U P N Í   S M L O U V A</w:t>
      </w:r>
      <w:proofErr w:type="gramEnd"/>
      <w:r w:rsidRPr="00BA7592">
        <w:rPr>
          <w:rFonts w:ascii="Arial Black" w:hAnsi="Arial Black"/>
          <w:sz w:val="32"/>
          <w:szCs w:val="32"/>
        </w:rPr>
        <w:t xml:space="preserve">   </w:t>
      </w:r>
    </w:p>
    <w:p w:rsidR="005B69D2" w:rsidRPr="00BA7592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32"/>
          <w:szCs w:val="32"/>
        </w:rPr>
      </w:pPr>
    </w:p>
    <w:p w:rsidR="005B69D2" w:rsidRPr="00BA7592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A7592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5B69D2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</w:p>
    <w:p w:rsidR="005B69D2" w:rsidRPr="00995BC8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995BC8">
        <w:rPr>
          <w:rFonts w:ascii="Bookman Old Style" w:hAnsi="Bookman Old Style"/>
          <w:szCs w:val="24"/>
        </w:rPr>
        <w:t>MICOS spol. s r.o.</w:t>
      </w:r>
    </w:p>
    <w:p w:rsidR="005B69D2" w:rsidRPr="00995BC8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95BC8">
        <w:rPr>
          <w:rFonts w:ascii="Bookman Old Style" w:hAnsi="Bookman Old Style"/>
          <w:b w:val="0"/>
          <w:sz w:val="22"/>
          <w:szCs w:val="22"/>
        </w:rPr>
        <w:t>spo</w:t>
      </w:r>
      <w:r>
        <w:rPr>
          <w:rFonts w:ascii="Bookman Old Style" w:hAnsi="Bookman Old Style"/>
          <w:b w:val="0"/>
          <w:sz w:val="22"/>
          <w:szCs w:val="22"/>
        </w:rPr>
        <w:t>lečnost zapsaná v OR, vedeném KS</w:t>
      </w:r>
      <w:r w:rsidRPr="00995BC8">
        <w:rPr>
          <w:rFonts w:ascii="Bookman Old Style" w:hAnsi="Bookman Old Style"/>
          <w:b w:val="0"/>
          <w:sz w:val="22"/>
          <w:szCs w:val="22"/>
        </w:rPr>
        <w:t xml:space="preserve"> v Brně, oddíl C, vložka 7046, </w:t>
      </w:r>
    </w:p>
    <w:p w:rsidR="005B69D2" w:rsidRPr="00995BC8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95BC8">
        <w:rPr>
          <w:rFonts w:ascii="Bookman Old Style" w:hAnsi="Bookman Old Style"/>
          <w:b w:val="0"/>
          <w:sz w:val="22"/>
          <w:szCs w:val="22"/>
        </w:rPr>
        <w:t>IČ: 00533</w:t>
      </w:r>
      <w:r>
        <w:rPr>
          <w:rFonts w:ascii="Bookman Old Style" w:hAnsi="Bookman Old Style"/>
          <w:b w:val="0"/>
          <w:sz w:val="22"/>
          <w:szCs w:val="22"/>
        </w:rPr>
        <w:t>3</w:t>
      </w:r>
      <w:r w:rsidRPr="00995BC8">
        <w:rPr>
          <w:rFonts w:ascii="Bookman Old Style" w:hAnsi="Bookman Old Style"/>
          <w:b w:val="0"/>
          <w:sz w:val="22"/>
          <w:szCs w:val="22"/>
        </w:rPr>
        <w:t xml:space="preserve">94, DIČ: CZ00533394., se sídlem Vápenice 17, 796 01 Prostějov, </w:t>
      </w:r>
    </w:p>
    <w:p w:rsidR="005B69D2" w:rsidRPr="00995BC8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proofErr w:type="spellStart"/>
      <w:proofErr w:type="gramStart"/>
      <w:r w:rsidRPr="00995BC8">
        <w:rPr>
          <w:rFonts w:ascii="Bookman Old Style" w:hAnsi="Bookman Old Style"/>
          <w:b w:val="0"/>
          <w:sz w:val="22"/>
          <w:szCs w:val="22"/>
        </w:rPr>
        <w:t>bank</w:t>
      </w:r>
      <w:proofErr w:type="gramEnd"/>
      <w:r w:rsidRPr="00995BC8">
        <w:rPr>
          <w:rFonts w:ascii="Bookman Old Style" w:hAnsi="Bookman Old Style"/>
          <w:b w:val="0"/>
          <w:sz w:val="22"/>
          <w:szCs w:val="22"/>
        </w:rPr>
        <w:t>.</w:t>
      </w:r>
      <w:proofErr w:type="gramStart"/>
      <w:r w:rsidRPr="00995BC8">
        <w:rPr>
          <w:rFonts w:ascii="Bookman Old Style" w:hAnsi="Bookman Old Style"/>
          <w:b w:val="0"/>
          <w:sz w:val="22"/>
          <w:szCs w:val="22"/>
        </w:rPr>
        <w:t>sp</w:t>
      </w:r>
      <w:proofErr w:type="spellEnd"/>
      <w:r w:rsidRPr="00995BC8">
        <w:rPr>
          <w:rFonts w:ascii="Bookman Old Style" w:hAnsi="Bookman Old Style"/>
          <w:b w:val="0"/>
          <w:sz w:val="22"/>
          <w:szCs w:val="22"/>
        </w:rPr>
        <w:t>.</w:t>
      </w:r>
      <w:proofErr w:type="gramEnd"/>
      <w:r w:rsidRPr="00995BC8">
        <w:rPr>
          <w:rFonts w:ascii="Bookman Old Style" w:hAnsi="Bookman Old Style"/>
          <w:b w:val="0"/>
          <w:sz w:val="22"/>
          <w:szCs w:val="22"/>
        </w:rPr>
        <w:t xml:space="preserve">: KB Prostějov, </w:t>
      </w:r>
      <w:proofErr w:type="spellStart"/>
      <w:proofErr w:type="gramStart"/>
      <w:r w:rsidRPr="00995BC8">
        <w:rPr>
          <w:rFonts w:ascii="Bookman Old Style" w:hAnsi="Bookman Old Style"/>
          <w:b w:val="0"/>
          <w:sz w:val="22"/>
          <w:szCs w:val="22"/>
        </w:rPr>
        <w:t>č.ú</w:t>
      </w:r>
      <w:proofErr w:type="spellEnd"/>
      <w:r w:rsidRPr="00995BC8">
        <w:rPr>
          <w:rFonts w:ascii="Bookman Old Style" w:hAnsi="Bookman Old Style"/>
          <w:b w:val="0"/>
          <w:sz w:val="22"/>
          <w:szCs w:val="22"/>
        </w:rPr>
        <w:t>.: 325548</w:t>
      </w:r>
      <w:proofErr w:type="gramEnd"/>
      <w:r>
        <w:rPr>
          <w:rFonts w:ascii="Bookman Old Style" w:hAnsi="Bookman Old Style"/>
          <w:b w:val="0"/>
          <w:sz w:val="22"/>
          <w:szCs w:val="22"/>
        </w:rPr>
        <w:t>-</w:t>
      </w:r>
      <w:r w:rsidRPr="00995BC8">
        <w:rPr>
          <w:rFonts w:ascii="Bookman Old Style" w:hAnsi="Bookman Old Style"/>
          <w:b w:val="0"/>
          <w:sz w:val="22"/>
          <w:szCs w:val="22"/>
        </w:rPr>
        <w:t xml:space="preserve">701/0100, </w:t>
      </w:r>
    </w:p>
    <w:p w:rsidR="005B69D2" w:rsidRPr="00BA7592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95BC8">
        <w:rPr>
          <w:rFonts w:ascii="Bookman Old Style" w:hAnsi="Bookman Old Style"/>
          <w:b w:val="0"/>
          <w:sz w:val="22"/>
          <w:szCs w:val="22"/>
        </w:rPr>
        <w:t xml:space="preserve">zastoupená </w:t>
      </w:r>
      <w:r>
        <w:rPr>
          <w:rFonts w:ascii="Bookman Old Style" w:hAnsi="Bookman Old Style"/>
          <w:b w:val="0"/>
          <w:sz w:val="22"/>
          <w:szCs w:val="22"/>
        </w:rPr>
        <w:t xml:space="preserve">p. </w:t>
      </w:r>
      <w:r w:rsidRPr="00995BC8">
        <w:rPr>
          <w:rFonts w:ascii="Bookman Old Style" w:hAnsi="Bookman Old Style"/>
          <w:b w:val="0"/>
          <w:sz w:val="22"/>
          <w:szCs w:val="22"/>
        </w:rPr>
        <w:t xml:space="preserve">Petrem Fojtíkem, na základě plné moci </w:t>
      </w:r>
    </w:p>
    <w:p w:rsidR="005B69D2" w:rsidRPr="00B45E68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45E68">
        <w:rPr>
          <w:rFonts w:ascii="Bookman Old Style" w:hAnsi="Bookman Old Style"/>
          <w:b w:val="0"/>
          <w:sz w:val="22"/>
          <w:szCs w:val="22"/>
        </w:rPr>
        <w:t>(jako „</w:t>
      </w:r>
      <w:r w:rsidRPr="00B45E68">
        <w:rPr>
          <w:rFonts w:ascii="Bookman Old Style" w:hAnsi="Bookman Old Style"/>
          <w:i/>
          <w:sz w:val="22"/>
          <w:szCs w:val="22"/>
        </w:rPr>
        <w:t>prodávající</w:t>
      </w:r>
      <w:r w:rsidRPr="00B45E68">
        <w:rPr>
          <w:rFonts w:ascii="Bookman Old Style" w:hAnsi="Bookman Old Style"/>
          <w:b w:val="0"/>
          <w:i/>
          <w:sz w:val="22"/>
          <w:szCs w:val="22"/>
        </w:rPr>
        <w:t>“</w:t>
      </w:r>
      <w:r w:rsidRPr="00B45E68">
        <w:rPr>
          <w:rFonts w:ascii="Bookman Old Style" w:hAnsi="Bookman Old Style"/>
          <w:b w:val="0"/>
          <w:sz w:val="22"/>
          <w:szCs w:val="22"/>
        </w:rPr>
        <w:t>)</w:t>
      </w:r>
    </w:p>
    <w:p w:rsidR="005B69D2" w:rsidRPr="00F22655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5B69D2" w:rsidRPr="006D47CB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6D47CB">
        <w:rPr>
          <w:rFonts w:ascii="Bookman Old Style" w:hAnsi="Bookman Old Style"/>
          <w:b w:val="0"/>
          <w:sz w:val="22"/>
          <w:szCs w:val="22"/>
        </w:rPr>
        <w:t>a</w:t>
      </w:r>
    </w:p>
    <w:p w:rsidR="005B69D2" w:rsidRPr="00F22655" w:rsidRDefault="005B69D2" w:rsidP="005B69D2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5B69D2" w:rsidRPr="00B45E68" w:rsidRDefault="005B69D2" w:rsidP="005B69D2">
      <w:pPr>
        <w:widowControl w:val="0"/>
        <w:tabs>
          <w:tab w:val="num" w:pos="426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Česká republika – Správa uprchlických zařízení Ministerstva vnitra </w:t>
      </w:r>
    </w:p>
    <w:p w:rsidR="005B69D2" w:rsidRPr="00B45E68" w:rsidRDefault="005B69D2" w:rsidP="005B69D2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organizační složka státu, se sídlem Lhotecká 7, 143 01 Praha 12,</w:t>
      </w:r>
    </w:p>
    <w:p w:rsidR="005B69D2" w:rsidRDefault="005B69D2" w:rsidP="005B69D2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 xml:space="preserve"> </w:t>
      </w:r>
      <w:proofErr w:type="gramStart"/>
      <w:r w:rsidRPr="00B45E68">
        <w:rPr>
          <w:rFonts w:ascii="Bookman Old Style" w:hAnsi="Bookman Old Style"/>
          <w:i w:val="0"/>
          <w:sz w:val="22"/>
          <w:szCs w:val="22"/>
        </w:rPr>
        <w:t>P.O.</w:t>
      </w:r>
      <w:proofErr w:type="gramEnd"/>
      <w:r w:rsidRPr="00B45E68">
        <w:rPr>
          <w:rFonts w:ascii="Bookman Old Style" w:hAnsi="Bookman Old Style"/>
          <w:i w:val="0"/>
          <w:sz w:val="22"/>
          <w:szCs w:val="22"/>
        </w:rPr>
        <w:t xml:space="preserve"> BOX 110, 143 00 Praha 4, IČ: 604 98</w:t>
      </w:r>
      <w:r>
        <w:rPr>
          <w:rFonts w:ascii="Bookman Old Style" w:hAnsi="Bookman Old Style"/>
          <w:i w:val="0"/>
          <w:sz w:val="22"/>
          <w:szCs w:val="22"/>
        </w:rPr>
        <w:t> 021,</w:t>
      </w:r>
    </w:p>
    <w:p w:rsidR="005B69D2" w:rsidRPr="00B54E49" w:rsidRDefault="005B69D2" w:rsidP="005B69D2">
      <w:pPr>
        <w:spacing w:after="0"/>
        <w:ind w:left="284" w:hanging="284"/>
        <w:jc w:val="center"/>
        <w:rPr>
          <w:rFonts w:ascii="Bookman Old Style" w:hAnsi="Bookman Old Style"/>
        </w:rPr>
      </w:pPr>
      <w:r w:rsidRPr="00A079B3">
        <w:rPr>
          <w:rFonts w:ascii="Bookman Old Style" w:hAnsi="Bookman Old Style"/>
        </w:rPr>
        <w:t>bankovní spojení ČNB, a.s., Praha 1, pobočka 701, č. 52626881/0710,</w:t>
      </w:r>
    </w:p>
    <w:p w:rsidR="005B69D2" w:rsidRPr="00B45E68" w:rsidRDefault="005B69D2" w:rsidP="005B69D2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 xml:space="preserve">zastoupená </w:t>
      </w:r>
      <w:r>
        <w:rPr>
          <w:rFonts w:ascii="Bookman Old Style" w:hAnsi="Bookman Old Style"/>
          <w:i w:val="0"/>
          <w:sz w:val="22"/>
          <w:szCs w:val="22"/>
        </w:rPr>
        <w:t>zástupcem ředitele Ing. Petrem Košťálem</w:t>
      </w:r>
    </w:p>
    <w:p w:rsidR="005B69D2" w:rsidRPr="00B45E68" w:rsidRDefault="005B69D2" w:rsidP="005B69D2">
      <w:pPr>
        <w:spacing w:after="0"/>
        <w:jc w:val="center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(jako „</w:t>
      </w:r>
      <w:r w:rsidRPr="00B45E68">
        <w:rPr>
          <w:rFonts w:ascii="Bookman Old Style" w:hAnsi="Bookman Old Style"/>
          <w:b/>
          <w:i/>
        </w:rPr>
        <w:t>kupující</w:t>
      </w:r>
      <w:r w:rsidRPr="00B45E68">
        <w:rPr>
          <w:rFonts w:ascii="Bookman Old Style" w:hAnsi="Bookman Old Style"/>
        </w:rPr>
        <w:t>“)</w:t>
      </w:r>
    </w:p>
    <w:p w:rsidR="005B69D2" w:rsidRPr="00E836E2" w:rsidRDefault="005B69D2" w:rsidP="005B69D2">
      <w:pPr>
        <w:spacing w:after="0"/>
        <w:jc w:val="center"/>
        <w:rPr>
          <w:rFonts w:ascii="Bookman Old Style" w:hAnsi="Bookman Old Style"/>
        </w:rPr>
      </w:pPr>
    </w:p>
    <w:p w:rsidR="005B69D2" w:rsidRDefault="005B69D2" w:rsidP="005B69D2">
      <w:pPr>
        <w:jc w:val="center"/>
        <w:rPr>
          <w:rFonts w:ascii="Bookman Old Style" w:hAnsi="Bookman Old Style"/>
        </w:rPr>
      </w:pPr>
      <w:r w:rsidRPr="00F22CC5">
        <w:rPr>
          <w:rFonts w:ascii="Bookman Old Style" w:hAnsi="Bookman Old Style"/>
        </w:rPr>
        <w:t>uz</w:t>
      </w:r>
      <w:r>
        <w:rPr>
          <w:rFonts w:ascii="Bookman Old Style" w:hAnsi="Bookman Old Style"/>
        </w:rPr>
        <w:t xml:space="preserve">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F22CC5">
          <w:rPr>
            <w:rFonts w:ascii="Bookman Old Style" w:hAnsi="Bookman Old Style"/>
          </w:rPr>
          <w:t>2079 a</w:t>
        </w:r>
      </w:smartTag>
      <w:r w:rsidRPr="00F22CC5">
        <w:rPr>
          <w:rFonts w:ascii="Bookman Old Style" w:hAnsi="Bookman Old Style"/>
        </w:rPr>
        <w:t xml:space="preserve"> násl. zákona č. 89/2012 Sb., Občanský zákoník, v platném znění, tuto</w:t>
      </w:r>
      <w:r>
        <w:rPr>
          <w:rFonts w:ascii="Bookman Old Style" w:hAnsi="Bookman Old Style"/>
        </w:rPr>
        <w:t>:</w:t>
      </w:r>
    </w:p>
    <w:p w:rsidR="005B69D2" w:rsidRPr="00657EAF" w:rsidRDefault="005B69D2" w:rsidP="005B69D2">
      <w:pPr>
        <w:spacing w:after="0"/>
        <w:jc w:val="center"/>
        <w:rPr>
          <w:rFonts w:ascii="Bookman Old Style" w:hAnsi="Bookman Old Style"/>
          <w:sz w:val="18"/>
          <w:szCs w:val="18"/>
        </w:rPr>
      </w:pPr>
    </w:p>
    <w:p w:rsidR="005B69D2" w:rsidRPr="00B45E68" w:rsidRDefault="005B69D2" w:rsidP="005B69D2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k u p n í   s m l o u v u  </w:t>
      </w:r>
    </w:p>
    <w:p w:rsidR="005B69D2" w:rsidRDefault="005B69D2" w:rsidP="005B69D2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B69D2" w:rsidRPr="00B45E68" w:rsidRDefault="005B69D2" w:rsidP="005B69D2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B69D2" w:rsidRPr="00E836E2" w:rsidRDefault="005B69D2" w:rsidP="005B69D2">
      <w:pPr>
        <w:spacing w:after="0"/>
        <w:rPr>
          <w:rFonts w:ascii="Bookman Old Style" w:hAnsi="Bookman Old Style"/>
          <w:b/>
        </w:rPr>
      </w:pP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I.</w:t>
      </w:r>
      <w:r w:rsidRPr="00B45E68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5B69D2" w:rsidRDefault="005B69D2" w:rsidP="005B69D2">
      <w:pPr>
        <w:pStyle w:val="NADPISCENNETUC"/>
        <w:keepNext w:val="0"/>
        <w:keepLines w:val="0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Na základě Rámcové smlouvy na „</w:t>
      </w:r>
      <w:r>
        <w:rPr>
          <w:rFonts w:ascii="Bookman Old Style" w:hAnsi="Bookman Old Style"/>
          <w:i/>
          <w:sz w:val="22"/>
          <w:szCs w:val="22"/>
        </w:rPr>
        <w:t xml:space="preserve">Dodávky obálek a poštovních tašek </w:t>
      </w:r>
      <w:r w:rsidRPr="00B45E68">
        <w:rPr>
          <w:rFonts w:ascii="Bookman Old Style" w:hAnsi="Bookman Old Style"/>
          <w:i/>
          <w:sz w:val="22"/>
          <w:szCs w:val="22"/>
        </w:rPr>
        <w:t>pro rok 201</w:t>
      </w:r>
      <w:r>
        <w:rPr>
          <w:rFonts w:ascii="Bookman Old Style" w:hAnsi="Bookman Old Style"/>
          <w:i/>
          <w:sz w:val="22"/>
          <w:szCs w:val="22"/>
        </w:rPr>
        <w:t>7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>a</w:t>
      </w:r>
      <w:r>
        <w:rPr>
          <w:rFonts w:ascii="Bookman Old Style" w:hAnsi="Bookman Old Style"/>
          <w:i/>
          <w:sz w:val="22"/>
          <w:szCs w:val="22"/>
        </w:rPr>
        <w:t xml:space="preserve"> 2018</w:t>
      </w:r>
      <w:r w:rsidRPr="00B45E68">
        <w:rPr>
          <w:rFonts w:ascii="Bookman Old Style" w:hAnsi="Bookman Old Style"/>
          <w:i/>
          <w:sz w:val="22"/>
          <w:szCs w:val="22"/>
        </w:rPr>
        <w:t>“</w:t>
      </w:r>
      <w:r w:rsidRPr="00B45E68">
        <w:rPr>
          <w:rFonts w:ascii="Bookman Old Style" w:hAnsi="Bookman Old Style"/>
          <w:sz w:val="22"/>
          <w:szCs w:val="22"/>
        </w:rPr>
        <w:t xml:space="preserve"> č.j. </w:t>
      </w:r>
      <w:r>
        <w:rPr>
          <w:rFonts w:ascii="Bookman Old Style" w:hAnsi="Bookman Old Style"/>
          <w:sz w:val="22"/>
          <w:szCs w:val="22"/>
        </w:rPr>
        <w:t>MV-163871-81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>5</w:t>
      </w:r>
      <w:r w:rsidRPr="00B45E68">
        <w:rPr>
          <w:rFonts w:ascii="Bookman Old Style" w:hAnsi="Bookman Old Style"/>
          <w:sz w:val="22"/>
          <w:szCs w:val="22"/>
        </w:rPr>
        <w:t xml:space="preserve"> a v souladu s veřejnou zakázkou č.j. UT-</w:t>
      </w:r>
      <w:r>
        <w:rPr>
          <w:rFonts w:ascii="Bookman Old Style" w:hAnsi="Bookman Old Style"/>
          <w:sz w:val="22"/>
          <w:szCs w:val="22"/>
        </w:rPr>
        <w:t>11052</w:t>
      </w:r>
      <w:r w:rsidRPr="00B45E68">
        <w:rPr>
          <w:rFonts w:ascii="Bookman Old Style" w:hAnsi="Bookman Old Style"/>
          <w:sz w:val="22"/>
          <w:szCs w:val="22"/>
        </w:rPr>
        <w:t>/201</w:t>
      </w:r>
      <w:r>
        <w:rPr>
          <w:rFonts w:ascii="Bookman Old Style" w:hAnsi="Bookman Old Style"/>
          <w:sz w:val="22"/>
          <w:szCs w:val="22"/>
        </w:rPr>
        <w:t>7</w:t>
      </w:r>
      <w:r w:rsidRPr="00B45E68">
        <w:rPr>
          <w:rFonts w:ascii="Bookman Old Style" w:hAnsi="Bookman Old Style"/>
          <w:sz w:val="22"/>
          <w:szCs w:val="22"/>
        </w:rPr>
        <w:t xml:space="preserve"> je předmětem plnění dle této smlouvy nákup a dodání „</w:t>
      </w:r>
      <w:r>
        <w:rPr>
          <w:rFonts w:ascii="Bookman Old Style" w:hAnsi="Bookman Old Style"/>
          <w:b/>
          <w:sz w:val="22"/>
          <w:szCs w:val="22"/>
        </w:rPr>
        <w:t>obálek a poštovních tašek</w:t>
      </w:r>
      <w:r w:rsidRPr="00B45E68">
        <w:rPr>
          <w:rFonts w:ascii="Bookman Old Style" w:hAnsi="Bookman Old Style"/>
          <w:i/>
          <w:sz w:val="22"/>
          <w:szCs w:val="22"/>
        </w:rPr>
        <w:t xml:space="preserve">“  </w:t>
      </w:r>
      <w:r w:rsidRPr="00B45E68">
        <w:rPr>
          <w:rFonts w:ascii="Bookman Old Style" w:hAnsi="Bookman Old Style"/>
          <w:sz w:val="22"/>
          <w:szCs w:val="22"/>
        </w:rPr>
        <w:t>(dále také „zboží“) dle specifikace a technických parametrů, kt</w:t>
      </w:r>
      <w:r>
        <w:rPr>
          <w:rFonts w:ascii="Bookman Old Style" w:hAnsi="Bookman Old Style"/>
          <w:sz w:val="22"/>
          <w:szCs w:val="22"/>
        </w:rPr>
        <w:t>eré jsou uvedeny v čl. příloze č. 2 Rámcové smlouvy</w:t>
      </w:r>
      <w:r w:rsidRPr="00B45E68">
        <w:rPr>
          <w:rFonts w:ascii="Bookman Old Style" w:hAnsi="Bookman Old Style"/>
          <w:sz w:val="22"/>
          <w:szCs w:val="22"/>
        </w:rPr>
        <w:t xml:space="preserve"> (dále také „RS“)</w:t>
      </w:r>
      <w:r>
        <w:rPr>
          <w:rFonts w:ascii="Bookman Old Style" w:hAnsi="Bookman Old Style"/>
          <w:sz w:val="22"/>
          <w:szCs w:val="22"/>
        </w:rPr>
        <w:t>:</w:t>
      </w:r>
    </w:p>
    <w:p w:rsidR="005B69D2" w:rsidRPr="002A78E3" w:rsidRDefault="005B69D2" w:rsidP="005B69D2">
      <w:pPr>
        <w:spacing w:after="0"/>
        <w:ind w:left="400"/>
        <w:contextualSpacing/>
        <w:rPr>
          <w:rFonts w:ascii="Bookman Old Style" w:hAnsi="Bookman Old Style"/>
          <w:u w:val="single"/>
        </w:rPr>
      </w:pPr>
      <w:r w:rsidRPr="002A78E3">
        <w:rPr>
          <w:rFonts w:ascii="Bookman Old Style" w:hAnsi="Bookman Old Style"/>
          <w:u w:val="single"/>
        </w:rPr>
        <w:t>Požadované zboží:</w:t>
      </w:r>
    </w:p>
    <w:p w:rsidR="005B69D2" w:rsidRPr="00FB0993" w:rsidRDefault="005B69D2" w:rsidP="005B69D2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FB0993">
        <w:rPr>
          <w:rFonts w:ascii="Bookman Old Style" w:hAnsi="Bookman Old Style"/>
          <w:b/>
        </w:rPr>
        <w:t>70.000 ks obálek C6</w:t>
      </w:r>
    </w:p>
    <w:p w:rsidR="005B69D2" w:rsidRPr="00FB0993" w:rsidRDefault="005B69D2" w:rsidP="005B69D2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FB0993">
        <w:rPr>
          <w:rFonts w:ascii="Bookman Old Style" w:hAnsi="Bookman Old Style"/>
          <w:b/>
        </w:rPr>
        <w:t xml:space="preserve">  7.500 ks poštovních tašek s křížovým dnem</w:t>
      </w:r>
    </w:p>
    <w:p w:rsidR="005B69D2" w:rsidRPr="00FB0993" w:rsidRDefault="005B69D2" w:rsidP="005B69D2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FB0993">
        <w:rPr>
          <w:rFonts w:ascii="Bookman Old Style" w:hAnsi="Bookman Old Style"/>
          <w:b/>
        </w:rPr>
        <w:t>50.000 ks obálek s modrým pruhem</w:t>
      </w:r>
    </w:p>
    <w:p w:rsidR="005B69D2" w:rsidRPr="002A78E3" w:rsidRDefault="005B69D2" w:rsidP="005B69D2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2A78E3">
        <w:rPr>
          <w:rFonts w:ascii="Bookman Old Style" w:hAnsi="Bookman Old Style"/>
        </w:rPr>
        <w:t>Bližší specifikace požadované</w:t>
      </w:r>
      <w:r>
        <w:rPr>
          <w:rFonts w:ascii="Bookman Old Style" w:hAnsi="Bookman Old Style"/>
        </w:rPr>
        <w:t>ho zboží viz příloha č. 1</w:t>
      </w:r>
      <w:r w:rsidRPr="002A78E3">
        <w:rPr>
          <w:rFonts w:ascii="Bookman Old Style" w:hAnsi="Bookman Old Style"/>
        </w:rPr>
        <w:t xml:space="preserve"> kupní smlouvy.</w:t>
      </w:r>
    </w:p>
    <w:p w:rsidR="005B69D2" w:rsidRPr="00FE1AFA" w:rsidRDefault="005B69D2" w:rsidP="005B69D2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Čl. II.  </w:t>
      </w: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5B69D2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V souladu s přílohou č. 3 </w:t>
      </w:r>
      <w:r>
        <w:rPr>
          <w:rFonts w:ascii="Bookman Old Style" w:hAnsi="Bookman Old Style"/>
          <w:sz w:val="22"/>
          <w:szCs w:val="22"/>
        </w:rPr>
        <w:t>k RS č.j. MV-163871-81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 xml:space="preserve">5 </w:t>
      </w:r>
      <w:r w:rsidRPr="00B45E68"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 xml:space="preserve">cenová tabulka </w:t>
      </w:r>
      <w:r>
        <w:rPr>
          <w:rFonts w:ascii="Bookman Old Style" w:hAnsi="Bookman Old Style"/>
          <w:sz w:val="22"/>
          <w:szCs w:val="22"/>
        </w:rPr>
        <w:t>viz příloha č. 1</w:t>
      </w:r>
      <w:r w:rsidRPr="00B45E68">
        <w:rPr>
          <w:rFonts w:ascii="Bookman Old Style" w:hAnsi="Bookman Old Style"/>
          <w:sz w:val="22"/>
          <w:szCs w:val="22"/>
        </w:rPr>
        <w:t xml:space="preserve">, byla stanovena kupní cena za celý předmět smlouvy </w:t>
      </w:r>
      <w:r>
        <w:rPr>
          <w:rFonts w:ascii="Bookman Old Style" w:hAnsi="Bookman Old Style"/>
          <w:sz w:val="22"/>
          <w:szCs w:val="22"/>
        </w:rPr>
        <w:t>činí 83.325</w:t>
      </w:r>
      <w:r w:rsidRPr="00B45E68">
        <w:rPr>
          <w:rFonts w:ascii="Bookman Old Style" w:hAnsi="Bookman Old Style"/>
          <w:sz w:val="22"/>
          <w:szCs w:val="22"/>
        </w:rPr>
        <w:t xml:space="preserve">,-Kč bez DPH jako cena nejvýše přípustná, </w:t>
      </w:r>
      <w:r w:rsidRPr="006D47CB">
        <w:rPr>
          <w:rFonts w:ascii="Bookman Old Style" w:hAnsi="Bookman Old Style"/>
          <w:sz w:val="22"/>
          <w:szCs w:val="22"/>
        </w:rPr>
        <w:t>tj</w:t>
      </w:r>
      <w:r>
        <w:rPr>
          <w:rFonts w:ascii="Bookman Old Style" w:hAnsi="Bookman Old Style"/>
          <w:sz w:val="22"/>
          <w:szCs w:val="22"/>
        </w:rPr>
        <w:t xml:space="preserve">. </w:t>
      </w:r>
      <w:r w:rsidRPr="006D47CB">
        <w:rPr>
          <w:rFonts w:ascii="Bookman Old Style" w:hAnsi="Bookman Old Style"/>
          <w:b/>
          <w:sz w:val="22"/>
          <w:szCs w:val="22"/>
        </w:rPr>
        <w:t>100.823,25,-Kč</w:t>
      </w:r>
      <w:r w:rsidRPr="00B45E68">
        <w:rPr>
          <w:rFonts w:ascii="Bookman Old Style" w:hAnsi="Bookman Old Style"/>
          <w:sz w:val="22"/>
          <w:szCs w:val="22"/>
        </w:rPr>
        <w:t xml:space="preserve"> s DPH (slovy : </w:t>
      </w:r>
      <w:proofErr w:type="spellStart"/>
      <w:r>
        <w:rPr>
          <w:rFonts w:ascii="Bookman Old Style" w:hAnsi="Bookman Old Style"/>
          <w:sz w:val="22"/>
          <w:szCs w:val="22"/>
        </w:rPr>
        <w:t>stotisícosmsetdvacettři</w:t>
      </w:r>
      <w:r w:rsidRPr="00B45E68">
        <w:rPr>
          <w:rFonts w:ascii="Bookman Old Style" w:hAnsi="Bookman Old Style"/>
          <w:sz w:val="22"/>
          <w:szCs w:val="22"/>
        </w:rPr>
        <w:t>_korun_českých</w:t>
      </w:r>
      <w:proofErr w:type="spellEnd"/>
      <w:r>
        <w:rPr>
          <w:rFonts w:ascii="Bookman Old Style" w:hAnsi="Bookman Old Style"/>
          <w:sz w:val="22"/>
          <w:szCs w:val="22"/>
        </w:rPr>
        <w:t xml:space="preserve"> a 25hal</w:t>
      </w:r>
      <w:r w:rsidRPr="00B45E68">
        <w:rPr>
          <w:rFonts w:ascii="Bookman Old Style" w:hAnsi="Bookman Old Style"/>
          <w:sz w:val="22"/>
          <w:szCs w:val="22"/>
        </w:rPr>
        <w:t xml:space="preserve">), při sazbě DPH ve výši </w:t>
      </w:r>
      <w:r>
        <w:rPr>
          <w:rFonts w:ascii="Bookman Old Style" w:hAnsi="Bookman Old Style"/>
          <w:sz w:val="22"/>
          <w:szCs w:val="22"/>
        </w:rPr>
        <w:t>21</w:t>
      </w:r>
      <w:r w:rsidRPr="00B45E68">
        <w:rPr>
          <w:rFonts w:ascii="Bookman Old Style" w:hAnsi="Bookman Old Style"/>
          <w:sz w:val="22"/>
          <w:szCs w:val="22"/>
        </w:rPr>
        <w:t xml:space="preserve"> %, přičemž sazba DPH bude v případě její změny stanovena v souladu s platnými předpisy.</w:t>
      </w:r>
    </w:p>
    <w:p w:rsidR="005B69D2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Pr="00AB38EA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Pr="00BF7104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zboží, zejména balné, skladování a dopravu do místa p</w:t>
      </w:r>
      <w:r>
        <w:rPr>
          <w:rFonts w:ascii="Bookman Old Style" w:hAnsi="Bookman Old Style"/>
          <w:sz w:val="22"/>
          <w:szCs w:val="22"/>
        </w:rPr>
        <w:t>lnění včetně donášky na místo určení.</w:t>
      </w:r>
    </w:p>
    <w:p w:rsidR="005B69D2" w:rsidRPr="002E49DC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Cena bude zaplacena na základě faktury vystavené prodávajícím do 14 dnů po řádném dodání a převzetí zboží kupujícím v</w:t>
      </w:r>
      <w:r>
        <w:rPr>
          <w:rFonts w:ascii="Bookman Old Style" w:hAnsi="Bookman Old Style"/>
          <w:sz w:val="22"/>
          <w:szCs w:val="22"/>
        </w:rPr>
        <w:t> místě</w:t>
      </w:r>
      <w:r w:rsidRPr="00B45E68">
        <w:rPr>
          <w:rFonts w:ascii="Bookman Old Style" w:hAnsi="Bookman Old Style"/>
          <w:sz w:val="22"/>
          <w:szCs w:val="22"/>
        </w:rPr>
        <w:t xml:space="preserve"> plnění. Faktura (daňový doklad) bude obsahovat název zboží, číslo jednací kupní a rámcové smlouvy, kopii potvrzeného dodacího listu a musí splňovat náležitosti daňového dokladu dle stávajících platných předpisů včetně zákona č. 235/2004 Sb., o dani z přidané hodnot</w:t>
      </w:r>
      <w:r>
        <w:rPr>
          <w:rFonts w:ascii="Bookman Old Style" w:hAnsi="Bookman Old Style"/>
          <w:sz w:val="22"/>
          <w:szCs w:val="22"/>
        </w:rPr>
        <w:t>y, ve znění pozdějších předpisů.</w:t>
      </w:r>
      <w:r w:rsidRPr="002E49DC">
        <w:rPr>
          <w:rFonts w:ascii="Bookman Old Style" w:hAnsi="Bookman Old Style"/>
          <w:sz w:val="22"/>
          <w:szCs w:val="22"/>
        </w:rPr>
        <w:t xml:space="preserve">                  </w:t>
      </w:r>
    </w:p>
    <w:p w:rsidR="005B69D2" w:rsidRPr="00B45E68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B45E68">
        <w:rPr>
          <w:rFonts w:ascii="Bookman Old Style" w:hAnsi="Bookman Old Style"/>
          <w:sz w:val="22"/>
          <w:szCs w:val="22"/>
        </w:rPr>
        <w:t>Kupující je povinen zaplatit fakturu</w:t>
      </w:r>
      <w:r>
        <w:rPr>
          <w:rFonts w:ascii="Bookman Old Style" w:hAnsi="Bookman Old Style"/>
          <w:sz w:val="22"/>
          <w:szCs w:val="22"/>
        </w:rPr>
        <w:t xml:space="preserve"> do 21</w:t>
      </w:r>
      <w:r w:rsidRPr="00B45E68">
        <w:rPr>
          <w:rFonts w:ascii="Bookman Old Style" w:hAnsi="Bookman Old Style"/>
          <w:sz w:val="22"/>
          <w:szCs w:val="22"/>
        </w:rPr>
        <w:t xml:space="preserve"> dnů ode dne prokazatelného  doručení na fakturační adresu : </w:t>
      </w:r>
      <w:r w:rsidRPr="00B45E68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5B69D2" w:rsidRPr="00B45E68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5B69D2" w:rsidRPr="00B45E68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je oprávněn fakturu do data splatnosti vrátit, pokud obsahuje nesprávné cenové údaje nebo neobsahuje některou z dohodnutých náležitostí dle odst. 3. tohoto článku. Do doby doručení opravené faktury se kupující nenachází v prodlení s placením. Po doručení opravené faktury kupujícímu počíná běžet nová lhůta její splatnosti </w:t>
      </w:r>
      <w:r>
        <w:rPr>
          <w:rFonts w:ascii="Bookman Old Style" w:hAnsi="Bookman Old Style"/>
          <w:sz w:val="22"/>
          <w:szCs w:val="22"/>
        </w:rPr>
        <w:t>21</w:t>
      </w:r>
      <w:r w:rsidRPr="00B45E68">
        <w:rPr>
          <w:rFonts w:ascii="Bookman Old Style" w:hAnsi="Bookman Old Style"/>
          <w:sz w:val="22"/>
          <w:szCs w:val="22"/>
        </w:rPr>
        <w:t xml:space="preserve"> dnů.</w:t>
      </w:r>
    </w:p>
    <w:p w:rsidR="005B69D2" w:rsidRPr="00B45E68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5B69D2" w:rsidRPr="00B45E68" w:rsidRDefault="005B69D2" w:rsidP="005B69D2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</w:t>
      </w: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místo</w:t>
      </w:r>
      <w:r w:rsidRPr="00B45E6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5B69D2" w:rsidRPr="00B45E68" w:rsidRDefault="005B69D2" w:rsidP="005B69D2">
      <w:pPr>
        <w:pStyle w:val="NADPISCENNETUC"/>
        <w:keepNext w:val="0"/>
        <w:keepLines w:val="0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Prodávající je povinen dodat kompletní dodávku zboží v době nejpozději do </w:t>
      </w:r>
      <w:r>
        <w:rPr>
          <w:rFonts w:ascii="Bookman Old Style" w:hAnsi="Bookman Old Style"/>
          <w:b/>
          <w:sz w:val="22"/>
          <w:szCs w:val="22"/>
        </w:rPr>
        <w:t>7</w:t>
      </w:r>
      <w:r w:rsidRPr="00B45E68">
        <w:rPr>
          <w:rFonts w:ascii="Bookman Old Style" w:hAnsi="Bookman Old Style"/>
          <w:b/>
          <w:sz w:val="22"/>
          <w:szCs w:val="22"/>
        </w:rPr>
        <w:t xml:space="preserve"> kalendářních dnů </w:t>
      </w:r>
      <w:r w:rsidRPr="00B45E68">
        <w:rPr>
          <w:rFonts w:ascii="Bookman Old Style" w:hAnsi="Bookman Old Style"/>
          <w:sz w:val="22"/>
          <w:szCs w:val="22"/>
        </w:rPr>
        <w:t xml:space="preserve">od účinnosti této smlouvy. Po této době může prodávající dodat zboží jen po předchozím písemném souhlasu kupujícího.                                                                                                                                                                                          </w:t>
      </w:r>
    </w:p>
    <w:p w:rsidR="005B69D2" w:rsidRPr="00B45E68" w:rsidRDefault="005B69D2" w:rsidP="005B69D2">
      <w:pPr>
        <w:pStyle w:val="NADPISCENNETUC"/>
        <w:keepNext w:val="0"/>
        <w:keepLines w:val="0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Dodání zboží bude prove</w:t>
      </w:r>
      <w:r>
        <w:rPr>
          <w:rFonts w:ascii="Bookman Old Style" w:hAnsi="Bookman Old Style"/>
          <w:sz w:val="22"/>
          <w:szCs w:val="22"/>
        </w:rPr>
        <w:t>deno</w:t>
      </w:r>
      <w:r w:rsidRPr="00B45E68">
        <w:rPr>
          <w:rFonts w:ascii="Bookman Old Style" w:hAnsi="Bookman Old Style"/>
          <w:sz w:val="22"/>
          <w:szCs w:val="22"/>
        </w:rPr>
        <w:t xml:space="preserve"> v pracovní dny v době od 08:</w:t>
      </w:r>
      <w:r>
        <w:rPr>
          <w:rFonts w:ascii="Bookman Old Style" w:hAnsi="Bookman Old Style"/>
          <w:sz w:val="22"/>
          <w:szCs w:val="22"/>
        </w:rPr>
        <w:t xml:space="preserve">00hod. do 15:00hod. </w:t>
      </w:r>
    </w:p>
    <w:p w:rsidR="005B69D2" w:rsidRPr="00441880" w:rsidRDefault="005B69D2" w:rsidP="005B69D2">
      <w:pPr>
        <w:numPr>
          <w:ilvl w:val="0"/>
          <w:numId w:val="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Bookman Old Style" w:hAnsi="Bookman Old Style"/>
        </w:rPr>
      </w:pPr>
      <w:r w:rsidRPr="00B1405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u w:val="single"/>
        </w:rPr>
        <w:t>Místo</w:t>
      </w:r>
      <w:r w:rsidRPr="00095DF6">
        <w:rPr>
          <w:rFonts w:ascii="Bookman Old Style" w:hAnsi="Bookman Old Style"/>
          <w:u w:val="single"/>
        </w:rPr>
        <w:t xml:space="preserve"> plnění</w:t>
      </w:r>
      <w:r w:rsidRPr="00B45E68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Správa uprchlických zařízení Ministerstva vnitra, zařízení pro zajištění cizinců</w:t>
      </w:r>
    </w:p>
    <w:p w:rsidR="005B69D2" w:rsidRDefault="005B69D2" w:rsidP="005B69D2">
      <w:pPr>
        <w:spacing w:after="0"/>
        <w:ind w:left="284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Bělá pod Bezdězem, Jezová 1501, 294 21 Bělá pod Bezdězem (režimové pracoviště), sklad –</w:t>
      </w:r>
    </w:p>
    <w:p w:rsidR="005B69D2" w:rsidRPr="00017131" w:rsidRDefault="005B69D2" w:rsidP="005B69D2">
      <w:pPr>
        <w:spacing w:after="0"/>
        <w:ind w:left="284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přízemí, bez schodů.</w:t>
      </w:r>
    </w:p>
    <w:p w:rsidR="005B69D2" w:rsidRPr="003B1B21" w:rsidRDefault="005B69D2" w:rsidP="005B69D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Dodání </w:t>
      </w:r>
      <w:r w:rsidRPr="00743641">
        <w:rPr>
          <w:rFonts w:ascii="Bookman Old Style" w:hAnsi="Bookman Old Style"/>
        </w:rPr>
        <w:t>je možné po předchozí domluvě</w:t>
      </w:r>
      <w:r>
        <w:rPr>
          <w:rFonts w:ascii="Bookman Old Style" w:hAnsi="Bookman Old Style"/>
        </w:rPr>
        <w:t xml:space="preserve"> s pí. </w:t>
      </w:r>
      <w:r w:rsidRPr="003B1B21">
        <w:rPr>
          <w:rFonts w:ascii="Bookman Old Style" w:hAnsi="Bookman Old Style"/>
        </w:rPr>
        <w:t xml:space="preserve">Ilonou </w:t>
      </w:r>
      <w:proofErr w:type="spellStart"/>
      <w:r w:rsidRPr="003B1B21">
        <w:rPr>
          <w:rFonts w:ascii="Bookman Old Style" w:hAnsi="Bookman Old Style"/>
        </w:rPr>
        <w:t>Gautschovou</w:t>
      </w:r>
      <w:proofErr w:type="spellEnd"/>
      <w:r w:rsidRPr="003B1B21">
        <w:rPr>
          <w:rFonts w:ascii="Bookman Old Style" w:hAnsi="Bookman Old Style"/>
        </w:rPr>
        <w:t>, tel.: 326 711 233 a  p. J.</w:t>
      </w:r>
    </w:p>
    <w:p w:rsidR="005B69D2" w:rsidRPr="00141985" w:rsidRDefault="005B69D2" w:rsidP="005B69D2">
      <w:pPr>
        <w:spacing w:after="0"/>
        <w:ind w:left="284"/>
        <w:rPr>
          <w:rFonts w:ascii="Bookman Old Style" w:hAnsi="Bookman Old Style"/>
        </w:rPr>
      </w:pPr>
      <w:r w:rsidRPr="003B1B21">
        <w:rPr>
          <w:rFonts w:ascii="Bookman Old Style" w:hAnsi="Bookman Old Style"/>
        </w:rPr>
        <w:t xml:space="preserve"> Neubauerem (tel</w:t>
      </w:r>
      <w:r>
        <w:rPr>
          <w:rFonts w:ascii="Bookman Old Style" w:hAnsi="Bookman Old Style"/>
        </w:rPr>
        <w:t>.</w:t>
      </w:r>
      <w:r w:rsidRPr="003B1B21">
        <w:rPr>
          <w:rFonts w:ascii="Bookman Old Style" w:hAnsi="Bookman Old Style"/>
        </w:rPr>
        <w:t xml:space="preserve">: 974 827 106, 607 232 619) a to </w:t>
      </w:r>
      <w:r>
        <w:rPr>
          <w:rFonts w:ascii="Bookman Old Style" w:hAnsi="Bookman Old Style"/>
        </w:rPr>
        <w:t>nejméně 2</w:t>
      </w:r>
      <w:r w:rsidRPr="00141985">
        <w:rPr>
          <w:rFonts w:ascii="Bookman Old Style" w:hAnsi="Bookman Old Style"/>
        </w:rPr>
        <w:t xml:space="preserve"> pracovní dny předem.</w:t>
      </w:r>
      <w:r w:rsidRPr="00141985">
        <w:rPr>
          <w:rFonts w:ascii="Bookman Old Style" w:hAnsi="Bookman Old Style"/>
          <w:b/>
          <w:color w:val="000000"/>
        </w:rPr>
        <w:t xml:space="preserve"> </w:t>
      </w:r>
    </w:p>
    <w:p w:rsidR="005B69D2" w:rsidRPr="006D47CB" w:rsidRDefault="005B69D2" w:rsidP="005B69D2">
      <w:pPr>
        <w:spacing w:after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Odpovědným zástupcem za dodání a předání </w:t>
      </w:r>
      <w:r w:rsidRPr="00B45E68">
        <w:rPr>
          <w:rFonts w:ascii="Bookman Old Style" w:hAnsi="Bookman Old Style"/>
        </w:rPr>
        <w:t xml:space="preserve">zboží </w:t>
      </w:r>
      <w:r>
        <w:rPr>
          <w:rFonts w:ascii="Bookman Old Style" w:hAnsi="Bookman Old Style"/>
        </w:rPr>
        <w:t xml:space="preserve">na straně </w:t>
      </w:r>
      <w:r w:rsidRPr="00B45E68">
        <w:rPr>
          <w:rFonts w:ascii="Bookman Old Style" w:hAnsi="Bookman Old Style"/>
        </w:rPr>
        <w:t xml:space="preserve">prodávajícího:  </w:t>
      </w:r>
      <w:r>
        <w:rPr>
          <w:rFonts w:ascii="Bookman Old Style" w:hAnsi="Bookman Old Style"/>
        </w:rPr>
        <w:t>p. Petr Fojtík</w:t>
      </w:r>
      <w:r w:rsidRPr="006D47CB">
        <w:rPr>
          <w:rFonts w:ascii="Bookman Old Style" w:hAnsi="Bookman Old Style"/>
        </w:rPr>
        <w:t xml:space="preserve">, tel.: </w:t>
      </w:r>
      <w:r>
        <w:rPr>
          <w:rFonts w:ascii="Bookman Old Style" w:hAnsi="Bookman Old Style"/>
        </w:rPr>
        <w:t>602 530 590.</w:t>
      </w:r>
    </w:p>
    <w:p w:rsidR="005B69D2" w:rsidRPr="006D47CB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IV.</w:t>
      </w:r>
      <w:r w:rsidRPr="00B45E68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5B69D2" w:rsidRPr="00B45E68" w:rsidRDefault="005B69D2" w:rsidP="005B69D2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Prodávající se zavazuje, že zboží dodá v souladu se zákonem č. 477/2001 Sb., o obalech a o změně některých zákonů, tzn., že zajistí zpětný odběr obalů dodávaného zboží.</w:t>
      </w:r>
    </w:p>
    <w:p w:rsidR="005B69D2" w:rsidRPr="00B45E68" w:rsidRDefault="005B69D2" w:rsidP="005B69D2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adrese uvedené</w:t>
      </w:r>
      <w:r w:rsidRPr="00B45E68">
        <w:rPr>
          <w:rFonts w:ascii="Bookman Old Style" w:hAnsi="Bookman Old Style"/>
          <w:sz w:val="22"/>
          <w:szCs w:val="22"/>
        </w:rPr>
        <w:t xml:space="preserve"> v čl. III. odst.</w:t>
      </w:r>
      <w:r>
        <w:rPr>
          <w:rFonts w:ascii="Bookman Old Style" w:hAnsi="Bookman Old Style"/>
          <w:sz w:val="22"/>
          <w:szCs w:val="22"/>
        </w:rPr>
        <w:t xml:space="preserve"> 3</w:t>
      </w:r>
      <w:r w:rsidRPr="00B45E68">
        <w:rPr>
          <w:rFonts w:ascii="Bookman Old Style" w:hAnsi="Bookman Old Style"/>
          <w:sz w:val="22"/>
          <w:szCs w:val="22"/>
        </w:rPr>
        <w:t>.</w:t>
      </w:r>
    </w:p>
    <w:p w:rsidR="005B69D2" w:rsidRPr="00B45E68" w:rsidRDefault="005B69D2" w:rsidP="005B69D2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nabývá vlastnictví ke zboží jeho převzetím od prodávajícího. Převzetí bude prokázáno datovaným podpisem na dodacím listu.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</w:p>
    <w:p w:rsidR="005B69D2" w:rsidRPr="00991008" w:rsidRDefault="005B69D2" w:rsidP="005B69D2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5B69D2" w:rsidRPr="00B45E68" w:rsidRDefault="005B69D2" w:rsidP="005B69D2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2"/>
          <w:szCs w:val="22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V.</w:t>
      </w:r>
    </w:p>
    <w:p w:rsidR="005B69D2" w:rsidRPr="00B45E68" w:rsidRDefault="005B69D2" w:rsidP="005B69D2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sz w:val="24"/>
          <w:szCs w:val="24"/>
        </w:rPr>
        <w:t>Odpovědnost za vady a záruka</w:t>
      </w:r>
    </w:p>
    <w:p w:rsidR="005B69D2" w:rsidRPr="00B45E68" w:rsidRDefault="005B69D2" w:rsidP="005B69D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Prodávající je povinen dodat zboží v jakosti, (technická specifikace RS) množství, druhu a při dodržení podmínek v této kupní smlouvy a RS.</w:t>
      </w:r>
    </w:p>
    <w:p w:rsidR="005B69D2" w:rsidRPr="00295250" w:rsidRDefault="005B69D2" w:rsidP="005B69D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Vadou zboží se rozumí porušení povinnosti dle odst. 1</w:t>
      </w:r>
      <w:r>
        <w:rPr>
          <w:rFonts w:ascii="Bookman Old Style" w:hAnsi="Bookman Old Style"/>
        </w:rPr>
        <w:t>.</w:t>
      </w:r>
      <w:r w:rsidRPr="00B45E68">
        <w:rPr>
          <w:rFonts w:ascii="Bookman Old Style" w:hAnsi="Bookman Old Style"/>
        </w:rPr>
        <w:t xml:space="preserve"> tohoto článku jakož  i odchylka v jakosti, rozsahu a parametrech s technickými normami a právními předpisy.</w:t>
      </w:r>
    </w:p>
    <w:p w:rsidR="005B69D2" w:rsidRPr="002E49DC" w:rsidRDefault="005B69D2" w:rsidP="005B69D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Vady, které kupující zjistí až po převzetí zboží, je prodávající povinen odstranit bezúplatně dodáním náhradního zboží v množství, druhu, jakosti a místě dle této kupní smlouvy a to 7 dnů od oznámení.</w:t>
      </w:r>
    </w:p>
    <w:p w:rsidR="005B69D2" w:rsidRPr="003C2672" w:rsidRDefault="005B69D2" w:rsidP="005B69D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Smluvní strany se dohodly, že v případě výskytu vady v záruční době má kupující právo požadovat a prodávající povinnost bezplatně vady odstranit.</w:t>
      </w:r>
    </w:p>
    <w:p w:rsidR="005B69D2" w:rsidRPr="00B45E68" w:rsidRDefault="005B69D2" w:rsidP="005B69D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</w:p>
    <w:p w:rsidR="005B69D2" w:rsidRPr="00B45E68" w:rsidRDefault="005B69D2" w:rsidP="005B69D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Prodávající je povinen odstranit písemně reklamované vady v co nejkratší technicky možné lhůtě od uplatnění oprávněné reklamace kupujícího, nejpozději však do 7 dnů ode dne doručení reklamace prodávajícímu.</w:t>
      </w:r>
    </w:p>
    <w:p w:rsidR="005B69D2" w:rsidRPr="00B45E68" w:rsidRDefault="005B69D2" w:rsidP="005B69D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5B69D2" w:rsidRPr="00B45E68" w:rsidRDefault="005B69D2" w:rsidP="005B69D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Není-li výše stanoveno jinak, použijí se při stanovení práv a povinností z odpovědnosti za vady občanského zákoníku.</w:t>
      </w:r>
    </w:p>
    <w:p w:rsidR="005B69D2" w:rsidRPr="00B45E68" w:rsidRDefault="005B69D2" w:rsidP="005B69D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Prodávající prohlašuje, že zaručuje dohodnuté vlastnosti zboží po dobu záruční lhůty gara</w:t>
      </w:r>
      <w:r>
        <w:rPr>
          <w:rFonts w:ascii="Bookman Old Style" w:hAnsi="Bookman Old Style"/>
          <w:i w:val="0"/>
          <w:sz w:val="22"/>
          <w:szCs w:val="22"/>
        </w:rPr>
        <w:t>ntované RS, minimálně v délce 24</w:t>
      </w:r>
      <w:r w:rsidRPr="00B45E68">
        <w:rPr>
          <w:rFonts w:ascii="Bookman Old Style" w:hAnsi="Bookman Old Style"/>
          <w:i w:val="0"/>
          <w:sz w:val="22"/>
          <w:szCs w:val="22"/>
        </w:rPr>
        <w:t xml:space="preserve"> měsíců.</w:t>
      </w:r>
    </w:p>
    <w:p w:rsidR="005B69D2" w:rsidRPr="00B45E68" w:rsidRDefault="005B69D2" w:rsidP="005B69D2">
      <w:pPr>
        <w:spacing w:after="0"/>
        <w:rPr>
          <w:rFonts w:ascii="Bookman Old Style" w:hAnsi="Bookman Old Style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VI.</w:t>
      </w:r>
      <w:r w:rsidRPr="00B45E68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5B69D2" w:rsidRPr="00B45E68" w:rsidRDefault="005B69D2" w:rsidP="005B69D2">
      <w:pPr>
        <w:numPr>
          <w:ilvl w:val="0"/>
          <w:numId w:val="2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Nedo</w:t>
      </w:r>
      <w:r>
        <w:rPr>
          <w:rFonts w:ascii="Bookman Old Style" w:hAnsi="Bookman Old Style"/>
        </w:rPr>
        <w:t xml:space="preserve">dá-li prodávající zboží ve </w:t>
      </w:r>
      <w:r w:rsidRPr="00B45E68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hůtě plnění</w:t>
      </w:r>
      <w:r w:rsidRPr="00B45E68">
        <w:rPr>
          <w:rFonts w:ascii="Bookman Old Style" w:hAnsi="Bookman Old Style"/>
        </w:rPr>
        <w:t xml:space="preserve">, zaplatí kupujícímu smluvní pokutu 0,05% z ceny nedodaného zboží za každý i započatý den prodlení od marného uplynutí lhůty uvedené v čl. III. odst. 1 této smlouvy do dodání zboží nebo odstoupení kupujícího od smlouvy dle čl. </w:t>
      </w:r>
      <w:r>
        <w:rPr>
          <w:rFonts w:ascii="Bookman Old Style" w:hAnsi="Bookman Old Style"/>
        </w:rPr>
        <w:t>VI. odst. 5</w:t>
      </w:r>
      <w:r w:rsidRPr="00B45E68">
        <w:rPr>
          <w:rFonts w:ascii="Bookman Old Style" w:hAnsi="Bookman Old Style"/>
        </w:rPr>
        <w:t>. písm. a).</w:t>
      </w:r>
    </w:p>
    <w:p w:rsidR="005B69D2" w:rsidRDefault="005B69D2" w:rsidP="005B69D2">
      <w:pPr>
        <w:tabs>
          <w:tab w:val="left" w:pos="5760"/>
        </w:tabs>
        <w:spacing w:after="0"/>
        <w:ind w:left="426" w:hanging="426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     Zaplacením smluvní pokuty není dotčen nárok kupujícího na náhradu škody.</w:t>
      </w:r>
    </w:p>
    <w:p w:rsidR="005B69D2" w:rsidRDefault="005B69D2" w:rsidP="005B69D2">
      <w:pPr>
        <w:numPr>
          <w:ilvl w:val="0"/>
          <w:numId w:val="2"/>
        </w:numPr>
        <w:tabs>
          <w:tab w:val="clear" w:pos="720"/>
          <w:tab w:val="num" w:pos="284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B45E68">
        <w:rPr>
          <w:rFonts w:ascii="Bookman Old Style" w:hAnsi="Bookman Old Style"/>
        </w:rPr>
        <w:t>Kupující je</w:t>
      </w:r>
      <w:r>
        <w:rPr>
          <w:rFonts w:ascii="Bookman Old Style" w:hAnsi="Bookman Old Style"/>
        </w:rPr>
        <w:t xml:space="preserve"> </w:t>
      </w:r>
      <w:r w:rsidRPr="00544E8F">
        <w:rPr>
          <w:rFonts w:ascii="Bookman Old Style" w:hAnsi="Bookman Old Style"/>
        </w:rPr>
        <w:t>oprávněn požadovat na prodávajícím smluvní pokutu za nedodržení doby pro</w:t>
      </w:r>
    </w:p>
    <w:p w:rsidR="005B69D2" w:rsidRDefault="005B69D2" w:rsidP="005B69D2">
      <w:pPr>
        <w:tabs>
          <w:tab w:val="left" w:pos="576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544E8F">
        <w:rPr>
          <w:rFonts w:ascii="Bookman Old Style" w:hAnsi="Bookman Old Style"/>
        </w:rPr>
        <w:t>odstranění</w:t>
      </w:r>
      <w:r>
        <w:rPr>
          <w:rFonts w:ascii="Bookman Old Style" w:hAnsi="Bookman Old Style"/>
        </w:rPr>
        <w:t xml:space="preserve"> </w:t>
      </w:r>
      <w:r w:rsidRPr="00544E8F">
        <w:rPr>
          <w:rFonts w:ascii="Bookman Old Style" w:hAnsi="Bookman Old Style"/>
        </w:rPr>
        <w:t>zjištěných závad na základě reklamace, a to ve výši 0,05 % z ceny reklamovaného</w:t>
      </w:r>
    </w:p>
    <w:p w:rsidR="005B69D2" w:rsidRDefault="005B69D2" w:rsidP="005B69D2">
      <w:pPr>
        <w:tabs>
          <w:tab w:val="left" w:pos="576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544E8F">
        <w:rPr>
          <w:rFonts w:ascii="Bookman Old Style" w:hAnsi="Bookman Old Style"/>
        </w:rPr>
        <w:t xml:space="preserve"> plnění včetně</w:t>
      </w:r>
      <w:r>
        <w:rPr>
          <w:rFonts w:ascii="Bookman Old Style" w:hAnsi="Bookman Old Style"/>
        </w:rPr>
        <w:t xml:space="preserve"> </w:t>
      </w:r>
      <w:r w:rsidRPr="00544E8F">
        <w:rPr>
          <w:rFonts w:ascii="Bookman Old Style" w:hAnsi="Bookman Old Style"/>
        </w:rPr>
        <w:t>DPH, a to za každý i započatý den prodlení. Minimální výše sankce je 1000,-</w:t>
      </w:r>
      <w:r>
        <w:rPr>
          <w:rFonts w:ascii="Bookman Old Style" w:hAnsi="Bookman Old Style"/>
        </w:rPr>
        <w:t>Kč/</w:t>
      </w:r>
    </w:p>
    <w:p w:rsidR="005B69D2" w:rsidRPr="00544E8F" w:rsidRDefault="005B69D2" w:rsidP="005B69D2">
      <w:pPr>
        <w:tabs>
          <w:tab w:val="left" w:pos="576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544E8F">
        <w:rPr>
          <w:rFonts w:ascii="Bookman Old Style" w:hAnsi="Bookman Old Style"/>
        </w:rPr>
        <w:t>den (čl. V. odst. 6).</w:t>
      </w:r>
    </w:p>
    <w:p w:rsidR="005B69D2" w:rsidRPr="00B45E68" w:rsidRDefault="005B69D2" w:rsidP="005B69D2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Nezaplatí-li kupující kupní cenu včas, je povinen zaplatit prodávajícímu úrok z prodlení ve výši 0,05 % denně z nezaplacené částky.</w:t>
      </w:r>
    </w:p>
    <w:p w:rsidR="005B69D2" w:rsidRPr="00B45E68" w:rsidRDefault="005B69D2" w:rsidP="005B69D2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Smluvní pokuta a úroky z prodlení jsou splatné do třiceti dnů ode dne jejich písemného uplatnění.</w:t>
      </w:r>
    </w:p>
    <w:p w:rsidR="005B69D2" w:rsidRPr="00B45E68" w:rsidRDefault="005B69D2" w:rsidP="005B69D2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Kupující je oprávněn od této </w:t>
      </w:r>
      <w:r>
        <w:rPr>
          <w:rFonts w:ascii="Bookman Old Style" w:hAnsi="Bookman Old Style"/>
        </w:rPr>
        <w:t>smlouvy odstoupit v případě, že</w:t>
      </w:r>
      <w:r w:rsidRPr="00B45E68">
        <w:rPr>
          <w:rFonts w:ascii="Bookman Old Style" w:hAnsi="Bookman Old Style"/>
        </w:rPr>
        <w:t>:</w:t>
      </w:r>
    </w:p>
    <w:p w:rsidR="005B69D2" w:rsidRPr="00B45E68" w:rsidRDefault="005B69D2" w:rsidP="005B69D2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prodlení prodávajícího s dodáním zboží je 14 kalendářních dnů po řádném termínu,</w:t>
      </w:r>
    </w:p>
    <w:p w:rsidR="005B69D2" w:rsidRPr="00B45E68" w:rsidRDefault="005B69D2" w:rsidP="005B69D2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prodávající neodstraní vady zboží,</w:t>
      </w:r>
    </w:p>
    <w:p w:rsidR="005B69D2" w:rsidRPr="00B45E68" w:rsidRDefault="005B69D2" w:rsidP="005B69D2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postup prodávajícího při dodání zboží je v rozporu s pokyny kupujícího.</w:t>
      </w:r>
    </w:p>
    <w:p w:rsidR="005B69D2" w:rsidRPr="00B45E68" w:rsidRDefault="005B69D2" w:rsidP="005B69D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Pr="00B45E68">
        <w:rPr>
          <w:rFonts w:ascii="Bookman Old Style" w:hAnsi="Bookman Old Style"/>
        </w:rPr>
        <w:t>.   Prodávající je oprávněn od smlouvy odstoupit v případě, že kupující bude s úhradou kupní ceny</w:t>
      </w:r>
    </w:p>
    <w:p w:rsidR="005B69D2" w:rsidRPr="00B45E68" w:rsidRDefault="005B69D2" w:rsidP="005B69D2">
      <w:pPr>
        <w:spacing w:after="0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      vyplývající z této smlouvy po dobu delší než šedesáti kalendářních dnů.</w:t>
      </w:r>
    </w:p>
    <w:p w:rsidR="005B69D2" w:rsidRPr="00B45E68" w:rsidRDefault="005B69D2" w:rsidP="005B69D2">
      <w:pPr>
        <w:pStyle w:val="Zkladntext2"/>
        <w:tabs>
          <w:tab w:val="num" w:pos="1080"/>
        </w:tabs>
        <w:overflowPunct/>
        <w:autoSpaceDE/>
        <w:autoSpaceDN/>
        <w:adjustRightInd/>
        <w:spacing w:before="0" w:after="0" w:line="240" w:lineRule="auto"/>
        <w:ind w:left="360" w:hanging="360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7.  </w:t>
      </w:r>
      <w:r w:rsidRPr="00B45E68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5B69D2" w:rsidRPr="00B45E68" w:rsidRDefault="005B69D2" w:rsidP="005B69D2">
      <w:pPr>
        <w:pStyle w:val="Zkladntext2"/>
        <w:overflowPunct/>
        <w:autoSpaceDE/>
        <w:autoSpaceDN/>
        <w:adjustRightInd/>
        <w:spacing w:before="0" w:after="0" w:line="240" w:lineRule="auto"/>
        <w:ind w:left="426" w:hanging="426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8. </w:t>
      </w:r>
      <w:r w:rsidRPr="00B45E68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5B69D2" w:rsidRPr="00B45E68" w:rsidRDefault="005B69D2" w:rsidP="005B69D2">
      <w:pPr>
        <w:spacing w:after="0"/>
        <w:rPr>
          <w:rFonts w:ascii="Bookman Old Style" w:hAnsi="Bookman Old Style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5B69D2" w:rsidRPr="00B45E68" w:rsidRDefault="005B69D2" w:rsidP="005B69D2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VII.</w:t>
      </w:r>
      <w:r w:rsidRPr="00B45E68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5B69D2" w:rsidRPr="00F74FDD" w:rsidRDefault="005B69D2" w:rsidP="005B69D2">
      <w:pPr>
        <w:pStyle w:val="Zkladntext2"/>
        <w:numPr>
          <w:ilvl w:val="0"/>
          <w:numId w:val="7"/>
        </w:numPr>
        <w:tabs>
          <w:tab w:val="clear" w:pos="1440"/>
          <w:tab w:val="num" w:pos="284"/>
        </w:tabs>
        <w:overflowPunct/>
        <w:autoSpaceDE/>
        <w:autoSpaceDN/>
        <w:adjustRightInd/>
        <w:spacing w:before="0" w:after="0" w:line="240" w:lineRule="auto"/>
        <w:ind w:left="284" w:hanging="284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 w:cs="Arial"/>
          <w:sz w:val="22"/>
          <w:szCs w:val="22"/>
        </w:rPr>
        <w:t xml:space="preserve">Smlouva nabývá </w:t>
      </w:r>
      <w:r>
        <w:rPr>
          <w:rFonts w:ascii="Bookman Old Style" w:hAnsi="Bookman Old Style" w:cs="Arial"/>
          <w:sz w:val="22"/>
          <w:szCs w:val="22"/>
        </w:rPr>
        <w:t xml:space="preserve">platnosti </w:t>
      </w:r>
      <w:r w:rsidRPr="00B45E68">
        <w:rPr>
          <w:rFonts w:ascii="Bookman Old Style" w:hAnsi="Bookman Old Style" w:cs="Arial"/>
          <w:sz w:val="22"/>
          <w:szCs w:val="22"/>
        </w:rPr>
        <w:t>dnem p</w:t>
      </w:r>
      <w:r>
        <w:rPr>
          <w:rFonts w:ascii="Bookman Old Style" w:hAnsi="Bookman Old Style" w:cs="Arial"/>
          <w:sz w:val="22"/>
          <w:szCs w:val="22"/>
        </w:rPr>
        <w:t xml:space="preserve">odpisu poslední smluvní stranou a účinnosti </w:t>
      </w:r>
      <w:r w:rsidRPr="00DD08FB">
        <w:rPr>
          <w:rFonts w:ascii="Bookman Old Style" w:hAnsi="Bookman Old Style"/>
          <w:sz w:val="22"/>
          <w:szCs w:val="22"/>
        </w:rPr>
        <w:t>dnem zveřejnění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 (dále „registr smluv“)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5B69D2" w:rsidRPr="00F74FDD" w:rsidRDefault="005B69D2" w:rsidP="005B69D2">
      <w:pPr>
        <w:pStyle w:val="Zkladntext2"/>
        <w:overflowPunct/>
        <w:autoSpaceDE/>
        <w:autoSpaceDN/>
        <w:adjustRightInd/>
        <w:spacing w:before="0" w:after="0" w:line="240" w:lineRule="auto"/>
        <w:ind w:left="284"/>
        <w:textAlignment w:val="auto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 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DD08FB">
        <w:rPr>
          <w:rFonts w:ascii="Bookman Old Style" w:hAnsi="Bookman Old Style"/>
          <w:sz w:val="22"/>
          <w:szCs w:val="22"/>
        </w:rPr>
        <w:t xml:space="preserve">Správa uprchlických zařízení Ministerstva vnitra </w:t>
      </w:r>
      <w:r>
        <w:rPr>
          <w:rFonts w:ascii="Bookman Old Style" w:hAnsi="Bookman Old Style"/>
          <w:sz w:val="22"/>
          <w:szCs w:val="22"/>
        </w:rPr>
        <w:t>(kupující)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5B69D2" w:rsidRPr="00B45E68" w:rsidRDefault="005B69D2" w:rsidP="005B69D2">
      <w:pPr>
        <w:numPr>
          <w:ilvl w:val="0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5B69D2" w:rsidRPr="00295250" w:rsidRDefault="005B69D2" w:rsidP="005B69D2">
      <w:pPr>
        <w:numPr>
          <w:ilvl w:val="0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Veškeré úkony mezi prodávajícím a kupujícím se uskutečňují písemně v listinné nebo elektronické podobě.</w:t>
      </w:r>
    </w:p>
    <w:p w:rsidR="005B69D2" w:rsidRPr="00B45E68" w:rsidRDefault="005B69D2" w:rsidP="005B69D2">
      <w:pPr>
        <w:pStyle w:val="Zkladntext2"/>
        <w:numPr>
          <w:ilvl w:val="0"/>
          <w:numId w:val="7"/>
        </w:numPr>
        <w:tabs>
          <w:tab w:val="clear" w:pos="1440"/>
          <w:tab w:val="left" w:pos="284"/>
        </w:tabs>
        <w:overflowPunct/>
        <w:autoSpaceDE/>
        <w:autoSpaceDN/>
        <w:adjustRightInd/>
        <w:spacing w:before="0" w:after="0" w:line="240" w:lineRule="auto"/>
        <w:ind w:left="284" w:hanging="284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B45E68">
        <w:rPr>
          <w:rFonts w:ascii="Bookman Old Style" w:hAnsi="Bookman Old Style" w:cs="Arial"/>
          <w:sz w:val="22"/>
          <w:szCs w:val="22"/>
        </w:rPr>
        <w:t xml:space="preserve"> </w:t>
      </w:r>
    </w:p>
    <w:p w:rsidR="005B69D2" w:rsidRPr="00B45E68" w:rsidRDefault="005B69D2" w:rsidP="005B69D2">
      <w:pPr>
        <w:numPr>
          <w:ilvl w:val="0"/>
          <w:numId w:val="7"/>
        </w:numPr>
        <w:tabs>
          <w:tab w:val="clear" w:pos="144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r w:rsidRPr="00B45E68">
        <w:rPr>
          <w:rFonts w:ascii="Bookman Old Style" w:hAnsi="Bookman Old Style" w:cs="Arial"/>
        </w:rPr>
        <w:t>Z důvodu právní jistoty smluvní strany prohlašují, že jejich závazkový vztah založený touto smlouvou se řídí zákonem č. 89/2012 Sb.</w:t>
      </w:r>
    </w:p>
    <w:p w:rsidR="005B69D2" w:rsidRPr="00B45E68" w:rsidRDefault="005B69D2" w:rsidP="005B69D2">
      <w:pPr>
        <w:numPr>
          <w:ilvl w:val="0"/>
          <w:numId w:val="7"/>
        </w:numPr>
        <w:tabs>
          <w:tab w:val="clear" w:pos="144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r w:rsidRPr="00B45E68">
        <w:rPr>
          <w:rFonts w:ascii="Bookman Old Style" w:hAnsi="Bookman Old Style" w:cs="Arial"/>
        </w:rPr>
        <w:t xml:space="preserve">Smluvní strany se zavazují, že veškeré spory vzniklé v souvislosti s realizací této smlouvy budou řešeny smírnou cestou – dohodou. Nedojde-li k dohodě, budou spory řešeny před příslušnými obecnými soudy. </w:t>
      </w:r>
    </w:p>
    <w:p w:rsidR="005B69D2" w:rsidRPr="00B45E68" w:rsidRDefault="005B69D2" w:rsidP="005B69D2">
      <w:pPr>
        <w:numPr>
          <w:ilvl w:val="0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Tato smlouva je vyhotovena ve dvou stejnopisech, z nichž každá ze smluvních stran obdrží po jednom výtisku.</w:t>
      </w:r>
    </w:p>
    <w:p w:rsidR="005B69D2" w:rsidRPr="00B45E68" w:rsidRDefault="005B69D2" w:rsidP="005B69D2">
      <w:pPr>
        <w:pStyle w:val="PODPISYDATUM"/>
        <w:keepNext w:val="0"/>
        <w:keepLines w:val="0"/>
        <w:spacing w:before="0" w:after="0"/>
        <w:ind w:hanging="360"/>
        <w:rPr>
          <w:rFonts w:ascii="Bookman Old Style" w:hAnsi="Bookman Old Style"/>
          <w:sz w:val="22"/>
          <w:szCs w:val="22"/>
        </w:rPr>
      </w:pPr>
    </w:p>
    <w:p w:rsidR="005B69D2" w:rsidRPr="00FB0993" w:rsidRDefault="005B69D2" w:rsidP="005B69D2">
      <w:pPr>
        <w:pStyle w:val="Zkladntext"/>
        <w:tabs>
          <w:tab w:val="left" w:pos="2160"/>
        </w:tabs>
        <w:ind w:left="360"/>
        <w:jc w:val="both"/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i w:val="0"/>
          <w:sz w:val="22"/>
          <w:szCs w:val="22"/>
        </w:rPr>
        <w:t>Příloha č. 1 – Specifikace obálek a poštovních tašek dle RS, počet, cena</w:t>
      </w:r>
    </w:p>
    <w:p w:rsidR="005B69D2" w:rsidRDefault="005B69D2" w:rsidP="005B69D2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5B69D2" w:rsidRDefault="005B69D2" w:rsidP="005B69D2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5B69D2" w:rsidRDefault="005B69D2" w:rsidP="005B69D2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5B69D2" w:rsidRPr="00B45E68" w:rsidRDefault="005B69D2" w:rsidP="005B69D2">
      <w:pPr>
        <w:spacing w:after="0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 xml:space="preserve">            V</w:t>
      </w:r>
      <w:r>
        <w:rPr>
          <w:rFonts w:ascii="Bookman Old Style" w:hAnsi="Bookman Old Style" w:cs="Arial"/>
        </w:rPr>
        <w:t> Praze dne …. / …. / 2017</w:t>
      </w:r>
      <w:r w:rsidRPr="00B45E68">
        <w:rPr>
          <w:rFonts w:ascii="Bookman Old Style" w:hAnsi="Bookman Old Style" w:cs="Arial"/>
        </w:rPr>
        <w:t xml:space="preserve">     </w:t>
      </w:r>
      <w:r>
        <w:rPr>
          <w:rFonts w:ascii="Bookman Old Style" w:hAnsi="Bookman Old Style" w:cs="Arial"/>
        </w:rPr>
        <w:t xml:space="preserve">                     </w:t>
      </w:r>
      <w:r w:rsidRPr="00B45E68">
        <w:rPr>
          <w:rFonts w:ascii="Bookman Old Style" w:hAnsi="Bookman Old Style" w:cs="Arial"/>
        </w:rPr>
        <w:t>V</w:t>
      </w:r>
      <w:r>
        <w:rPr>
          <w:rFonts w:ascii="Bookman Old Style" w:hAnsi="Bookman Old Style" w:cs="Arial"/>
        </w:rPr>
        <w:t> Prostějově dne …. / …. / 2017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5B69D2" w:rsidRPr="00B45E68" w:rsidTr="00C05D0D">
        <w:tc>
          <w:tcPr>
            <w:tcW w:w="504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</w:tr>
      <w:tr w:rsidR="005B69D2" w:rsidRPr="00B45E68" w:rsidTr="00C05D0D">
        <w:tc>
          <w:tcPr>
            <w:tcW w:w="5040" w:type="dxa"/>
          </w:tcPr>
          <w:p w:rsidR="005B69D2" w:rsidRPr="00B45E68" w:rsidRDefault="005B69D2" w:rsidP="00C05D0D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36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5B69D2" w:rsidRPr="00B45E68" w:rsidRDefault="005B69D2" w:rsidP="00C05D0D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5B69D2" w:rsidRPr="00B45E68" w:rsidTr="00C05D0D">
        <w:tc>
          <w:tcPr>
            <w:tcW w:w="504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6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22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5B69D2" w:rsidRPr="00B45E68" w:rsidTr="00C05D0D">
        <w:tc>
          <w:tcPr>
            <w:tcW w:w="504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  <w:r w:rsidRPr="00B45E68">
              <w:rPr>
                <w:rFonts w:ascii="Bookman Old Style" w:hAnsi="Bookman Old Style" w:cs="Arial"/>
              </w:rPr>
              <w:t>……………………………….</w:t>
            </w:r>
          </w:p>
        </w:tc>
        <w:tc>
          <w:tcPr>
            <w:tcW w:w="36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5B69D2" w:rsidRPr="00B45E68" w:rsidRDefault="005B69D2" w:rsidP="005B69D2">
            <w:pPr>
              <w:snapToGrid w:val="0"/>
              <w:spacing w:after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</w:t>
            </w:r>
            <w:r w:rsidRPr="00B45E68">
              <w:rPr>
                <w:rFonts w:ascii="Bookman Old Style" w:hAnsi="Bookman Old Style" w:cs="Arial"/>
              </w:rPr>
              <w:t>……………………………….</w:t>
            </w:r>
          </w:p>
        </w:tc>
      </w:tr>
      <w:tr w:rsidR="005B69D2" w:rsidRPr="00B45E68" w:rsidTr="00C05D0D">
        <w:tc>
          <w:tcPr>
            <w:tcW w:w="504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Ing. Petr Košťál</w:t>
            </w:r>
          </w:p>
        </w:tc>
        <w:tc>
          <w:tcPr>
            <w:tcW w:w="36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5B69D2" w:rsidRPr="006D47CB" w:rsidRDefault="005B69D2" w:rsidP="00C05D0D">
            <w:pPr>
              <w:snapToGrid w:val="0"/>
              <w:spacing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      </w:t>
            </w:r>
            <w:r w:rsidRPr="006D47C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6D47CB">
              <w:rPr>
                <w:rFonts w:ascii="Bookman Old Style" w:hAnsi="Bookman Old Style" w:cs="Arial"/>
                <w:b/>
                <w:sz w:val="24"/>
                <w:szCs w:val="24"/>
              </w:rPr>
              <w:t>Petr Fojtík</w:t>
            </w:r>
          </w:p>
        </w:tc>
      </w:tr>
      <w:tr w:rsidR="005B69D2" w:rsidRPr="00B45E68" w:rsidTr="00C05D0D">
        <w:tc>
          <w:tcPr>
            <w:tcW w:w="5040" w:type="dxa"/>
          </w:tcPr>
          <w:p w:rsidR="005B69D2" w:rsidRPr="00B45E68" w:rsidRDefault="005B69D2" w:rsidP="00C05D0D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zástupce </w:t>
            </w: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>ředit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ele SUZ </w:t>
            </w: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 xml:space="preserve">MV </w:t>
            </w:r>
          </w:p>
        </w:tc>
        <w:tc>
          <w:tcPr>
            <w:tcW w:w="36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5B69D2" w:rsidRPr="006D47CB" w:rsidRDefault="005B69D2" w:rsidP="00C05D0D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      </w:t>
            </w:r>
            <w:r w:rsidRPr="006D47CB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na základě plné moci</w:t>
            </w:r>
            <w:r w:rsidRPr="006D47CB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</w:p>
        </w:tc>
      </w:tr>
      <w:tr w:rsidR="005B69D2" w:rsidRPr="00B45E68" w:rsidTr="00C05D0D">
        <w:trPr>
          <w:trHeight w:val="222"/>
        </w:trPr>
        <w:tc>
          <w:tcPr>
            <w:tcW w:w="5040" w:type="dxa"/>
          </w:tcPr>
          <w:p w:rsidR="005B69D2" w:rsidRPr="00B45E68" w:rsidRDefault="005B69D2" w:rsidP="00C05D0D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 w:rsidRPr="00B45E68">
              <w:rPr>
                <w:rFonts w:ascii="Bookman Old Style" w:hAnsi="Bookman Old Style" w:cs="Arial"/>
                <w:bCs/>
                <w:i/>
              </w:rPr>
              <w:t xml:space="preserve">   </w:t>
            </w:r>
            <w:r>
              <w:rPr>
                <w:rFonts w:ascii="Bookman Old Style" w:hAnsi="Bookman Old Style" w:cs="Arial"/>
                <w:bCs/>
                <w:i/>
              </w:rPr>
              <w:t xml:space="preserve">                          </w:t>
            </w:r>
            <w:r w:rsidRPr="00B45E68">
              <w:rPr>
                <w:rFonts w:ascii="Bookman Old Style" w:hAnsi="Bookman Old Style" w:cs="Arial"/>
                <w:bCs/>
                <w:i/>
              </w:rPr>
              <w:t>(kupující)</w:t>
            </w:r>
          </w:p>
        </w:tc>
        <w:tc>
          <w:tcPr>
            <w:tcW w:w="360" w:type="dxa"/>
          </w:tcPr>
          <w:p w:rsidR="005B69D2" w:rsidRPr="00B45E68" w:rsidRDefault="005B69D2" w:rsidP="00C05D0D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220" w:type="dxa"/>
          </w:tcPr>
          <w:p w:rsidR="005B69D2" w:rsidRPr="00B45E68" w:rsidRDefault="005B69D2" w:rsidP="00C05D0D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>
              <w:rPr>
                <w:rFonts w:ascii="Bookman Old Style" w:hAnsi="Bookman Old Style" w:cs="Arial"/>
                <w:bCs/>
                <w:i/>
              </w:rPr>
              <w:t xml:space="preserve">                      </w:t>
            </w:r>
            <w:r w:rsidRPr="00B45E68">
              <w:rPr>
                <w:rFonts w:ascii="Bookman Old Style" w:hAnsi="Bookman Old Style" w:cs="Arial"/>
                <w:bCs/>
                <w:i/>
              </w:rPr>
              <w:t>(prodávající)</w:t>
            </w:r>
          </w:p>
        </w:tc>
      </w:tr>
    </w:tbl>
    <w:p w:rsidR="005B69D2" w:rsidRDefault="005B69D2" w:rsidP="005B69D2">
      <w:pPr>
        <w:spacing w:after="0"/>
        <w:rPr>
          <w:rFonts w:ascii="Bookman Old Style" w:hAnsi="Bookman Old Style"/>
        </w:rPr>
      </w:pPr>
    </w:p>
    <w:p w:rsidR="005B69D2" w:rsidRPr="00CC2358" w:rsidRDefault="005B69D2" w:rsidP="005B6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9D2" w:rsidRPr="005B69D2" w:rsidRDefault="005B69D2" w:rsidP="005B69D2">
      <w:pPr>
        <w:pStyle w:val="Zkladntext"/>
        <w:tabs>
          <w:tab w:val="left" w:pos="2160"/>
        </w:tabs>
        <w:jc w:val="both"/>
        <w:rPr>
          <w:rFonts w:ascii="Bookman Old Style" w:hAnsi="Bookman Old Style"/>
          <w:i w:val="0"/>
          <w:sz w:val="22"/>
          <w:szCs w:val="22"/>
        </w:rPr>
        <w:sectPr w:rsidR="005B69D2" w:rsidRPr="005B69D2" w:rsidSect="005B69D2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5B69D2" w:rsidRDefault="005B69D2" w:rsidP="005B69D2">
      <w:pPr>
        <w:spacing w:after="0"/>
        <w:rPr>
          <w:rFonts w:ascii="Bookman Old Style" w:hAnsi="Bookman Old Style"/>
        </w:rPr>
      </w:pPr>
      <w:r w:rsidRPr="00B45E68">
        <w:rPr>
          <w:rFonts w:ascii="Bookman Old Style" w:hAnsi="Bookman Old Style" w:cs="Arial"/>
        </w:rPr>
        <w:lastRenderedPageBreak/>
        <w:t xml:space="preserve">            </w:t>
      </w:r>
    </w:p>
    <w:p w:rsidR="008F377B" w:rsidRPr="00CC2358" w:rsidRDefault="008F377B" w:rsidP="005B69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377B" w:rsidRPr="00C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5C" w:rsidRDefault="00416E5C">
      <w:pPr>
        <w:spacing w:after="0" w:line="240" w:lineRule="auto"/>
      </w:pPr>
      <w:r>
        <w:separator/>
      </w:r>
    </w:p>
  </w:endnote>
  <w:endnote w:type="continuationSeparator" w:id="0">
    <w:p w:rsidR="00416E5C" w:rsidRDefault="0041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Default="005B69D2" w:rsidP="00AD3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5357" w:rsidRDefault="00416E5C" w:rsidP="00AD3B4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Default="00416E5C" w:rsidP="00AD3B48">
    <w:pPr>
      <w:pStyle w:val="Zpat"/>
      <w:framePr w:wrap="around" w:vAnchor="text" w:hAnchor="margin" w:y="1"/>
      <w:ind w:right="360"/>
      <w:rPr>
        <w:rStyle w:val="slostrnky"/>
      </w:rPr>
    </w:pPr>
  </w:p>
  <w:p w:rsidR="008C5357" w:rsidRDefault="00416E5C" w:rsidP="00AD3B48">
    <w:pPr>
      <w:pStyle w:val="Zpat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Pr="00D12620" w:rsidRDefault="00416E5C" w:rsidP="00AD3B48">
    <w:pPr>
      <w:rPr>
        <w:rFonts w:ascii="Bookman Old Style" w:hAnsi="Bookman Old Style"/>
        <w:i/>
        <w:color w:val="C0C0C0"/>
        <w:sz w:val="16"/>
        <w:szCs w:val="16"/>
      </w:rPr>
    </w:pPr>
  </w:p>
  <w:p w:rsidR="008C5357" w:rsidRPr="00D12620" w:rsidRDefault="00416E5C" w:rsidP="00AD3B48">
    <w:pPr>
      <w:pStyle w:val="Zpat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5C" w:rsidRDefault="00416E5C">
      <w:pPr>
        <w:spacing w:after="0" w:line="240" w:lineRule="auto"/>
      </w:pPr>
      <w:r>
        <w:separator/>
      </w:r>
    </w:p>
  </w:footnote>
  <w:footnote w:type="continuationSeparator" w:id="0">
    <w:p w:rsidR="00416E5C" w:rsidRDefault="0041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Pr="007935BB" w:rsidRDefault="005B69D2">
    <w:pPr>
      <w:pStyle w:val="Zhlav"/>
      <w:rPr>
        <w:sz w:val="22"/>
        <w:szCs w:val="22"/>
      </w:rPr>
    </w:pPr>
    <w:r w:rsidRPr="007935BB">
      <w:rPr>
        <w:sz w:val="22"/>
        <w:szCs w:val="22"/>
      </w:rPr>
      <w:t xml:space="preserve">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B5AF5"/>
    <w:multiLevelType w:val="hybridMultilevel"/>
    <w:tmpl w:val="83F860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1962CE"/>
    <w:multiLevelType w:val="hybridMultilevel"/>
    <w:tmpl w:val="3B62B15A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A5478A"/>
    <w:multiLevelType w:val="hybridMultilevel"/>
    <w:tmpl w:val="EAD0C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08538C"/>
    <w:rsid w:val="00234E77"/>
    <w:rsid w:val="00266B5A"/>
    <w:rsid w:val="002C07D8"/>
    <w:rsid w:val="00416E5C"/>
    <w:rsid w:val="0049206E"/>
    <w:rsid w:val="005470C8"/>
    <w:rsid w:val="005B69D2"/>
    <w:rsid w:val="008F377B"/>
    <w:rsid w:val="008F76E5"/>
    <w:rsid w:val="009B3C05"/>
    <w:rsid w:val="009C1EC9"/>
    <w:rsid w:val="00A2403F"/>
    <w:rsid w:val="00B07B02"/>
    <w:rsid w:val="00B85249"/>
    <w:rsid w:val="00CC0C67"/>
    <w:rsid w:val="00CC2358"/>
    <w:rsid w:val="00D523A3"/>
    <w:rsid w:val="00D64061"/>
    <w:rsid w:val="00D76436"/>
    <w:rsid w:val="00DB4062"/>
    <w:rsid w:val="00D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E6EAF3-A4F9-4664-BC0C-2828ACFB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5B69D2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B69D2"/>
    <w:rPr>
      <w:rFonts w:ascii="Arial" w:eastAsia="Times New Roman" w:hAnsi="Arial" w:cs="Arial"/>
      <w:b/>
      <w:sz w:val="24"/>
      <w:lang w:eastAsia="cs-CZ"/>
    </w:rPr>
  </w:style>
  <w:style w:type="paragraph" w:customStyle="1" w:styleId="SMLOUVACISLO">
    <w:name w:val="SMLOUVA CISLO"/>
    <w:basedOn w:val="Normln"/>
    <w:rsid w:val="005B69D2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PODPISYDATUM">
    <w:name w:val="PODPISY DATUM"/>
    <w:basedOn w:val="Normln"/>
    <w:rsid w:val="005B69D2"/>
    <w:pPr>
      <w:keepNext/>
      <w:keepLines/>
      <w:overflowPunct w:val="0"/>
      <w:autoSpaceDE w:val="0"/>
      <w:autoSpaceDN w:val="0"/>
      <w:adjustRightInd w:val="0"/>
      <w:spacing w:before="300"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)"/>
    <w:basedOn w:val="Normln"/>
    <w:rsid w:val="005B69D2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CENNETUC">
    <w:name w:val="NADPIS CENNETUC"/>
    <w:basedOn w:val="Normln"/>
    <w:rsid w:val="005B69D2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B69D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69D2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5B69D2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Zpat">
    <w:name w:val="footer"/>
    <w:basedOn w:val="Normln"/>
    <w:link w:val="ZpatChar"/>
    <w:rsid w:val="005B69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B69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B69D2"/>
  </w:style>
  <w:style w:type="paragraph" w:styleId="Zhlav">
    <w:name w:val="header"/>
    <w:basedOn w:val="Normln"/>
    <w:link w:val="ZhlavChar"/>
    <w:rsid w:val="005B69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5B69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B69D2"/>
    <w:pPr>
      <w:overflowPunct w:val="0"/>
      <w:autoSpaceDE w:val="0"/>
      <w:autoSpaceDN w:val="0"/>
      <w:adjustRightInd w:val="0"/>
      <w:spacing w:before="60"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B69D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1895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3</cp:revision>
  <dcterms:created xsi:type="dcterms:W3CDTF">2017-06-09T12:25:00Z</dcterms:created>
  <dcterms:modified xsi:type="dcterms:W3CDTF">2017-06-09T12:25:00Z</dcterms:modified>
</cp:coreProperties>
</file>