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163E" w14:textId="77777777" w:rsidR="008409EE" w:rsidRDefault="004C3ADE">
      <w:pPr>
        <w:spacing w:before="74"/>
        <w:ind w:right="294"/>
        <w:jc w:val="right"/>
        <w:rPr>
          <w:sz w:val="28"/>
        </w:rPr>
      </w:pPr>
      <w:r>
        <w:pict w14:anchorId="6CF82862">
          <v:rect id="_x0000_s1026" style="position:absolute;left:0;text-align:left;margin-left:101.25pt;margin-top:105.9pt;width:76.75pt;height:16.4pt;z-index:-251658752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935"/>
        <w:gridCol w:w="1112"/>
        <w:gridCol w:w="1252"/>
        <w:gridCol w:w="243"/>
        <w:gridCol w:w="779"/>
        <w:gridCol w:w="1852"/>
        <w:gridCol w:w="1591"/>
        <w:gridCol w:w="1457"/>
      </w:tblGrid>
      <w:tr w:rsidR="008409EE" w14:paraId="61EAFA0D" w14:textId="77777777">
        <w:trPr>
          <w:trHeight w:val="2543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C6CFA94" w14:textId="77777777" w:rsidR="008409EE" w:rsidRDefault="004C3ADE"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1BD5C022" w14:textId="77777777" w:rsidR="008409EE" w:rsidRDefault="008409EE">
            <w:pPr>
              <w:pStyle w:val="TableParagraph"/>
              <w:rPr>
                <w:sz w:val="24"/>
              </w:rPr>
            </w:pPr>
          </w:p>
          <w:p w14:paraId="72388CF3" w14:textId="77777777" w:rsidR="008409EE" w:rsidRDefault="004C3ADE">
            <w:pPr>
              <w:pStyle w:val="TableParagraph"/>
              <w:ind w:left="69" w:right="126"/>
              <w:rPr>
                <w:sz w:val="24"/>
              </w:rPr>
            </w:pPr>
            <w:r>
              <w:rPr>
                <w:sz w:val="24"/>
              </w:rPr>
              <w:t>Krajský soud v Ústí nad Labem Národního odboje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1274/26</w:t>
            </w:r>
          </w:p>
          <w:p w14:paraId="7E8433BE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400 03 ÚSTÍ NAD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LABEM</w:t>
            </w:r>
          </w:p>
          <w:p w14:paraId="30C20EC3" w14:textId="77777777" w:rsidR="008409EE" w:rsidRDefault="008409EE">
            <w:pPr>
              <w:pStyle w:val="TableParagraph"/>
              <w:rPr>
                <w:sz w:val="24"/>
              </w:rPr>
            </w:pPr>
          </w:p>
          <w:p w14:paraId="1FBD29BB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36F6AB13" w14:textId="77777777" w:rsidR="008409EE" w:rsidRDefault="008409EE">
            <w:pPr>
              <w:pStyle w:val="TableParagraph"/>
              <w:rPr>
                <w:sz w:val="24"/>
              </w:rPr>
            </w:pPr>
          </w:p>
          <w:p w14:paraId="300DBDF6" w14:textId="77777777" w:rsidR="008409EE" w:rsidRDefault="004C3ADE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A3D59D7" w14:textId="77777777" w:rsidR="008409EE" w:rsidRDefault="004C3ADE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3EAC4DEB" w14:textId="77777777" w:rsidR="008409EE" w:rsidRDefault="004C3ADE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60EC7" w14:textId="77777777" w:rsidR="008409EE" w:rsidRDefault="004C3ADE">
            <w:pPr>
              <w:pStyle w:val="TableParagraph"/>
              <w:spacing w:before="60"/>
              <w:ind w:left="64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14:paraId="7BE1E366" w14:textId="77777777" w:rsidR="008409EE" w:rsidRDefault="004C3ADE">
            <w:pPr>
              <w:pStyle w:val="TableParagraph"/>
              <w:spacing w:before="60"/>
              <w:ind w:left="64"/>
              <w:rPr>
                <w:sz w:val="24"/>
              </w:rPr>
            </w:pPr>
            <w:r>
              <w:rPr>
                <w:sz w:val="24"/>
              </w:rPr>
              <w:t>2023 / OB / 168</w:t>
            </w:r>
          </w:p>
          <w:p w14:paraId="23DDAAAE" w14:textId="77777777" w:rsidR="008409EE" w:rsidRDefault="008409EE">
            <w:pPr>
              <w:pStyle w:val="TableParagraph"/>
              <w:rPr>
                <w:sz w:val="24"/>
              </w:rPr>
            </w:pPr>
          </w:p>
          <w:p w14:paraId="09E99AF9" w14:textId="77777777" w:rsidR="008409EE" w:rsidRDefault="004C3ADE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8409EE" w14:paraId="75E78744" w14:textId="77777777">
        <w:trPr>
          <w:trHeight w:val="671"/>
        </w:trPr>
        <w:tc>
          <w:tcPr>
            <w:tcW w:w="43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87BC63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12" w:space="0" w:color="000000"/>
              <w:left w:val="single" w:sz="12" w:space="0" w:color="000000"/>
            </w:tcBorders>
          </w:tcPr>
          <w:p w14:paraId="0852D884" w14:textId="77777777" w:rsidR="008409EE" w:rsidRDefault="004C3ADE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8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6D48FC6B" w14:textId="77777777" w:rsidR="008409EE" w:rsidRDefault="004C3AD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IČ: 60487291</w:t>
            </w:r>
          </w:p>
          <w:p w14:paraId="2408851E" w14:textId="77777777" w:rsidR="008409EE" w:rsidRDefault="004C3AD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</w:tr>
      <w:tr w:rsidR="008409EE" w14:paraId="2431E1CD" w14:textId="77777777">
        <w:trPr>
          <w:trHeight w:val="267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E3D44D2" w14:textId="77777777" w:rsidR="008409EE" w:rsidRDefault="004C3ADE">
            <w:pPr>
              <w:pStyle w:val="TableParagraph"/>
              <w:spacing w:before="2"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52" w:type="dxa"/>
            <w:tcBorders>
              <w:top w:val="single" w:sz="4" w:space="0" w:color="000000"/>
            </w:tcBorders>
          </w:tcPr>
          <w:p w14:paraId="1F8615B7" w14:textId="77777777" w:rsidR="008409EE" w:rsidRDefault="008409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</w:tcBorders>
          </w:tcPr>
          <w:p w14:paraId="75FBD6C2" w14:textId="77777777" w:rsidR="008409EE" w:rsidRDefault="008409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12" w:space="0" w:color="000000"/>
            </w:tcBorders>
          </w:tcPr>
          <w:p w14:paraId="596AC30A" w14:textId="77777777" w:rsidR="008409EE" w:rsidRDefault="008409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3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6FC94C7E" w14:textId="77777777" w:rsidR="008409EE" w:rsidRDefault="004C3ADE">
            <w:pPr>
              <w:pStyle w:val="TableParagraph"/>
              <w:spacing w:before="2"/>
              <w:ind w:left="63" w:right="570"/>
              <w:rPr>
                <w:sz w:val="24"/>
              </w:rPr>
            </w:pPr>
            <w:r>
              <w:rPr>
                <w:sz w:val="24"/>
              </w:rPr>
              <w:t xml:space="preserve">GAPP </w:t>
            </w:r>
            <w:proofErr w:type="spellStart"/>
            <w:r>
              <w:rPr>
                <w:sz w:val="24"/>
              </w:rPr>
              <w:t>System</w:t>
            </w:r>
            <w:proofErr w:type="spellEnd"/>
            <w:r>
              <w:rPr>
                <w:sz w:val="24"/>
              </w:rPr>
              <w:t>, spol. s r.o. Petržílkova 2565/23</w:t>
            </w:r>
          </w:p>
          <w:p w14:paraId="18887344" w14:textId="77777777" w:rsidR="008409EE" w:rsidRDefault="004C3ADE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158 00 Praha 5</w:t>
            </w:r>
          </w:p>
        </w:tc>
        <w:tc>
          <w:tcPr>
            <w:tcW w:w="1457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45BAA3FC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9EE" w14:paraId="496F8C3F" w14:textId="77777777">
        <w:trPr>
          <w:trHeight w:val="808"/>
        </w:trPr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B0347D" w14:textId="77777777" w:rsidR="008409EE" w:rsidRDefault="004C3ADE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0ADA7009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7908CDD3" w14:textId="77777777" w:rsidR="008409EE" w:rsidRDefault="004C3ADE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</w:tcPr>
          <w:p w14:paraId="61CD1F92" w14:textId="77777777" w:rsidR="008409EE" w:rsidRDefault="004C3ADE">
            <w:pPr>
              <w:pStyle w:val="TableParagraph"/>
              <w:spacing w:line="257" w:lineRule="exact"/>
              <w:ind w:left="84" w:right="-44"/>
              <w:rPr>
                <w:sz w:val="24"/>
              </w:rPr>
            </w:pPr>
            <w:r>
              <w:rPr>
                <w:sz w:val="24"/>
              </w:rPr>
              <w:t>04.07.2023</w:t>
            </w:r>
          </w:p>
          <w:p w14:paraId="15411110" w14:textId="77777777" w:rsidR="008409EE" w:rsidRDefault="004C3ADE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14:paraId="7C38514D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12" w:space="0" w:color="000000"/>
            </w:tcBorders>
          </w:tcPr>
          <w:p w14:paraId="1793E38C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F8D2CFB" w14:textId="77777777" w:rsidR="008409EE" w:rsidRDefault="008409E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60358BA" w14:textId="77777777" w:rsidR="008409EE" w:rsidRDefault="008409EE">
            <w:pPr>
              <w:rPr>
                <w:sz w:val="2"/>
                <w:szCs w:val="2"/>
              </w:rPr>
            </w:pPr>
          </w:p>
        </w:tc>
      </w:tr>
      <w:tr w:rsidR="008409EE" w14:paraId="55EE47D0" w14:textId="77777777">
        <w:trPr>
          <w:trHeight w:val="3583"/>
        </w:trPr>
        <w:tc>
          <w:tcPr>
            <w:tcW w:w="9221" w:type="dxa"/>
            <w:gridSpan w:val="8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7641AF6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366B338C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49A55614" w14:textId="77777777" w:rsidR="008409EE" w:rsidRDefault="008409EE">
            <w:pPr>
              <w:pStyle w:val="TableParagraph"/>
              <w:spacing w:before="11"/>
              <w:rPr>
                <w:sz w:val="23"/>
              </w:rPr>
            </w:pPr>
          </w:p>
          <w:p w14:paraId="66E41D66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objednáváme u Vás zboží na základě rámcové kupní dohody Krajského soudu v Ústí</w:t>
            </w:r>
          </w:p>
          <w:p w14:paraId="5848AD9E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nad Labem, KSUL </w:t>
            </w:r>
            <w:proofErr w:type="spellStart"/>
            <w:r>
              <w:rPr>
                <w:sz w:val="24"/>
              </w:rPr>
              <w:t>Spr</w:t>
            </w:r>
            <w:proofErr w:type="spellEnd"/>
            <w:r>
              <w:rPr>
                <w:sz w:val="24"/>
              </w:rPr>
              <w:t xml:space="preserve"> 674/2023, v hodnotě 716 249,82,-Kč vč. DPH.</w:t>
            </w:r>
          </w:p>
          <w:p w14:paraId="77395EE3" w14:textId="77777777" w:rsidR="008409EE" w:rsidRDefault="008409EE">
            <w:pPr>
              <w:pStyle w:val="TableParagraph"/>
              <w:rPr>
                <w:sz w:val="24"/>
              </w:rPr>
            </w:pPr>
          </w:p>
          <w:p w14:paraId="6EFA1828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2ks server typ A/ 1 ks - 222 776,73 Kč/ 2 ks - 445 553,46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  <w:p w14:paraId="0B7DB3BD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2ks server typ B/ 1 ks - 135 348,18 Kč/ 2 ks - 270 </w:t>
            </w:r>
            <w:r>
              <w:rPr>
                <w:sz w:val="24"/>
              </w:rPr>
              <w:t>696,36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  <w:p w14:paraId="70652137" w14:textId="77777777" w:rsidR="008409EE" w:rsidRDefault="008409EE">
            <w:pPr>
              <w:pStyle w:val="TableParagraph"/>
              <w:rPr>
                <w:sz w:val="24"/>
              </w:rPr>
            </w:pPr>
          </w:p>
          <w:p w14:paraId="72B826B9" w14:textId="77777777" w:rsidR="008409EE" w:rsidRDefault="004C3ADE">
            <w:pPr>
              <w:pStyle w:val="TableParagraph"/>
              <w:ind w:left="69" w:right="996"/>
              <w:rPr>
                <w:sz w:val="24"/>
              </w:rPr>
            </w:pPr>
            <w:r>
              <w:rPr>
                <w:sz w:val="24"/>
              </w:rPr>
              <w:t>Doba dodání zboží je stanovena na 120 kalendářních dní od data zveřejnění objednávky v Registru smluv.</w:t>
            </w:r>
          </w:p>
          <w:p w14:paraId="1DB28F34" w14:textId="77777777" w:rsidR="008409EE" w:rsidRDefault="008409EE">
            <w:pPr>
              <w:pStyle w:val="TableParagraph"/>
              <w:rPr>
                <w:sz w:val="24"/>
              </w:rPr>
            </w:pPr>
          </w:p>
          <w:p w14:paraId="662C8B70" w14:textId="77777777" w:rsidR="008409EE" w:rsidRDefault="004C3ADE">
            <w:pPr>
              <w:pStyle w:val="TableParagraph"/>
              <w:spacing w:line="252" w:lineRule="exact"/>
              <w:ind w:left="69"/>
              <w:rPr>
                <w:sz w:val="24"/>
              </w:rPr>
            </w:pPr>
            <w:r>
              <w:rPr>
                <w:sz w:val="24"/>
              </w:rPr>
              <w:t>Žádám Vás o zaslání akceptace objednávky mailem na adresu</w:t>
            </w:r>
          </w:p>
        </w:tc>
      </w:tr>
      <w:tr w:rsidR="008409EE" w14:paraId="199E72DA" w14:textId="77777777">
        <w:trPr>
          <w:trHeight w:val="327"/>
        </w:trPr>
        <w:tc>
          <w:tcPr>
            <w:tcW w:w="3299" w:type="dxa"/>
            <w:gridSpan w:val="3"/>
            <w:shd w:val="clear" w:color="auto" w:fill="000000"/>
          </w:tcPr>
          <w:p w14:paraId="3145E7A1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22" w:type="dxa"/>
            <w:gridSpan w:val="5"/>
            <w:tcBorders>
              <w:right w:val="single" w:sz="4" w:space="0" w:color="000000"/>
            </w:tcBorders>
          </w:tcPr>
          <w:p w14:paraId="61D3E8FF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9EE" w14:paraId="6051B02D" w14:textId="77777777">
        <w:trPr>
          <w:trHeight w:val="1884"/>
        </w:trPr>
        <w:tc>
          <w:tcPr>
            <w:tcW w:w="92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478" w14:textId="77777777" w:rsidR="008409EE" w:rsidRDefault="004C3ADE">
            <w:pPr>
              <w:pStyle w:val="TableParagraph"/>
              <w:spacing w:before="229"/>
              <w:ind w:left="6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</w:t>
            </w:r>
            <w:r>
              <w:rPr>
                <w:sz w:val="24"/>
              </w:rPr>
              <w:t>ku s akceptací uveřejní v registru smluv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</w:tc>
      </w:tr>
      <w:tr w:rsidR="008409EE" w14:paraId="2D90B387" w14:textId="77777777">
        <w:trPr>
          <w:trHeight w:val="27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08D6F" w14:textId="77777777" w:rsidR="008409EE" w:rsidRDefault="004C3ADE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9EA20F" w14:textId="77777777" w:rsidR="008409EE" w:rsidRDefault="004C3ADE"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</w:tcBorders>
          </w:tcPr>
          <w:p w14:paraId="75BBDEE8" w14:textId="77777777" w:rsidR="008409EE" w:rsidRDefault="00840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436352BB" w14:textId="77777777" w:rsidR="008409EE" w:rsidRDefault="00840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69B1DD" w14:textId="77777777" w:rsidR="008409EE" w:rsidRDefault="004C3ADE">
            <w:pPr>
              <w:pStyle w:val="TableParagraph"/>
              <w:spacing w:line="255" w:lineRule="exact"/>
              <w:ind w:left="1494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4A2" w14:textId="77777777" w:rsidR="008409EE" w:rsidRDefault="004C3ADE">
            <w:pPr>
              <w:pStyle w:val="TableParagraph"/>
              <w:spacing w:line="25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23441271" w14:textId="77777777" w:rsidR="008409EE" w:rsidRDefault="008409EE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3444"/>
        <w:gridCol w:w="3456"/>
        <w:gridCol w:w="1771"/>
      </w:tblGrid>
      <w:tr w:rsidR="008409EE" w14:paraId="3B2ACF05" w14:textId="77777777">
        <w:trPr>
          <w:trHeight w:val="417"/>
        </w:trPr>
        <w:tc>
          <w:tcPr>
            <w:tcW w:w="797" w:type="dxa"/>
          </w:tcPr>
          <w:p w14:paraId="05844F13" w14:textId="77777777" w:rsidR="008409EE" w:rsidRDefault="004C3ADE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44" w:type="dxa"/>
          </w:tcPr>
          <w:p w14:paraId="3FDA2D19" w14:textId="77777777" w:rsidR="008409EE" w:rsidRDefault="004C3ADE">
            <w:pPr>
              <w:pStyle w:val="TableParagraph"/>
              <w:spacing w:line="268" w:lineRule="exact"/>
              <w:ind w:left="463"/>
              <w:rPr>
                <w:sz w:val="24"/>
              </w:rPr>
            </w:pPr>
            <w:r>
              <w:rPr>
                <w:sz w:val="24"/>
              </w:rPr>
              <w:t>server typ A</w:t>
            </w:r>
          </w:p>
        </w:tc>
        <w:tc>
          <w:tcPr>
            <w:tcW w:w="3456" w:type="dxa"/>
          </w:tcPr>
          <w:p w14:paraId="3000DD78" w14:textId="77777777" w:rsidR="008409EE" w:rsidRDefault="004C3ADE">
            <w:pPr>
              <w:pStyle w:val="TableParagraph"/>
              <w:spacing w:line="268" w:lineRule="exact"/>
              <w:ind w:right="1436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71" w:type="dxa"/>
          </w:tcPr>
          <w:p w14:paraId="2C3CFFB7" w14:textId="77777777" w:rsidR="008409EE" w:rsidRDefault="004C3ADE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409EE" w14:paraId="27842569" w14:textId="77777777">
        <w:trPr>
          <w:trHeight w:val="417"/>
        </w:trPr>
        <w:tc>
          <w:tcPr>
            <w:tcW w:w="797" w:type="dxa"/>
          </w:tcPr>
          <w:p w14:paraId="7454CDDA" w14:textId="77777777" w:rsidR="008409EE" w:rsidRDefault="004C3ADE">
            <w:pPr>
              <w:pStyle w:val="TableParagraph"/>
              <w:spacing w:before="14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4" w:type="dxa"/>
          </w:tcPr>
          <w:p w14:paraId="746A18A2" w14:textId="77777777" w:rsidR="008409EE" w:rsidRDefault="004C3ADE">
            <w:pPr>
              <w:pStyle w:val="TableParagraph"/>
              <w:spacing w:before="141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server typ B</w:t>
            </w:r>
          </w:p>
        </w:tc>
        <w:tc>
          <w:tcPr>
            <w:tcW w:w="3456" w:type="dxa"/>
          </w:tcPr>
          <w:p w14:paraId="253FE32F" w14:textId="77777777" w:rsidR="008409EE" w:rsidRDefault="004C3ADE">
            <w:pPr>
              <w:pStyle w:val="TableParagraph"/>
              <w:spacing w:before="141" w:line="256" w:lineRule="exact"/>
              <w:ind w:right="1436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71" w:type="dxa"/>
          </w:tcPr>
          <w:p w14:paraId="1EFB3DF2" w14:textId="77777777" w:rsidR="008409EE" w:rsidRDefault="004C3ADE">
            <w:pPr>
              <w:pStyle w:val="TableParagraph"/>
              <w:spacing w:before="141" w:line="25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139C0557" w14:textId="77777777" w:rsidR="008409EE" w:rsidRDefault="008409EE">
      <w:pPr>
        <w:pStyle w:val="Zkladntext"/>
        <w:rPr>
          <w:sz w:val="20"/>
        </w:rPr>
      </w:pPr>
    </w:p>
    <w:p w14:paraId="63858610" w14:textId="77777777" w:rsidR="008409EE" w:rsidRDefault="008409EE">
      <w:pPr>
        <w:pStyle w:val="Zkladntext"/>
        <w:rPr>
          <w:sz w:val="20"/>
        </w:rPr>
      </w:pPr>
    </w:p>
    <w:p w14:paraId="1474FB24" w14:textId="77777777" w:rsidR="008409EE" w:rsidRDefault="008409EE">
      <w:pPr>
        <w:pStyle w:val="Zkladntext"/>
        <w:rPr>
          <w:sz w:val="20"/>
        </w:rPr>
      </w:pPr>
    </w:p>
    <w:p w14:paraId="66D35A0F" w14:textId="77777777" w:rsidR="008409EE" w:rsidRDefault="008409EE">
      <w:pPr>
        <w:pStyle w:val="Zkladntext"/>
        <w:spacing w:before="4" w:after="1"/>
        <w:rPr>
          <w:sz w:val="13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2479"/>
        <w:gridCol w:w="1185"/>
        <w:gridCol w:w="1204"/>
        <w:gridCol w:w="892"/>
        <w:gridCol w:w="821"/>
        <w:gridCol w:w="295"/>
        <w:gridCol w:w="2338"/>
      </w:tblGrid>
      <w:tr w:rsidR="008409EE" w14:paraId="7663CB43" w14:textId="77777777">
        <w:trPr>
          <w:trHeight w:val="318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E450" w14:textId="77777777" w:rsidR="008409EE" w:rsidRDefault="004C3AD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6DBC5D" w14:textId="77777777" w:rsidR="008409EE" w:rsidRDefault="004C3ADE">
            <w:pPr>
              <w:pStyle w:val="TableParagraph"/>
              <w:spacing w:line="270" w:lineRule="atLeast"/>
              <w:ind w:left="71" w:right="184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096" w:type="dxa"/>
            <w:gridSpan w:val="2"/>
            <w:shd w:val="clear" w:color="auto" w:fill="000000"/>
          </w:tcPr>
          <w:p w14:paraId="38DFF375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28BA7C6" w14:textId="77777777" w:rsidR="008409EE" w:rsidRDefault="008409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  <w:shd w:val="clear" w:color="auto" w:fill="000000"/>
          </w:tcPr>
          <w:p w14:paraId="42B0095B" w14:textId="77777777" w:rsidR="008409EE" w:rsidRDefault="004C3AD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 w:rsidR="008409EE" w14:paraId="38325020" w14:textId="77777777">
        <w:trPr>
          <w:trHeight w:val="215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D10" w14:textId="77777777" w:rsidR="008409EE" w:rsidRDefault="008409EE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</w:tcBorders>
          </w:tcPr>
          <w:p w14:paraId="74BCC53D" w14:textId="77777777" w:rsidR="008409EE" w:rsidRDefault="008409E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shd w:val="clear" w:color="auto" w:fill="000000"/>
          </w:tcPr>
          <w:p w14:paraId="08E79AB1" w14:textId="77777777" w:rsidR="008409EE" w:rsidRDefault="008409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8" w:type="dxa"/>
            <w:gridSpan w:val="3"/>
            <w:tcBorders>
              <w:right w:val="single" w:sz="4" w:space="0" w:color="000000"/>
            </w:tcBorders>
          </w:tcPr>
          <w:p w14:paraId="38263093" w14:textId="77777777" w:rsidR="008409EE" w:rsidRDefault="008409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2C223AB1" w14:textId="77777777" w:rsidR="008409EE" w:rsidRDefault="008409EE">
            <w:pPr>
              <w:rPr>
                <w:sz w:val="2"/>
                <w:szCs w:val="2"/>
              </w:rPr>
            </w:pPr>
          </w:p>
        </w:tc>
      </w:tr>
      <w:tr w:rsidR="008409EE" w14:paraId="4CF761BB" w14:textId="77777777">
        <w:trPr>
          <w:trHeight w:val="291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B76" w14:textId="77777777" w:rsidR="008409EE" w:rsidRDefault="008409EE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</w:tcBorders>
          </w:tcPr>
          <w:p w14:paraId="7FB0F4C6" w14:textId="77777777" w:rsidR="008409EE" w:rsidRDefault="008409EE"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gridSpan w:val="3"/>
            <w:shd w:val="clear" w:color="auto" w:fill="000000"/>
          </w:tcPr>
          <w:p w14:paraId="42AB5A53" w14:textId="77777777" w:rsidR="008409EE" w:rsidRDefault="00840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14:paraId="42B4E883" w14:textId="77777777" w:rsidR="008409EE" w:rsidRDefault="00840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3148B292" w14:textId="77777777" w:rsidR="008409EE" w:rsidRDefault="008409EE">
            <w:pPr>
              <w:rPr>
                <w:sz w:val="2"/>
                <w:szCs w:val="2"/>
              </w:rPr>
            </w:pPr>
          </w:p>
        </w:tc>
      </w:tr>
      <w:tr w:rsidR="008409EE" w14:paraId="0E20DC0B" w14:textId="77777777">
        <w:trPr>
          <w:trHeight w:val="224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22D7" w14:textId="77777777" w:rsidR="008409EE" w:rsidRDefault="008409EE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7F1F" w14:textId="77777777" w:rsidR="008409EE" w:rsidRDefault="008409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44BFD37B" w14:textId="77777777" w:rsidR="008409EE" w:rsidRDefault="008409EE">
            <w:pPr>
              <w:rPr>
                <w:sz w:val="2"/>
                <w:szCs w:val="2"/>
              </w:rPr>
            </w:pPr>
          </w:p>
        </w:tc>
      </w:tr>
    </w:tbl>
    <w:p w14:paraId="1DA65AFB" w14:textId="77777777" w:rsidR="008409EE" w:rsidRDefault="008409EE">
      <w:pPr>
        <w:pStyle w:val="Zkladntext"/>
        <w:rPr>
          <w:sz w:val="30"/>
        </w:rPr>
      </w:pPr>
    </w:p>
    <w:p w14:paraId="11FCFF84" w14:textId="77777777" w:rsidR="008409EE" w:rsidRDefault="008409EE">
      <w:pPr>
        <w:pStyle w:val="Zkladntext"/>
        <w:rPr>
          <w:sz w:val="30"/>
        </w:rPr>
      </w:pPr>
    </w:p>
    <w:p w14:paraId="31E32480" w14:textId="77777777" w:rsidR="008409EE" w:rsidRDefault="008409EE">
      <w:pPr>
        <w:pStyle w:val="Zkladntext"/>
        <w:spacing w:before="6"/>
        <w:rPr>
          <w:sz w:val="29"/>
        </w:rPr>
      </w:pPr>
    </w:p>
    <w:p w14:paraId="71FC0928" w14:textId="77777777" w:rsidR="008409EE" w:rsidRDefault="004C3ADE">
      <w:pPr>
        <w:pStyle w:val="Zkladntext"/>
        <w:ind w:left="315"/>
      </w:pPr>
      <w:r>
        <w:t>Tisk: KSSCEUL</w:t>
      </w:r>
    </w:p>
    <w:sectPr w:rsidR="008409EE">
      <w:type w:val="continuous"/>
      <w:pgSz w:w="11910" w:h="16840"/>
      <w:pgMar w:top="900" w:right="112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n07LWNKkezf0z8k3xxmX982I3LpKlpQieMCQMtOGygw91Yt4Eo3+K1hCnrGKAppYma32cdeYvBCFnI27+9Z2Q==" w:salt="EGgKcMjDh0PcfNAe3YhDM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EE"/>
    <w:rsid w:val="004C3ADE"/>
    <w:rsid w:val="0084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A84D36"/>
  <w15:docId w15:val="{6AAA6147-767C-4A49-8785-331D3BDD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NCxVisshxjUOOGhD3ivcoqaMdvinczJq748UxasI+8Q=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2dMH6pg0aegcena98oefj+j7GpW2zXmJr/dczQ9DnTM=</DigestValue>
    </Reference>
  </SignedInfo>
  <SignatureValue>X+Sj/aSNgPv/AKWuhkmDkgBxY0EDQoM3TkAVx9EL0er2ML7l2PyJltYSJ7FPDhNiWSznl/T7x434
7HhrcMyp0VBxMwwA+ZTzZ9TD/J6XQBQss9MY+BcvPPJVehmdevJ30McEZYRuWZiRm0KnBV5SwUsN
i2e38nzuPFUPsxjF8ODhZAgItJ8Z6Lh375TOH2qrxDRYG01p/TYAfzxzJzE88PPQv/TRVkrpRO6J
zP4Ea0Cpj23t3vFNzd3xsSjGo2cRyAdThfQx8XpAv22kCYwHodeQv9HHDv7WTeW9q3Vni/CFLfjk
NIlWlwaI/T4mAixETodiBg0sczFG9ZD1x5W/HA==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HM8V8W4dcKMTCysnSH6t0HLWGCB3URsAX73iAT8gQM0=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Vh9CKg6bEUHPgcTqaNPM9CoF7v8YxxOHqKT0Er269Bw=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2023-07-10T08:18:18Z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2023-07-10T08:18:18Z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2023-07-10T08:17:00Z</dcterms:created>
  <dcterms:modified xsi:type="dcterms:W3CDTF">2023-07-10T08:18:00Z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2023-07-10T00:00:00Z</vt:filetime>
  </property>
</Properties>
</file>