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Čechovice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1 782,00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20.11.2022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93,29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1 782,00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93,29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Grygov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3 814,00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11.01.2021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3 814,00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Krčmaň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18.03.2019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29.07.2021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1 056,00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Velký Týnec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20.04.2017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16.11.2016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20.04.2017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1 773,00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20.04.2017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7 668,00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01.09.2016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8 582,00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vznikl GP z p.č. 1827/47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29.07.2021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vznikl GP z p.č. 1826/22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29.07.2021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25 399,00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Vsisko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20.11.2022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142,87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2 939,00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142,87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34 990,00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236,16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Čechovice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42,35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166,35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11,99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56,95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163,73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38,59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181,34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143,50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293,74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244,66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89,92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146,87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321,84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91,42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1 293,00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71,94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109,40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104,52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13,86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8,61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2,62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129,64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48,33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93,67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487,44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1 840,00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689,40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166,72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13 946,00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5 225,13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Grygov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7,47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253,12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253,12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5 819,00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1 669,94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8 338,00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2 392,86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15 947,00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4 576,51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Holice u Olomouce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95 %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219,99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5 497,00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1 765,35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6 629,00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2 128,88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3 960,00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1 271,74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942,24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74,50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178,88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1 795,00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576,47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4 158,00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1 335,32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306,05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326,61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111,43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196,54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2 664,00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855,53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188,20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973,08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1 702,00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546,60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1 905,00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611,79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224,48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305,73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128,14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1 506,00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483,64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5,13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100,52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86,39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37,25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43,36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43 668,00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14 023,84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Krčmaň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201,23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pozemek pod budovou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62,12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manipulační plocha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170,18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manipulační plocha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81,53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manipulační plocha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355,23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manipulační plocha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pozemek pod budovou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108,71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pozemek pod budovou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81,53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pozemek pod budovou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117,77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pozemek pod budovou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191,53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manipulační plocha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2 291,00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1 483,06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Majetín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111,47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3 385,00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896,27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3 806,00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1 007,74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Svésedlice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5 243,00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2 224,12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1 836,00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778,85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1 150,46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2 627,00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1 114,39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12 418,00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5 267,82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Velká Bystřice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47,85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135,00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47,85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Velký Týnec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1 890,00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690,91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759,99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287,34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2 074,00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758,16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polní letiště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1 869,00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1 209,34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manipulační plocha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14,23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manipulační plocha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118,41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pozemek pod budovou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10,36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manipulační plocha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49,17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manipulační plocha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10,36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manipulační plocha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11,65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13 198,00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4 824,66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11 598,00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4 239,77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1 914,00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699,68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3 682,00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1 345,99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25,22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39 482,00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15 055,24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Vsisko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242,84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568,48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4 884,00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1 699,18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7 216,00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2 510,50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138 909,00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49 197,69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49 434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 nájemní smlouvy č. 312N05/21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03.07.2023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