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75A7" w14:textId="298757DB" w:rsidR="007B2C4C" w:rsidRPr="00315CE2" w:rsidRDefault="007B2C4C" w:rsidP="007B2C4C">
      <w:pPr>
        <w:ind w:left="2124" w:firstLine="708"/>
        <w:rPr>
          <w:b/>
          <w:bCs/>
        </w:rPr>
      </w:pPr>
      <w:r w:rsidRPr="00315CE2">
        <w:rPr>
          <w:b/>
          <w:bCs/>
        </w:rPr>
        <w:t>SMLOUVA O DÍLO č.</w:t>
      </w:r>
      <w:r w:rsidR="00AF2EFE" w:rsidRPr="00315CE2">
        <w:rPr>
          <w:b/>
          <w:bCs/>
        </w:rPr>
        <w:t>230703</w:t>
      </w:r>
    </w:p>
    <w:p w14:paraId="442B80C1" w14:textId="77777777" w:rsidR="007B2C4C" w:rsidRPr="007B2C4C" w:rsidRDefault="007B2C4C" w:rsidP="007B2C4C">
      <w:pPr>
        <w:ind w:left="2124" w:firstLine="708"/>
      </w:pPr>
      <w:r w:rsidRPr="007B2C4C">
        <w:t xml:space="preserve">  </w:t>
      </w:r>
    </w:p>
    <w:p w14:paraId="53F733F8" w14:textId="77777777" w:rsidR="007B2C4C" w:rsidRPr="007B2C4C" w:rsidRDefault="007B2C4C" w:rsidP="007B2C4C"/>
    <w:p w14:paraId="4D91925A" w14:textId="77777777" w:rsidR="007B2C4C" w:rsidRDefault="007B2C4C" w:rsidP="007B2C4C">
      <w:r w:rsidRPr="007B2C4C">
        <w:t xml:space="preserve">uzavřená podle § 2586 a následujících zákona č. 89/2012 Sb., občanského zákoníku </w:t>
      </w:r>
    </w:p>
    <w:p w14:paraId="64A857B1" w14:textId="77777777" w:rsidR="007B2C4C" w:rsidRPr="007B2C4C" w:rsidRDefault="007B2C4C" w:rsidP="007B2C4C">
      <w:r w:rsidRPr="007B2C4C">
        <w:t>(dále jen smlouva) mezi</w:t>
      </w:r>
    </w:p>
    <w:p w14:paraId="293908B4" w14:textId="77777777" w:rsidR="007B2C4C" w:rsidRPr="007B2C4C" w:rsidRDefault="007B2C4C" w:rsidP="007B2C4C"/>
    <w:p w14:paraId="0C0FAE58" w14:textId="77777777" w:rsidR="007B2C4C" w:rsidRPr="007B2C4C" w:rsidRDefault="007B2C4C" w:rsidP="007B2C4C"/>
    <w:p w14:paraId="50A02E59" w14:textId="6AF6108E" w:rsidR="007B2C4C" w:rsidRPr="00E51035" w:rsidRDefault="007B2C4C" w:rsidP="00E51035">
      <w:pPr>
        <w:pStyle w:val="Default"/>
      </w:pPr>
      <w:r w:rsidRPr="007B2C4C">
        <w:rPr>
          <w:color w:val="auto"/>
        </w:rPr>
        <w:t xml:space="preserve">Objednatelem: </w:t>
      </w:r>
      <w:r w:rsidR="00E51035">
        <w:tab/>
      </w:r>
      <w:r w:rsidR="00E51035">
        <w:tab/>
      </w:r>
      <w:r w:rsidR="00E51035">
        <w:tab/>
      </w:r>
      <w:r w:rsidR="00AF2EFE" w:rsidRPr="00AF2EFE">
        <w:rPr>
          <w:rFonts w:ascii="Arial" w:hAnsi="Arial" w:cs="Arial"/>
          <w:b/>
          <w:bCs/>
          <w:color w:val="393939"/>
          <w:sz w:val="20"/>
          <w:szCs w:val="20"/>
        </w:rPr>
        <w:t>Služby Boskovice, s. r. o</w:t>
      </w:r>
      <w:r w:rsidR="00AF2EFE">
        <w:rPr>
          <w:rFonts w:ascii="Arial" w:hAnsi="Arial" w:cs="Arial"/>
          <w:color w:val="393939"/>
          <w:sz w:val="18"/>
          <w:szCs w:val="18"/>
        </w:rPr>
        <w:t>.</w:t>
      </w:r>
    </w:p>
    <w:p w14:paraId="2C1EF801" w14:textId="650AF7C4" w:rsidR="007B2C4C" w:rsidRPr="007B2C4C" w:rsidRDefault="007B2C4C" w:rsidP="00E51035">
      <w:pPr>
        <w:pStyle w:val="Default"/>
        <w:rPr>
          <w:color w:val="auto"/>
        </w:rPr>
      </w:pPr>
      <w:r w:rsidRPr="007B2C4C">
        <w:rPr>
          <w:color w:val="auto"/>
        </w:rPr>
        <w:t xml:space="preserve">sídlo: </w:t>
      </w:r>
      <w:r w:rsidR="00E51035">
        <w:tab/>
      </w:r>
      <w:r w:rsidR="00E51035">
        <w:tab/>
      </w:r>
      <w:r w:rsidR="00E51035">
        <w:tab/>
      </w:r>
      <w:r w:rsidR="00E51035">
        <w:tab/>
      </w:r>
      <w:r w:rsidR="00E51035">
        <w:tab/>
      </w:r>
      <w:r w:rsidR="00AF2EFE">
        <w:rPr>
          <w:rFonts w:ascii="Arial" w:hAnsi="Arial" w:cs="Arial"/>
          <w:color w:val="393939"/>
          <w:sz w:val="18"/>
          <w:szCs w:val="18"/>
        </w:rPr>
        <w:t>U Lázní 2063/3</w:t>
      </w:r>
      <w:r w:rsidR="00E51035">
        <w:rPr>
          <w:sz w:val="22"/>
          <w:szCs w:val="22"/>
        </w:rPr>
        <w:t xml:space="preserve">, </w:t>
      </w:r>
      <w:r w:rsidR="00AF2EFE">
        <w:rPr>
          <w:rFonts w:ascii="Arial" w:hAnsi="Arial" w:cs="Arial"/>
          <w:color w:val="393939"/>
          <w:sz w:val="18"/>
          <w:szCs w:val="18"/>
        </w:rPr>
        <w:t>680 01 Boskovice</w:t>
      </w:r>
    </w:p>
    <w:p w14:paraId="3B1D18E1" w14:textId="237B35AE" w:rsidR="007B2C4C" w:rsidRPr="00E51035" w:rsidRDefault="007B2C4C" w:rsidP="00AF2EFE">
      <w:r w:rsidRPr="007B2C4C">
        <w:t xml:space="preserve">zastoupená: </w:t>
      </w:r>
      <w:r w:rsidR="00E51035">
        <w:tab/>
      </w:r>
      <w:r w:rsidR="00E51035">
        <w:tab/>
      </w:r>
      <w:r w:rsidR="00E51035">
        <w:tab/>
      </w:r>
      <w:r w:rsidR="00E51035">
        <w:tab/>
      </w:r>
      <w:r w:rsidR="006A0428">
        <w:t>Mgr. Milan Strya – jednatel společnosti</w:t>
      </w:r>
    </w:p>
    <w:p w14:paraId="66503366" w14:textId="2A970249" w:rsidR="007B2C4C" w:rsidRPr="007B2C4C" w:rsidRDefault="003F7048" w:rsidP="00E51035">
      <w:pPr>
        <w:pStyle w:val="Default"/>
        <w:rPr>
          <w:color w:val="auto"/>
        </w:rPr>
      </w:pPr>
      <w:r>
        <w:rPr>
          <w:color w:val="auto"/>
        </w:rPr>
        <w:t>e-mail</w:t>
      </w:r>
      <w:r w:rsidR="007B2C4C" w:rsidRPr="007B2C4C">
        <w:rPr>
          <w:color w:val="auto"/>
        </w:rPr>
        <w:t xml:space="preserve">: </w:t>
      </w:r>
      <w:r w:rsidR="00E51035">
        <w:tab/>
      </w:r>
      <w:r w:rsidR="00E51035">
        <w:tab/>
      </w:r>
      <w:r w:rsidR="00E51035">
        <w:tab/>
      </w:r>
      <w:r w:rsidR="007A394A">
        <w:tab/>
      </w:r>
      <w:r w:rsidR="006A0428">
        <w:t>milan.strya@sluzbyboskovice.cz</w:t>
      </w:r>
    </w:p>
    <w:p w14:paraId="2DD0AAB8" w14:textId="1E36396C" w:rsidR="007B2C4C" w:rsidRPr="007B2C4C" w:rsidRDefault="007B2C4C" w:rsidP="007B2C4C">
      <w:r w:rsidRPr="007B2C4C">
        <w:t xml:space="preserve">telefon/fax: </w:t>
      </w:r>
      <w:r w:rsidR="00E51035">
        <w:tab/>
      </w:r>
      <w:r w:rsidR="00E51035">
        <w:tab/>
      </w:r>
      <w:r w:rsidR="00E51035">
        <w:tab/>
      </w:r>
      <w:r w:rsidR="00E51035">
        <w:tab/>
      </w:r>
      <w:r w:rsidR="006A0428">
        <w:t>+420606902523</w:t>
      </w:r>
    </w:p>
    <w:p w14:paraId="39322671" w14:textId="0980734A" w:rsidR="007B2C4C" w:rsidRPr="00E51035" w:rsidRDefault="007B2C4C" w:rsidP="00E51035">
      <w:pPr>
        <w:pStyle w:val="Default"/>
      </w:pPr>
      <w:r w:rsidRPr="007B2C4C">
        <w:rPr>
          <w:color w:val="auto"/>
        </w:rPr>
        <w:t xml:space="preserve">IČO: </w:t>
      </w:r>
      <w:r w:rsidR="00E51035">
        <w:tab/>
      </w:r>
      <w:r w:rsidR="00E51035">
        <w:tab/>
      </w:r>
      <w:r w:rsidR="00E51035">
        <w:tab/>
      </w:r>
      <w:r w:rsidR="00E51035">
        <w:tab/>
      </w:r>
      <w:r w:rsidR="00E51035">
        <w:tab/>
      </w:r>
      <w:r w:rsidR="006A0428">
        <w:t>26944855</w:t>
      </w:r>
    </w:p>
    <w:p w14:paraId="53F98F79" w14:textId="276F1D41" w:rsidR="007B2C4C" w:rsidRPr="003F7048" w:rsidRDefault="007B2C4C" w:rsidP="003F7048">
      <w:pPr>
        <w:pStyle w:val="Default"/>
      </w:pPr>
      <w:r w:rsidRPr="007B2C4C">
        <w:rPr>
          <w:color w:val="auto"/>
        </w:rPr>
        <w:t xml:space="preserve">DIČ: </w:t>
      </w:r>
      <w:r w:rsidR="00E51035">
        <w:tab/>
      </w:r>
      <w:r w:rsidR="00E51035">
        <w:tab/>
      </w:r>
      <w:r w:rsidR="00E51035">
        <w:tab/>
      </w:r>
      <w:r w:rsidR="00E51035">
        <w:tab/>
      </w:r>
      <w:r w:rsidR="00E51035">
        <w:tab/>
      </w:r>
      <w:r w:rsidR="006A0428">
        <w:t>CZ26944855</w:t>
      </w:r>
    </w:p>
    <w:p w14:paraId="2801E74E" w14:textId="3E922A91" w:rsidR="007B2C4C" w:rsidRPr="007B2C4C" w:rsidRDefault="007B2C4C" w:rsidP="007B2C4C">
      <w:r w:rsidRPr="007B2C4C">
        <w:t xml:space="preserve">bankovní spojení:   </w:t>
      </w:r>
      <w:r w:rsidR="003F7048">
        <w:tab/>
      </w:r>
      <w:r w:rsidR="003F7048">
        <w:tab/>
      </w:r>
      <w:r w:rsidR="003F7048">
        <w:tab/>
      </w:r>
      <w:r w:rsidR="006A0428">
        <w:t>35-2095650207</w:t>
      </w:r>
      <w:r w:rsidR="003F7048">
        <w:tab/>
      </w:r>
      <w:r w:rsidR="003C502D">
        <w:t>/0100</w:t>
      </w:r>
    </w:p>
    <w:p w14:paraId="6C1366B6" w14:textId="77777777" w:rsidR="007B2C4C" w:rsidRPr="007B2C4C" w:rsidRDefault="007B2C4C" w:rsidP="007B2C4C">
      <w:r w:rsidRPr="007B2C4C">
        <w:t xml:space="preserve">(dále jen “Objednatel“) </w:t>
      </w:r>
    </w:p>
    <w:p w14:paraId="3F5849FB" w14:textId="77777777" w:rsidR="007B2C4C" w:rsidRPr="007B2C4C" w:rsidRDefault="007B2C4C" w:rsidP="007B2C4C"/>
    <w:p w14:paraId="391AF162" w14:textId="77777777" w:rsidR="007B2C4C" w:rsidRPr="007B2C4C" w:rsidRDefault="007B2C4C" w:rsidP="007B2C4C">
      <w:r w:rsidRPr="007B2C4C">
        <w:t xml:space="preserve">a </w:t>
      </w:r>
    </w:p>
    <w:p w14:paraId="59AB1637" w14:textId="77777777" w:rsidR="007B2C4C" w:rsidRPr="007B2C4C" w:rsidRDefault="007B2C4C" w:rsidP="007B2C4C"/>
    <w:p w14:paraId="13801F1D" w14:textId="77777777" w:rsidR="007B2C4C" w:rsidRPr="007B2C4C" w:rsidRDefault="007B2C4C" w:rsidP="007B2C4C"/>
    <w:p w14:paraId="35365AED" w14:textId="77777777" w:rsidR="007B2C4C" w:rsidRPr="007B2C4C" w:rsidRDefault="007B2C4C" w:rsidP="007B2C4C">
      <w:r w:rsidRPr="007B2C4C">
        <w:t xml:space="preserve">Dodavatelem: </w:t>
      </w:r>
      <w:r w:rsidR="003F7048">
        <w:tab/>
      </w:r>
      <w:r w:rsidR="003F7048">
        <w:tab/>
      </w:r>
      <w:r w:rsidR="003F7048">
        <w:tab/>
      </w:r>
      <w:r w:rsidR="003F7048">
        <w:tab/>
      </w:r>
      <w:r w:rsidR="003F7048" w:rsidRPr="003F7048">
        <w:rPr>
          <w:b/>
        </w:rPr>
        <w:t>RC ELEKTRO s.r.o.</w:t>
      </w:r>
    </w:p>
    <w:p w14:paraId="014B0334" w14:textId="77777777" w:rsidR="007B2C4C" w:rsidRPr="007B2C4C" w:rsidRDefault="007B2C4C" w:rsidP="007B2C4C">
      <w:r w:rsidRPr="007B2C4C">
        <w:t xml:space="preserve">sídlo: </w:t>
      </w:r>
      <w:r w:rsidR="003F7048">
        <w:tab/>
      </w:r>
      <w:r w:rsidR="003F7048">
        <w:tab/>
      </w:r>
      <w:r w:rsidR="003F7048">
        <w:tab/>
      </w:r>
      <w:r w:rsidR="003F7048">
        <w:tab/>
      </w:r>
      <w:r w:rsidR="003F7048">
        <w:tab/>
        <w:t>Cejl 29/76, 602 00 Brno</w:t>
      </w:r>
    </w:p>
    <w:p w14:paraId="35C691D8" w14:textId="77777777" w:rsidR="007B2C4C" w:rsidRPr="007B2C4C" w:rsidRDefault="007B2C4C" w:rsidP="007B2C4C">
      <w:r w:rsidRPr="007B2C4C">
        <w:t xml:space="preserve">zastoupený: </w:t>
      </w:r>
      <w:r w:rsidR="003F7048">
        <w:tab/>
      </w:r>
      <w:r w:rsidR="003F7048">
        <w:tab/>
      </w:r>
      <w:r w:rsidR="003F7048">
        <w:tab/>
      </w:r>
      <w:r w:rsidR="003F7048">
        <w:tab/>
        <w:t>Radim Cetl – jednatel společnosti</w:t>
      </w:r>
    </w:p>
    <w:p w14:paraId="1DD5EEE7" w14:textId="77777777" w:rsidR="007B2C4C" w:rsidRPr="007B2C4C" w:rsidRDefault="003F7048" w:rsidP="007B2C4C">
      <w:r>
        <w:t>e-mail</w:t>
      </w:r>
      <w:r w:rsidR="007B2C4C" w:rsidRPr="007B2C4C">
        <w:t xml:space="preserve">: </w:t>
      </w:r>
      <w:r>
        <w:tab/>
      </w:r>
      <w:r>
        <w:tab/>
      </w:r>
      <w:r>
        <w:tab/>
      </w:r>
      <w:r>
        <w:tab/>
      </w:r>
      <w:r>
        <w:tab/>
        <w:t>cetl@rcelektro.cz</w:t>
      </w:r>
    </w:p>
    <w:p w14:paraId="333AD448" w14:textId="77777777" w:rsidR="007B2C4C" w:rsidRPr="007B2C4C" w:rsidRDefault="007B2C4C" w:rsidP="007B2C4C">
      <w:r w:rsidRPr="007B2C4C">
        <w:t xml:space="preserve">telefon/fax: </w:t>
      </w:r>
      <w:r w:rsidR="003F7048">
        <w:tab/>
      </w:r>
      <w:r w:rsidR="003F7048">
        <w:tab/>
      </w:r>
      <w:r w:rsidR="003F7048">
        <w:tab/>
      </w:r>
      <w:r w:rsidR="003F7048">
        <w:tab/>
        <w:t>+420603279000</w:t>
      </w:r>
    </w:p>
    <w:p w14:paraId="72EEA91E" w14:textId="77777777" w:rsidR="007B2C4C" w:rsidRPr="007B2C4C" w:rsidRDefault="007B2C4C" w:rsidP="007B2C4C">
      <w:r w:rsidRPr="007B2C4C">
        <w:t xml:space="preserve">IČO: </w:t>
      </w:r>
      <w:r w:rsidR="003F7048">
        <w:tab/>
      </w:r>
      <w:r w:rsidR="003F7048">
        <w:tab/>
      </w:r>
      <w:r w:rsidR="003F7048">
        <w:tab/>
      </w:r>
      <w:r w:rsidR="003F7048">
        <w:tab/>
      </w:r>
      <w:r w:rsidR="003F7048">
        <w:tab/>
        <w:t>28351053</w:t>
      </w:r>
    </w:p>
    <w:p w14:paraId="48DAD15E" w14:textId="77777777" w:rsidR="007B2C4C" w:rsidRPr="007B2C4C" w:rsidRDefault="007B2C4C" w:rsidP="007B2C4C">
      <w:r w:rsidRPr="007B2C4C">
        <w:t xml:space="preserve">DIČ: </w:t>
      </w:r>
      <w:r w:rsidR="003F7048">
        <w:tab/>
      </w:r>
      <w:r w:rsidR="003F7048">
        <w:tab/>
      </w:r>
      <w:r w:rsidR="003F7048">
        <w:tab/>
      </w:r>
      <w:r w:rsidR="003F7048">
        <w:tab/>
      </w:r>
      <w:r w:rsidR="003F7048">
        <w:tab/>
        <w:t>CZ28351053</w:t>
      </w:r>
    </w:p>
    <w:p w14:paraId="0D9EEB87" w14:textId="77777777" w:rsidR="007B2C4C" w:rsidRPr="007B2C4C" w:rsidRDefault="007B2C4C" w:rsidP="007B2C4C">
      <w:r w:rsidRPr="007B2C4C">
        <w:t xml:space="preserve">bankovní spojení: </w:t>
      </w:r>
      <w:r w:rsidR="007A394A">
        <w:tab/>
      </w:r>
      <w:r w:rsidR="007A394A">
        <w:tab/>
      </w:r>
      <w:r w:rsidR="007A394A">
        <w:tab/>
      </w:r>
      <w:r w:rsidR="007A394A" w:rsidRPr="007A394A">
        <w:t>2290262349</w:t>
      </w:r>
      <w:r w:rsidR="007A394A">
        <w:t>/0800</w:t>
      </w:r>
    </w:p>
    <w:p w14:paraId="24BE4E7F" w14:textId="77777777" w:rsidR="007B2C4C" w:rsidRPr="007B2C4C" w:rsidRDefault="007B2C4C" w:rsidP="007B2C4C">
      <w:r w:rsidRPr="007B2C4C">
        <w:t xml:space="preserve">(dále jen „Zhotovitel“) </w:t>
      </w:r>
    </w:p>
    <w:p w14:paraId="33D6174F" w14:textId="77777777" w:rsidR="007B2C4C" w:rsidRPr="007B2C4C" w:rsidRDefault="007B2C4C" w:rsidP="007B2C4C"/>
    <w:p w14:paraId="3748FBE1" w14:textId="77777777" w:rsidR="007B2C4C" w:rsidRPr="007B2C4C" w:rsidRDefault="007B2C4C" w:rsidP="007B2C4C">
      <w:r w:rsidRPr="007B2C4C">
        <w:t>Objednatel a Zhotovitel uzavírají dnešního dne následující smlouvu o dílo.</w:t>
      </w:r>
    </w:p>
    <w:p w14:paraId="05F3B9D6" w14:textId="77777777" w:rsidR="007B2C4C" w:rsidRDefault="007B2C4C" w:rsidP="007B2C4C"/>
    <w:p w14:paraId="58EBB18A" w14:textId="77777777" w:rsidR="006A0428" w:rsidRPr="007B2C4C" w:rsidRDefault="006A0428" w:rsidP="007B2C4C"/>
    <w:p w14:paraId="722D0B13" w14:textId="77777777" w:rsidR="007B2C4C" w:rsidRPr="00BB3A33" w:rsidRDefault="007B2C4C" w:rsidP="007B2C4C">
      <w:pPr>
        <w:rPr>
          <w:b/>
          <w:bCs/>
        </w:rPr>
      </w:pPr>
      <w:r w:rsidRPr="00BB3A33">
        <w:rPr>
          <w:b/>
          <w:bCs/>
        </w:rPr>
        <w:t xml:space="preserve">článek 1 </w:t>
      </w:r>
    </w:p>
    <w:p w14:paraId="450ECAEB" w14:textId="77777777" w:rsidR="007B2C4C" w:rsidRPr="00BB3A33" w:rsidRDefault="007B2C4C" w:rsidP="007B2C4C">
      <w:pPr>
        <w:rPr>
          <w:b/>
          <w:bCs/>
        </w:rPr>
      </w:pPr>
      <w:r w:rsidRPr="00BB3A33">
        <w:rPr>
          <w:b/>
          <w:bCs/>
        </w:rPr>
        <w:t xml:space="preserve">Předmět smlouvy  </w:t>
      </w:r>
    </w:p>
    <w:p w14:paraId="76C73C2F" w14:textId="77777777" w:rsidR="007B2C4C" w:rsidRPr="007B2C4C" w:rsidRDefault="007B2C4C" w:rsidP="007B2C4C"/>
    <w:p w14:paraId="023F97CD" w14:textId="77777777" w:rsidR="00AF2EFE" w:rsidRDefault="007B2C4C" w:rsidP="00AF2EFE">
      <w:pPr>
        <w:pStyle w:val="Odstavecseseznamem"/>
        <w:numPr>
          <w:ilvl w:val="1"/>
          <w:numId w:val="1"/>
        </w:numPr>
      </w:pPr>
      <w:r w:rsidRPr="007B2C4C">
        <w:t>Předmětem této smlouvy je</w:t>
      </w:r>
      <w:r w:rsidR="00AF2EFE">
        <w:t>:</w:t>
      </w:r>
      <w:r w:rsidRPr="007B2C4C">
        <w:t xml:space="preserve"> </w:t>
      </w:r>
    </w:p>
    <w:p w14:paraId="647F8E83" w14:textId="4C7AFBDB" w:rsidR="00AF2EFE" w:rsidRDefault="00AF2EFE" w:rsidP="00AF2EFE">
      <w:pPr>
        <w:pStyle w:val="Odstavecseseznamem"/>
        <w:ind w:left="375"/>
      </w:pPr>
      <w:r>
        <w:t>Z</w:t>
      </w:r>
      <w:r w:rsidR="007B2C4C" w:rsidRPr="007B2C4C">
        <w:t>ávazek Zhotovitele provést pro Objednatele dílo spočívající v</w:t>
      </w:r>
      <w:r>
        <w:t> </w:t>
      </w:r>
      <w:r w:rsidR="007B2C4C" w:rsidRPr="007B2C4C">
        <w:t>dodávce</w:t>
      </w:r>
      <w:r>
        <w:t xml:space="preserve"> a montáži:</w:t>
      </w:r>
    </w:p>
    <w:p w14:paraId="59201D1D" w14:textId="644C7EB3" w:rsidR="00AF2EFE" w:rsidRDefault="00AF2EFE" w:rsidP="00AF2EFE">
      <w:pPr>
        <w:ind w:firstLine="375"/>
      </w:pPr>
      <w:r>
        <w:t>Dávkovací automat pro dávkování desinfekce pro Koupaliště Červenka</w:t>
      </w:r>
      <w:r w:rsidR="007B2C4C" w:rsidRPr="007B2C4C">
        <w:t xml:space="preserve"> </w:t>
      </w:r>
    </w:p>
    <w:p w14:paraId="534042B2" w14:textId="77777777" w:rsidR="00AF2EFE" w:rsidRDefault="007B2C4C" w:rsidP="00AF2EFE">
      <w:pPr>
        <w:ind w:firstLine="375"/>
      </w:pPr>
      <w:r w:rsidRPr="007B2C4C">
        <w:t xml:space="preserve">a </w:t>
      </w:r>
    </w:p>
    <w:p w14:paraId="545CD255" w14:textId="4009CE68" w:rsidR="007B2C4C" w:rsidRPr="007B2C4C" w:rsidRDefault="007B2C4C" w:rsidP="00AF2EFE">
      <w:pPr>
        <w:ind w:firstLine="375"/>
      </w:pPr>
      <w:r w:rsidRPr="007B2C4C">
        <w:t xml:space="preserve">závazek Objednatele dílo převzít a zaplatit cenu, za podmínek dále uvedených v této smlouvě. </w:t>
      </w:r>
    </w:p>
    <w:p w14:paraId="5E4114BE" w14:textId="77777777" w:rsidR="00AF2EFE" w:rsidRDefault="00AF2EFE" w:rsidP="007B2C4C"/>
    <w:p w14:paraId="07FDD914" w14:textId="178F9C2A" w:rsidR="007B2C4C" w:rsidRPr="007B2C4C" w:rsidRDefault="007B2C4C" w:rsidP="007B2C4C">
      <w:r w:rsidRPr="007B2C4C">
        <w:t xml:space="preserve">1.2 Součástí smluvního plnění Zhotovitele je také dodání dokumentace v tomto rozsahu: </w:t>
      </w:r>
    </w:p>
    <w:p w14:paraId="307D91B5" w14:textId="6A8EC648" w:rsidR="007B2C4C" w:rsidRPr="007B2C4C" w:rsidRDefault="007B2C4C" w:rsidP="007B2C4C"/>
    <w:p w14:paraId="5CF26A83" w14:textId="4312BAF5" w:rsidR="007B2C4C" w:rsidRDefault="007B2C4C" w:rsidP="007B2C4C">
      <w:r w:rsidRPr="007B2C4C">
        <w:t> </w:t>
      </w:r>
      <w:r w:rsidR="00A00AB8">
        <w:t xml:space="preserve">     P</w:t>
      </w:r>
      <w:r w:rsidRPr="007B2C4C">
        <w:t xml:space="preserve">ředávací protokol  </w:t>
      </w:r>
    </w:p>
    <w:p w14:paraId="0239DD8B" w14:textId="25EAB51A" w:rsidR="006A0428" w:rsidRDefault="00B241EB" w:rsidP="007B2C4C">
      <w:r>
        <w:t xml:space="preserve"> </w:t>
      </w:r>
    </w:p>
    <w:p w14:paraId="4838D234" w14:textId="77777777" w:rsidR="006A0428" w:rsidRDefault="006A0428" w:rsidP="007B2C4C"/>
    <w:p w14:paraId="30768F96" w14:textId="409B1B47" w:rsidR="007B2C4C" w:rsidRPr="00A00AB8" w:rsidRDefault="007B2C4C" w:rsidP="007B2C4C">
      <w:pPr>
        <w:rPr>
          <w:b/>
          <w:bCs/>
        </w:rPr>
      </w:pPr>
      <w:r w:rsidRPr="00A00AB8">
        <w:rPr>
          <w:b/>
          <w:bCs/>
        </w:rPr>
        <w:t xml:space="preserve">článek 2 </w:t>
      </w:r>
    </w:p>
    <w:p w14:paraId="4F6F2B28" w14:textId="77777777" w:rsidR="007B2C4C" w:rsidRPr="00A00AB8" w:rsidRDefault="007B2C4C" w:rsidP="007B2C4C">
      <w:pPr>
        <w:rPr>
          <w:b/>
          <w:bCs/>
        </w:rPr>
      </w:pPr>
      <w:r w:rsidRPr="00A00AB8">
        <w:rPr>
          <w:b/>
          <w:bCs/>
        </w:rPr>
        <w:t xml:space="preserve">Místo plnění  </w:t>
      </w:r>
    </w:p>
    <w:p w14:paraId="45DCC8B9" w14:textId="77777777" w:rsidR="007B2C4C" w:rsidRPr="007B2C4C" w:rsidRDefault="007B2C4C" w:rsidP="007B2C4C"/>
    <w:p w14:paraId="420D3C18" w14:textId="397BAB0C" w:rsidR="007B2C4C" w:rsidRPr="007B2C4C" w:rsidRDefault="007B2C4C" w:rsidP="007B2C4C">
      <w:r w:rsidRPr="007B2C4C">
        <w:t xml:space="preserve">2.1  Místem plnění je </w:t>
      </w:r>
      <w:r w:rsidR="00B241EB">
        <w:t>místo montáže</w:t>
      </w:r>
      <w:r w:rsidR="00A1569F">
        <w:t xml:space="preserve"> – strojovn</w:t>
      </w:r>
      <w:r w:rsidR="006A0428">
        <w:t>a</w:t>
      </w:r>
      <w:r w:rsidR="00A1569F">
        <w:t xml:space="preserve"> </w:t>
      </w:r>
      <w:r w:rsidR="00A00AB8">
        <w:t>Koupaliště Červenka</w:t>
      </w:r>
      <w:r w:rsidRPr="007B2C4C">
        <w:t xml:space="preserve">. </w:t>
      </w:r>
    </w:p>
    <w:p w14:paraId="5FA125AC" w14:textId="77777777" w:rsidR="007B2C4C" w:rsidRPr="00A00AB8" w:rsidRDefault="007B2C4C" w:rsidP="007B2C4C">
      <w:pPr>
        <w:rPr>
          <w:b/>
          <w:bCs/>
        </w:rPr>
      </w:pPr>
      <w:r w:rsidRPr="00A00AB8">
        <w:rPr>
          <w:b/>
          <w:bCs/>
        </w:rPr>
        <w:lastRenderedPageBreak/>
        <w:t xml:space="preserve">článek 3 </w:t>
      </w:r>
    </w:p>
    <w:p w14:paraId="442F1EA9" w14:textId="77777777" w:rsidR="007B2C4C" w:rsidRPr="00A00AB8" w:rsidRDefault="007B2C4C" w:rsidP="007B2C4C">
      <w:pPr>
        <w:rPr>
          <w:b/>
          <w:bCs/>
        </w:rPr>
      </w:pPr>
      <w:r w:rsidRPr="00A00AB8">
        <w:rPr>
          <w:b/>
          <w:bCs/>
        </w:rPr>
        <w:t xml:space="preserve">Termín plnění  </w:t>
      </w:r>
    </w:p>
    <w:p w14:paraId="57760E94" w14:textId="77777777" w:rsidR="007B2C4C" w:rsidRPr="007B2C4C" w:rsidRDefault="007B2C4C" w:rsidP="007B2C4C"/>
    <w:p w14:paraId="671A2E50" w14:textId="7B66A556" w:rsidR="007B2C4C" w:rsidRPr="007B2C4C" w:rsidRDefault="007B2C4C" w:rsidP="007B2C4C">
      <w:r w:rsidRPr="007B2C4C">
        <w:t xml:space="preserve">3.1 Dodavatel se zavazuje provést Dílo v termínu do </w:t>
      </w:r>
      <w:r w:rsidR="00A00AB8">
        <w:t>28.7</w:t>
      </w:r>
      <w:r w:rsidR="00972C9A">
        <w:t>.</w:t>
      </w:r>
      <w:r w:rsidR="00A00AB8">
        <w:t>2023</w:t>
      </w:r>
      <w:r w:rsidRPr="007B2C4C">
        <w:t xml:space="preserve">  </w:t>
      </w:r>
    </w:p>
    <w:p w14:paraId="726F9823" w14:textId="2BE1D6F0" w:rsidR="007B2C4C" w:rsidRPr="007B2C4C" w:rsidRDefault="007B2C4C" w:rsidP="007B2C4C">
      <w:r w:rsidRPr="007B2C4C">
        <w:t xml:space="preserve">3.2 Závazek Zhotovitele provést Dílo je považován za splněný předáním a převzetím Objednatelem od Zhotovitele v místě plnění, potvrzeným v předávacím protokolu. Vlastnické právo k Dílu se na Objednatele převádí vždy nejdříve k okamžiku převzetí Díla, tím není dotčeno ustanovení čl. 5.7 této smlouvy. </w:t>
      </w:r>
    </w:p>
    <w:p w14:paraId="3E2C7831" w14:textId="77777777" w:rsidR="007B2C4C" w:rsidRPr="007B2C4C" w:rsidRDefault="007B2C4C" w:rsidP="007B2C4C"/>
    <w:p w14:paraId="4B0BC4D8" w14:textId="77777777" w:rsidR="007B2C4C" w:rsidRPr="007B2C4C" w:rsidRDefault="007B2C4C" w:rsidP="007B2C4C"/>
    <w:p w14:paraId="1D8B7287" w14:textId="77777777" w:rsidR="007B2C4C" w:rsidRPr="00A00AB8" w:rsidRDefault="007B2C4C" w:rsidP="007B2C4C">
      <w:pPr>
        <w:rPr>
          <w:b/>
          <w:bCs/>
        </w:rPr>
      </w:pPr>
      <w:r w:rsidRPr="00A00AB8">
        <w:rPr>
          <w:b/>
          <w:bCs/>
        </w:rPr>
        <w:t xml:space="preserve">článek 4 </w:t>
      </w:r>
    </w:p>
    <w:p w14:paraId="09B579A4" w14:textId="77777777" w:rsidR="007B2C4C" w:rsidRPr="00A00AB8" w:rsidRDefault="007B2C4C" w:rsidP="007B2C4C">
      <w:pPr>
        <w:rPr>
          <w:b/>
          <w:bCs/>
        </w:rPr>
      </w:pPr>
      <w:r w:rsidRPr="00A00AB8">
        <w:rPr>
          <w:b/>
          <w:bCs/>
        </w:rPr>
        <w:t xml:space="preserve">Cena  </w:t>
      </w:r>
    </w:p>
    <w:p w14:paraId="12083ED4" w14:textId="77777777" w:rsidR="007B2C4C" w:rsidRPr="007B2C4C" w:rsidRDefault="007B2C4C" w:rsidP="007B2C4C"/>
    <w:p w14:paraId="39120D31" w14:textId="71E3ABFC" w:rsidR="00A00AB8" w:rsidRDefault="007B2C4C" w:rsidP="007B2C4C">
      <w:r w:rsidRPr="007B2C4C">
        <w:t>4.1 Cena za Dílo dle této smlouvy se stanovuje dohodou jako cena pevná ve výši</w:t>
      </w:r>
      <w:r w:rsidR="00B241EB">
        <w:t>:</w:t>
      </w:r>
    </w:p>
    <w:p w14:paraId="174157D3" w14:textId="4649D2F0" w:rsidR="00B241EB" w:rsidRDefault="00A00AB8" w:rsidP="007B2C4C">
      <w:r>
        <w:t>147.309</w:t>
      </w:r>
      <w:r w:rsidR="007B2C4C" w:rsidRPr="007B2C4C">
        <w:t xml:space="preserve">,-Kč (slovy: </w:t>
      </w:r>
      <w:r>
        <w:t>jednostočtyřicetsedmtisíctřistadevět</w:t>
      </w:r>
      <w:r w:rsidR="002D1B16">
        <w:t xml:space="preserve"> </w:t>
      </w:r>
      <w:r w:rsidR="007B2C4C" w:rsidRPr="007B2C4C">
        <w:t>Kč)</w:t>
      </w:r>
      <w:r>
        <w:t xml:space="preserve"> včetně DPH 21%</w:t>
      </w:r>
      <w:r w:rsidR="006A0428">
        <w:t>.</w:t>
      </w:r>
    </w:p>
    <w:p w14:paraId="71618180" w14:textId="77777777" w:rsidR="007B2C4C" w:rsidRPr="007B2C4C" w:rsidRDefault="002D1B16" w:rsidP="007B2C4C">
      <w:r>
        <w:t>T</w:t>
      </w:r>
      <w:r w:rsidR="007B2C4C" w:rsidRPr="007B2C4C">
        <w:t>ím</w:t>
      </w:r>
      <w:r>
        <w:t>to</w:t>
      </w:r>
      <w:r w:rsidR="007B2C4C" w:rsidRPr="007B2C4C">
        <w:t xml:space="preserve"> není dotčeno ustanovení článku 4.3 níže. </w:t>
      </w:r>
    </w:p>
    <w:p w14:paraId="3E78D983" w14:textId="1B760EB2" w:rsidR="007B2C4C" w:rsidRPr="007B2C4C" w:rsidRDefault="007B2C4C" w:rsidP="007B2C4C">
      <w:r w:rsidRPr="007B2C4C">
        <w:t xml:space="preserve"> 4.2 Veškeré možné změny Díla mohou být sjednány pouze formou písemného dodatku k této smlouvě. </w:t>
      </w:r>
    </w:p>
    <w:p w14:paraId="3D3D3F59" w14:textId="1B1E8E92" w:rsidR="007B2C4C" w:rsidRPr="007B2C4C" w:rsidRDefault="007B2C4C" w:rsidP="007B2C4C">
      <w:r w:rsidRPr="007B2C4C">
        <w:t xml:space="preserve">4.3 Zjistí-li Zhotovitel po uzavření této smlouvy, že cenu stanovenou v čl. 4.1 smlouvy bude potřeba podstatně překročit, např. z důvodu změny rozsahu Díla, z důvodu změny požadavků Objednatele na kvalitu použitých součástek a materiálů atd., oznámí to Objednateli písemně bez zbytečného odkladu s odůvodněným určením nové ceny. Takto určená nová cena platí, pokud ji Objednatel písemně neodmítne nejpozději do 5 pracovních dnů od doručení oznámení Zhotovitele. V případě odmítnutí nové ceny Objednatelem má Zhotovitel právo odstoupit od této smlouvy, přitom je povinen zaplatit Zhotoviteli poměrnou část původně určené ceny. </w:t>
      </w:r>
    </w:p>
    <w:p w14:paraId="20B59A2C" w14:textId="77777777" w:rsidR="007B2C4C" w:rsidRDefault="007B2C4C" w:rsidP="007B2C4C"/>
    <w:p w14:paraId="54C2E7FF" w14:textId="77777777" w:rsidR="006A0428" w:rsidRPr="007B2C4C" w:rsidRDefault="006A0428" w:rsidP="007B2C4C"/>
    <w:p w14:paraId="71E84F97" w14:textId="77777777" w:rsidR="007B2C4C" w:rsidRPr="00A00AB8" w:rsidRDefault="007B2C4C" w:rsidP="007B2C4C">
      <w:pPr>
        <w:rPr>
          <w:b/>
          <w:bCs/>
        </w:rPr>
      </w:pPr>
      <w:r w:rsidRPr="00A00AB8">
        <w:rPr>
          <w:b/>
          <w:bCs/>
        </w:rPr>
        <w:t xml:space="preserve">článek 5 </w:t>
      </w:r>
    </w:p>
    <w:p w14:paraId="78424A3D" w14:textId="77777777" w:rsidR="007B2C4C" w:rsidRPr="00A00AB8" w:rsidRDefault="007B2C4C" w:rsidP="007B2C4C">
      <w:pPr>
        <w:rPr>
          <w:b/>
          <w:bCs/>
        </w:rPr>
      </w:pPr>
      <w:r w:rsidRPr="00A00AB8">
        <w:rPr>
          <w:b/>
          <w:bCs/>
        </w:rPr>
        <w:t xml:space="preserve">Platební podmínky  </w:t>
      </w:r>
    </w:p>
    <w:p w14:paraId="22270611" w14:textId="77777777" w:rsidR="007B2C4C" w:rsidRPr="007B2C4C" w:rsidRDefault="007B2C4C" w:rsidP="007B2C4C"/>
    <w:p w14:paraId="4E20700C" w14:textId="7E502A96" w:rsidR="007B2C4C" w:rsidRPr="007B2C4C" w:rsidRDefault="007B2C4C" w:rsidP="007B2C4C">
      <w:r w:rsidRPr="007B2C4C">
        <w:t xml:space="preserve">5.1 Po provedení Díla Zhotovitel vystaví řádný daňový doklad. </w:t>
      </w:r>
    </w:p>
    <w:p w14:paraId="4D776D33" w14:textId="647EBB7E" w:rsidR="007B2C4C" w:rsidRPr="007B2C4C" w:rsidRDefault="007B2C4C" w:rsidP="007B2C4C">
      <w:r w:rsidRPr="007B2C4C">
        <w:t xml:space="preserve">5.2 Splatnost ceny Díla činí </w:t>
      </w:r>
      <w:r w:rsidR="00A00AB8" w:rsidRPr="00A00AB8">
        <w:rPr>
          <w:b/>
          <w:bCs/>
        </w:rPr>
        <w:t>14</w:t>
      </w:r>
      <w:r w:rsidRPr="00A00AB8">
        <w:rPr>
          <w:b/>
          <w:bCs/>
        </w:rPr>
        <w:t xml:space="preserve"> dní</w:t>
      </w:r>
      <w:r w:rsidRPr="007B2C4C">
        <w:t xml:space="preserve"> ode dne vystavení příslušného daňového dokladu. </w:t>
      </w:r>
    </w:p>
    <w:p w14:paraId="79A52C7E" w14:textId="6CEBCC7A" w:rsidR="007B2C4C" w:rsidRPr="007B2C4C" w:rsidRDefault="007B2C4C" w:rsidP="007B2C4C">
      <w:r w:rsidRPr="007B2C4C">
        <w:t xml:space="preserve">5.3 Povinnost Objednatele uhradit cenu za Dílo je splněna dnem připsání příslušné částky na účet Zhotovitele. </w:t>
      </w:r>
    </w:p>
    <w:p w14:paraId="50A8DE5A" w14:textId="2D106041" w:rsidR="007B2C4C" w:rsidRPr="007B2C4C" w:rsidRDefault="007B2C4C" w:rsidP="007B2C4C">
      <w:r w:rsidRPr="007B2C4C">
        <w:t>5.4 Daňový doklad musí obsahovat podstatné náležitosti požadované platnými právními předpisy a rozpis dodaného Díla. Daňový doklad se předává osobně nebo se zasílá poštou</w:t>
      </w:r>
      <w:r w:rsidR="00A00AB8">
        <w:t xml:space="preserve"> nebo e-mailem.</w:t>
      </w:r>
    </w:p>
    <w:p w14:paraId="7966F0D8" w14:textId="684961DF" w:rsidR="007B2C4C" w:rsidRPr="007B2C4C" w:rsidRDefault="007B2C4C" w:rsidP="007B2C4C">
      <w:r w:rsidRPr="007B2C4C">
        <w:t xml:space="preserve">5.5 Neobsahuje-li daňový doklad náležitosti dle bodu 5.4 , je Objednatel oprávněn daňový doklad, v němž vyznačí důvod vrácení, vrátit Zhotoviteli k opravě. Lhůta splatnosti se v takovém případě přerušuje a její běh se obnovuje ode dne vystavení opraveného daňového dokladu Zhotoviteli.  </w:t>
      </w:r>
    </w:p>
    <w:p w14:paraId="7D32799D" w14:textId="623C940E" w:rsidR="007B2C4C" w:rsidRPr="007B2C4C" w:rsidRDefault="007B2C4C" w:rsidP="007B2C4C">
      <w:r w:rsidRPr="007B2C4C">
        <w:t xml:space="preserve">5.6 Neuhradí-li Objednatel cenu za Dílo nebo její část ve lhůtě splatnosti, je povinen Zhotoviteli zaplatit smluvní úrok z prodlení ve výši 0,05% z dlužné částky za každý den prodlení.  </w:t>
      </w:r>
    </w:p>
    <w:p w14:paraId="147072A6" w14:textId="4908DA71" w:rsidR="007B2C4C" w:rsidRPr="007B2C4C" w:rsidRDefault="007B2C4C" w:rsidP="007B2C4C">
      <w:r w:rsidRPr="007B2C4C">
        <w:t xml:space="preserve">5.7 Zhotovitel si vyhrazuje vlastnictví k věci vzniklé provedením Díla až do úplného zaplacení ceny za Dílo včetně příslušenství. Objednatel tímto postupuje Zhotoviteli k zajištění jeho nároku na zaplacení ceny za Dílo svoji budoucí pohledávku z dalšího prodeje věci vzniklé provedením Díla podléhajícího této výhradě vlastnictví, to také tehdy, pokud tato věc byla zpracována nebo smísena s jinými věcmi, a zavazuje se o tom učinit odpovídající záznam do svých účetních podkladů a na svých fakturách. Na vyžádání je Objednatel povinen Zhotoviteli neprodleně oznámit údaje o postoupené pohledávce včetně osoby dlužníka a vydat Zhotoviteli veškeré potřebné doklady o pohledávce a sdělit mu vše, co je k vymáhání pohledávky zapotřebí, a dlužníkovi doručit sdělení o postoupení. Při zástavě nebo jiném zajištění je Objednatel povinen poukázat na vlastnické právo Zhotovitele a tohoto neprodleně vyrozumět.  </w:t>
      </w:r>
    </w:p>
    <w:p w14:paraId="38EB1276" w14:textId="77777777" w:rsidR="007B2C4C" w:rsidRPr="007B2C4C" w:rsidRDefault="007B2C4C" w:rsidP="007B2C4C"/>
    <w:p w14:paraId="27D4A0BB" w14:textId="77777777" w:rsidR="007B2C4C" w:rsidRPr="00A00AB8" w:rsidRDefault="007B2C4C" w:rsidP="007B2C4C">
      <w:pPr>
        <w:rPr>
          <w:b/>
          <w:bCs/>
        </w:rPr>
      </w:pPr>
      <w:r w:rsidRPr="00A00AB8">
        <w:rPr>
          <w:b/>
          <w:bCs/>
        </w:rPr>
        <w:lastRenderedPageBreak/>
        <w:t xml:space="preserve">článek 6 </w:t>
      </w:r>
    </w:p>
    <w:p w14:paraId="2326E879" w14:textId="77777777" w:rsidR="007B2C4C" w:rsidRPr="00A00AB8" w:rsidRDefault="007B2C4C" w:rsidP="007B2C4C">
      <w:pPr>
        <w:rPr>
          <w:b/>
          <w:bCs/>
        </w:rPr>
      </w:pPr>
      <w:r w:rsidRPr="00A00AB8">
        <w:rPr>
          <w:b/>
          <w:bCs/>
        </w:rPr>
        <w:t xml:space="preserve">Záruka  </w:t>
      </w:r>
    </w:p>
    <w:p w14:paraId="26B128D3" w14:textId="77777777" w:rsidR="007B2C4C" w:rsidRPr="007B2C4C" w:rsidRDefault="007B2C4C" w:rsidP="007B2C4C"/>
    <w:p w14:paraId="7577E956" w14:textId="5E77A5F5" w:rsidR="007B2C4C" w:rsidRPr="007B2C4C" w:rsidRDefault="007B2C4C" w:rsidP="007B2C4C">
      <w:r w:rsidRPr="007B2C4C">
        <w:t xml:space="preserve">6.1 Záruční doba počíná běžet dnem předání a převzetí Díla Objednatelem. </w:t>
      </w:r>
    </w:p>
    <w:p w14:paraId="143F7B69" w14:textId="66EC3621" w:rsidR="007B2C4C" w:rsidRPr="007B2C4C" w:rsidRDefault="007B2C4C" w:rsidP="007B2C4C">
      <w:r w:rsidRPr="007B2C4C">
        <w:t xml:space="preserve">6.2 Zhotovitel poskytne na Dílo záruku v délce 24 měsíců.  </w:t>
      </w:r>
    </w:p>
    <w:p w14:paraId="626E25A9" w14:textId="0EE5766B" w:rsidR="007B2C4C" w:rsidRPr="007B2C4C" w:rsidRDefault="007B2C4C" w:rsidP="007B2C4C">
      <w:r w:rsidRPr="007B2C4C">
        <w:t xml:space="preserve">6.3 Záruční doba se prodlužuje o dobu trvání vady, která brání užívání Díla k účelu, pro který bylo provedeno dle této smlouvy </w:t>
      </w:r>
    </w:p>
    <w:p w14:paraId="36A7BF47" w14:textId="754156C4" w:rsidR="007B2C4C" w:rsidRPr="007B2C4C" w:rsidRDefault="007B2C4C" w:rsidP="007B2C4C">
      <w:r w:rsidRPr="007B2C4C">
        <w:t>6.4 </w:t>
      </w:r>
      <w:r w:rsidR="006A0428">
        <w:t>Z</w:t>
      </w:r>
      <w:r w:rsidRPr="007B2C4C">
        <w:t xml:space="preserve">áruka se nevztahuje na běžná opotřebení a na vady vzniklé zanedbáním řádné údržby a nesprávnou manipulací se zařízením. </w:t>
      </w:r>
    </w:p>
    <w:p w14:paraId="5C61DC6F" w14:textId="66AA868D" w:rsidR="007B2C4C" w:rsidRPr="007B2C4C" w:rsidRDefault="007B2C4C" w:rsidP="007B2C4C">
      <w:r w:rsidRPr="007B2C4C">
        <w:t xml:space="preserve">6.5 Dodavatel se zavazuje se dostavit bez zbytečného odkladu po obdržení řádné písemné reklamace (nejpozději do </w:t>
      </w:r>
      <w:r w:rsidR="00A00AB8">
        <w:t>pátého</w:t>
      </w:r>
      <w:r w:rsidRPr="007B2C4C">
        <w:t xml:space="preserve"> pracovního dne) k identifikaci vad. Zhotovitel započne s odstraňováním vady nejpozději do </w:t>
      </w:r>
      <w:r w:rsidR="00A00AB8">
        <w:t>10</w:t>
      </w:r>
      <w:r w:rsidRPr="007B2C4C">
        <w:t xml:space="preserve">-ti pracovních dnů ode dne doručení písemné reklamace, nebo bude v tomto termínu dohodnut jiný termín pro zahájení prací na odstranění vady.  </w:t>
      </w:r>
    </w:p>
    <w:p w14:paraId="31527FC4" w14:textId="36F8B80C" w:rsidR="007B2C4C" w:rsidRPr="007B2C4C" w:rsidRDefault="007B2C4C" w:rsidP="007B2C4C">
      <w:r w:rsidRPr="007B2C4C">
        <w:t xml:space="preserve">6.6 Vady z reklamací se Zhotovitel zavazuje odstranit ve sjednaných termínech, jinak v době přiměřené závažnosti vady. Objednatel má právo požadovat pouze odstranění vady opravou Díla nebo na odstranění vady provedením nového Díla bez vady, případně dodáním chybějící věci tak, aby Dílo bylo bez vad. </w:t>
      </w:r>
    </w:p>
    <w:p w14:paraId="44FC5C31" w14:textId="7EB9829E" w:rsidR="007B2C4C" w:rsidRPr="007B2C4C" w:rsidRDefault="007B2C4C" w:rsidP="007B2C4C">
      <w:r w:rsidRPr="007B2C4C">
        <w:t xml:space="preserve">6.7 Vzniknou-li mezi smluvními stranami rozpory ohledně kvality, je kterákoli ze smluvních stran oprávněna předložit rozpor k posouzení akreditované zkušebně, případně soudnímu znalci. Stanovisko zkušebny či znalce bude pro obě strany závazné. Náklady spojené s posouzením nese strana, která nebyla ve sporu úspěšná, jinak obě strany rovným dílem.  </w:t>
      </w:r>
    </w:p>
    <w:p w14:paraId="0FAEC44C" w14:textId="77777777" w:rsidR="007B2C4C" w:rsidRDefault="007B2C4C" w:rsidP="007B2C4C"/>
    <w:p w14:paraId="5B61EBB5" w14:textId="77777777" w:rsidR="006A0428" w:rsidRPr="007B2C4C" w:rsidRDefault="006A0428" w:rsidP="007B2C4C"/>
    <w:p w14:paraId="3EAD4039" w14:textId="77777777" w:rsidR="007B2C4C" w:rsidRPr="00A00AB8" w:rsidRDefault="007B2C4C" w:rsidP="007B2C4C">
      <w:pPr>
        <w:rPr>
          <w:b/>
          <w:bCs/>
        </w:rPr>
      </w:pPr>
      <w:r w:rsidRPr="00A00AB8">
        <w:rPr>
          <w:b/>
          <w:bCs/>
        </w:rPr>
        <w:t xml:space="preserve">článek 7 </w:t>
      </w:r>
    </w:p>
    <w:p w14:paraId="17858F6B" w14:textId="77777777" w:rsidR="007B2C4C" w:rsidRPr="00A00AB8" w:rsidRDefault="007B2C4C" w:rsidP="007B2C4C">
      <w:pPr>
        <w:rPr>
          <w:b/>
          <w:bCs/>
        </w:rPr>
      </w:pPr>
      <w:r w:rsidRPr="00A00AB8">
        <w:rPr>
          <w:b/>
          <w:bCs/>
        </w:rPr>
        <w:t>Povinnosti   Zhotovitele </w:t>
      </w:r>
    </w:p>
    <w:p w14:paraId="79DBC4FF" w14:textId="77777777" w:rsidR="007B2C4C" w:rsidRPr="007B2C4C" w:rsidRDefault="007B2C4C" w:rsidP="007B2C4C"/>
    <w:p w14:paraId="7F2175A0" w14:textId="569C61F5" w:rsidR="007B2C4C" w:rsidRPr="007B2C4C" w:rsidRDefault="007B2C4C" w:rsidP="007B2C4C">
      <w:r w:rsidRPr="007B2C4C">
        <w:t xml:space="preserve">7.1 Zhotovitel je povinen provést Dílo v jakosti ve shodě s předanými podklady, technickou dokumentací, normami ČSN a IEC a v dohodnutém termínu plnění. </w:t>
      </w:r>
    </w:p>
    <w:p w14:paraId="41AA793B" w14:textId="4866E0BA" w:rsidR="007B2C4C" w:rsidRPr="007B2C4C" w:rsidRDefault="007B2C4C" w:rsidP="007B2C4C">
      <w:r w:rsidRPr="007B2C4C">
        <w:t xml:space="preserve">7.2 Zhotovitel si je vědom skutečnosti, že předané podklady a technická dokumentace mohou být obchodním tajemstvím Objednatele, že je povinen je chránit a k jeho ochraně zavázat i osoby, které použije k provedení Díla.  </w:t>
      </w:r>
    </w:p>
    <w:p w14:paraId="6165EAC2" w14:textId="77777777" w:rsidR="00A00AB8" w:rsidRDefault="00A00AB8" w:rsidP="007B2C4C"/>
    <w:p w14:paraId="01B4AD7C" w14:textId="77777777" w:rsidR="00A00AB8" w:rsidRDefault="00A00AB8" w:rsidP="007B2C4C"/>
    <w:p w14:paraId="3F6BBEE9" w14:textId="77777777" w:rsidR="007B2C4C" w:rsidRPr="00A00AB8" w:rsidRDefault="007B2C4C" w:rsidP="007B2C4C">
      <w:pPr>
        <w:rPr>
          <w:b/>
          <w:bCs/>
        </w:rPr>
      </w:pPr>
      <w:r w:rsidRPr="00A00AB8">
        <w:rPr>
          <w:b/>
          <w:bCs/>
        </w:rPr>
        <w:t xml:space="preserve">článek 8 </w:t>
      </w:r>
    </w:p>
    <w:p w14:paraId="2387D50D" w14:textId="77777777" w:rsidR="007B2C4C" w:rsidRPr="00A00AB8" w:rsidRDefault="007B2C4C" w:rsidP="007B2C4C">
      <w:pPr>
        <w:rPr>
          <w:b/>
          <w:bCs/>
        </w:rPr>
      </w:pPr>
      <w:r w:rsidRPr="00A00AB8">
        <w:rPr>
          <w:b/>
          <w:bCs/>
        </w:rPr>
        <w:t xml:space="preserve">Povinnosti Objednatele  </w:t>
      </w:r>
    </w:p>
    <w:p w14:paraId="2D05167C" w14:textId="77777777" w:rsidR="007B2C4C" w:rsidRPr="007B2C4C" w:rsidRDefault="007B2C4C" w:rsidP="007B2C4C"/>
    <w:p w14:paraId="373C66D1" w14:textId="2DC8088D" w:rsidR="007B2C4C" w:rsidRPr="007B2C4C" w:rsidRDefault="007B2C4C" w:rsidP="007B2C4C">
      <w:r w:rsidRPr="007B2C4C">
        <w:t>8.1 Objednatel je povinen neprodleně předat Zhotoviteli veškeré podklady, dokumentaci a materiály nezbytné pro provedení Díla</w:t>
      </w:r>
      <w:r w:rsidR="00E51035">
        <w:t>.</w:t>
      </w:r>
      <w:r w:rsidRPr="007B2C4C">
        <w:t xml:space="preserve"> </w:t>
      </w:r>
    </w:p>
    <w:p w14:paraId="23413C9D" w14:textId="6DFCDFEA" w:rsidR="007B2C4C" w:rsidRPr="007B2C4C" w:rsidRDefault="007B2C4C" w:rsidP="007B2C4C">
      <w:r w:rsidRPr="007B2C4C">
        <w:t xml:space="preserve">8.2 Objednatel je povinen Dílo dle této smlouvy dohodnutým způsobem převzít a uhradit v příslušném termínu dohodnutou cenu. Nepřevezme-li objednatel Dílo v příslušném termínu bez udání důvodů nebo z důvodů, které nepředstavují podstatné porušení smlouvy, považuje se Dílo za předané.  </w:t>
      </w:r>
    </w:p>
    <w:p w14:paraId="18BF20F7" w14:textId="77777777" w:rsidR="007B2C4C" w:rsidRPr="007B2C4C" w:rsidRDefault="00A1569F" w:rsidP="007B2C4C">
      <w:r>
        <w:t>Objednatel je povinen provést takové kroky, aby bylo zajištěno, že nemůže dojít k</w:t>
      </w:r>
      <w:r w:rsidR="00D2388F">
        <w:t> odcizení předmětu Díla z místa montáže do doby předání Díla.</w:t>
      </w:r>
    </w:p>
    <w:p w14:paraId="7760539B" w14:textId="77777777" w:rsidR="007B2C4C" w:rsidRDefault="007B2C4C" w:rsidP="007B2C4C"/>
    <w:p w14:paraId="06684508" w14:textId="77777777" w:rsidR="006A0428" w:rsidRPr="007B2C4C" w:rsidRDefault="006A0428" w:rsidP="007B2C4C"/>
    <w:p w14:paraId="45746422" w14:textId="77777777" w:rsidR="007B2C4C" w:rsidRPr="00A00AB8" w:rsidRDefault="007B2C4C" w:rsidP="007B2C4C">
      <w:pPr>
        <w:rPr>
          <w:b/>
          <w:bCs/>
        </w:rPr>
      </w:pPr>
      <w:r w:rsidRPr="00A00AB8">
        <w:rPr>
          <w:b/>
          <w:bCs/>
        </w:rPr>
        <w:t xml:space="preserve">článek 9 </w:t>
      </w:r>
    </w:p>
    <w:p w14:paraId="1D324BE3" w14:textId="77777777" w:rsidR="007B2C4C" w:rsidRPr="00A00AB8" w:rsidRDefault="007B2C4C" w:rsidP="007B2C4C">
      <w:pPr>
        <w:rPr>
          <w:b/>
          <w:bCs/>
        </w:rPr>
      </w:pPr>
      <w:r w:rsidRPr="00A00AB8">
        <w:rPr>
          <w:b/>
          <w:bCs/>
        </w:rPr>
        <w:t xml:space="preserve">Jiná ujednání  </w:t>
      </w:r>
    </w:p>
    <w:p w14:paraId="2D960DA5" w14:textId="77777777" w:rsidR="007B2C4C" w:rsidRPr="007B2C4C" w:rsidRDefault="007B2C4C" w:rsidP="007B2C4C"/>
    <w:p w14:paraId="70964609" w14:textId="77777777" w:rsidR="007B2C4C" w:rsidRPr="007B2C4C" w:rsidRDefault="007B2C4C" w:rsidP="007B2C4C">
      <w:r w:rsidRPr="007B2C4C">
        <w:t xml:space="preserve">9.1  Zhotovitel není povinen nahrazovat Objednateli jakoukoli majetkovou nebo nemajetkovou újmu způsobenou prodlením s plněním závazků z této smlouvy nebo nesplněním závazků z této smlouvy, pokud k prodlení Zhotovitele nebo nesplnění jeho závazku došlo v důsledku požáru, záplav či </w:t>
      </w:r>
      <w:r w:rsidRPr="007B2C4C">
        <w:lastRenderedPageBreak/>
        <w:t xml:space="preserve">povodní, náledí či námrazy, přírodních katastrof, stávek, výluk, nedostatku pracovních sil, pracovně právních nebo kolektivních sporů, nehod, nepokojů, jednání vládních orgánů, teroristických činů, nebo jiných nepředvídatelných skutečností a okolností, které Zhotovitel neovládá a které mají vliv na jeho provoz, zásobování, dopravu, nebo spotřebu zboží nebo spotřebu jakékoli suroviny/součástky užívané v souvislosti s provedením Díla, nebo neschopnost Zhotovitele koupit surovinu/součástky za hospodářsky rozumnou cenu, nebo pokud by plnění bylo v rozporu s, nebo zakládalo porušení jakéhokoli nařízení, vyhlášky, zákona nebo požadavku orgánu veřejné správy (dále jen „vyšší moc“). Části plnění takto ovlivněné mohou být Zhotovitelem vyjmuty z plnění smlouvy bez vzniku povinnosti Zhotovitele nahradit Objednateli majetkovou nebo nemajetkovou újmu, avšak smlouva jinak zůstává nedotčena. Zhotovitel dále má v takovýchto případech vyšší moci právo od smlouvy odstoupit, a to i částečně ohledně dosud části, kterou dosud nesplnil, nebo požadovat přiměřené prodloužení dodacích lhůt, aniž by Objednateli z toho příslušelo právo na odstoupení od smlouvy nebo na náhradu majetkové nebo nemajetkové újmy.  </w:t>
      </w:r>
    </w:p>
    <w:p w14:paraId="5009B1F7" w14:textId="692D0265" w:rsidR="007B2C4C" w:rsidRPr="007B2C4C" w:rsidRDefault="007B2C4C" w:rsidP="007B2C4C">
      <w:r w:rsidRPr="007B2C4C">
        <w:t xml:space="preserve">9.2 Změna smlouvy je možná jen písemně.  </w:t>
      </w:r>
    </w:p>
    <w:p w14:paraId="1EFD43BF" w14:textId="7EC1C942" w:rsidR="007B2C4C" w:rsidRPr="007B2C4C" w:rsidRDefault="007B2C4C" w:rsidP="007B2C4C">
      <w:r w:rsidRPr="007B2C4C">
        <w:t xml:space="preserve">9.3 Smlouva nabývá na platnosti a účinnosti dnem jejího podpisu oběma smluvními stranami.  </w:t>
      </w:r>
    </w:p>
    <w:p w14:paraId="751CC941" w14:textId="6B52F0BF" w:rsidR="007B2C4C" w:rsidRPr="007B2C4C" w:rsidRDefault="007B2C4C" w:rsidP="007B2C4C">
      <w:r w:rsidRPr="007B2C4C">
        <w:t xml:space="preserve">9.4 Smlouva je vyhotovena ve dvou stejnopisech, z nichž každá ze smluvních stran obdrží po jednom. </w:t>
      </w:r>
    </w:p>
    <w:p w14:paraId="6C61BEC4" w14:textId="77777777" w:rsidR="007B2C4C" w:rsidRPr="007B2C4C" w:rsidRDefault="007B2C4C" w:rsidP="007B2C4C"/>
    <w:p w14:paraId="7CE064A7" w14:textId="77777777" w:rsidR="007B2C4C" w:rsidRPr="007B2C4C" w:rsidRDefault="007B2C4C" w:rsidP="007B2C4C"/>
    <w:p w14:paraId="478259D2" w14:textId="77777777" w:rsidR="007B2C4C" w:rsidRPr="00A00AB8" w:rsidRDefault="007B2C4C" w:rsidP="007B2C4C">
      <w:pPr>
        <w:rPr>
          <w:b/>
          <w:bCs/>
        </w:rPr>
      </w:pPr>
      <w:r w:rsidRPr="00A00AB8">
        <w:rPr>
          <w:b/>
          <w:bCs/>
        </w:rPr>
        <w:t xml:space="preserve">článek 10 </w:t>
      </w:r>
    </w:p>
    <w:p w14:paraId="6EBCB091" w14:textId="77777777" w:rsidR="007B2C4C" w:rsidRPr="00A00AB8" w:rsidRDefault="007B2C4C" w:rsidP="007B2C4C">
      <w:pPr>
        <w:rPr>
          <w:b/>
          <w:bCs/>
        </w:rPr>
      </w:pPr>
      <w:r w:rsidRPr="00A00AB8">
        <w:rPr>
          <w:b/>
          <w:bCs/>
        </w:rPr>
        <w:t xml:space="preserve">Závěrečná ustanovení  </w:t>
      </w:r>
    </w:p>
    <w:p w14:paraId="57CE9E5D" w14:textId="77777777" w:rsidR="007B2C4C" w:rsidRPr="007B2C4C" w:rsidRDefault="007B2C4C" w:rsidP="007B2C4C"/>
    <w:p w14:paraId="2C9E4102" w14:textId="67EAAE52" w:rsidR="007B2C4C" w:rsidRPr="007B2C4C" w:rsidRDefault="007B2C4C" w:rsidP="007B2C4C">
      <w:r w:rsidRPr="007B2C4C">
        <w:t xml:space="preserve">10.1 Účastníci si smlouvu přečetli, souhlasí s jejím obsahem a na důkaz svého souhlasu ji podepisují.  </w:t>
      </w:r>
    </w:p>
    <w:p w14:paraId="4E30C0CB" w14:textId="312E5F06" w:rsidR="007B2C4C" w:rsidRPr="007B2C4C" w:rsidRDefault="007B2C4C" w:rsidP="007B2C4C">
      <w:r w:rsidRPr="007B2C4C">
        <w:t>10.2 Práva a povinnosti smluvních stran touto smlouvou neupravená se řídí ustanovením občanského zákoníku, přičemž platí, že:</w:t>
      </w:r>
    </w:p>
    <w:p w14:paraId="3F610822" w14:textId="77777777" w:rsidR="007B2C4C" w:rsidRPr="007B2C4C" w:rsidRDefault="007B2C4C" w:rsidP="007B2C4C">
      <w:r w:rsidRPr="007B2C4C">
        <w:t xml:space="preserve">a)  v souladu s ustanovením § 1765 odst. 2 občanského zákoníku na sebe každá ze smluvních stran přebírá nebezpečí změny okolností; </w:t>
      </w:r>
    </w:p>
    <w:p w14:paraId="0881D8C5" w14:textId="77777777" w:rsidR="007B2C4C" w:rsidRPr="007B2C4C" w:rsidRDefault="007B2C4C" w:rsidP="007B2C4C">
      <w:r w:rsidRPr="007B2C4C">
        <w:t xml:space="preserve"> b) v souladu s § 558 odst. 2 občanského zákoníku smluvní strany ujednávají, že obchodní zvyklost nemá přednost před ustanovením zákona, jež nemá donucující účinky; </w:t>
      </w:r>
    </w:p>
    <w:p w14:paraId="7865BDED" w14:textId="77777777" w:rsidR="007B2C4C" w:rsidRPr="007B2C4C" w:rsidRDefault="007B2C4C" w:rsidP="007B2C4C">
      <w:r w:rsidRPr="007B2C4C">
        <w:t> c) je vyloučena aplikace §1799, §1800 občanského zákoníku týkající se smluv uzavíraných adhezním způsobem;</w:t>
      </w:r>
    </w:p>
    <w:p w14:paraId="72342E6C" w14:textId="77777777" w:rsidR="007B2C4C" w:rsidRPr="007B2C4C" w:rsidRDefault="007B2C4C" w:rsidP="007B2C4C">
      <w:r w:rsidRPr="007B2C4C">
        <w:t xml:space="preserve">d)  ve smyslu § 1740 odst. 3 občanského zákoníku se vylučuje přijetí této smlouvy s jakoukoliv odchylkou, byť by to byla odchylka, která podstatně nemění původní podmínky. Totéž platí i pro sjednávání jakýchkoliv změn této smlouvy či uzavírání dílčích smluv na tuto smlouvu navazujících. Ustanovení této smlouvy mají přednost před případnými odchylnými ustanoveními všeobecných obchodních podmínek obou smluvních stran. </w:t>
      </w:r>
    </w:p>
    <w:p w14:paraId="56E5D2DA" w14:textId="79EA9C1E" w:rsidR="00A1569F" w:rsidRDefault="00A1569F" w:rsidP="007B2C4C">
      <w:r>
        <w:t xml:space="preserve">Tato smlouva obsahuje </w:t>
      </w:r>
      <w:r w:rsidR="006A0428">
        <w:t>4</w:t>
      </w:r>
      <w:r>
        <w:t xml:space="preserve"> stran</w:t>
      </w:r>
      <w:r w:rsidR="006A0428">
        <w:t>y</w:t>
      </w:r>
      <w:r>
        <w:t xml:space="preserve"> a je vyhotovena ve dvou originálech, z nichž jeden obdrží Objednatel a jeden Zhotovitel</w:t>
      </w:r>
      <w:r w:rsidR="00C709B1">
        <w:t>.</w:t>
      </w:r>
    </w:p>
    <w:p w14:paraId="5CC2E976" w14:textId="77777777" w:rsidR="006A0428" w:rsidRDefault="006A0428" w:rsidP="007B2C4C"/>
    <w:p w14:paraId="49D6EB82" w14:textId="77777777" w:rsidR="00C709B1" w:rsidRDefault="00C709B1" w:rsidP="007B2C4C">
      <w:r>
        <w:t>Součástí smlouvy je:</w:t>
      </w:r>
    </w:p>
    <w:p w14:paraId="5515ACCC" w14:textId="4858FB7F" w:rsidR="00C709B1" w:rsidRDefault="00C709B1" w:rsidP="007B2C4C">
      <w:r>
        <w:t>Příloha 1 – Cenová nabídka na zhotovení rozvaděčů ze dne 2</w:t>
      </w:r>
      <w:r w:rsidR="00A00AB8">
        <w:t>7</w:t>
      </w:r>
      <w:r>
        <w:t>.</w:t>
      </w:r>
      <w:r w:rsidR="00A00AB8">
        <w:t>6</w:t>
      </w:r>
      <w:r>
        <w:t>.20</w:t>
      </w:r>
      <w:r w:rsidR="00A00AB8">
        <w:t>23</w:t>
      </w:r>
    </w:p>
    <w:p w14:paraId="0ED05BD5" w14:textId="77777777" w:rsidR="00A1569F" w:rsidRDefault="00A1569F" w:rsidP="007B2C4C"/>
    <w:p w14:paraId="13379F00" w14:textId="77777777" w:rsidR="00A1569F" w:rsidRDefault="00A1569F" w:rsidP="007B2C4C"/>
    <w:p w14:paraId="57DB8C21" w14:textId="538EB26E" w:rsidR="007B2C4C" w:rsidRDefault="007B2C4C" w:rsidP="007B2C4C">
      <w:r w:rsidRPr="007B2C4C">
        <w:t>V</w:t>
      </w:r>
      <w:r w:rsidR="00E51035">
        <w:t xml:space="preserve"> Brně </w:t>
      </w:r>
      <w:r w:rsidRPr="007B2C4C">
        <w:t xml:space="preserve">dne </w:t>
      </w:r>
      <w:r w:rsidR="00A00AB8">
        <w:t>03.07.2023</w:t>
      </w:r>
    </w:p>
    <w:p w14:paraId="1C202F11" w14:textId="3351916A" w:rsidR="007B2C4C" w:rsidRPr="007B2C4C" w:rsidRDefault="007B2C4C" w:rsidP="007B2C4C">
      <w:r w:rsidRPr="007B2C4C">
        <w:t>  </w:t>
      </w:r>
    </w:p>
    <w:p w14:paraId="19BA6696" w14:textId="77777777" w:rsidR="007B2C4C" w:rsidRPr="007B2C4C" w:rsidRDefault="007B2C4C" w:rsidP="007B2C4C"/>
    <w:p w14:paraId="1EFE3FF1" w14:textId="77777777" w:rsidR="007B2C4C" w:rsidRDefault="007B2C4C" w:rsidP="007B2C4C">
      <w:r w:rsidRPr="007B2C4C">
        <w:t xml:space="preserve">dodavatel  </w:t>
      </w:r>
    </w:p>
    <w:p w14:paraId="1AE7C3EA" w14:textId="77777777" w:rsidR="00E51035" w:rsidRDefault="00E51035" w:rsidP="007B2C4C"/>
    <w:p w14:paraId="1847FC52" w14:textId="77777777" w:rsidR="006A0428" w:rsidRDefault="006A0428" w:rsidP="007B2C4C"/>
    <w:p w14:paraId="4853A6CC" w14:textId="77777777" w:rsidR="00E51035" w:rsidRPr="007B2C4C" w:rsidRDefault="00E51035" w:rsidP="007B2C4C"/>
    <w:p w14:paraId="5250A2B9" w14:textId="5B445258" w:rsidR="007B2C4C" w:rsidRPr="007B2C4C" w:rsidRDefault="007B2C4C" w:rsidP="007B2C4C">
      <w:r w:rsidRPr="007B2C4C">
        <w:t> </w:t>
      </w:r>
    </w:p>
    <w:p w14:paraId="7A7F73A3" w14:textId="77777777" w:rsidR="007B2C4C" w:rsidRPr="007B2C4C" w:rsidRDefault="007B2C4C" w:rsidP="007B2C4C">
      <w:r w:rsidRPr="007B2C4C">
        <w:t xml:space="preserve">objednavatel  </w:t>
      </w:r>
    </w:p>
    <w:p w14:paraId="06842BA8" w14:textId="77777777" w:rsidR="00AC307B" w:rsidRPr="007B2C4C" w:rsidRDefault="00AC307B"/>
    <w:sectPr w:rsidR="00AC307B" w:rsidRPr="007B2C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894C" w14:textId="77777777" w:rsidR="00FF732A" w:rsidRDefault="00FF732A" w:rsidP="00A1569F">
      <w:r>
        <w:separator/>
      </w:r>
    </w:p>
  </w:endnote>
  <w:endnote w:type="continuationSeparator" w:id="0">
    <w:p w14:paraId="6CEA64D2" w14:textId="77777777" w:rsidR="00FF732A" w:rsidRDefault="00FF732A" w:rsidP="00A1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54493"/>
      <w:docPartObj>
        <w:docPartGallery w:val="Page Numbers (Bottom of Page)"/>
        <w:docPartUnique/>
      </w:docPartObj>
    </w:sdtPr>
    <w:sdtEndPr/>
    <w:sdtContent>
      <w:p w14:paraId="10361D1A" w14:textId="77777777" w:rsidR="00A1569F" w:rsidRDefault="00A1569F">
        <w:pPr>
          <w:pStyle w:val="Zpat"/>
          <w:jc w:val="center"/>
        </w:pPr>
        <w:r>
          <w:fldChar w:fldCharType="begin"/>
        </w:r>
        <w:r>
          <w:instrText>PAGE   \* MERGEFORMAT</w:instrText>
        </w:r>
        <w:r>
          <w:fldChar w:fldCharType="separate"/>
        </w:r>
        <w:r>
          <w:t>2</w:t>
        </w:r>
        <w:r>
          <w:fldChar w:fldCharType="end"/>
        </w:r>
      </w:p>
    </w:sdtContent>
  </w:sdt>
  <w:p w14:paraId="07071E54" w14:textId="77777777" w:rsidR="00A1569F" w:rsidRDefault="00A156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8AB4" w14:textId="77777777" w:rsidR="00FF732A" w:rsidRDefault="00FF732A" w:rsidP="00A1569F">
      <w:r>
        <w:separator/>
      </w:r>
    </w:p>
  </w:footnote>
  <w:footnote w:type="continuationSeparator" w:id="0">
    <w:p w14:paraId="1C828E2C" w14:textId="77777777" w:rsidR="00FF732A" w:rsidRDefault="00FF732A" w:rsidP="00A15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53686"/>
    <w:multiLevelType w:val="multilevel"/>
    <w:tmpl w:val="E496D3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512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4C"/>
    <w:rsid w:val="001E34E0"/>
    <w:rsid w:val="002D1B16"/>
    <w:rsid w:val="00315CE2"/>
    <w:rsid w:val="003C502D"/>
    <w:rsid w:val="003F7048"/>
    <w:rsid w:val="00502C80"/>
    <w:rsid w:val="006A0428"/>
    <w:rsid w:val="007A394A"/>
    <w:rsid w:val="007B2C4C"/>
    <w:rsid w:val="007B54F9"/>
    <w:rsid w:val="00972C9A"/>
    <w:rsid w:val="00A00AB8"/>
    <w:rsid w:val="00A1569F"/>
    <w:rsid w:val="00AC307B"/>
    <w:rsid w:val="00AF2EFE"/>
    <w:rsid w:val="00B241EB"/>
    <w:rsid w:val="00BB3A33"/>
    <w:rsid w:val="00C27EFF"/>
    <w:rsid w:val="00C709B1"/>
    <w:rsid w:val="00C916FA"/>
    <w:rsid w:val="00D2388F"/>
    <w:rsid w:val="00D55955"/>
    <w:rsid w:val="00E51035"/>
    <w:rsid w:val="00EF08BF"/>
    <w:rsid w:val="00F94E44"/>
    <w:rsid w:val="00FF7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2A8"/>
  <w15:chartTrackingRefBased/>
  <w15:docId w15:val="{6441CEBD-2E5A-4B70-AC63-B49CC034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2C4C"/>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51035"/>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A1569F"/>
    <w:pPr>
      <w:tabs>
        <w:tab w:val="center" w:pos="4536"/>
        <w:tab w:val="right" w:pos="9072"/>
      </w:tabs>
    </w:pPr>
  </w:style>
  <w:style w:type="character" w:customStyle="1" w:styleId="ZhlavChar">
    <w:name w:val="Záhlaví Char"/>
    <w:basedOn w:val="Standardnpsmoodstavce"/>
    <w:link w:val="Zhlav"/>
    <w:uiPriority w:val="99"/>
    <w:rsid w:val="00A1569F"/>
    <w:rPr>
      <w:rFonts w:ascii="Calibri" w:hAnsi="Calibri" w:cs="Calibri"/>
    </w:rPr>
  </w:style>
  <w:style w:type="paragraph" w:styleId="Zpat">
    <w:name w:val="footer"/>
    <w:basedOn w:val="Normln"/>
    <w:link w:val="ZpatChar"/>
    <w:uiPriority w:val="99"/>
    <w:unhideWhenUsed/>
    <w:rsid w:val="00A1569F"/>
    <w:pPr>
      <w:tabs>
        <w:tab w:val="center" w:pos="4536"/>
        <w:tab w:val="right" w:pos="9072"/>
      </w:tabs>
    </w:pPr>
  </w:style>
  <w:style w:type="character" w:customStyle="1" w:styleId="ZpatChar">
    <w:name w:val="Zápatí Char"/>
    <w:basedOn w:val="Standardnpsmoodstavce"/>
    <w:link w:val="Zpat"/>
    <w:uiPriority w:val="99"/>
    <w:rsid w:val="00A1569F"/>
    <w:rPr>
      <w:rFonts w:ascii="Calibri" w:hAnsi="Calibri" w:cs="Calibri"/>
    </w:rPr>
  </w:style>
  <w:style w:type="paragraph" w:styleId="Odstavecseseznamem">
    <w:name w:val="List Paragraph"/>
    <w:basedOn w:val="Normln"/>
    <w:uiPriority w:val="34"/>
    <w:qFormat/>
    <w:rsid w:val="00AF2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6364">
      <w:bodyDiv w:val="1"/>
      <w:marLeft w:val="0"/>
      <w:marRight w:val="0"/>
      <w:marTop w:val="0"/>
      <w:marBottom w:val="0"/>
      <w:divBdr>
        <w:top w:val="none" w:sz="0" w:space="0" w:color="auto"/>
        <w:left w:val="none" w:sz="0" w:space="0" w:color="auto"/>
        <w:bottom w:val="none" w:sz="0" w:space="0" w:color="auto"/>
        <w:right w:val="none" w:sz="0" w:space="0" w:color="auto"/>
      </w:divBdr>
    </w:div>
    <w:div w:id="19390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8626</Characters>
  <Application>Microsoft Office Word</Application>
  <DocSecurity>4</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Cetl</dc:creator>
  <cp:keywords/>
  <dc:description/>
  <cp:lastModifiedBy>Milan Strya</cp:lastModifiedBy>
  <cp:revision>2</cp:revision>
  <dcterms:created xsi:type="dcterms:W3CDTF">2023-07-07T13:19:00Z</dcterms:created>
  <dcterms:modified xsi:type="dcterms:W3CDTF">2023-07-07T13:19:00Z</dcterms:modified>
</cp:coreProperties>
</file>