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8DBFD" w14:textId="77777777" w:rsidR="004D5C3A" w:rsidRPr="00BB65A4" w:rsidRDefault="004D5C3A" w:rsidP="00BB65A4">
      <w:pPr>
        <w:jc w:val="center"/>
        <w:rPr>
          <w:b/>
          <w:bCs/>
        </w:rPr>
      </w:pPr>
      <w:r w:rsidRPr="00BB65A4">
        <w:rPr>
          <w:b/>
          <w:bCs/>
        </w:rPr>
        <w:t>SMLOUVA O ZÁPŮJČCE PENĚZ</w:t>
      </w:r>
    </w:p>
    <w:p w14:paraId="7AF068D5" w14:textId="219C4973" w:rsidR="004D5C3A" w:rsidRDefault="004D5C3A" w:rsidP="00BB65A4">
      <w:pPr>
        <w:jc w:val="center"/>
      </w:pPr>
      <w:r>
        <w:t>uzavřená v souladu s § 2390 a násl. zákona č. 89/2012 Sb., občanského zákoníku</w:t>
      </w:r>
    </w:p>
    <w:p w14:paraId="3D737465" w14:textId="77777777" w:rsidR="004D5C3A" w:rsidRDefault="004D5C3A" w:rsidP="004D5C3A"/>
    <w:p w14:paraId="395E5A39" w14:textId="4C8EF5F6" w:rsidR="00BB65A4" w:rsidRPr="00F81A50" w:rsidRDefault="004D5C3A" w:rsidP="004D5C3A">
      <w:pPr>
        <w:rPr>
          <w:b/>
          <w:bCs/>
        </w:rPr>
      </w:pPr>
      <w:r>
        <w:t xml:space="preserve">Zapůjčitel: </w:t>
      </w:r>
      <w:r w:rsidR="00B34B25" w:rsidRPr="00B34B25">
        <w:rPr>
          <w:b/>
        </w:rPr>
        <w:t>Město Strakonice</w:t>
      </w:r>
    </w:p>
    <w:p w14:paraId="48C718B0" w14:textId="3CC942C2" w:rsidR="00F81A50" w:rsidRDefault="00BB65A4" w:rsidP="004D5C3A">
      <w:r>
        <w:t>S</w:t>
      </w:r>
      <w:r w:rsidR="004D5C3A">
        <w:t xml:space="preserve">ídlo: </w:t>
      </w:r>
      <w:r w:rsidR="00B34B25">
        <w:t>Velké náměstí 2, 386 21 Strakonice</w:t>
      </w:r>
      <w:r w:rsidR="00F81A50">
        <w:t xml:space="preserve"> </w:t>
      </w:r>
    </w:p>
    <w:p w14:paraId="3AA6A14C" w14:textId="60F16614" w:rsidR="004D5C3A" w:rsidRDefault="00B34B25" w:rsidP="004D5C3A">
      <w:r>
        <w:t>Zastoupená starostou Ing. Břetislavem Hrdličkou</w:t>
      </w:r>
    </w:p>
    <w:p w14:paraId="3D5257F3" w14:textId="752203C1" w:rsidR="004D5C3A" w:rsidRDefault="004D5C3A" w:rsidP="004D5C3A">
      <w:r>
        <w:t xml:space="preserve">IČ: (dále jen „zapůjčitel“) </w:t>
      </w:r>
      <w:r w:rsidR="00B34B25">
        <w:t>00251810</w:t>
      </w:r>
    </w:p>
    <w:p w14:paraId="238BE39C" w14:textId="77777777" w:rsidR="004D5C3A" w:rsidRDefault="004D5C3A" w:rsidP="004D5C3A"/>
    <w:p w14:paraId="60582E0B" w14:textId="77777777" w:rsidR="004D5C3A" w:rsidRDefault="004D5C3A" w:rsidP="004D5C3A">
      <w:r>
        <w:t xml:space="preserve">a </w:t>
      </w:r>
    </w:p>
    <w:p w14:paraId="27942362" w14:textId="77777777" w:rsidR="004D5C3A" w:rsidRDefault="004D5C3A" w:rsidP="004D5C3A"/>
    <w:p w14:paraId="1398FA68" w14:textId="7DEF5CB4" w:rsidR="004D5C3A" w:rsidRDefault="004D5C3A" w:rsidP="004D5C3A">
      <w:proofErr w:type="spellStart"/>
      <w:r>
        <w:t>Vydlužitel</w:t>
      </w:r>
      <w:proofErr w:type="spellEnd"/>
      <w:r>
        <w:t xml:space="preserve">: </w:t>
      </w:r>
      <w:r w:rsidR="00BF3C4F" w:rsidRPr="00BF3C4F">
        <w:rPr>
          <w:b/>
        </w:rPr>
        <w:t>ZEVO Písek s.r.o.</w:t>
      </w:r>
    </w:p>
    <w:p w14:paraId="004C0B61" w14:textId="4737D6AA" w:rsidR="004D5C3A" w:rsidRDefault="004D5C3A" w:rsidP="004D5C3A">
      <w:r>
        <w:t xml:space="preserve">Sídlo: </w:t>
      </w:r>
      <w:proofErr w:type="spellStart"/>
      <w:r w:rsidR="00BF3C4F">
        <w:t>Vydlaby</w:t>
      </w:r>
      <w:proofErr w:type="spellEnd"/>
      <w:r w:rsidR="00BF3C4F">
        <w:t xml:space="preserve"> 175, 397 01 Písek</w:t>
      </w:r>
    </w:p>
    <w:p w14:paraId="793F9750" w14:textId="7E00F6FD" w:rsidR="002846EE" w:rsidRDefault="002846EE" w:rsidP="002846EE">
      <w:r>
        <w:t xml:space="preserve">Společnost zapsaná v obchodním rejstříku vedeném </w:t>
      </w:r>
      <w:r w:rsidR="00BF3C4F">
        <w:t>Krajským soudem v Českých Budějovicích, v oddíle C, vložce č. 32296</w:t>
      </w:r>
    </w:p>
    <w:p w14:paraId="179CD366" w14:textId="686A564E" w:rsidR="002846EE" w:rsidRDefault="002846EE" w:rsidP="002846EE">
      <w:r>
        <w:t>Zastoupená jednatelem</w:t>
      </w:r>
      <w:r w:rsidR="00662276">
        <w:t>:</w:t>
      </w:r>
      <w:r>
        <w:t xml:space="preserve"> </w:t>
      </w:r>
      <w:r w:rsidR="00BF3C4F">
        <w:t>Ing. Jakubem Šimoníkem, MBA</w:t>
      </w:r>
    </w:p>
    <w:p w14:paraId="343F20D2" w14:textId="280FD39C" w:rsidR="004D5C3A" w:rsidRDefault="004D5C3A" w:rsidP="004D5C3A">
      <w:r>
        <w:t>IČ: (dále jen „</w:t>
      </w:r>
      <w:proofErr w:type="spellStart"/>
      <w:r>
        <w:t>vydlužitel</w:t>
      </w:r>
      <w:proofErr w:type="spellEnd"/>
      <w:r>
        <w:t xml:space="preserve">“) </w:t>
      </w:r>
      <w:r w:rsidR="00BF3C4F">
        <w:t>17265126</w:t>
      </w:r>
    </w:p>
    <w:p w14:paraId="0B2E5C41" w14:textId="275DA6DD" w:rsidR="004D5C3A" w:rsidRDefault="004D5C3A" w:rsidP="004D5C3A"/>
    <w:p w14:paraId="4ED734BE" w14:textId="77777777" w:rsidR="00824971" w:rsidRDefault="00824971" w:rsidP="00847F13">
      <w:pPr>
        <w:jc w:val="both"/>
      </w:pPr>
    </w:p>
    <w:p w14:paraId="4E2304D6" w14:textId="782DCE8E" w:rsidR="004D5C3A" w:rsidRPr="00824971" w:rsidRDefault="0094254D" w:rsidP="00847F13">
      <w:pPr>
        <w:jc w:val="center"/>
        <w:rPr>
          <w:b/>
          <w:bCs/>
        </w:rPr>
      </w:pPr>
      <w:r>
        <w:rPr>
          <w:b/>
          <w:bCs/>
        </w:rPr>
        <w:t>I</w:t>
      </w:r>
      <w:r w:rsidR="004D5C3A" w:rsidRPr="00824971">
        <w:rPr>
          <w:b/>
          <w:bCs/>
        </w:rPr>
        <w:t>.</w:t>
      </w:r>
      <w:r>
        <w:rPr>
          <w:b/>
          <w:bCs/>
        </w:rPr>
        <w:t xml:space="preserve"> </w:t>
      </w:r>
      <w:r w:rsidR="004D5C3A" w:rsidRPr="00824971">
        <w:rPr>
          <w:b/>
          <w:bCs/>
        </w:rPr>
        <w:t>PŘEDMĚT SMLOUVY</w:t>
      </w:r>
    </w:p>
    <w:p w14:paraId="38888047" w14:textId="671595BB" w:rsidR="00996445" w:rsidRDefault="00996445" w:rsidP="00847F13">
      <w:pPr>
        <w:jc w:val="both"/>
      </w:pPr>
      <w:r>
        <w:t>1. Předmětem smlouvy je poskytnutí zápůjčky</w:t>
      </w:r>
      <w:r w:rsidR="004D5C3A">
        <w:t xml:space="preserve"> </w:t>
      </w:r>
      <w:r>
        <w:t>na činnosti související s projektovou přípravou projektu ZEVO Písek, tj. zahájení energetického využívání směsného komunálního odpadu.</w:t>
      </w:r>
    </w:p>
    <w:p w14:paraId="6CBCC81C" w14:textId="1FD20315" w:rsidR="004D5C3A" w:rsidRDefault="00996445" w:rsidP="00847F13">
      <w:pPr>
        <w:jc w:val="both"/>
      </w:pPr>
      <w:r>
        <w:t>2</w:t>
      </w:r>
      <w:r w:rsidR="004D5C3A">
        <w:t xml:space="preserve">. Zapůjčitel se podpisem této smlouvy zavazuje zapůjčit </w:t>
      </w:r>
      <w:proofErr w:type="spellStart"/>
      <w:r w:rsidR="004D5C3A">
        <w:t>vydlužiteli</w:t>
      </w:r>
      <w:proofErr w:type="spellEnd"/>
      <w:r w:rsidR="004D5C3A">
        <w:t xml:space="preserve"> částku ve výši </w:t>
      </w:r>
      <w:r w:rsidR="00BF3C4F">
        <w:t>3 000 000 Kč</w:t>
      </w:r>
      <w:r w:rsidR="003252B5">
        <w:t>,</w:t>
      </w:r>
      <w:r w:rsidR="003252B5">
        <w:br/>
      </w:r>
      <w:r w:rsidR="004D5C3A">
        <w:t xml:space="preserve">slovy: </w:t>
      </w:r>
      <w:r w:rsidR="00BF3C4F">
        <w:t>tři</w:t>
      </w:r>
      <w:r w:rsidR="004678B1">
        <w:t xml:space="preserve"> </w:t>
      </w:r>
      <w:r w:rsidR="00BF3C4F">
        <w:t>miliony korun českých</w:t>
      </w:r>
      <w:r w:rsidR="00823435">
        <w:t xml:space="preserve"> </w:t>
      </w:r>
      <w:r w:rsidR="004D5C3A">
        <w:t xml:space="preserve">(dále jen „zápůjčka“) a </w:t>
      </w:r>
      <w:proofErr w:type="spellStart"/>
      <w:r w:rsidR="004D5C3A">
        <w:t>vydlužitel</w:t>
      </w:r>
      <w:proofErr w:type="spellEnd"/>
      <w:r w:rsidR="004D5C3A">
        <w:t xml:space="preserve"> se zavazuje zápůjčku vrátit podle podmínek této smlouvy. </w:t>
      </w:r>
    </w:p>
    <w:p w14:paraId="751D6CD4" w14:textId="2A9090FA" w:rsidR="004D5C3A" w:rsidRDefault="00996445" w:rsidP="00847F13">
      <w:pPr>
        <w:jc w:val="both"/>
      </w:pPr>
      <w:r>
        <w:t>3</w:t>
      </w:r>
      <w:r w:rsidR="004D5C3A">
        <w:t xml:space="preserve">. Zapůjčitel se zavazuje převést zápůjčku na </w:t>
      </w:r>
      <w:r w:rsidR="003252B5">
        <w:t xml:space="preserve">bankovní </w:t>
      </w:r>
      <w:r w:rsidR="004D5C3A">
        <w:t xml:space="preserve">účet </w:t>
      </w:r>
      <w:proofErr w:type="spellStart"/>
      <w:r w:rsidR="003252B5">
        <w:t>vydlužitele</w:t>
      </w:r>
      <w:proofErr w:type="spellEnd"/>
      <w:r w:rsidR="003252B5">
        <w:t xml:space="preserve"> č. </w:t>
      </w:r>
      <w:r w:rsidR="00BF3C4F">
        <w:t>308755864/0300</w:t>
      </w:r>
      <w:r w:rsidR="004D5C3A">
        <w:t xml:space="preserve">, a to nejpozději do </w:t>
      </w:r>
      <w:proofErr w:type="gramStart"/>
      <w:r w:rsidR="006E2684">
        <w:t>14.07.</w:t>
      </w:r>
      <w:r w:rsidR="00B374AB">
        <w:t>2023</w:t>
      </w:r>
      <w:proofErr w:type="gramEnd"/>
      <w:r w:rsidR="00B374AB">
        <w:t>.</w:t>
      </w:r>
      <w:r w:rsidR="004D5C3A">
        <w:t xml:space="preserve"> </w:t>
      </w:r>
    </w:p>
    <w:p w14:paraId="5C8CDFC8" w14:textId="4F520A27" w:rsidR="004D5C3A" w:rsidRDefault="00996445" w:rsidP="00847F13">
      <w:pPr>
        <w:jc w:val="both"/>
      </w:pPr>
      <w:r>
        <w:t>4</w:t>
      </w:r>
      <w:r w:rsidR="004D5C3A">
        <w:t xml:space="preserve">. </w:t>
      </w:r>
      <w:proofErr w:type="spellStart"/>
      <w:r w:rsidR="004D5C3A">
        <w:t>Vydlužitel</w:t>
      </w:r>
      <w:proofErr w:type="spellEnd"/>
      <w:r w:rsidR="004D5C3A">
        <w:t xml:space="preserve"> se zavazuje vrátit zápůjčku včetně úroků dle čl. II nejpozději do </w:t>
      </w:r>
      <w:proofErr w:type="gramStart"/>
      <w:r w:rsidR="00B374AB">
        <w:t>14.</w:t>
      </w:r>
      <w:r w:rsidR="006E2684">
        <w:t>0</w:t>
      </w:r>
      <w:r w:rsidR="00B374AB">
        <w:t>7.2024</w:t>
      </w:r>
      <w:proofErr w:type="gramEnd"/>
      <w:r w:rsidR="004D5C3A">
        <w:t xml:space="preserve">, a to na </w:t>
      </w:r>
      <w:r w:rsidR="00645B1E">
        <w:t xml:space="preserve">bankovní </w:t>
      </w:r>
      <w:r w:rsidR="004D5C3A">
        <w:t xml:space="preserve">účet zapůjčitele </w:t>
      </w:r>
      <w:r w:rsidR="00645B1E">
        <w:t xml:space="preserve">č. </w:t>
      </w:r>
      <w:r w:rsidR="006E2684">
        <w:t>1768038/0300</w:t>
      </w:r>
      <w:r w:rsidR="0010651B">
        <w:t>.</w:t>
      </w:r>
      <w:r w:rsidR="004D5C3A">
        <w:t xml:space="preserve"> </w:t>
      </w:r>
    </w:p>
    <w:p w14:paraId="6376BF85" w14:textId="77777777" w:rsidR="004D5C3A" w:rsidRDefault="004D5C3A" w:rsidP="00847F13">
      <w:pPr>
        <w:jc w:val="center"/>
      </w:pPr>
    </w:p>
    <w:p w14:paraId="19C4B9DE" w14:textId="54E399F6" w:rsidR="004D5C3A" w:rsidRPr="00824971" w:rsidRDefault="0094254D" w:rsidP="00847F13">
      <w:pPr>
        <w:jc w:val="center"/>
        <w:rPr>
          <w:b/>
          <w:bCs/>
        </w:rPr>
      </w:pPr>
      <w:r>
        <w:rPr>
          <w:b/>
          <w:bCs/>
        </w:rPr>
        <w:t>II</w:t>
      </w:r>
      <w:r w:rsidR="004D5C3A" w:rsidRPr="00824971">
        <w:rPr>
          <w:b/>
          <w:bCs/>
        </w:rPr>
        <w:t>. ÚROKY</w:t>
      </w:r>
    </w:p>
    <w:p w14:paraId="57946899" w14:textId="5F1A327A" w:rsidR="004D5C3A" w:rsidRDefault="004D5C3A" w:rsidP="00847F13">
      <w:pPr>
        <w:jc w:val="both"/>
      </w:pPr>
      <w:r>
        <w:t xml:space="preserve">1. Zápůjčka se sjednává s úrokem ve výši </w:t>
      </w:r>
      <w:r w:rsidR="00BF3C4F">
        <w:t>6%</w:t>
      </w:r>
      <w:r>
        <w:t xml:space="preserve">. </w:t>
      </w:r>
    </w:p>
    <w:p w14:paraId="34558400" w14:textId="3DAA3699" w:rsidR="004D5C3A" w:rsidRDefault="004D5C3A" w:rsidP="00847F13">
      <w:pPr>
        <w:jc w:val="both"/>
      </w:pPr>
      <w:r>
        <w:t xml:space="preserve">2. V případě, že bude </w:t>
      </w:r>
      <w:proofErr w:type="spellStart"/>
      <w:r>
        <w:t>vydlužitel</w:t>
      </w:r>
      <w:proofErr w:type="spellEnd"/>
      <w:r>
        <w:t xml:space="preserve"> v prodlení s vrácením zápůjčky podle čl. I této smlouvy, zavazuje se zapůjčiteli uhradit také úrok z prodlení ve výši </w:t>
      </w:r>
      <w:r w:rsidR="00BF3C4F">
        <w:t>11,75%</w:t>
      </w:r>
      <w:r w:rsidR="00662276">
        <w:t>.</w:t>
      </w:r>
      <w:r>
        <w:t xml:space="preserve"> </w:t>
      </w:r>
    </w:p>
    <w:p w14:paraId="31C381AF" w14:textId="77777777" w:rsidR="004D5C3A" w:rsidRDefault="004D5C3A" w:rsidP="00847F13">
      <w:pPr>
        <w:jc w:val="both"/>
      </w:pPr>
    </w:p>
    <w:p w14:paraId="6D6D9DB6" w14:textId="5DAA3284" w:rsidR="004D5C3A" w:rsidRPr="00824971" w:rsidRDefault="0094254D" w:rsidP="002266DE">
      <w:pPr>
        <w:ind w:left="2124" w:firstLine="708"/>
        <w:rPr>
          <w:b/>
          <w:bCs/>
        </w:rPr>
      </w:pPr>
      <w:r>
        <w:rPr>
          <w:b/>
          <w:bCs/>
        </w:rPr>
        <w:lastRenderedPageBreak/>
        <w:t>III</w:t>
      </w:r>
      <w:r w:rsidR="004D5C3A" w:rsidRPr="00824971">
        <w:rPr>
          <w:b/>
          <w:bCs/>
        </w:rPr>
        <w:t>. ZÁVĚREČNÁ USTANOVENÍ</w:t>
      </w:r>
    </w:p>
    <w:p w14:paraId="6BE467E2" w14:textId="3B262731" w:rsidR="004D5C3A" w:rsidRDefault="004D5C3A" w:rsidP="00636D3E">
      <w:pPr>
        <w:jc w:val="both"/>
      </w:pPr>
      <w:r>
        <w:t xml:space="preserve">1. Tato smlouva se stává platnou dnem podpisu oběma smluvními stranami. </w:t>
      </w:r>
      <w:r w:rsidR="00636D3E">
        <w:t xml:space="preserve">Tato </w:t>
      </w:r>
      <w:r w:rsidR="00636D3E" w:rsidRPr="00636D3E">
        <w:t xml:space="preserve">smlouva </w:t>
      </w:r>
      <w:r w:rsidR="00636D3E">
        <w:t xml:space="preserve">nabývá </w:t>
      </w:r>
      <w:r w:rsidR="00636D3E" w:rsidRPr="00636D3E">
        <w:t xml:space="preserve">účinnosti </w:t>
      </w:r>
      <w:r w:rsidR="00636D3E">
        <w:t>uveřejněním v registru smluv ve smyslu § 6 zákona č. 340/2015 Sb., o registru smluv, ve znění pozdějších předpisů.</w:t>
      </w:r>
    </w:p>
    <w:p w14:paraId="4BD311B3" w14:textId="480F0985" w:rsidR="002B7A7B" w:rsidRDefault="004D5C3A" w:rsidP="00847F13">
      <w:pPr>
        <w:jc w:val="both"/>
      </w:pPr>
      <w:r>
        <w:t xml:space="preserve">2. </w:t>
      </w:r>
      <w:r w:rsidR="002B7A7B">
        <w:t xml:space="preserve">Uzavření této smlouvy bylo schváleno Zastupitelstvem města Strakonice dne </w:t>
      </w:r>
      <w:proofErr w:type="gramStart"/>
      <w:r w:rsidR="002B7A7B">
        <w:t>28.06.2023</w:t>
      </w:r>
      <w:proofErr w:type="gramEnd"/>
      <w:r w:rsidR="002B7A7B">
        <w:t xml:space="preserve"> pod č. usnesení </w:t>
      </w:r>
      <w:r w:rsidR="00C43263">
        <w:t>149/ZM/2023.</w:t>
      </w:r>
    </w:p>
    <w:p w14:paraId="1AFDDA81" w14:textId="4737FC0E" w:rsidR="004D5C3A" w:rsidRDefault="002B7A7B" w:rsidP="00847F13">
      <w:pPr>
        <w:jc w:val="both"/>
      </w:pPr>
      <w:r>
        <w:t xml:space="preserve">3. </w:t>
      </w:r>
      <w:r w:rsidR="004D5C3A">
        <w:t xml:space="preserve">Smlouva se řídí právními předpisy České republiky. </w:t>
      </w:r>
    </w:p>
    <w:p w14:paraId="782C0D67" w14:textId="3CC4D074" w:rsidR="004D5C3A" w:rsidRDefault="002B7A7B" w:rsidP="00847F13">
      <w:pPr>
        <w:jc w:val="both"/>
      </w:pPr>
      <w:r>
        <w:t>4</w:t>
      </w:r>
      <w:r w:rsidR="004D5C3A">
        <w:t xml:space="preserve">. Žádné dodatky, úpravy nebo změny této smlouvy nejsou zavazující, pokud nebyly učiněny v písemné formě oprávněnými zástupci smluvních stran. </w:t>
      </w:r>
    </w:p>
    <w:p w14:paraId="40AF0719" w14:textId="049FDC19" w:rsidR="004D5C3A" w:rsidRDefault="002B7A7B" w:rsidP="00847F13">
      <w:pPr>
        <w:jc w:val="both"/>
      </w:pPr>
      <w:r>
        <w:t>5</w:t>
      </w:r>
      <w:r w:rsidR="004D5C3A">
        <w:t xml:space="preserve">. Pokud by příslušný soud určil, že některá část, podmínka nebo ustanovení této smlouvy je v rozporu se zákonem nebo neplatná, platnost zbývajících částí a ustanovení nebude tímto dotčena a předmětná část, podmínka nebo ustanovení, které by bylo neplatné nebo nezákonné, by nebylo považováno za součást této smlouvy. </w:t>
      </w:r>
    </w:p>
    <w:p w14:paraId="1FC998A5" w14:textId="1FA12312" w:rsidR="004D5C3A" w:rsidRDefault="002B7A7B" w:rsidP="00847F13">
      <w:pPr>
        <w:jc w:val="both"/>
      </w:pPr>
      <w:r>
        <w:t>6</w:t>
      </w:r>
      <w:r w:rsidR="004D5C3A">
        <w:t xml:space="preserve">. Tato smlouva je uzavřena ve dvou vyhotoveních. Každá strana smlouvy obdrží jedno vyhotovení. </w:t>
      </w:r>
    </w:p>
    <w:p w14:paraId="392A229F" w14:textId="650660F6" w:rsidR="004D5C3A" w:rsidRDefault="002B7A7B" w:rsidP="00847F13">
      <w:pPr>
        <w:jc w:val="both"/>
      </w:pPr>
      <w:r>
        <w:t>7</w:t>
      </w:r>
      <w:r w:rsidR="004D5C3A">
        <w:t xml:space="preserve">. Obě smluvní strany prohlašují, že si tuto smlouvu před jejím podpisem přečetly, že byla uzavřena po vzájemném projednání, podle jejich pravé a svobodné vůle, určitě, vážně a srozumitelně, nikoliv v tísni ani za nijak jednostranně nevýhodných podmínek. </w:t>
      </w:r>
    </w:p>
    <w:p w14:paraId="41E3ACAE" w14:textId="77777777" w:rsidR="004D5C3A" w:rsidRDefault="004D5C3A" w:rsidP="00847F13">
      <w:pPr>
        <w:jc w:val="both"/>
      </w:pPr>
    </w:p>
    <w:p w14:paraId="66D6B59B" w14:textId="77777777" w:rsidR="004D5C3A" w:rsidRDefault="004D5C3A" w:rsidP="00847F13">
      <w:pPr>
        <w:jc w:val="both"/>
      </w:pPr>
    </w:p>
    <w:p w14:paraId="353F4641" w14:textId="720833F1" w:rsidR="001E7CBF" w:rsidRDefault="004D5C3A" w:rsidP="00847F13">
      <w:pPr>
        <w:jc w:val="both"/>
      </w:pPr>
      <w:r>
        <w:t>V</w:t>
      </w:r>
      <w:r w:rsidR="00B374AB">
        <w:t>e Strakonicích</w:t>
      </w:r>
      <w:r w:rsidR="00824971">
        <w:t xml:space="preserve">, </w:t>
      </w:r>
      <w:r>
        <w:t>dne</w:t>
      </w:r>
      <w:r w:rsidR="00847F13">
        <w:tab/>
      </w:r>
      <w:r>
        <w:t xml:space="preserve"> </w:t>
      </w:r>
      <w:r>
        <w:tab/>
      </w:r>
      <w:r>
        <w:tab/>
      </w:r>
      <w:r>
        <w:tab/>
      </w:r>
      <w:r>
        <w:tab/>
      </w:r>
      <w:r w:rsidR="00C43263">
        <w:t xml:space="preserve">              </w:t>
      </w:r>
      <w:bookmarkStart w:id="0" w:name="_GoBack"/>
      <w:bookmarkEnd w:id="0"/>
      <w:r w:rsidR="006E2684">
        <w:t xml:space="preserve"> </w:t>
      </w:r>
      <w:r>
        <w:t>V</w:t>
      </w:r>
      <w:r w:rsidR="00824971">
        <w:t xml:space="preserve"> Písku, </w:t>
      </w:r>
      <w:r>
        <w:t xml:space="preserve">dne </w:t>
      </w:r>
    </w:p>
    <w:p w14:paraId="1C318CC4" w14:textId="33F1EA1C" w:rsidR="004D5C3A" w:rsidRDefault="004D5C3A" w:rsidP="00847F13">
      <w:pPr>
        <w:jc w:val="both"/>
      </w:pPr>
    </w:p>
    <w:p w14:paraId="62AF02C5" w14:textId="6F0A2E28" w:rsidR="004D5C3A" w:rsidRDefault="004D5C3A" w:rsidP="00847F13">
      <w:pPr>
        <w:jc w:val="both"/>
      </w:pPr>
    </w:p>
    <w:p w14:paraId="3D16A815" w14:textId="7E8C5E33" w:rsidR="004D5C3A" w:rsidRDefault="004D5C3A" w:rsidP="00847F13">
      <w:pPr>
        <w:jc w:val="both"/>
      </w:pPr>
      <w:r>
        <w:t xml:space="preserve">…………………………………………………… 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7499B8A0" w14:textId="6A06D12C" w:rsidR="004D5C3A" w:rsidRPr="004D5C3A" w:rsidRDefault="004D5C3A" w:rsidP="00847F13">
      <w:pPr>
        <w:ind w:left="708"/>
        <w:jc w:val="both"/>
      </w:pPr>
      <w:r>
        <w:t>Zapůjčitel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Vydlužitel</w:t>
      </w:r>
      <w:proofErr w:type="spellEnd"/>
    </w:p>
    <w:sectPr w:rsidR="004D5C3A" w:rsidRPr="004D5C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EE251" w14:textId="77777777" w:rsidR="00322B70" w:rsidRDefault="00322B70" w:rsidP="00847F13">
      <w:pPr>
        <w:spacing w:after="0" w:line="240" w:lineRule="auto"/>
      </w:pPr>
      <w:r>
        <w:separator/>
      </w:r>
    </w:p>
  </w:endnote>
  <w:endnote w:type="continuationSeparator" w:id="0">
    <w:p w14:paraId="36F5F5B0" w14:textId="77777777" w:rsidR="00322B70" w:rsidRDefault="00322B70" w:rsidP="0084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869632"/>
      <w:docPartObj>
        <w:docPartGallery w:val="Page Numbers (Bottom of Page)"/>
        <w:docPartUnique/>
      </w:docPartObj>
    </w:sdtPr>
    <w:sdtEndPr/>
    <w:sdtContent>
      <w:p w14:paraId="057E6677" w14:textId="7C562872" w:rsidR="00847F13" w:rsidRDefault="00847F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263">
          <w:rPr>
            <w:noProof/>
          </w:rPr>
          <w:t>2</w:t>
        </w:r>
        <w:r>
          <w:fldChar w:fldCharType="end"/>
        </w:r>
      </w:p>
    </w:sdtContent>
  </w:sdt>
  <w:p w14:paraId="5F8A012B" w14:textId="77777777" w:rsidR="00847F13" w:rsidRDefault="00847F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3389C" w14:textId="77777777" w:rsidR="00322B70" w:rsidRDefault="00322B70" w:rsidP="00847F13">
      <w:pPr>
        <w:spacing w:after="0" w:line="240" w:lineRule="auto"/>
      </w:pPr>
      <w:r>
        <w:separator/>
      </w:r>
    </w:p>
  </w:footnote>
  <w:footnote w:type="continuationSeparator" w:id="0">
    <w:p w14:paraId="1467C4B6" w14:textId="77777777" w:rsidR="00322B70" w:rsidRDefault="00322B70" w:rsidP="00847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3A"/>
    <w:rsid w:val="00005F09"/>
    <w:rsid w:val="0010651B"/>
    <w:rsid w:val="001E7CBF"/>
    <w:rsid w:val="002266DE"/>
    <w:rsid w:val="002846EE"/>
    <w:rsid w:val="002B7A7B"/>
    <w:rsid w:val="00322B70"/>
    <w:rsid w:val="003252B5"/>
    <w:rsid w:val="004678B1"/>
    <w:rsid w:val="00487F6C"/>
    <w:rsid w:val="004D5C3A"/>
    <w:rsid w:val="00636D3E"/>
    <w:rsid w:val="00645B1E"/>
    <w:rsid w:val="00662276"/>
    <w:rsid w:val="006E2684"/>
    <w:rsid w:val="006F05FF"/>
    <w:rsid w:val="00823435"/>
    <w:rsid w:val="00824971"/>
    <w:rsid w:val="00847F13"/>
    <w:rsid w:val="0094254D"/>
    <w:rsid w:val="00996445"/>
    <w:rsid w:val="00A965E6"/>
    <w:rsid w:val="00B34B25"/>
    <w:rsid w:val="00B374AB"/>
    <w:rsid w:val="00BB65A4"/>
    <w:rsid w:val="00BF3C4F"/>
    <w:rsid w:val="00C43263"/>
    <w:rsid w:val="00F8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76D9"/>
  <w15:chartTrackingRefBased/>
  <w15:docId w15:val="{D2BEC307-9BCA-48C6-94A3-DA1E4448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F13"/>
  </w:style>
  <w:style w:type="paragraph" w:styleId="Zpat">
    <w:name w:val="footer"/>
    <w:basedOn w:val="Normln"/>
    <w:link w:val="ZpatChar"/>
    <w:uiPriority w:val="99"/>
    <w:unhideWhenUsed/>
    <w:rsid w:val="0084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F13"/>
  </w:style>
  <w:style w:type="paragraph" w:styleId="Textbubliny">
    <w:name w:val="Balloon Text"/>
    <w:basedOn w:val="Normln"/>
    <w:link w:val="TextbublinyChar"/>
    <w:uiPriority w:val="99"/>
    <w:semiHidden/>
    <w:unhideWhenUsed/>
    <w:rsid w:val="00C4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OdpadyPisek@odpadycz.onmicrosoft.com</dc:creator>
  <cp:keywords/>
  <dc:description/>
  <cp:lastModifiedBy>Eva Jankovcová</cp:lastModifiedBy>
  <cp:revision>3</cp:revision>
  <cp:lastPrinted>2023-06-30T07:37:00Z</cp:lastPrinted>
  <dcterms:created xsi:type="dcterms:W3CDTF">2023-06-12T11:23:00Z</dcterms:created>
  <dcterms:modified xsi:type="dcterms:W3CDTF">2023-06-30T07:48:00Z</dcterms:modified>
</cp:coreProperties>
</file>