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0F42A" w14:textId="77777777" w:rsidR="00CA2114" w:rsidRDefault="00CA2114" w:rsidP="007D40AD">
      <w:pPr>
        <w:rPr>
          <w:rFonts w:ascii="Times New Roman" w:hAnsi="Times New Roman"/>
        </w:rPr>
      </w:pPr>
      <w:r w:rsidRPr="006E3E32">
        <w:rPr>
          <w:rFonts w:ascii="Times New Roman" w:hAnsi="Times New Roman" w:cs="Times New Roman"/>
          <w:color w:val="000000"/>
        </w:rPr>
        <w:t xml:space="preserve">Níže psaného dne, měsíce a roku  </w:t>
      </w:r>
    </w:p>
    <w:p w14:paraId="1143B398" w14:textId="77777777" w:rsidR="00CA2114" w:rsidRPr="00882DFE" w:rsidRDefault="00CA2114" w:rsidP="00CA211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882DFE">
        <w:rPr>
          <w:rFonts w:ascii="Times New Roman" w:eastAsia="Times New Roman" w:hAnsi="Times New Roman" w:cs="Times New Roman"/>
          <w:b/>
          <w:szCs w:val="20"/>
          <w:lang w:eastAsia="cs-CZ"/>
        </w:rPr>
        <w:t xml:space="preserve">1.  </w:t>
      </w:r>
      <w:r w:rsidRPr="00882DFE">
        <w:rPr>
          <w:rFonts w:ascii="Times New Roman" w:eastAsia="Times New Roman" w:hAnsi="Times New Roman" w:cs="Times New Roman"/>
          <w:b/>
          <w:szCs w:val="20"/>
          <w:lang w:eastAsia="cs-CZ"/>
        </w:rPr>
        <w:tab/>
      </w:r>
      <w:r w:rsidRPr="00882DFE">
        <w:rPr>
          <w:rFonts w:ascii="Times New Roman" w:eastAsia="Times New Roman" w:hAnsi="Times New Roman" w:cs="Times New Roman"/>
          <w:b/>
          <w:szCs w:val="20"/>
          <w:lang w:eastAsia="cs-CZ"/>
        </w:rPr>
        <w:tab/>
      </w:r>
      <w:r w:rsidRPr="00882DFE">
        <w:rPr>
          <w:rFonts w:ascii="Times New Roman" w:eastAsia="Times New Roman" w:hAnsi="Times New Roman" w:cs="Times New Roman"/>
          <w:b/>
          <w:szCs w:val="20"/>
          <w:lang w:eastAsia="cs-CZ"/>
        </w:rPr>
        <w:tab/>
      </w:r>
      <w:r w:rsidR="00D1174D">
        <w:rPr>
          <w:rFonts w:ascii="Times New Roman" w:eastAsia="Times New Roman" w:hAnsi="Times New Roman" w:cs="Times New Roman"/>
          <w:b/>
          <w:lang w:eastAsia="cs-CZ"/>
        </w:rPr>
        <w:t>GasNet, s.r.o.</w:t>
      </w:r>
    </w:p>
    <w:p w14:paraId="6D4D9ADE" w14:textId="77777777" w:rsidR="00CA2114" w:rsidRPr="00882DFE" w:rsidRDefault="00CA2114" w:rsidP="00CA211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882DFE">
        <w:rPr>
          <w:rFonts w:ascii="Times New Roman" w:eastAsia="Times New Roman" w:hAnsi="Times New Roman" w:cs="Times New Roman"/>
          <w:szCs w:val="20"/>
          <w:lang w:eastAsia="cs-CZ"/>
        </w:rPr>
        <w:t xml:space="preserve">se sídlem: </w:t>
      </w:r>
      <w:r w:rsidRPr="00882DFE">
        <w:rPr>
          <w:rFonts w:ascii="Times New Roman" w:eastAsia="Times New Roman" w:hAnsi="Times New Roman" w:cs="Times New Roman"/>
          <w:szCs w:val="20"/>
          <w:lang w:eastAsia="cs-CZ"/>
        </w:rPr>
        <w:tab/>
      </w:r>
      <w:r w:rsidR="00D1174D">
        <w:rPr>
          <w:rFonts w:ascii="Times New Roman" w:eastAsia="Times New Roman" w:hAnsi="Times New Roman" w:cs="Times New Roman"/>
          <w:szCs w:val="20"/>
          <w:lang w:eastAsia="cs-CZ"/>
        </w:rPr>
        <w:t xml:space="preserve">Klíšská 940/96, </w:t>
      </w:r>
      <w:proofErr w:type="spellStart"/>
      <w:r w:rsidR="00D1174D">
        <w:rPr>
          <w:rFonts w:ascii="Times New Roman" w:eastAsia="Times New Roman" w:hAnsi="Times New Roman" w:cs="Times New Roman"/>
          <w:szCs w:val="20"/>
          <w:lang w:eastAsia="cs-CZ"/>
        </w:rPr>
        <w:t>Klíše</w:t>
      </w:r>
      <w:proofErr w:type="spellEnd"/>
      <w:r w:rsidR="00D1174D">
        <w:rPr>
          <w:rFonts w:ascii="Times New Roman" w:eastAsia="Times New Roman" w:hAnsi="Times New Roman" w:cs="Times New Roman"/>
          <w:szCs w:val="20"/>
          <w:lang w:eastAsia="cs-CZ"/>
        </w:rPr>
        <w:t>, 400 01 Ústí nad Labem</w:t>
      </w:r>
    </w:p>
    <w:p w14:paraId="553B2FE2" w14:textId="77777777" w:rsidR="00CA2114" w:rsidRPr="00882DFE" w:rsidRDefault="00CA2114" w:rsidP="00CA211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882DFE">
        <w:rPr>
          <w:rFonts w:ascii="Times New Roman" w:eastAsia="Times New Roman" w:hAnsi="Times New Roman" w:cs="Times New Roman"/>
          <w:szCs w:val="20"/>
          <w:lang w:eastAsia="cs-CZ"/>
        </w:rPr>
        <w:t xml:space="preserve">IČ: </w:t>
      </w:r>
      <w:r w:rsidRPr="00882DFE">
        <w:rPr>
          <w:rFonts w:ascii="Times New Roman" w:eastAsia="Times New Roman" w:hAnsi="Times New Roman" w:cs="Times New Roman"/>
          <w:szCs w:val="20"/>
          <w:lang w:eastAsia="cs-CZ"/>
        </w:rPr>
        <w:tab/>
      </w:r>
      <w:r w:rsidRPr="00882DFE">
        <w:rPr>
          <w:rFonts w:ascii="Times New Roman" w:eastAsia="Times New Roman" w:hAnsi="Times New Roman" w:cs="Times New Roman"/>
          <w:szCs w:val="20"/>
          <w:lang w:eastAsia="cs-CZ"/>
        </w:rPr>
        <w:tab/>
      </w:r>
      <w:r w:rsidRPr="00882DFE">
        <w:rPr>
          <w:rFonts w:ascii="Times New Roman" w:eastAsia="Times New Roman" w:hAnsi="Times New Roman" w:cs="Times New Roman"/>
          <w:szCs w:val="20"/>
          <w:lang w:eastAsia="cs-CZ"/>
        </w:rPr>
        <w:tab/>
      </w:r>
      <w:r w:rsidR="00D1174D">
        <w:rPr>
          <w:rFonts w:ascii="Times New Roman" w:eastAsia="Times New Roman" w:hAnsi="Times New Roman" w:cs="Times New Roman"/>
          <w:szCs w:val="20"/>
          <w:lang w:eastAsia="cs-CZ"/>
        </w:rPr>
        <w:t>27295567</w:t>
      </w:r>
    </w:p>
    <w:p w14:paraId="5AA8C70B" w14:textId="77777777" w:rsidR="00CA2114" w:rsidRPr="00882DFE" w:rsidRDefault="00CA2114" w:rsidP="00CA211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882DFE">
        <w:rPr>
          <w:rFonts w:ascii="Times New Roman" w:eastAsia="Times New Roman" w:hAnsi="Times New Roman" w:cs="Times New Roman"/>
          <w:szCs w:val="20"/>
          <w:lang w:eastAsia="cs-CZ"/>
        </w:rPr>
        <w:t>DIČ:</w:t>
      </w:r>
      <w:r w:rsidRPr="00882DFE">
        <w:rPr>
          <w:rFonts w:ascii="Times New Roman" w:eastAsia="Times New Roman" w:hAnsi="Times New Roman" w:cs="Times New Roman"/>
          <w:szCs w:val="20"/>
          <w:lang w:eastAsia="cs-CZ"/>
        </w:rPr>
        <w:tab/>
      </w:r>
      <w:r w:rsidRPr="00882DFE">
        <w:rPr>
          <w:rFonts w:ascii="Times New Roman" w:eastAsia="Times New Roman" w:hAnsi="Times New Roman" w:cs="Times New Roman"/>
          <w:szCs w:val="20"/>
          <w:lang w:eastAsia="cs-CZ"/>
        </w:rPr>
        <w:tab/>
      </w:r>
      <w:r w:rsidR="00D1174D" w:rsidRPr="00882DFE">
        <w:rPr>
          <w:rFonts w:ascii="Times New Roman" w:eastAsia="Times New Roman" w:hAnsi="Times New Roman" w:cs="Times New Roman"/>
          <w:szCs w:val="20"/>
          <w:lang w:eastAsia="cs-CZ"/>
        </w:rPr>
        <w:t>CZ</w:t>
      </w:r>
      <w:r w:rsidR="00D1174D">
        <w:rPr>
          <w:rFonts w:ascii="Times New Roman" w:eastAsia="Times New Roman" w:hAnsi="Times New Roman" w:cs="Times New Roman"/>
          <w:szCs w:val="20"/>
          <w:lang w:eastAsia="cs-CZ"/>
        </w:rPr>
        <w:t>27295567</w:t>
      </w:r>
    </w:p>
    <w:p w14:paraId="17E8D7F3" w14:textId="77777777" w:rsidR="00CA2114" w:rsidRPr="00882DFE" w:rsidRDefault="00CA2114" w:rsidP="00CA2114">
      <w:pPr>
        <w:overflowPunct w:val="0"/>
        <w:autoSpaceDE w:val="0"/>
        <w:autoSpaceDN w:val="0"/>
        <w:adjustRightInd w:val="0"/>
        <w:spacing w:after="0" w:line="240" w:lineRule="auto"/>
        <w:ind w:left="1416" w:hanging="1416"/>
        <w:jc w:val="both"/>
        <w:textAlignment w:val="baseline"/>
        <w:rPr>
          <w:rFonts w:ascii="Times New Roman" w:eastAsia="Times New Roman" w:hAnsi="Times New Roman" w:cs="Times New Roman"/>
          <w:szCs w:val="20"/>
          <w:lang w:eastAsia="cs-CZ"/>
        </w:rPr>
      </w:pPr>
      <w:r w:rsidRPr="00882DFE">
        <w:rPr>
          <w:rFonts w:ascii="Times New Roman" w:eastAsia="Times New Roman" w:hAnsi="Times New Roman" w:cs="Times New Roman"/>
          <w:szCs w:val="20"/>
          <w:lang w:eastAsia="cs-CZ"/>
        </w:rPr>
        <w:t>zapsaná:</w:t>
      </w:r>
      <w:r w:rsidRPr="00882DFE">
        <w:rPr>
          <w:rFonts w:ascii="Times New Roman" w:eastAsia="Times New Roman" w:hAnsi="Times New Roman" w:cs="Times New Roman"/>
          <w:szCs w:val="20"/>
          <w:lang w:eastAsia="cs-CZ"/>
        </w:rPr>
        <w:tab/>
        <w:t xml:space="preserve">v obchodním rejstříku vedeném u Krajského soudu v Ústí nad Labem, oddíl </w:t>
      </w:r>
      <w:r w:rsidR="00D1174D">
        <w:rPr>
          <w:rFonts w:ascii="Times New Roman" w:eastAsia="Times New Roman" w:hAnsi="Times New Roman" w:cs="Times New Roman"/>
          <w:szCs w:val="20"/>
          <w:lang w:eastAsia="cs-CZ"/>
        </w:rPr>
        <w:t>C</w:t>
      </w:r>
      <w:r w:rsidRPr="00882DFE">
        <w:rPr>
          <w:rFonts w:ascii="Times New Roman" w:eastAsia="Times New Roman" w:hAnsi="Times New Roman" w:cs="Times New Roman"/>
          <w:szCs w:val="20"/>
          <w:lang w:eastAsia="cs-CZ"/>
        </w:rPr>
        <w:t xml:space="preserve">, vložka </w:t>
      </w:r>
      <w:r w:rsidR="00D1174D">
        <w:rPr>
          <w:rFonts w:ascii="Times New Roman" w:eastAsia="Times New Roman" w:hAnsi="Times New Roman" w:cs="Times New Roman"/>
          <w:szCs w:val="20"/>
          <w:lang w:eastAsia="cs-CZ"/>
        </w:rPr>
        <w:t>23083</w:t>
      </w:r>
    </w:p>
    <w:p w14:paraId="5AB14EC8" w14:textId="77777777" w:rsidR="00CA2114" w:rsidRPr="00882DFE" w:rsidRDefault="00CA2114" w:rsidP="00CA2114">
      <w:pPr>
        <w:overflowPunct w:val="0"/>
        <w:autoSpaceDE w:val="0"/>
        <w:autoSpaceDN w:val="0"/>
        <w:adjustRightInd w:val="0"/>
        <w:spacing w:after="0" w:line="240" w:lineRule="auto"/>
        <w:ind w:left="1416" w:hanging="1410"/>
        <w:jc w:val="both"/>
        <w:textAlignment w:val="baseline"/>
        <w:rPr>
          <w:rFonts w:ascii="Times New Roman" w:eastAsia="Times New Roman" w:hAnsi="Times New Roman" w:cs="Times New Roman"/>
          <w:szCs w:val="20"/>
          <w:lang w:eastAsia="cs-CZ"/>
        </w:rPr>
      </w:pPr>
      <w:r w:rsidRPr="00882DFE">
        <w:rPr>
          <w:rFonts w:ascii="Times New Roman" w:eastAsia="Times New Roman" w:hAnsi="Times New Roman" w:cs="Times New Roman"/>
          <w:szCs w:val="20"/>
          <w:lang w:eastAsia="cs-CZ"/>
        </w:rPr>
        <w:t xml:space="preserve"> </w:t>
      </w:r>
      <w:r w:rsidRPr="00882DFE">
        <w:rPr>
          <w:rFonts w:ascii="Times New Roman" w:eastAsia="Times New Roman" w:hAnsi="Times New Roman" w:cs="Times New Roman"/>
          <w:szCs w:val="20"/>
          <w:lang w:eastAsia="cs-CZ"/>
        </w:rPr>
        <w:tab/>
      </w:r>
    </w:p>
    <w:p w14:paraId="5F282FC3" w14:textId="77777777" w:rsidR="00CA2114" w:rsidRPr="002E120D" w:rsidRDefault="00CA2114" w:rsidP="00CA211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2E120D">
        <w:rPr>
          <w:rFonts w:ascii="Times New Roman" w:eastAsia="Times New Roman" w:hAnsi="Times New Roman" w:cs="Times New Roman"/>
          <w:lang w:eastAsia="cs-CZ"/>
        </w:rPr>
        <w:t>na základě plné moci zastoupená společností</w:t>
      </w:r>
    </w:p>
    <w:p w14:paraId="23BD3544" w14:textId="77777777" w:rsidR="00CA2114" w:rsidRPr="002E120D" w:rsidRDefault="00CA2114" w:rsidP="00CA211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14:paraId="2CB13AFC" w14:textId="77777777" w:rsidR="00CA2114" w:rsidRPr="002E120D" w:rsidRDefault="00CA2114" w:rsidP="00CA211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2E120D">
        <w:rPr>
          <w:rFonts w:ascii="Times New Roman" w:eastAsia="Times New Roman" w:hAnsi="Times New Roman" w:cs="Times New Roman"/>
          <w:lang w:eastAsia="cs-CZ"/>
        </w:rPr>
        <w:tab/>
      </w:r>
      <w:r w:rsidRPr="002E120D">
        <w:rPr>
          <w:rFonts w:ascii="Times New Roman" w:eastAsia="Times New Roman" w:hAnsi="Times New Roman" w:cs="Times New Roman"/>
          <w:lang w:eastAsia="cs-CZ"/>
        </w:rPr>
        <w:tab/>
      </w:r>
      <w:r w:rsidRPr="002E120D">
        <w:rPr>
          <w:rFonts w:ascii="Times New Roman" w:eastAsia="Times New Roman" w:hAnsi="Times New Roman" w:cs="Times New Roman"/>
          <w:lang w:eastAsia="cs-CZ"/>
        </w:rPr>
        <w:tab/>
      </w:r>
      <w:r w:rsidR="00D1174D">
        <w:rPr>
          <w:rFonts w:ascii="Times New Roman" w:eastAsia="Times New Roman" w:hAnsi="Times New Roman" w:cs="Times New Roman"/>
          <w:b/>
          <w:lang w:eastAsia="cs-CZ"/>
        </w:rPr>
        <w:t>GasNet Služby, s.r.o.</w:t>
      </w:r>
    </w:p>
    <w:p w14:paraId="2630A1C0" w14:textId="77777777" w:rsidR="00CA2114" w:rsidRPr="002E120D" w:rsidRDefault="00CA2114" w:rsidP="00CA211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2E120D">
        <w:rPr>
          <w:rFonts w:ascii="Times New Roman" w:eastAsia="Times New Roman" w:hAnsi="Times New Roman" w:cs="Times New Roman"/>
          <w:lang w:eastAsia="cs-CZ"/>
        </w:rPr>
        <w:t xml:space="preserve">se sídlem:  </w:t>
      </w:r>
      <w:r w:rsidRPr="002E120D">
        <w:rPr>
          <w:rFonts w:ascii="Times New Roman" w:eastAsia="Times New Roman" w:hAnsi="Times New Roman" w:cs="Times New Roman"/>
          <w:lang w:eastAsia="cs-CZ"/>
        </w:rPr>
        <w:tab/>
      </w:r>
      <w:r w:rsidR="00D1174D">
        <w:rPr>
          <w:rFonts w:ascii="Times New Roman" w:eastAsia="Times New Roman" w:hAnsi="Times New Roman" w:cs="Times New Roman"/>
          <w:lang w:eastAsia="cs-CZ"/>
        </w:rPr>
        <w:t>Plynárenská 499/1, Zábrdovice, 602 00 Brno</w:t>
      </w:r>
    </w:p>
    <w:p w14:paraId="32BA122D" w14:textId="77777777" w:rsidR="00CA2114" w:rsidRPr="002E120D" w:rsidRDefault="00CA2114" w:rsidP="00CA211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2E120D">
        <w:rPr>
          <w:rFonts w:ascii="Times New Roman" w:eastAsia="Times New Roman" w:hAnsi="Times New Roman" w:cs="Times New Roman"/>
          <w:lang w:eastAsia="cs-CZ"/>
        </w:rPr>
        <w:t>IČ:</w:t>
      </w:r>
      <w:r w:rsidRPr="002E120D">
        <w:rPr>
          <w:rFonts w:ascii="Times New Roman" w:eastAsia="Times New Roman" w:hAnsi="Times New Roman" w:cs="Times New Roman"/>
          <w:lang w:eastAsia="cs-CZ"/>
        </w:rPr>
        <w:tab/>
      </w:r>
      <w:r w:rsidRPr="002E120D">
        <w:rPr>
          <w:rFonts w:ascii="Times New Roman" w:eastAsia="Times New Roman" w:hAnsi="Times New Roman" w:cs="Times New Roman"/>
          <w:lang w:eastAsia="cs-CZ"/>
        </w:rPr>
        <w:tab/>
      </w:r>
      <w:r w:rsidRPr="002E120D">
        <w:rPr>
          <w:rFonts w:ascii="Times New Roman" w:eastAsia="Times New Roman" w:hAnsi="Times New Roman" w:cs="Times New Roman"/>
          <w:lang w:eastAsia="cs-CZ"/>
        </w:rPr>
        <w:tab/>
      </w:r>
      <w:r w:rsidR="00D1174D">
        <w:rPr>
          <w:rFonts w:ascii="Times New Roman" w:eastAsia="Times New Roman" w:hAnsi="Times New Roman" w:cs="Times New Roman"/>
          <w:lang w:eastAsia="cs-CZ"/>
        </w:rPr>
        <w:t>27935311</w:t>
      </w:r>
    </w:p>
    <w:p w14:paraId="27581081" w14:textId="77777777" w:rsidR="00CA2114" w:rsidRPr="002E120D" w:rsidRDefault="00CA2114" w:rsidP="00CA211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2E120D">
        <w:rPr>
          <w:rFonts w:ascii="Times New Roman" w:eastAsia="Times New Roman" w:hAnsi="Times New Roman" w:cs="Times New Roman"/>
          <w:lang w:eastAsia="cs-CZ"/>
        </w:rPr>
        <w:t>DIČ:</w:t>
      </w:r>
      <w:r w:rsidRPr="002E120D">
        <w:rPr>
          <w:rFonts w:ascii="Times New Roman" w:eastAsia="Times New Roman" w:hAnsi="Times New Roman" w:cs="Times New Roman"/>
          <w:lang w:eastAsia="cs-CZ"/>
        </w:rPr>
        <w:tab/>
      </w:r>
      <w:r w:rsidRPr="002E120D">
        <w:rPr>
          <w:rFonts w:ascii="Times New Roman" w:eastAsia="Times New Roman" w:hAnsi="Times New Roman" w:cs="Times New Roman"/>
          <w:lang w:eastAsia="cs-CZ"/>
        </w:rPr>
        <w:tab/>
      </w:r>
      <w:r w:rsidR="00136333">
        <w:rPr>
          <w:rFonts w:ascii="Times New Roman" w:eastAsia="Times New Roman" w:hAnsi="Times New Roman" w:cs="Times New Roman"/>
          <w:lang w:eastAsia="cs-CZ"/>
        </w:rPr>
        <w:t>CZ</w:t>
      </w:r>
      <w:r w:rsidR="00D1174D">
        <w:rPr>
          <w:rFonts w:ascii="Times New Roman" w:eastAsia="Times New Roman" w:hAnsi="Times New Roman" w:cs="Times New Roman"/>
          <w:lang w:eastAsia="cs-CZ"/>
        </w:rPr>
        <w:t>27935311</w:t>
      </w:r>
    </w:p>
    <w:p w14:paraId="787DFBA1" w14:textId="77777777" w:rsidR="00CA2114" w:rsidRPr="002E120D" w:rsidRDefault="00CA2114" w:rsidP="00CA211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2E120D">
        <w:rPr>
          <w:rFonts w:ascii="Times New Roman" w:eastAsia="Times New Roman" w:hAnsi="Times New Roman" w:cs="Times New Roman"/>
          <w:lang w:eastAsia="cs-CZ"/>
        </w:rPr>
        <w:t>zapsaná:</w:t>
      </w:r>
      <w:r w:rsidRPr="002E120D">
        <w:rPr>
          <w:rFonts w:ascii="Times New Roman" w:eastAsia="Times New Roman" w:hAnsi="Times New Roman" w:cs="Times New Roman"/>
          <w:lang w:eastAsia="cs-CZ"/>
        </w:rPr>
        <w:tab/>
        <w:t xml:space="preserve">v obchodním rejstříku vedeném </w:t>
      </w:r>
      <w:r w:rsidR="00D1174D">
        <w:rPr>
          <w:rFonts w:ascii="Times New Roman" w:eastAsia="Times New Roman" w:hAnsi="Times New Roman" w:cs="Times New Roman"/>
          <w:lang w:eastAsia="cs-CZ"/>
        </w:rPr>
        <w:t>Krajským</w:t>
      </w:r>
      <w:r w:rsidR="00D1174D" w:rsidRPr="002E120D">
        <w:rPr>
          <w:rFonts w:ascii="Times New Roman" w:eastAsia="Times New Roman" w:hAnsi="Times New Roman" w:cs="Times New Roman"/>
          <w:lang w:eastAsia="cs-CZ"/>
        </w:rPr>
        <w:t xml:space="preserve"> </w:t>
      </w:r>
      <w:r w:rsidRPr="002E120D">
        <w:rPr>
          <w:rFonts w:ascii="Times New Roman" w:eastAsia="Times New Roman" w:hAnsi="Times New Roman" w:cs="Times New Roman"/>
          <w:lang w:eastAsia="cs-CZ"/>
        </w:rPr>
        <w:t xml:space="preserve">soudem v </w:t>
      </w:r>
      <w:r w:rsidR="00D1174D">
        <w:rPr>
          <w:rFonts w:ascii="Times New Roman" w:eastAsia="Times New Roman" w:hAnsi="Times New Roman" w:cs="Times New Roman"/>
          <w:lang w:eastAsia="cs-CZ"/>
        </w:rPr>
        <w:t>Brně</w:t>
      </w:r>
      <w:r w:rsidR="00D1174D" w:rsidRPr="002E120D">
        <w:rPr>
          <w:rFonts w:ascii="Times New Roman" w:eastAsia="Times New Roman" w:hAnsi="Times New Roman" w:cs="Times New Roman"/>
          <w:lang w:eastAsia="cs-CZ"/>
        </w:rPr>
        <w:t xml:space="preserve">, </w:t>
      </w:r>
      <w:r w:rsidRPr="002E120D">
        <w:rPr>
          <w:rFonts w:ascii="Times New Roman" w:eastAsia="Times New Roman" w:hAnsi="Times New Roman" w:cs="Times New Roman"/>
          <w:lang w:eastAsia="cs-CZ"/>
        </w:rPr>
        <w:t xml:space="preserve">oddíl </w:t>
      </w:r>
      <w:r w:rsidR="00D1174D">
        <w:rPr>
          <w:rFonts w:ascii="Times New Roman" w:eastAsia="Times New Roman" w:hAnsi="Times New Roman" w:cs="Times New Roman"/>
          <w:lang w:eastAsia="cs-CZ"/>
        </w:rPr>
        <w:t>C</w:t>
      </w:r>
      <w:r w:rsidR="00D1174D" w:rsidRPr="002E120D">
        <w:rPr>
          <w:rFonts w:ascii="Times New Roman" w:eastAsia="Times New Roman" w:hAnsi="Times New Roman" w:cs="Times New Roman"/>
          <w:lang w:eastAsia="cs-CZ"/>
        </w:rPr>
        <w:t xml:space="preserve">, </w:t>
      </w:r>
      <w:r w:rsidRPr="002E120D">
        <w:rPr>
          <w:rFonts w:ascii="Times New Roman" w:eastAsia="Times New Roman" w:hAnsi="Times New Roman" w:cs="Times New Roman"/>
          <w:lang w:eastAsia="cs-CZ"/>
        </w:rPr>
        <w:t xml:space="preserve">vložka </w:t>
      </w:r>
      <w:r w:rsidR="00D1174D">
        <w:rPr>
          <w:rFonts w:ascii="Times New Roman" w:eastAsia="Times New Roman" w:hAnsi="Times New Roman" w:cs="Times New Roman"/>
          <w:lang w:eastAsia="cs-CZ"/>
        </w:rPr>
        <w:t>57165</w:t>
      </w:r>
    </w:p>
    <w:p w14:paraId="142B365E" w14:textId="1EE342ED" w:rsidR="007D40AD" w:rsidRDefault="00CA2114" w:rsidP="00CA2114">
      <w:pPr>
        <w:tabs>
          <w:tab w:val="left" w:pos="360"/>
        </w:tabs>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lang w:eastAsia="cs-CZ"/>
        </w:rPr>
      </w:pPr>
      <w:r w:rsidRPr="002E120D">
        <w:rPr>
          <w:rFonts w:ascii="Times New Roman" w:eastAsia="Times New Roman" w:hAnsi="Times New Roman" w:cs="Times New Roman"/>
          <w:lang w:eastAsia="cs-CZ"/>
        </w:rPr>
        <w:t>zastoupená:</w:t>
      </w:r>
      <w:r w:rsidRPr="002E120D">
        <w:rPr>
          <w:rFonts w:ascii="Times New Roman" w:eastAsia="Times New Roman" w:hAnsi="Times New Roman" w:cs="Times New Roman"/>
          <w:lang w:eastAsia="cs-CZ"/>
        </w:rPr>
        <w:tab/>
      </w:r>
      <w:proofErr w:type="spellStart"/>
      <w:r w:rsidR="00305623" w:rsidRPr="00305623">
        <w:rPr>
          <w:rFonts w:ascii="Times New Roman" w:eastAsia="Times New Roman" w:hAnsi="Times New Roman" w:cs="Times New Roman"/>
          <w:highlight w:val="black"/>
          <w:lang w:eastAsia="cs-CZ"/>
        </w:rPr>
        <w:t>xxxxxxxxxxxxxxxxxxx</w:t>
      </w:r>
      <w:proofErr w:type="spellEnd"/>
      <w:r w:rsidR="004D27AB">
        <w:rPr>
          <w:rFonts w:ascii="Times New Roman" w:eastAsia="Times New Roman" w:hAnsi="Times New Roman" w:cs="Times New Roman"/>
          <w:lang w:eastAsia="cs-CZ"/>
        </w:rPr>
        <w:t xml:space="preserve">, na základě plné moci ze dne </w:t>
      </w:r>
      <w:proofErr w:type="spellStart"/>
      <w:r w:rsidR="00305623" w:rsidRPr="00305623">
        <w:rPr>
          <w:rFonts w:ascii="Times New Roman" w:eastAsia="Times New Roman" w:hAnsi="Times New Roman" w:cs="Times New Roman"/>
          <w:highlight w:val="black"/>
          <w:lang w:eastAsia="cs-CZ"/>
        </w:rPr>
        <w:t>xxxxxxxxx</w:t>
      </w:r>
      <w:proofErr w:type="spellEnd"/>
      <w:r w:rsidRPr="002E120D">
        <w:rPr>
          <w:rFonts w:ascii="Times New Roman" w:eastAsia="Times New Roman" w:hAnsi="Times New Roman" w:cs="Times New Roman"/>
          <w:lang w:eastAsia="cs-CZ"/>
        </w:rPr>
        <w:t>,</w:t>
      </w:r>
    </w:p>
    <w:p w14:paraId="58D176C2" w14:textId="09601C03" w:rsidR="00CA2114" w:rsidRDefault="007D40AD" w:rsidP="00CA2114">
      <w:pPr>
        <w:tabs>
          <w:tab w:val="left" w:pos="360"/>
        </w:tabs>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ab/>
      </w:r>
      <w:r>
        <w:rPr>
          <w:rFonts w:ascii="Times New Roman" w:eastAsia="Times New Roman" w:hAnsi="Times New Roman" w:cs="Times New Roman"/>
          <w:lang w:eastAsia="cs-CZ"/>
        </w:rPr>
        <w:tab/>
      </w:r>
      <w:proofErr w:type="spellStart"/>
      <w:r w:rsidR="00305623" w:rsidRPr="00305623">
        <w:rPr>
          <w:rFonts w:ascii="Times New Roman" w:eastAsia="Times New Roman" w:hAnsi="Times New Roman" w:cs="Times New Roman"/>
          <w:highlight w:val="black"/>
          <w:lang w:eastAsia="cs-CZ"/>
        </w:rPr>
        <w:t>xxxxxxxxxxxxxxxxxxxxx</w:t>
      </w:r>
      <w:proofErr w:type="spellEnd"/>
      <w:r w:rsidR="004D27AB" w:rsidRPr="002E120D">
        <w:rPr>
          <w:rFonts w:ascii="Times New Roman" w:eastAsia="Times New Roman" w:hAnsi="Times New Roman" w:cs="Times New Roman"/>
          <w:lang w:eastAsia="cs-CZ"/>
        </w:rPr>
        <w:t xml:space="preserve">, </w:t>
      </w:r>
      <w:r w:rsidR="004D27AB" w:rsidRPr="002D03E7">
        <w:rPr>
          <w:rFonts w:ascii="Times New Roman" w:eastAsia="Times New Roman" w:hAnsi="Times New Roman" w:cs="Times New Roman"/>
          <w:lang w:eastAsia="cs-CZ"/>
        </w:rPr>
        <w:t xml:space="preserve">na základě plné moci ze dne </w:t>
      </w:r>
      <w:proofErr w:type="spellStart"/>
      <w:r w:rsidR="00305623" w:rsidRPr="00305623">
        <w:rPr>
          <w:rFonts w:ascii="Times New Roman" w:eastAsia="Times New Roman" w:hAnsi="Times New Roman" w:cs="Times New Roman"/>
          <w:highlight w:val="black"/>
          <w:lang w:eastAsia="cs-CZ"/>
        </w:rPr>
        <w:t>xxxxxxxxxx</w:t>
      </w:r>
      <w:proofErr w:type="spellEnd"/>
      <w:r w:rsidR="00CA2114" w:rsidRPr="002E120D">
        <w:rPr>
          <w:rFonts w:ascii="Times New Roman" w:eastAsia="Times New Roman" w:hAnsi="Times New Roman" w:cs="Times New Roman"/>
          <w:lang w:eastAsia="cs-CZ"/>
        </w:rPr>
        <w:t xml:space="preserve"> </w:t>
      </w:r>
    </w:p>
    <w:p w14:paraId="76C5DCAC" w14:textId="280FF159" w:rsidR="00CA2114" w:rsidRPr="005023B1" w:rsidRDefault="00CA2114" w:rsidP="00CA2114">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cs-CZ"/>
        </w:rPr>
      </w:pPr>
    </w:p>
    <w:p w14:paraId="1FAF976A" w14:textId="77777777" w:rsidR="00CA2114" w:rsidRPr="005023B1" w:rsidRDefault="00CA2114" w:rsidP="00CA2114">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5023B1">
        <w:rPr>
          <w:rFonts w:ascii="Times New Roman" w:eastAsia="Times New Roman" w:hAnsi="Times New Roman" w:cs="Times New Roman"/>
          <w:i/>
          <w:szCs w:val="20"/>
          <w:lang w:eastAsia="cs-CZ"/>
        </w:rPr>
        <w:t xml:space="preserve">jako budoucí oprávněný </w:t>
      </w:r>
    </w:p>
    <w:p w14:paraId="2E508AC3" w14:textId="77777777" w:rsidR="00CA2114" w:rsidRPr="005023B1" w:rsidRDefault="00CA2114" w:rsidP="00CA211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62E818BB" w14:textId="77777777" w:rsidR="00CA2114" w:rsidRPr="005023B1" w:rsidRDefault="00CA2114" w:rsidP="00CA211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a</w:t>
      </w:r>
    </w:p>
    <w:p w14:paraId="7D09991E" w14:textId="77777777" w:rsidR="00CA2114" w:rsidRPr="005023B1" w:rsidRDefault="00CA2114" w:rsidP="00CA211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74441645" w14:textId="77777777" w:rsidR="00CA2114" w:rsidRPr="005023B1" w:rsidRDefault="00CA2114" w:rsidP="00CA2114">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b/>
          <w:szCs w:val="20"/>
          <w:lang w:eastAsia="cs-CZ"/>
        </w:rPr>
        <w:t>2.</w:t>
      </w:r>
      <w:r w:rsidRPr="005023B1">
        <w:rPr>
          <w:rFonts w:ascii="Times New Roman" w:eastAsia="Times New Roman" w:hAnsi="Times New Roman" w:cs="Times New Roman"/>
          <w:szCs w:val="20"/>
          <w:lang w:eastAsia="cs-CZ"/>
        </w:rPr>
        <w:t xml:space="preserve">  </w:t>
      </w:r>
      <w:r w:rsidRPr="005023B1">
        <w:rPr>
          <w:rFonts w:ascii="Times New Roman" w:eastAsia="Times New Roman" w:hAnsi="Times New Roman" w:cs="Times New Roman"/>
          <w:szCs w:val="20"/>
          <w:lang w:eastAsia="cs-CZ"/>
        </w:rPr>
        <w:tab/>
      </w:r>
      <w:r w:rsidRPr="005023B1">
        <w:rPr>
          <w:rFonts w:ascii="Times New Roman" w:eastAsia="Times New Roman" w:hAnsi="Times New Roman" w:cs="Times New Roman"/>
          <w:szCs w:val="20"/>
          <w:lang w:eastAsia="cs-CZ"/>
        </w:rPr>
        <w:tab/>
      </w:r>
      <w:r w:rsidRPr="005023B1">
        <w:rPr>
          <w:rFonts w:ascii="Times New Roman" w:eastAsia="Times New Roman" w:hAnsi="Times New Roman" w:cs="Times New Roman"/>
          <w:szCs w:val="20"/>
          <w:lang w:eastAsia="cs-CZ"/>
        </w:rPr>
        <w:tab/>
      </w:r>
      <w:r w:rsidRPr="005023B1">
        <w:rPr>
          <w:rFonts w:ascii="Times New Roman" w:eastAsia="Times New Roman" w:hAnsi="Times New Roman" w:cs="Times New Roman"/>
          <w:b/>
          <w:szCs w:val="20"/>
          <w:lang w:eastAsia="cs-CZ"/>
        </w:rPr>
        <w:t>Statutární město Karlovy Vary</w:t>
      </w:r>
    </w:p>
    <w:p w14:paraId="7317575D" w14:textId="77777777" w:rsidR="00CA2114" w:rsidRPr="005023B1" w:rsidRDefault="00CA2114" w:rsidP="00CA211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 xml:space="preserve">se sídlem: </w:t>
      </w:r>
      <w:r w:rsidRPr="005023B1">
        <w:rPr>
          <w:rFonts w:ascii="Times New Roman" w:eastAsia="Times New Roman" w:hAnsi="Times New Roman" w:cs="Times New Roman"/>
          <w:szCs w:val="20"/>
          <w:lang w:eastAsia="cs-CZ"/>
        </w:rPr>
        <w:tab/>
        <w:t>Moskevská 2035/21, 360 01 Karlovy Vary</w:t>
      </w:r>
    </w:p>
    <w:p w14:paraId="617F8631" w14:textId="77777777" w:rsidR="00CA2114" w:rsidRPr="005023B1" w:rsidRDefault="00CA2114" w:rsidP="00CA211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 xml:space="preserve">IČ: </w:t>
      </w:r>
      <w:r w:rsidRPr="005023B1">
        <w:rPr>
          <w:rFonts w:ascii="Times New Roman" w:eastAsia="Times New Roman" w:hAnsi="Times New Roman" w:cs="Times New Roman"/>
          <w:szCs w:val="20"/>
          <w:lang w:eastAsia="cs-CZ"/>
        </w:rPr>
        <w:tab/>
      </w:r>
      <w:r w:rsidRPr="005023B1">
        <w:rPr>
          <w:rFonts w:ascii="Times New Roman" w:eastAsia="Times New Roman" w:hAnsi="Times New Roman" w:cs="Times New Roman"/>
          <w:szCs w:val="20"/>
          <w:lang w:eastAsia="cs-CZ"/>
        </w:rPr>
        <w:tab/>
        <w:t>00254657</w:t>
      </w:r>
    </w:p>
    <w:p w14:paraId="744BE5EE" w14:textId="77777777" w:rsidR="00CA2114" w:rsidRPr="005023B1" w:rsidRDefault="00CA2114" w:rsidP="00CA211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 xml:space="preserve">DIČ: </w:t>
      </w:r>
      <w:r w:rsidRPr="005023B1">
        <w:rPr>
          <w:rFonts w:ascii="Times New Roman" w:eastAsia="Times New Roman" w:hAnsi="Times New Roman" w:cs="Times New Roman"/>
          <w:szCs w:val="20"/>
          <w:lang w:eastAsia="cs-CZ"/>
        </w:rPr>
        <w:tab/>
      </w:r>
      <w:r w:rsidRPr="005023B1">
        <w:rPr>
          <w:rFonts w:ascii="Times New Roman" w:eastAsia="Times New Roman" w:hAnsi="Times New Roman" w:cs="Times New Roman"/>
          <w:szCs w:val="20"/>
          <w:lang w:eastAsia="cs-CZ"/>
        </w:rPr>
        <w:tab/>
        <w:t>CZ 00254657</w:t>
      </w:r>
    </w:p>
    <w:p w14:paraId="1EC0DD64" w14:textId="24083E61" w:rsidR="00CA2114" w:rsidRPr="005023B1" w:rsidRDefault="00CA2114" w:rsidP="00CA2114">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 xml:space="preserve">zastoupené: </w:t>
      </w:r>
      <w:r w:rsidRPr="005023B1">
        <w:rPr>
          <w:rFonts w:ascii="Times New Roman" w:eastAsia="Times New Roman" w:hAnsi="Times New Roman" w:cs="Times New Roman"/>
          <w:szCs w:val="20"/>
          <w:lang w:eastAsia="cs-CZ"/>
        </w:rPr>
        <w:tab/>
      </w:r>
      <w:proofErr w:type="spellStart"/>
      <w:r w:rsidR="00305623" w:rsidRPr="00305623">
        <w:rPr>
          <w:rFonts w:ascii="Times New Roman" w:eastAsia="Times New Roman" w:hAnsi="Times New Roman" w:cs="Times New Roman"/>
          <w:szCs w:val="20"/>
          <w:highlight w:val="black"/>
          <w:lang w:eastAsia="cs-CZ"/>
        </w:rPr>
        <w:t>xxxxxxxxxxxxxxxxxxxxxx</w:t>
      </w:r>
      <w:proofErr w:type="spellEnd"/>
      <w:r w:rsidRPr="005023B1">
        <w:rPr>
          <w:rFonts w:ascii="Times New Roman" w:eastAsia="Times New Roman" w:hAnsi="Times New Roman" w:cs="Times New Roman"/>
          <w:szCs w:val="20"/>
          <w:lang w:eastAsia="cs-CZ"/>
        </w:rPr>
        <w:t>, zmocněného k podpisu majetkoprávních úkonů na základě plné moci ze dne 1. 3. 2021</w:t>
      </w:r>
    </w:p>
    <w:p w14:paraId="67F9F79A" w14:textId="77777777" w:rsidR="00CA2114" w:rsidRPr="005023B1" w:rsidRDefault="00CA2114" w:rsidP="00CA2114">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 xml:space="preserve">bankovní spojení: </w:t>
      </w:r>
      <w:proofErr w:type="spellStart"/>
      <w:r w:rsidRPr="005023B1">
        <w:rPr>
          <w:rFonts w:ascii="Times New Roman" w:eastAsia="Times New Roman" w:hAnsi="Times New Roman" w:cs="Times New Roman"/>
          <w:szCs w:val="20"/>
          <w:lang w:eastAsia="cs-CZ"/>
        </w:rPr>
        <w:t>č.ú</w:t>
      </w:r>
      <w:proofErr w:type="spellEnd"/>
      <w:r w:rsidRPr="005023B1">
        <w:rPr>
          <w:rFonts w:ascii="Times New Roman" w:eastAsia="Times New Roman" w:hAnsi="Times New Roman" w:cs="Times New Roman"/>
          <w:szCs w:val="20"/>
          <w:lang w:eastAsia="cs-CZ"/>
        </w:rPr>
        <w:t xml:space="preserve">. 40037-800424389/0800, vedený u České spořitelny, a.s., pobočka Karlovy Vary, </w:t>
      </w:r>
    </w:p>
    <w:p w14:paraId="7B9CCA93" w14:textId="77777777" w:rsidR="00CA2114" w:rsidRPr="005023B1" w:rsidRDefault="00CA2114" w:rsidP="00CA2114">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 xml:space="preserve">VS </w:t>
      </w:r>
      <w:r>
        <w:rPr>
          <w:rFonts w:ascii="Times New Roman" w:eastAsia="Times New Roman" w:hAnsi="Times New Roman" w:cs="Times New Roman"/>
          <w:szCs w:val="20"/>
          <w:lang w:eastAsia="cs-CZ"/>
        </w:rPr>
        <w:t>9541</w:t>
      </w:r>
      <w:r w:rsidR="007D40AD">
        <w:rPr>
          <w:rFonts w:ascii="Times New Roman" w:eastAsia="Times New Roman" w:hAnsi="Times New Roman" w:cs="Times New Roman"/>
          <w:szCs w:val="20"/>
          <w:lang w:eastAsia="cs-CZ"/>
        </w:rPr>
        <w:t>230821</w:t>
      </w:r>
    </w:p>
    <w:p w14:paraId="49145E5D" w14:textId="77777777" w:rsidR="00CA2114" w:rsidRPr="005023B1" w:rsidRDefault="00CA2114" w:rsidP="00CA211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2D750475" w14:textId="77777777" w:rsidR="00CA2114" w:rsidRPr="005023B1" w:rsidRDefault="00CA2114" w:rsidP="00CA2114">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5023B1">
        <w:rPr>
          <w:rFonts w:ascii="Times New Roman" w:eastAsia="Times New Roman" w:hAnsi="Times New Roman" w:cs="Times New Roman"/>
          <w:i/>
          <w:szCs w:val="20"/>
          <w:lang w:eastAsia="cs-CZ"/>
        </w:rPr>
        <w:t xml:space="preserve">jako budoucí povinný </w:t>
      </w:r>
    </w:p>
    <w:p w14:paraId="7D38BAD7" w14:textId="77777777" w:rsidR="00CA2114" w:rsidRPr="005023B1" w:rsidRDefault="00CA2114" w:rsidP="00CA211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0464CF1B" w14:textId="77777777" w:rsidR="00CA2114" w:rsidRPr="005023B1" w:rsidRDefault="00CA2114" w:rsidP="00CA2114">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(oba též dále jako ”smluvní strana” nebo ”smluvní strany”),</w:t>
      </w:r>
    </w:p>
    <w:p w14:paraId="2A6A022C" w14:textId="77777777" w:rsidR="00CA2114" w:rsidRPr="00DD2A3B" w:rsidRDefault="00CA2114" w:rsidP="00CA2114">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Cs w:val="20"/>
          <w:lang w:eastAsia="cs-CZ"/>
        </w:rPr>
      </w:pPr>
    </w:p>
    <w:p w14:paraId="3FE210C6" w14:textId="77777777" w:rsidR="00CA2114" w:rsidRDefault="00CA2114" w:rsidP="00CA2114">
      <w:pPr>
        <w:spacing w:after="0"/>
        <w:jc w:val="both"/>
        <w:rPr>
          <w:rFonts w:ascii="Times New Roman" w:eastAsia="Times New Roman" w:hAnsi="Times New Roman" w:cs="Times New Roman"/>
          <w:sz w:val="20"/>
          <w:szCs w:val="20"/>
          <w:lang w:eastAsia="cs-CZ"/>
        </w:rPr>
      </w:pPr>
      <w:r w:rsidRPr="00851934">
        <w:rPr>
          <w:rFonts w:ascii="Times New Roman" w:hAnsi="Times New Roman" w:cs="Times New Roman"/>
          <w:color w:val="000000"/>
          <w:sz w:val="20"/>
          <w:szCs w:val="20"/>
        </w:rPr>
        <w:t xml:space="preserve">uzavřeli podle §  1785 a násl.  a dle § 1257 a </w:t>
      </w:r>
      <w:proofErr w:type="spellStart"/>
      <w:r w:rsidRPr="00851934">
        <w:rPr>
          <w:rFonts w:ascii="Times New Roman" w:hAnsi="Times New Roman" w:cs="Times New Roman"/>
          <w:color w:val="000000"/>
          <w:sz w:val="20"/>
          <w:szCs w:val="20"/>
        </w:rPr>
        <w:t>násl</w:t>
      </w:r>
      <w:proofErr w:type="spellEnd"/>
      <w:r w:rsidRPr="00851934">
        <w:rPr>
          <w:rFonts w:ascii="Times New Roman" w:hAnsi="Times New Roman" w:cs="Times New Roman"/>
          <w:color w:val="000000"/>
          <w:sz w:val="20"/>
          <w:szCs w:val="20"/>
        </w:rPr>
        <w:t xml:space="preserve"> zákona č. 89/2012 Sb., občanský zákoník, ve znění pozdějších předpisů</w:t>
      </w:r>
      <w:r w:rsidR="006943C8">
        <w:rPr>
          <w:rFonts w:ascii="Times New Roman" w:hAnsi="Times New Roman" w:cs="Times New Roman"/>
          <w:color w:val="000000"/>
          <w:sz w:val="20"/>
          <w:szCs w:val="20"/>
        </w:rPr>
        <w:t xml:space="preserve"> (dále jen „občanský zákoník“), </w:t>
      </w:r>
      <w:r w:rsidRPr="00851934">
        <w:rPr>
          <w:rFonts w:ascii="Times New Roman" w:eastAsia="Times New Roman" w:hAnsi="Times New Roman" w:cs="Times New Roman"/>
          <w:sz w:val="20"/>
          <w:szCs w:val="20"/>
          <w:lang w:eastAsia="cs-CZ"/>
        </w:rPr>
        <w:t>k provedení ustanovení § 25 odst. 4 zákona č. 458/2000 Sb., o podmínkách podnikání a o výkonu státní správy v energetických odvětvích a o změně některých zákonů (dále jen „energetický zákon“) a podle zákona č. 183/2006 Sb., o územním plánování a stavebním řádu v platném znění (dále jen „stavební zákon“)</w:t>
      </w:r>
    </w:p>
    <w:p w14:paraId="48E56A03" w14:textId="43777773" w:rsidR="00CA2114" w:rsidRPr="006E3E32" w:rsidRDefault="00CA2114" w:rsidP="00FC3BF8">
      <w:pPr>
        <w:pStyle w:val="Nadpis2"/>
        <w:numPr>
          <w:ilvl w:val="0"/>
          <w:numId w:val="0"/>
        </w:numPr>
        <w:rPr>
          <w:rFonts w:ascii="Times New Roman" w:hAnsi="Times New Roman" w:cs="Times New Roman"/>
          <w:sz w:val="22"/>
          <w:szCs w:val="22"/>
        </w:rPr>
      </w:pPr>
      <w:r w:rsidRPr="006E3E32">
        <w:rPr>
          <w:rFonts w:ascii="Times New Roman" w:hAnsi="Times New Roman" w:cs="Times New Roman"/>
          <w:color w:val="000000"/>
          <w:sz w:val="22"/>
          <w:szCs w:val="22"/>
        </w:rPr>
        <w:t>__________________________________________________________________________________</w:t>
      </w:r>
      <w:r>
        <w:rPr>
          <w:rFonts w:ascii="Times New Roman" w:hAnsi="Times New Roman" w:cs="Times New Roman"/>
          <w:color w:val="000000"/>
          <w:sz w:val="22"/>
          <w:szCs w:val="22"/>
          <w:lang w:val="cs-CZ"/>
        </w:rPr>
        <w:t xml:space="preserve"> </w:t>
      </w:r>
    </w:p>
    <w:p w14:paraId="2420D586" w14:textId="77777777" w:rsidR="00CA2114" w:rsidRPr="006E3E32" w:rsidRDefault="00CA2114" w:rsidP="00CA2114">
      <w:pPr>
        <w:pStyle w:val="Nadpis2"/>
        <w:jc w:val="center"/>
        <w:rPr>
          <w:rFonts w:ascii="Times New Roman" w:hAnsi="Times New Roman" w:cs="Times New Roman"/>
          <w:b w:val="0"/>
          <w:bCs w:val="0"/>
          <w:color w:val="000000"/>
          <w:sz w:val="22"/>
          <w:szCs w:val="22"/>
          <w:lang w:val="cs-CZ"/>
        </w:rPr>
      </w:pPr>
    </w:p>
    <w:p w14:paraId="1AAC46C1" w14:textId="77777777" w:rsidR="00CA2114" w:rsidRPr="006E3E32" w:rsidRDefault="00CA2114" w:rsidP="00CA2114">
      <w:pPr>
        <w:pStyle w:val="Nadpis2"/>
        <w:jc w:val="center"/>
        <w:rPr>
          <w:rFonts w:ascii="Times New Roman" w:hAnsi="Times New Roman" w:cs="Times New Roman"/>
          <w:b w:val="0"/>
          <w:bCs w:val="0"/>
          <w:color w:val="000000"/>
          <w:sz w:val="22"/>
          <w:szCs w:val="22"/>
          <w:lang w:val="cs-CZ"/>
        </w:rPr>
      </w:pPr>
    </w:p>
    <w:p w14:paraId="5E23221E" w14:textId="77777777" w:rsidR="00CA2114" w:rsidRPr="00DD2A3B" w:rsidRDefault="00CA2114" w:rsidP="00CA2114">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cs-CZ"/>
        </w:rPr>
      </w:pPr>
      <w:r w:rsidRPr="00DD2A3B">
        <w:rPr>
          <w:rFonts w:ascii="Times New Roman" w:eastAsia="Times New Roman" w:hAnsi="Times New Roman" w:cs="Times New Roman"/>
          <w:b/>
          <w:sz w:val="28"/>
          <w:szCs w:val="20"/>
          <w:lang w:eastAsia="cs-CZ"/>
        </w:rPr>
        <w:t>SMLOUVA O BUDOUCÍ SMLOUVĚ O ZŘÍZENÍ VĚCNÉHO BŘEMENE</w:t>
      </w:r>
    </w:p>
    <w:p w14:paraId="04E0C819" w14:textId="77777777" w:rsidR="00CA2114" w:rsidRPr="00DD2A3B" w:rsidRDefault="00CA2114" w:rsidP="00CA2114">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cs-CZ"/>
        </w:rPr>
      </w:pPr>
      <w:r w:rsidRPr="00DD2A3B">
        <w:rPr>
          <w:rFonts w:ascii="Times New Roman" w:eastAsia="Times New Roman" w:hAnsi="Times New Roman" w:cs="Times New Roman"/>
          <w:b/>
          <w:sz w:val="28"/>
          <w:szCs w:val="20"/>
          <w:lang w:eastAsia="cs-CZ"/>
        </w:rPr>
        <w:t>SLUŽEBNOST</w:t>
      </w:r>
      <w:r w:rsidR="00EF0071">
        <w:rPr>
          <w:rFonts w:ascii="Times New Roman" w:eastAsia="Times New Roman" w:hAnsi="Times New Roman" w:cs="Times New Roman"/>
          <w:b/>
          <w:sz w:val="28"/>
          <w:szCs w:val="20"/>
          <w:lang w:eastAsia="cs-CZ"/>
        </w:rPr>
        <w:t>I</w:t>
      </w:r>
    </w:p>
    <w:p w14:paraId="3E690979" w14:textId="77777777" w:rsidR="00CA2114" w:rsidRDefault="00CA2114" w:rsidP="00CA2114">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r>
        <w:rPr>
          <w:rFonts w:ascii="Times New Roman" w:hAnsi="Times New Roman" w:cs="Times New Roman"/>
          <w:b/>
          <w:bCs/>
          <w:color w:val="000000"/>
          <w:sz w:val="28"/>
          <w:szCs w:val="28"/>
        </w:rPr>
        <w:t xml:space="preserve">č. </w:t>
      </w:r>
      <w:r w:rsidR="00A821C9">
        <w:rPr>
          <w:rFonts w:ascii="Times New Roman" w:eastAsia="Times New Roman" w:hAnsi="Times New Roman" w:cs="Times New Roman"/>
          <w:b/>
          <w:szCs w:val="20"/>
          <w:lang w:eastAsia="cs-CZ"/>
        </w:rPr>
        <w:t>7700104024_1_BVB</w:t>
      </w:r>
    </w:p>
    <w:p w14:paraId="5E9D4F1B" w14:textId="77777777" w:rsidR="00CA2114" w:rsidRPr="006E3E32" w:rsidRDefault="00CA2114" w:rsidP="00A61327">
      <w:pPr>
        <w:widowControl w:val="0"/>
        <w:numPr>
          <w:ilvl w:val="0"/>
          <w:numId w:val="2"/>
        </w:numPr>
        <w:suppressAutoHyphens/>
        <w:autoSpaceDE w:val="0"/>
        <w:spacing w:after="0" w:line="240" w:lineRule="auto"/>
        <w:jc w:val="center"/>
        <w:rPr>
          <w:rFonts w:ascii="Times New Roman" w:hAnsi="Times New Roman" w:cs="Times New Roman"/>
          <w:b/>
          <w:bCs/>
          <w:lang w:eastAsia="cs-CZ"/>
        </w:rPr>
      </w:pPr>
    </w:p>
    <w:p w14:paraId="53F0AB14" w14:textId="77777777" w:rsidR="00CA2114" w:rsidRPr="006E3E32" w:rsidRDefault="00CA2114" w:rsidP="00A61327">
      <w:pPr>
        <w:widowControl w:val="0"/>
        <w:numPr>
          <w:ilvl w:val="0"/>
          <w:numId w:val="2"/>
        </w:numPr>
        <w:suppressAutoHyphens/>
        <w:autoSpaceDE w:val="0"/>
        <w:spacing w:after="0" w:line="240" w:lineRule="auto"/>
        <w:jc w:val="center"/>
        <w:rPr>
          <w:rFonts w:ascii="Times New Roman" w:hAnsi="Times New Roman" w:cs="Times New Roman"/>
          <w:b/>
          <w:bCs/>
          <w:lang w:eastAsia="cs-CZ"/>
        </w:rPr>
      </w:pPr>
      <w:r w:rsidRPr="006E3E32">
        <w:rPr>
          <w:rFonts w:ascii="Times New Roman" w:hAnsi="Times New Roman" w:cs="Times New Roman"/>
          <w:b/>
          <w:bCs/>
        </w:rPr>
        <w:t>(dále jen „Smlouva“)</w:t>
      </w:r>
    </w:p>
    <w:p w14:paraId="52E00A29" w14:textId="77777777" w:rsidR="00CA2114" w:rsidRPr="006E3E32" w:rsidRDefault="00CA2114" w:rsidP="00CA2114">
      <w:pPr>
        <w:rPr>
          <w:rFonts w:ascii="Times New Roman" w:hAnsi="Times New Roman" w:cs="Times New Roman"/>
        </w:rPr>
      </w:pPr>
      <w:r w:rsidRPr="006E3E32">
        <w:rPr>
          <w:rFonts w:ascii="Times New Roman" w:hAnsi="Times New Roman" w:cs="Times New Roman"/>
          <w:color w:val="000000"/>
        </w:rPr>
        <w:t>__________________________________________________________________________________</w:t>
      </w:r>
      <w:r>
        <w:rPr>
          <w:rFonts w:ascii="Times New Roman" w:hAnsi="Times New Roman" w:cs="Times New Roman"/>
          <w:color w:val="000000"/>
        </w:rPr>
        <w:t xml:space="preserve"> </w:t>
      </w:r>
    </w:p>
    <w:p w14:paraId="3548F8B9" w14:textId="131E98E1" w:rsidR="0041107B" w:rsidRPr="00FC3BF8" w:rsidRDefault="00CA2114" w:rsidP="00FC3BF8">
      <w:pPr>
        <w:jc w:val="center"/>
        <w:rPr>
          <w:rFonts w:ascii="Times New Roman" w:hAnsi="Times New Roman" w:cs="Times New Roman"/>
          <w:b/>
          <w:bCs/>
          <w:sz w:val="28"/>
          <w:szCs w:val="28"/>
          <w:lang w:eastAsia="cs-CZ"/>
        </w:rPr>
      </w:pPr>
      <w:r>
        <w:rPr>
          <w:rFonts w:ascii="Times New Roman" w:hAnsi="Times New Roman" w:cs="Times New Roman"/>
          <w:b/>
          <w:bCs/>
          <w:sz w:val="28"/>
          <w:szCs w:val="28"/>
        </w:rPr>
        <w:t>2</w:t>
      </w:r>
      <w:r w:rsidRPr="002D6C91">
        <w:rPr>
          <w:rFonts w:ascii="Times New Roman" w:hAnsi="Times New Roman" w:cs="Times New Roman"/>
          <w:b/>
          <w:bCs/>
          <w:sz w:val="28"/>
          <w:szCs w:val="28"/>
        </w:rPr>
        <w:t>023</w:t>
      </w:r>
    </w:p>
    <w:p w14:paraId="71F655DD" w14:textId="77777777" w:rsidR="00305623" w:rsidRDefault="00305623" w:rsidP="0049629E">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cs-CZ"/>
        </w:rPr>
      </w:pPr>
    </w:p>
    <w:p w14:paraId="26FF1080" w14:textId="77777777" w:rsidR="00305623" w:rsidRDefault="00305623" w:rsidP="0049629E">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cs-CZ"/>
        </w:rPr>
      </w:pPr>
    </w:p>
    <w:p w14:paraId="4B7AAD25" w14:textId="784916DD" w:rsidR="00CA2114" w:rsidRPr="002D6C91" w:rsidRDefault="0049629E" w:rsidP="0049629E">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cs-CZ"/>
        </w:rPr>
      </w:pPr>
      <w:r>
        <w:rPr>
          <w:rFonts w:ascii="Times New Roman" w:eastAsia="Times New Roman" w:hAnsi="Times New Roman" w:cs="Times New Roman"/>
          <w:b/>
          <w:sz w:val="28"/>
          <w:szCs w:val="20"/>
          <w:lang w:eastAsia="cs-CZ"/>
        </w:rPr>
        <w:t xml:space="preserve"> </w:t>
      </w:r>
      <w:r w:rsidR="00CA2114" w:rsidRPr="002D6C91">
        <w:rPr>
          <w:rFonts w:ascii="Times New Roman" w:eastAsia="Times New Roman" w:hAnsi="Times New Roman" w:cs="Times New Roman"/>
          <w:b/>
          <w:u w:val="single"/>
          <w:lang w:eastAsia="cs-CZ"/>
        </w:rPr>
        <w:t xml:space="preserve">Článek I.  </w:t>
      </w:r>
      <w:r w:rsidR="00CA2114" w:rsidRPr="002D6C91">
        <w:rPr>
          <w:rFonts w:ascii="Times New Roman" w:eastAsia="Times New Roman" w:hAnsi="Times New Roman" w:cs="Times New Roman"/>
          <w:b/>
          <w:u w:val="single"/>
          <w:lang w:eastAsia="cs-CZ"/>
        </w:rPr>
        <w:tab/>
        <w:t>Úvodní ustanovení</w:t>
      </w:r>
    </w:p>
    <w:p w14:paraId="13144A3D" w14:textId="77777777" w:rsidR="00CA2114" w:rsidRPr="005023B1" w:rsidRDefault="00CA2114" w:rsidP="005023B1">
      <w:pPr>
        <w:tabs>
          <w:tab w:val="left" w:pos="284"/>
        </w:tabs>
        <w:overflowPunct w:val="0"/>
        <w:autoSpaceDE w:val="0"/>
        <w:autoSpaceDN w:val="0"/>
        <w:adjustRightInd w:val="0"/>
        <w:spacing w:after="0" w:line="240" w:lineRule="auto"/>
        <w:ind w:left="-76"/>
        <w:jc w:val="both"/>
        <w:textAlignment w:val="baseline"/>
        <w:rPr>
          <w:rFonts w:ascii="Times New Roman" w:eastAsia="Times New Roman" w:hAnsi="Times New Roman" w:cs="Times New Roman"/>
          <w:b/>
          <w:szCs w:val="20"/>
          <w:lang w:eastAsia="cs-CZ"/>
        </w:rPr>
      </w:pPr>
    </w:p>
    <w:p w14:paraId="0C70B884" w14:textId="77777777" w:rsidR="00A821C9" w:rsidRDefault="005023B1" w:rsidP="00A61327">
      <w:pPr>
        <w:pStyle w:val="Odstavecseseznamem"/>
        <w:numPr>
          <w:ilvl w:val="1"/>
          <w:numId w:val="12"/>
        </w:numPr>
        <w:tabs>
          <w:tab w:val="left" w:pos="284"/>
        </w:tabs>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szCs w:val="20"/>
          <w:lang w:eastAsia="cs-CZ"/>
        </w:rPr>
      </w:pPr>
      <w:r w:rsidRPr="00543345">
        <w:rPr>
          <w:rFonts w:ascii="Times New Roman" w:eastAsia="Times New Roman" w:hAnsi="Times New Roman" w:cs="Times New Roman"/>
          <w:szCs w:val="20"/>
          <w:lang w:eastAsia="cs-CZ"/>
        </w:rPr>
        <w:t xml:space="preserve">Budoucí povinný </w:t>
      </w:r>
      <w:r w:rsidR="00A821C9" w:rsidRPr="00543345">
        <w:rPr>
          <w:rFonts w:ascii="Times New Roman" w:eastAsia="Times New Roman" w:hAnsi="Times New Roman" w:cs="Times New Roman"/>
          <w:szCs w:val="20"/>
          <w:lang w:eastAsia="cs-CZ"/>
        </w:rPr>
        <w:t xml:space="preserve">výslovně prohlašuje, že je vlastníkem </w:t>
      </w:r>
      <w:bookmarkStart w:id="0" w:name="OLE_LINK1"/>
      <w:r w:rsidR="00A821C9">
        <w:rPr>
          <w:rFonts w:ascii="Times New Roman" w:eastAsia="Times New Roman" w:hAnsi="Times New Roman" w:cs="Times New Roman"/>
          <w:szCs w:val="20"/>
          <w:lang w:eastAsia="cs-CZ"/>
        </w:rPr>
        <w:t>nemovitých věcí</w:t>
      </w:r>
      <w:r w:rsidR="00A821C9" w:rsidRPr="00543345">
        <w:rPr>
          <w:rFonts w:ascii="Times New Roman" w:eastAsia="Times New Roman" w:hAnsi="Times New Roman" w:cs="Times New Roman"/>
          <w:szCs w:val="20"/>
          <w:lang w:eastAsia="cs-CZ"/>
        </w:rPr>
        <w:t>, a to</w:t>
      </w:r>
      <w:r w:rsidR="00A821C9">
        <w:rPr>
          <w:rFonts w:ascii="Times New Roman" w:eastAsia="Times New Roman" w:hAnsi="Times New Roman" w:cs="Times New Roman"/>
          <w:szCs w:val="20"/>
          <w:lang w:eastAsia="cs-CZ"/>
        </w:rPr>
        <w:t>:</w:t>
      </w:r>
    </w:p>
    <w:p w14:paraId="5B6355D3" w14:textId="77777777" w:rsidR="00A821C9" w:rsidRPr="0024187F" w:rsidRDefault="00A821C9" w:rsidP="00A821C9">
      <w:pPr>
        <w:pStyle w:val="Odstavecseseznamem"/>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a) pozemků</w:t>
      </w:r>
      <w:r w:rsidRPr="0024187F">
        <w:rPr>
          <w:rFonts w:ascii="Times New Roman" w:eastAsia="Times New Roman" w:hAnsi="Times New Roman" w:cs="Times New Roman"/>
          <w:szCs w:val="20"/>
          <w:lang w:eastAsia="cs-CZ"/>
        </w:rPr>
        <w:t xml:space="preserve"> </w:t>
      </w:r>
      <w:r w:rsidRPr="0024187F">
        <w:rPr>
          <w:rFonts w:ascii="Times New Roman" w:eastAsia="Times New Roman" w:hAnsi="Times New Roman" w:cs="Times New Roman"/>
          <w:b/>
          <w:szCs w:val="20"/>
          <w:lang w:eastAsia="cs-CZ"/>
        </w:rPr>
        <w:t xml:space="preserve">p.č. </w:t>
      </w:r>
      <w:r>
        <w:rPr>
          <w:rFonts w:ascii="Times New Roman" w:eastAsia="Times New Roman" w:hAnsi="Times New Roman" w:cs="Times New Roman"/>
          <w:b/>
          <w:szCs w:val="20"/>
          <w:lang w:eastAsia="cs-CZ"/>
        </w:rPr>
        <w:t>446/3, p.č. 446/34, p.č. 446/37, p.č. 446/6, p.č. 446/61, p.č. 446/62, p.č. 446/40, p.č. 446/41, p.č. 463, p.č. 446/8, p.č. 461/4, p.č. 446/45, p.č. 510/1, p.č. 446/44, p.č. 446/9, p.č. 461/9, p.č. 461/7, p.č. 153/2, p.č. 153/1, p.č. 153/19, p.č. 153/20, p.č. 512, p.č. 473/1, p.č. 473/2, p.č. 44/4, p.č. 44/1, p.č. 514/1 a p.č. 470/1</w:t>
      </w:r>
      <w:r w:rsidRPr="0024187F">
        <w:rPr>
          <w:rFonts w:ascii="Times New Roman" w:eastAsia="Times New Roman" w:hAnsi="Times New Roman" w:cs="Times New Roman"/>
          <w:b/>
          <w:szCs w:val="20"/>
          <w:lang w:eastAsia="cs-CZ"/>
        </w:rPr>
        <w:t>,</w:t>
      </w:r>
      <w:r w:rsidRPr="0024187F">
        <w:rPr>
          <w:rFonts w:ascii="Times New Roman" w:eastAsia="Times New Roman" w:hAnsi="Times New Roman" w:cs="Times New Roman"/>
          <w:szCs w:val="20"/>
          <w:lang w:eastAsia="cs-CZ"/>
        </w:rPr>
        <w:t xml:space="preserve"> v katastrálním území </w:t>
      </w:r>
      <w:r>
        <w:rPr>
          <w:rFonts w:ascii="Times New Roman" w:eastAsia="Times New Roman" w:hAnsi="Times New Roman" w:cs="Times New Roman"/>
          <w:b/>
          <w:szCs w:val="20"/>
          <w:lang w:eastAsia="cs-CZ"/>
        </w:rPr>
        <w:t>Doubí u Karlových Var,</w:t>
      </w:r>
      <w:r w:rsidRPr="0024187F">
        <w:rPr>
          <w:rFonts w:ascii="Times New Roman" w:eastAsia="Times New Roman" w:hAnsi="Times New Roman" w:cs="Times New Roman"/>
          <w:szCs w:val="20"/>
          <w:lang w:eastAsia="cs-CZ"/>
        </w:rPr>
        <w:t xml:space="preserve"> kter</w:t>
      </w:r>
      <w:r>
        <w:rPr>
          <w:rFonts w:ascii="Times New Roman" w:eastAsia="Times New Roman" w:hAnsi="Times New Roman" w:cs="Times New Roman"/>
          <w:szCs w:val="20"/>
          <w:lang w:eastAsia="cs-CZ"/>
        </w:rPr>
        <w:t>é</w:t>
      </w:r>
      <w:r w:rsidRPr="0024187F">
        <w:rPr>
          <w:rFonts w:ascii="Times New Roman" w:eastAsia="Times New Roman" w:hAnsi="Times New Roman" w:cs="Times New Roman"/>
          <w:szCs w:val="20"/>
          <w:lang w:eastAsia="cs-CZ"/>
        </w:rPr>
        <w:t xml:space="preserve"> j</w:t>
      </w:r>
      <w:r>
        <w:rPr>
          <w:rFonts w:ascii="Times New Roman" w:eastAsia="Times New Roman" w:hAnsi="Times New Roman" w:cs="Times New Roman"/>
          <w:szCs w:val="20"/>
          <w:lang w:eastAsia="cs-CZ"/>
        </w:rPr>
        <w:t>sou</w:t>
      </w:r>
      <w:r w:rsidRPr="0024187F">
        <w:rPr>
          <w:rFonts w:ascii="Times New Roman" w:eastAsia="Times New Roman" w:hAnsi="Times New Roman" w:cs="Times New Roman"/>
          <w:szCs w:val="20"/>
          <w:lang w:eastAsia="cs-CZ"/>
        </w:rPr>
        <w:t xml:space="preserve"> zapsán</w:t>
      </w:r>
      <w:r>
        <w:rPr>
          <w:rFonts w:ascii="Times New Roman" w:eastAsia="Times New Roman" w:hAnsi="Times New Roman" w:cs="Times New Roman"/>
          <w:szCs w:val="20"/>
          <w:lang w:eastAsia="cs-CZ"/>
        </w:rPr>
        <w:t>y</w:t>
      </w:r>
      <w:r w:rsidRPr="0024187F">
        <w:rPr>
          <w:rFonts w:ascii="Times New Roman" w:eastAsia="Times New Roman" w:hAnsi="Times New Roman" w:cs="Times New Roman"/>
          <w:szCs w:val="20"/>
          <w:lang w:eastAsia="cs-CZ"/>
        </w:rPr>
        <w:t xml:space="preserve"> v katastru nemovitostí u Katastrálního úřadu pro Karlovarský kraj, Katastrální pracoviště Karlovy Vary, v katastrálním území </w:t>
      </w:r>
      <w:r>
        <w:rPr>
          <w:rFonts w:ascii="Times New Roman" w:eastAsia="Times New Roman" w:hAnsi="Times New Roman" w:cs="Times New Roman"/>
          <w:szCs w:val="20"/>
          <w:lang w:eastAsia="cs-CZ"/>
        </w:rPr>
        <w:t>Doubí u Karlových Var</w:t>
      </w:r>
      <w:r w:rsidRPr="0024187F">
        <w:rPr>
          <w:rFonts w:ascii="Times New Roman" w:eastAsia="Times New Roman" w:hAnsi="Times New Roman" w:cs="Times New Roman"/>
          <w:szCs w:val="20"/>
          <w:lang w:eastAsia="cs-CZ"/>
        </w:rPr>
        <w:t xml:space="preserve">, obec a okres Karlovy Vary,  na LV č. 1, </w:t>
      </w:r>
    </w:p>
    <w:p w14:paraId="0CE0707F" w14:textId="77777777" w:rsidR="00A821C9" w:rsidRPr="0024187F" w:rsidRDefault="00A821C9" w:rsidP="00A821C9">
      <w:pPr>
        <w:pStyle w:val="Odstavecseseznamem"/>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Cs w:val="20"/>
          <w:lang w:eastAsia="cs-CZ"/>
        </w:rPr>
      </w:pPr>
      <w:r w:rsidRPr="0024187F">
        <w:rPr>
          <w:rFonts w:ascii="Times New Roman" w:eastAsia="Times New Roman" w:hAnsi="Times New Roman" w:cs="Times New Roman"/>
          <w:szCs w:val="20"/>
          <w:lang w:eastAsia="cs-CZ"/>
        </w:rPr>
        <w:t xml:space="preserve">b) pozemku </w:t>
      </w:r>
      <w:r w:rsidRPr="0024187F">
        <w:rPr>
          <w:rFonts w:ascii="Times New Roman" w:eastAsia="Times New Roman" w:hAnsi="Times New Roman" w:cs="Times New Roman"/>
          <w:b/>
          <w:szCs w:val="20"/>
          <w:lang w:eastAsia="cs-CZ"/>
        </w:rPr>
        <w:t xml:space="preserve">p.č. </w:t>
      </w:r>
      <w:r>
        <w:rPr>
          <w:rFonts w:ascii="Times New Roman" w:eastAsia="Times New Roman" w:hAnsi="Times New Roman" w:cs="Times New Roman"/>
          <w:b/>
          <w:szCs w:val="20"/>
          <w:lang w:eastAsia="cs-CZ"/>
        </w:rPr>
        <w:t>97/1</w:t>
      </w:r>
      <w:r w:rsidRPr="0024187F">
        <w:rPr>
          <w:rFonts w:ascii="Times New Roman" w:eastAsia="Times New Roman" w:hAnsi="Times New Roman" w:cs="Times New Roman"/>
          <w:b/>
          <w:szCs w:val="20"/>
          <w:lang w:eastAsia="cs-CZ"/>
        </w:rPr>
        <w:t>,</w:t>
      </w:r>
      <w:r w:rsidRPr="0024187F">
        <w:rPr>
          <w:rFonts w:ascii="Times New Roman" w:eastAsia="Times New Roman" w:hAnsi="Times New Roman" w:cs="Times New Roman"/>
          <w:szCs w:val="20"/>
          <w:lang w:eastAsia="cs-CZ"/>
        </w:rPr>
        <w:t xml:space="preserve"> v katastrálním území </w:t>
      </w:r>
      <w:r>
        <w:rPr>
          <w:rFonts w:ascii="Times New Roman" w:eastAsia="Times New Roman" w:hAnsi="Times New Roman" w:cs="Times New Roman"/>
          <w:b/>
          <w:szCs w:val="20"/>
          <w:lang w:eastAsia="cs-CZ"/>
        </w:rPr>
        <w:t>Doubí u Karlových Var</w:t>
      </w:r>
      <w:r w:rsidRPr="0024187F">
        <w:rPr>
          <w:rFonts w:ascii="Times New Roman" w:eastAsia="Times New Roman" w:hAnsi="Times New Roman" w:cs="Times New Roman"/>
          <w:szCs w:val="20"/>
          <w:lang w:eastAsia="cs-CZ"/>
        </w:rPr>
        <w:t xml:space="preserve">, který je zapsán v katastru nemovitostí u Katastrálního úřadu pro Karlovarský kraj, Katastrální pracoviště Karlovy Vary, v katastrálním území </w:t>
      </w:r>
      <w:r>
        <w:rPr>
          <w:rFonts w:ascii="Times New Roman" w:eastAsia="Times New Roman" w:hAnsi="Times New Roman" w:cs="Times New Roman"/>
          <w:szCs w:val="20"/>
          <w:lang w:eastAsia="cs-CZ"/>
        </w:rPr>
        <w:t>Doubí u Karlových Var</w:t>
      </w:r>
      <w:r w:rsidRPr="0024187F">
        <w:rPr>
          <w:rFonts w:ascii="Times New Roman" w:eastAsia="Times New Roman" w:hAnsi="Times New Roman" w:cs="Times New Roman"/>
          <w:szCs w:val="20"/>
          <w:lang w:eastAsia="cs-CZ"/>
        </w:rPr>
        <w:t xml:space="preserve">, obec a okres Karlovy Vary,  na LV č. </w:t>
      </w:r>
      <w:r>
        <w:rPr>
          <w:rFonts w:ascii="Times New Roman" w:eastAsia="Times New Roman" w:hAnsi="Times New Roman" w:cs="Times New Roman"/>
          <w:szCs w:val="20"/>
          <w:lang w:eastAsia="cs-CZ"/>
        </w:rPr>
        <w:t>1900</w:t>
      </w:r>
      <w:r w:rsidRPr="0024187F">
        <w:rPr>
          <w:rFonts w:ascii="Times New Roman" w:eastAsia="Times New Roman" w:hAnsi="Times New Roman" w:cs="Times New Roman"/>
          <w:szCs w:val="20"/>
          <w:lang w:eastAsia="cs-CZ"/>
        </w:rPr>
        <w:t xml:space="preserve">  </w:t>
      </w:r>
    </w:p>
    <w:bookmarkEnd w:id="0"/>
    <w:p w14:paraId="194880BF" w14:textId="77777777" w:rsidR="00CA2114" w:rsidRPr="009E54B3" w:rsidRDefault="00A821C9" w:rsidP="00A821C9">
      <w:pPr>
        <w:pStyle w:val="Odstavecseseznamem"/>
        <w:tabs>
          <w:tab w:val="left" w:pos="284"/>
        </w:tabs>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Cs w:val="20"/>
          <w:lang w:eastAsia="cs-CZ"/>
        </w:rPr>
      </w:pPr>
      <w:r w:rsidRPr="00543345">
        <w:rPr>
          <w:rFonts w:ascii="Times New Roman" w:eastAsia="Times New Roman" w:hAnsi="Times New Roman" w:cs="Times New Roman"/>
          <w:szCs w:val="20"/>
          <w:lang w:eastAsia="cs-CZ"/>
        </w:rPr>
        <w:t xml:space="preserve"> </w:t>
      </w:r>
      <w:r w:rsidR="00543345" w:rsidRPr="00543345">
        <w:rPr>
          <w:rFonts w:ascii="Times New Roman" w:eastAsia="Times New Roman" w:hAnsi="Times New Roman" w:cs="Times New Roman"/>
          <w:szCs w:val="20"/>
          <w:lang w:eastAsia="cs-CZ"/>
        </w:rPr>
        <w:t>(</w:t>
      </w:r>
      <w:r>
        <w:rPr>
          <w:rFonts w:ascii="Times New Roman" w:eastAsia="Times New Roman" w:hAnsi="Times New Roman" w:cs="Times New Roman"/>
          <w:i/>
          <w:szCs w:val="20"/>
          <w:lang w:eastAsia="cs-CZ"/>
        </w:rPr>
        <w:t>dále jen „budoucí služebné</w:t>
      </w:r>
      <w:r w:rsidR="00543345" w:rsidRPr="00543345">
        <w:rPr>
          <w:rFonts w:ascii="Times New Roman" w:eastAsia="Times New Roman" w:hAnsi="Times New Roman" w:cs="Times New Roman"/>
          <w:i/>
          <w:szCs w:val="20"/>
          <w:lang w:eastAsia="cs-CZ"/>
        </w:rPr>
        <w:t xml:space="preserve"> pozemk</w:t>
      </w:r>
      <w:r>
        <w:rPr>
          <w:rFonts w:ascii="Times New Roman" w:eastAsia="Times New Roman" w:hAnsi="Times New Roman" w:cs="Times New Roman"/>
          <w:i/>
          <w:szCs w:val="20"/>
          <w:lang w:eastAsia="cs-CZ"/>
        </w:rPr>
        <w:t>y</w:t>
      </w:r>
      <w:r w:rsidR="00543345" w:rsidRPr="00543345">
        <w:rPr>
          <w:rFonts w:ascii="Times New Roman" w:eastAsia="Times New Roman" w:hAnsi="Times New Roman" w:cs="Times New Roman"/>
          <w:szCs w:val="20"/>
          <w:lang w:eastAsia="cs-CZ"/>
        </w:rPr>
        <w:t>“).</w:t>
      </w:r>
    </w:p>
    <w:p w14:paraId="0D7FD33E" w14:textId="77777777" w:rsidR="00136333" w:rsidRPr="00136333" w:rsidRDefault="00136333" w:rsidP="00543345">
      <w:pPr>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szCs w:val="20"/>
          <w:lang w:eastAsia="cs-CZ"/>
        </w:rPr>
      </w:pPr>
    </w:p>
    <w:p w14:paraId="7BD7994F" w14:textId="4FFA36E7" w:rsidR="005023B1" w:rsidRPr="00543345" w:rsidRDefault="005023B1" w:rsidP="00A61327">
      <w:pPr>
        <w:pStyle w:val="Odstavecseseznamem"/>
        <w:numPr>
          <w:ilvl w:val="1"/>
          <w:numId w:val="12"/>
        </w:numPr>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szCs w:val="20"/>
          <w:lang w:eastAsia="cs-CZ"/>
        </w:rPr>
      </w:pPr>
      <w:r w:rsidRPr="00543345">
        <w:rPr>
          <w:rFonts w:ascii="Times New Roman" w:eastAsia="Times New Roman" w:hAnsi="Times New Roman" w:cs="Times New Roman"/>
          <w:szCs w:val="20"/>
          <w:lang w:eastAsia="cs-CZ"/>
        </w:rPr>
        <w:t xml:space="preserve">Budoucí oprávněný </w:t>
      </w:r>
      <w:r w:rsidR="0059362F">
        <w:rPr>
          <w:rFonts w:ascii="Times New Roman" w:eastAsia="Times New Roman" w:hAnsi="Times New Roman" w:cs="Times New Roman"/>
          <w:szCs w:val="20"/>
          <w:lang w:eastAsia="cs-CZ"/>
        </w:rPr>
        <w:t xml:space="preserve">je budoucím vlastníkem/provozovatelem plynárenského zařízení – </w:t>
      </w:r>
      <w:r w:rsidR="00F90525">
        <w:rPr>
          <w:rFonts w:ascii="Times New Roman" w:eastAsia="Times New Roman" w:hAnsi="Times New Roman" w:cs="Times New Roman"/>
          <w:szCs w:val="20"/>
          <w:lang w:eastAsia="cs-CZ"/>
        </w:rPr>
        <w:t>S</w:t>
      </w:r>
      <w:r w:rsidR="0059362F" w:rsidRPr="00A821C9">
        <w:rPr>
          <w:rFonts w:ascii="Times New Roman" w:eastAsia="Times New Roman" w:hAnsi="Times New Roman" w:cs="Times New Roman"/>
          <w:szCs w:val="20"/>
          <w:lang w:eastAsia="cs-CZ"/>
        </w:rPr>
        <w:t xml:space="preserve">TL plynovodní </w:t>
      </w:r>
      <w:r w:rsidR="00A821C9" w:rsidRPr="00A821C9">
        <w:rPr>
          <w:rFonts w:ascii="Times New Roman" w:eastAsia="Times New Roman" w:hAnsi="Times New Roman" w:cs="Times New Roman"/>
          <w:szCs w:val="20"/>
          <w:lang w:eastAsia="cs-CZ"/>
        </w:rPr>
        <w:t xml:space="preserve">sítě včetně plynovodních </w:t>
      </w:r>
      <w:r w:rsidR="0059362F" w:rsidRPr="00A821C9">
        <w:rPr>
          <w:rFonts w:ascii="Times New Roman" w:eastAsia="Times New Roman" w:hAnsi="Times New Roman" w:cs="Times New Roman"/>
          <w:szCs w:val="20"/>
          <w:lang w:eastAsia="cs-CZ"/>
        </w:rPr>
        <w:t>přípoj</w:t>
      </w:r>
      <w:r w:rsidR="00A821C9" w:rsidRPr="00A821C9">
        <w:rPr>
          <w:rFonts w:ascii="Times New Roman" w:eastAsia="Times New Roman" w:hAnsi="Times New Roman" w:cs="Times New Roman"/>
          <w:szCs w:val="20"/>
          <w:lang w:eastAsia="cs-CZ"/>
        </w:rPr>
        <w:t>e</w:t>
      </w:r>
      <w:r w:rsidR="0059362F" w:rsidRPr="00A821C9">
        <w:rPr>
          <w:rFonts w:ascii="Times New Roman" w:eastAsia="Times New Roman" w:hAnsi="Times New Roman" w:cs="Times New Roman"/>
          <w:szCs w:val="20"/>
          <w:lang w:eastAsia="cs-CZ"/>
        </w:rPr>
        <w:t>k</w:t>
      </w:r>
      <w:r w:rsidR="0059362F">
        <w:rPr>
          <w:rFonts w:ascii="Times New Roman" w:eastAsia="Times New Roman" w:hAnsi="Times New Roman" w:cs="Times New Roman"/>
          <w:szCs w:val="20"/>
          <w:lang w:eastAsia="cs-CZ"/>
        </w:rPr>
        <w:t xml:space="preserve"> </w:t>
      </w:r>
      <w:r w:rsidRPr="00543345">
        <w:rPr>
          <w:rFonts w:ascii="Times New Roman" w:eastAsia="Times New Roman" w:hAnsi="Times New Roman" w:cs="Times New Roman"/>
          <w:szCs w:val="20"/>
          <w:lang w:eastAsia="cs-CZ"/>
        </w:rPr>
        <w:t>pro stavbu pod označením „</w:t>
      </w:r>
      <w:r w:rsidR="00A821C9">
        <w:rPr>
          <w:rFonts w:ascii="Times New Roman" w:eastAsia="Times New Roman" w:hAnsi="Times New Roman" w:cs="Times New Roman"/>
          <w:szCs w:val="20"/>
          <w:lang w:eastAsia="cs-CZ"/>
        </w:rPr>
        <w:t>REKO MS Karlovy Vary – Modenská + 5</w:t>
      </w:r>
      <w:r w:rsidRPr="00543345">
        <w:rPr>
          <w:rFonts w:ascii="Times New Roman" w:eastAsia="Times New Roman" w:hAnsi="Times New Roman" w:cs="Times New Roman"/>
          <w:szCs w:val="20"/>
          <w:lang w:eastAsia="cs-CZ"/>
        </w:rPr>
        <w:t xml:space="preserve">“. Rozsah stavby je vyznačen na situačním nákresu, který je nedílnou součástí této </w:t>
      </w:r>
      <w:r w:rsidR="00851934" w:rsidRPr="00543345">
        <w:rPr>
          <w:rFonts w:ascii="Times New Roman" w:eastAsia="Times New Roman" w:hAnsi="Times New Roman" w:cs="Times New Roman"/>
          <w:szCs w:val="20"/>
          <w:lang w:eastAsia="cs-CZ"/>
        </w:rPr>
        <w:t xml:space="preserve">Smlouvy. </w:t>
      </w:r>
    </w:p>
    <w:p w14:paraId="192156D9" w14:textId="77777777" w:rsidR="007211D4" w:rsidRDefault="007211D4" w:rsidP="007211D4">
      <w:pPr>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cs-CZ"/>
        </w:rPr>
      </w:pPr>
    </w:p>
    <w:p w14:paraId="2F0D9315" w14:textId="77777777" w:rsidR="00851934" w:rsidRPr="005023B1" w:rsidRDefault="00851934" w:rsidP="007211D4">
      <w:pPr>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cs-CZ"/>
        </w:rPr>
      </w:pPr>
    </w:p>
    <w:p w14:paraId="36D054B6" w14:textId="77777777" w:rsidR="00CA2114" w:rsidRPr="002D6C91" w:rsidRDefault="00CA2114" w:rsidP="00CA2114">
      <w:pPr>
        <w:overflowPunct w:val="0"/>
        <w:autoSpaceDE w:val="0"/>
        <w:autoSpaceDN w:val="0"/>
        <w:adjustRightInd w:val="0"/>
        <w:spacing w:after="0" w:line="240" w:lineRule="auto"/>
        <w:ind w:left="1134" w:hanging="1134"/>
        <w:textAlignment w:val="baseline"/>
        <w:rPr>
          <w:rFonts w:ascii="Times New Roman" w:eastAsia="Times New Roman" w:hAnsi="Times New Roman" w:cs="Times New Roman"/>
          <w:b/>
          <w:szCs w:val="20"/>
          <w:u w:val="single"/>
          <w:lang w:eastAsia="cs-CZ"/>
        </w:rPr>
      </w:pPr>
      <w:r w:rsidRPr="002D6C91">
        <w:rPr>
          <w:rFonts w:ascii="Times New Roman" w:eastAsia="Times New Roman" w:hAnsi="Times New Roman" w:cs="Times New Roman"/>
          <w:b/>
          <w:szCs w:val="20"/>
          <w:u w:val="single"/>
          <w:lang w:eastAsia="cs-CZ"/>
        </w:rPr>
        <w:t xml:space="preserve">Článek II. </w:t>
      </w:r>
      <w:r w:rsidRPr="002D6C91">
        <w:rPr>
          <w:rFonts w:ascii="Times New Roman" w:eastAsia="Times New Roman" w:hAnsi="Times New Roman" w:cs="Times New Roman"/>
          <w:b/>
          <w:szCs w:val="20"/>
          <w:u w:val="single"/>
          <w:lang w:eastAsia="cs-CZ"/>
        </w:rPr>
        <w:tab/>
        <w:t>Předmět smlouvy</w:t>
      </w:r>
    </w:p>
    <w:p w14:paraId="714E99EA" w14:textId="77777777" w:rsidR="005023B1" w:rsidRPr="005023B1" w:rsidRDefault="005023B1" w:rsidP="005023B1">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6F739101" w14:textId="4718BAB0" w:rsidR="005023B1" w:rsidRPr="00136333" w:rsidRDefault="005023B1" w:rsidP="00A61327">
      <w:pPr>
        <w:pStyle w:val="Odstavecseseznamem"/>
        <w:numPr>
          <w:ilvl w:val="1"/>
          <w:numId w:val="3"/>
        </w:numPr>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szCs w:val="20"/>
          <w:lang w:eastAsia="cs-CZ"/>
        </w:rPr>
      </w:pPr>
      <w:r w:rsidRPr="00CA2114">
        <w:rPr>
          <w:rFonts w:ascii="Times New Roman" w:eastAsia="Times New Roman" w:hAnsi="Times New Roman" w:cs="Times New Roman"/>
          <w:szCs w:val="20"/>
          <w:lang w:eastAsia="cs-CZ"/>
        </w:rPr>
        <w:t xml:space="preserve">Budoucí oprávněný se výslovně zavazuje, že do 10 (deseti) měsíců po ukončení stavby, po vydání kolaudačního rozhodnutí/kolaudačního souhlasu s užíváním stavby nebo jiného dokladu vydaného stavebním úřadem, kterým prokáže, že lze stavbu </w:t>
      </w:r>
      <w:r w:rsidR="0059362F">
        <w:rPr>
          <w:rFonts w:ascii="Times New Roman" w:eastAsia="Times New Roman" w:hAnsi="Times New Roman" w:cs="Times New Roman"/>
          <w:szCs w:val="20"/>
          <w:lang w:eastAsia="cs-CZ"/>
        </w:rPr>
        <w:t>plynárenského zařízení</w:t>
      </w:r>
      <w:r w:rsidRPr="00136333">
        <w:rPr>
          <w:rFonts w:ascii="Times New Roman" w:eastAsia="Times New Roman" w:hAnsi="Times New Roman" w:cs="Times New Roman"/>
          <w:szCs w:val="20"/>
          <w:lang w:eastAsia="cs-CZ"/>
        </w:rPr>
        <w:t xml:space="preserve"> užívat</w:t>
      </w:r>
      <w:r w:rsidRPr="00CA2114">
        <w:rPr>
          <w:rFonts w:ascii="Times New Roman" w:eastAsia="Times New Roman" w:hAnsi="Times New Roman" w:cs="Times New Roman"/>
          <w:szCs w:val="20"/>
          <w:lang w:eastAsia="cs-CZ"/>
        </w:rPr>
        <w:t xml:space="preserve">, předloží Magistrátu města Karlovy Vary, Odboru majetku města, před podpisem smlouvy o zřízení věcného břemene, kopii kolaudačního rozhodnutí/kolaudačního souhlasu nebo jiného dokladu vydaného Úřadem územního plánování a stavebním úřadem Magistrátu města Karlovy Vary, kterým prokáže, že lze stavbu </w:t>
      </w:r>
      <w:r w:rsidR="0059362F">
        <w:rPr>
          <w:rFonts w:ascii="Times New Roman" w:eastAsia="Times New Roman" w:hAnsi="Times New Roman" w:cs="Times New Roman"/>
          <w:szCs w:val="20"/>
          <w:lang w:eastAsia="cs-CZ"/>
        </w:rPr>
        <w:t>plynárenského zařízení</w:t>
      </w:r>
      <w:r w:rsidRPr="00CA2114">
        <w:rPr>
          <w:rFonts w:ascii="Times New Roman" w:eastAsia="Times New Roman" w:hAnsi="Times New Roman" w:cs="Times New Roman"/>
          <w:szCs w:val="20"/>
          <w:lang w:eastAsia="cs-CZ"/>
        </w:rPr>
        <w:t xml:space="preserve"> užívat a </w:t>
      </w:r>
      <w:r w:rsidR="006919AD" w:rsidRPr="00CA2114">
        <w:rPr>
          <w:rFonts w:ascii="Times New Roman" w:eastAsia="Times New Roman" w:hAnsi="Times New Roman" w:cs="Times New Roman"/>
          <w:szCs w:val="20"/>
          <w:lang w:eastAsia="cs-CZ"/>
        </w:rPr>
        <w:t>3</w:t>
      </w:r>
      <w:r w:rsidR="006919AD">
        <w:rPr>
          <w:rFonts w:ascii="Times New Roman" w:eastAsia="Times New Roman" w:hAnsi="Times New Roman" w:cs="Times New Roman"/>
          <w:szCs w:val="20"/>
          <w:lang w:eastAsia="cs-CZ"/>
        </w:rPr>
        <w:t> </w:t>
      </w:r>
      <w:r w:rsidRPr="00CA2114">
        <w:rPr>
          <w:rFonts w:ascii="Times New Roman" w:eastAsia="Times New Roman" w:hAnsi="Times New Roman" w:cs="Times New Roman"/>
          <w:szCs w:val="20"/>
          <w:lang w:eastAsia="cs-CZ"/>
        </w:rPr>
        <w:t xml:space="preserve">ks geometrického plánu, kterým bude přesně </w:t>
      </w:r>
      <w:r w:rsidR="00136333">
        <w:rPr>
          <w:rFonts w:ascii="Times New Roman" w:eastAsia="Times New Roman" w:hAnsi="Times New Roman" w:cs="Times New Roman"/>
          <w:szCs w:val="20"/>
          <w:lang w:eastAsia="cs-CZ"/>
        </w:rPr>
        <w:t>vyznačen rozsah zatížení služebn</w:t>
      </w:r>
      <w:r w:rsidR="00A821C9">
        <w:rPr>
          <w:rFonts w:ascii="Times New Roman" w:eastAsia="Times New Roman" w:hAnsi="Times New Roman" w:cs="Times New Roman"/>
          <w:szCs w:val="20"/>
          <w:lang w:eastAsia="cs-CZ"/>
        </w:rPr>
        <w:t>ýc</w:t>
      </w:r>
      <w:r w:rsidR="00136333">
        <w:rPr>
          <w:rFonts w:ascii="Times New Roman" w:eastAsia="Times New Roman" w:hAnsi="Times New Roman" w:cs="Times New Roman"/>
          <w:szCs w:val="20"/>
          <w:lang w:eastAsia="cs-CZ"/>
        </w:rPr>
        <w:t>h</w:t>
      </w:r>
      <w:r w:rsidRPr="00CA2114">
        <w:rPr>
          <w:rFonts w:ascii="Times New Roman" w:eastAsia="Times New Roman" w:hAnsi="Times New Roman" w:cs="Times New Roman"/>
          <w:szCs w:val="20"/>
          <w:lang w:eastAsia="cs-CZ"/>
        </w:rPr>
        <w:t xml:space="preserve"> pozemk</w:t>
      </w:r>
      <w:r w:rsidR="00A821C9">
        <w:rPr>
          <w:rFonts w:ascii="Times New Roman" w:eastAsia="Times New Roman" w:hAnsi="Times New Roman" w:cs="Times New Roman"/>
          <w:szCs w:val="20"/>
          <w:lang w:eastAsia="cs-CZ"/>
        </w:rPr>
        <w:t>ů</w:t>
      </w:r>
      <w:r w:rsidRPr="00CA2114">
        <w:rPr>
          <w:rFonts w:ascii="Times New Roman" w:eastAsia="Times New Roman" w:hAnsi="Times New Roman" w:cs="Times New Roman"/>
          <w:szCs w:val="20"/>
          <w:lang w:eastAsia="cs-CZ"/>
        </w:rPr>
        <w:t xml:space="preserve"> </w:t>
      </w:r>
      <w:r w:rsidR="0059362F">
        <w:rPr>
          <w:rFonts w:ascii="Times New Roman" w:eastAsia="Times New Roman" w:hAnsi="Times New Roman" w:cs="Times New Roman"/>
          <w:szCs w:val="20"/>
          <w:lang w:eastAsia="cs-CZ"/>
        </w:rPr>
        <w:t>plynárenským zařízením</w:t>
      </w:r>
      <w:r w:rsidRPr="00CA2114">
        <w:rPr>
          <w:rFonts w:ascii="Times New Roman" w:eastAsia="Times New Roman" w:hAnsi="Times New Roman" w:cs="Times New Roman"/>
          <w:szCs w:val="20"/>
          <w:lang w:eastAsia="cs-CZ"/>
        </w:rPr>
        <w:t xml:space="preserve"> – </w:t>
      </w:r>
      <w:r w:rsidR="00F90525">
        <w:rPr>
          <w:rFonts w:ascii="Times New Roman" w:eastAsia="Times New Roman" w:hAnsi="Times New Roman" w:cs="Times New Roman"/>
          <w:szCs w:val="20"/>
          <w:lang w:eastAsia="cs-CZ"/>
        </w:rPr>
        <w:t>S</w:t>
      </w:r>
      <w:r w:rsidR="0059362F" w:rsidRPr="00A821C9">
        <w:rPr>
          <w:rFonts w:ascii="Times New Roman" w:eastAsia="Times New Roman" w:hAnsi="Times New Roman" w:cs="Times New Roman"/>
          <w:szCs w:val="20"/>
          <w:lang w:eastAsia="cs-CZ"/>
        </w:rPr>
        <w:t xml:space="preserve">TL plynovodní </w:t>
      </w:r>
      <w:r w:rsidR="00A821C9">
        <w:rPr>
          <w:rFonts w:ascii="Times New Roman" w:eastAsia="Times New Roman" w:hAnsi="Times New Roman" w:cs="Times New Roman"/>
          <w:szCs w:val="20"/>
          <w:lang w:eastAsia="cs-CZ"/>
        </w:rPr>
        <w:t>sítě včetně plynovodních přípojek</w:t>
      </w:r>
      <w:r w:rsidRPr="00136333">
        <w:rPr>
          <w:rFonts w:ascii="Times New Roman" w:eastAsia="Times New Roman" w:hAnsi="Times New Roman" w:cs="Times New Roman"/>
          <w:szCs w:val="20"/>
          <w:lang w:eastAsia="cs-CZ"/>
        </w:rPr>
        <w:t xml:space="preserve">. </w:t>
      </w:r>
    </w:p>
    <w:p w14:paraId="3F8EBBE3" w14:textId="77777777" w:rsidR="005023B1" w:rsidRPr="00543345" w:rsidRDefault="005023B1" w:rsidP="00543345">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61CADC4A" w14:textId="24261BBA" w:rsidR="00A821C9" w:rsidRPr="00FC3BF8" w:rsidRDefault="00992FC6" w:rsidP="00FC3BF8">
      <w:pPr>
        <w:pStyle w:val="Odstavecseseznamem"/>
        <w:numPr>
          <w:ilvl w:val="1"/>
          <w:numId w:val="3"/>
        </w:numPr>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Věcné břemeno</w:t>
      </w:r>
      <w:r w:rsidR="00A821C9" w:rsidRPr="00CA2114">
        <w:rPr>
          <w:rFonts w:ascii="Times New Roman" w:eastAsia="Times New Roman" w:hAnsi="Times New Roman" w:cs="Times New Roman"/>
          <w:szCs w:val="20"/>
          <w:lang w:eastAsia="cs-CZ"/>
        </w:rPr>
        <w:t xml:space="preserve"> se zřizuje za úplatu, a to formou jednorázové úhrady stanovené dle </w:t>
      </w:r>
      <w:r w:rsidR="00A821C9" w:rsidRPr="00DE11A5">
        <w:rPr>
          <w:rFonts w:ascii="Times New Roman" w:eastAsia="Times New Roman" w:hAnsi="Times New Roman" w:cs="Times New Roman"/>
          <w:b/>
          <w:szCs w:val="20"/>
          <w:lang w:eastAsia="cs-CZ"/>
        </w:rPr>
        <w:t>znaleckého posudku</w:t>
      </w:r>
      <w:r w:rsidR="00A821C9" w:rsidRPr="00CA2114">
        <w:rPr>
          <w:rFonts w:ascii="Times New Roman" w:eastAsia="Times New Roman" w:hAnsi="Times New Roman" w:cs="Times New Roman"/>
          <w:szCs w:val="20"/>
          <w:lang w:eastAsia="cs-CZ"/>
        </w:rPr>
        <w:t>, který bude za tímto účelem zpracován po dokončení stavby zemního vedení</w:t>
      </w:r>
      <w:r w:rsidR="00A821C9">
        <w:rPr>
          <w:rFonts w:ascii="Times New Roman" w:eastAsia="Times New Roman" w:hAnsi="Times New Roman" w:cs="Times New Roman"/>
          <w:szCs w:val="20"/>
          <w:lang w:eastAsia="cs-CZ"/>
        </w:rPr>
        <w:t xml:space="preserve"> plynárenského zařízení – </w:t>
      </w:r>
      <w:r w:rsidR="00F90525">
        <w:rPr>
          <w:rFonts w:ascii="Times New Roman" w:eastAsia="Times New Roman" w:hAnsi="Times New Roman" w:cs="Times New Roman"/>
          <w:szCs w:val="20"/>
          <w:lang w:eastAsia="cs-CZ"/>
        </w:rPr>
        <w:t>S</w:t>
      </w:r>
      <w:r w:rsidR="00A821C9">
        <w:rPr>
          <w:rFonts w:ascii="Times New Roman" w:eastAsia="Times New Roman" w:hAnsi="Times New Roman" w:cs="Times New Roman"/>
          <w:szCs w:val="20"/>
          <w:lang w:eastAsia="cs-CZ"/>
        </w:rPr>
        <w:t>TL plynovodní sítě včetně plynovodních přípojek</w:t>
      </w:r>
      <w:r w:rsidR="00A821C9" w:rsidRPr="00CA2114">
        <w:rPr>
          <w:rFonts w:ascii="Times New Roman" w:eastAsia="Times New Roman" w:hAnsi="Times New Roman" w:cs="Times New Roman"/>
          <w:szCs w:val="20"/>
          <w:lang w:eastAsia="cs-CZ"/>
        </w:rPr>
        <w:t>, který bude vyhotoven budoucím povinným po vypracování geometrického plánu n</w:t>
      </w:r>
      <w:r w:rsidR="00FC3BF8">
        <w:rPr>
          <w:rFonts w:ascii="Times New Roman" w:eastAsia="Times New Roman" w:hAnsi="Times New Roman" w:cs="Times New Roman"/>
          <w:szCs w:val="20"/>
          <w:lang w:eastAsia="cs-CZ"/>
        </w:rPr>
        <w:t>a náklady budoucího oprávněného, ve lhůtě stanovené v odst. 2.1. tohoto článku</w:t>
      </w:r>
      <w:r w:rsidR="00FC3BF8" w:rsidRPr="00CA2114">
        <w:rPr>
          <w:rFonts w:ascii="Times New Roman" w:eastAsia="Times New Roman" w:hAnsi="Times New Roman" w:cs="Times New Roman"/>
          <w:szCs w:val="20"/>
          <w:lang w:eastAsia="cs-CZ"/>
        </w:rPr>
        <w:t>.</w:t>
      </w:r>
    </w:p>
    <w:p w14:paraId="3E71E125" w14:textId="77777777" w:rsidR="00A821C9" w:rsidRPr="005023B1" w:rsidRDefault="00A821C9" w:rsidP="00A821C9">
      <w:pPr>
        <w:overflowPunct w:val="0"/>
        <w:autoSpaceDE w:val="0"/>
        <w:autoSpaceDN w:val="0"/>
        <w:adjustRightInd w:val="0"/>
        <w:spacing w:after="0" w:line="240" w:lineRule="auto"/>
        <w:ind w:left="708"/>
        <w:textAlignment w:val="baseline"/>
        <w:rPr>
          <w:rFonts w:ascii="Times New Roman" w:eastAsia="Times New Roman" w:hAnsi="Times New Roman" w:cs="Times New Roman"/>
          <w:szCs w:val="20"/>
          <w:lang w:eastAsia="cs-CZ"/>
        </w:rPr>
      </w:pPr>
    </w:p>
    <w:p w14:paraId="31D70F40" w14:textId="363616E8" w:rsidR="00A821C9" w:rsidRDefault="00A821C9" w:rsidP="00A61327">
      <w:pPr>
        <w:pStyle w:val="Odstavecseseznamem"/>
        <w:numPr>
          <w:ilvl w:val="1"/>
          <w:numId w:val="3"/>
        </w:numPr>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szCs w:val="20"/>
          <w:lang w:eastAsia="cs-CZ"/>
        </w:rPr>
      </w:pPr>
      <w:r w:rsidRPr="00CA2114">
        <w:rPr>
          <w:rFonts w:ascii="Times New Roman" w:eastAsia="Times New Roman" w:hAnsi="Times New Roman" w:cs="Times New Roman"/>
          <w:szCs w:val="20"/>
          <w:lang w:eastAsia="cs-CZ"/>
        </w:rPr>
        <w:t xml:space="preserve">Smluvní strany se zavazují, že do 30 (třiceti) dnů ode dne, kdy budoucí oprávněný předloží budoucímu povinnému geometrický plán, ve kterém po zaměření </w:t>
      </w:r>
      <w:r w:rsidR="007D40AD">
        <w:rPr>
          <w:rFonts w:ascii="Times New Roman" w:eastAsia="Times New Roman" w:hAnsi="Times New Roman" w:cs="Times New Roman"/>
          <w:szCs w:val="20"/>
          <w:lang w:eastAsia="cs-CZ"/>
        </w:rPr>
        <w:t xml:space="preserve">plynárenského zařízení </w:t>
      </w:r>
      <w:r w:rsidRPr="00CA2114">
        <w:rPr>
          <w:rFonts w:ascii="Times New Roman" w:eastAsia="Times New Roman" w:hAnsi="Times New Roman" w:cs="Times New Roman"/>
          <w:szCs w:val="20"/>
          <w:lang w:eastAsia="cs-CZ"/>
        </w:rPr>
        <w:t xml:space="preserve">– </w:t>
      </w:r>
      <w:r w:rsidR="00F90525">
        <w:rPr>
          <w:rFonts w:ascii="Times New Roman" w:eastAsia="Times New Roman" w:hAnsi="Times New Roman" w:cs="Times New Roman"/>
          <w:szCs w:val="20"/>
          <w:lang w:eastAsia="cs-CZ"/>
        </w:rPr>
        <w:t>S</w:t>
      </w:r>
      <w:r w:rsidR="007D40AD">
        <w:rPr>
          <w:rFonts w:ascii="Times New Roman" w:eastAsia="Times New Roman" w:hAnsi="Times New Roman" w:cs="Times New Roman"/>
          <w:szCs w:val="20"/>
          <w:lang w:eastAsia="cs-CZ"/>
        </w:rPr>
        <w:t>TL plynovodní sítě včetně plynovodních přípojek</w:t>
      </w:r>
      <w:r w:rsidRPr="00CA2114">
        <w:rPr>
          <w:rFonts w:ascii="Times New Roman" w:eastAsia="Times New Roman" w:hAnsi="Times New Roman" w:cs="Times New Roman"/>
          <w:szCs w:val="20"/>
          <w:lang w:eastAsia="cs-CZ"/>
        </w:rPr>
        <w:t xml:space="preserve"> na pozem</w:t>
      </w:r>
      <w:r>
        <w:rPr>
          <w:rFonts w:ascii="Times New Roman" w:eastAsia="Times New Roman" w:hAnsi="Times New Roman" w:cs="Times New Roman"/>
          <w:szCs w:val="20"/>
          <w:lang w:eastAsia="cs-CZ"/>
        </w:rPr>
        <w:t>cích</w:t>
      </w:r>
      <w:r w:rsidRPr="00CA2114">
        <w:rPr>
          <w:rFonts w:ascii="Times New Roman" w:eastAsia="Times New Roman" w:hAnsi="Times New Roman" w:cs="Times New Roman"/>
          <w:szCs w:val="20"/>
          <w:lang w:eastAsia="cs-CZ"/>
        </w:rPr>
        <w:t xml:space="preserve"> uveden</w:t>
      </w:r>
      <w:r>
        <w:rPr>
          <w:rFonts w:ascii="Times New Roman" w:eastAsia="Times New Roman" w:hAnsi="Times New Roman" w:cs="Times New Roman"/>
          <w:szCs w:val="20"/>
          <w:lang w:eastAsia="cs-CZ"/>
        </w:rPr>
        <w:t>ých</w:t>
      </w:r>
      <w:r w:rsidRPr="00CA2114">
        <w:rPr>
          <w:rFonts w:ascii="Times New Roman" w:eastAsia="Times New Roman" w:hAnsi="Times New Roman" w:cs="Times New Roman"/>
          <w:szCs w:val="20"/>
          <w:lang w:eastAsia="cs-CZ"/>
        </w:rPr>
        <w:t xml:space="preserve"> v článku 1.</w:t>
      </w:r>
      <w:r>
        <w:rPr>
          <w:rFonts w:ascii="Times New Roman" w:eastAsia="Times New Roman" w:hAnsi="Times New Roman" w:cs="Times New Roman"/>
          <w:szCs w:val="20"/>
          <w:lang w:eastAsia="cs-CZ"/>
        </w:rPr>
        <w:t>1.</w:t>
      </w:r>
      <w:r w:rsidRPr="00CA2114">
        <w:rPr>
          <w:rFonts w:ascii="Times New Roman" w:eastAsia="Times New Roman" w:hAnsi="Times New Roman" w:cs="Times New Roman"/>
          <w:szCs w:val="20"/>
          <w:lang w:eastAsia="cs-CZ"/>
        </w:rPr>
        <w:t xml:space="preserve"> této smlouvy, bude přesně vyznačen rozsah věcného břemene, spočívající ve strpění zřizování a provozování </w:t>
      </w:r>
      <w:r w:rsidR="007D40AD">
        <w:rPr>
          <w:rFonts w:ascii="Times New Roman" w:eastAsia="Times New Roman" w:hAnsi="Times New Roman" w:cs="Times New Roman"/>
          <w:szCs w:val="20"/>
          <w:lang w:eastAsia="cs-CZ"/>
        </w:rPr>
        <w:t>plynárenského zařízení</w:t>
      </w:r>
      <w:r w:rsidR="007D40AD" w:rsidRPr="00CA2114">
        <w:rPr>
          <w:rFonts w:ascii="Times New Roman" w:eastAsia="Times New Roman" w:hAnsi="Times New Roman" w:cs="Times New Roman"/>
          <w:szCs w:val="20"/>
          <w:lang w:eastAsia="cs-CZ"/>
        </w:rPr>
        <w:t xml:space="preserve"> </w:t>
      </w:r>
      <w:r w:rsidR="00F90525">
        <w:rPr>
          <w:rFonts w:ascii="Times New Roman" w:eastAsia="Times New Roman" w:hAnsi="Times New Roman" w:cs="Times New Roman"/>
          <w:szCs w:val="20"/>
          <w:lang w:eastAsia="cs-CZ"/>
        </w:rPr>
        <w:t>– S</w:t>
      </w:r>
      <w:r w:rsidR="007D40AD">
        <w:rPr>
          <w:rFonts w:ascii="Times New Roman" w:eastAsia="Times New Roman" w:hAnsi="Times New Roman" w:cs="Times New Roman"/>
          <w:szCs w:val="20"/>
          <w:lang w:eastAsia="cs-CZ"/>
        </w:rPr>
        <w:t>TL plynovodní sítě včetně plynovodních přípojek</w:t>
      </w:r>
      <w:r w:rsidRPr="00CA2114">
        <w:rPr>
          <w:rFonts w:ascii="Times New Roman" w:eastAsia="Times New Roman" w:hAnsi="Times New Roman" w:cs="Times New Roman"/>
          <w:szCs w:val="20"/>
          <w:lang w:eastAsia="cs-CZ"/>
        </w:rPr>
        <w:t xml:space="preserve"> a v právu vstupovat a vjíždět na budoucí pozemk</w:t>
      </w:r>
      <w:r>
        <w:rPr>
          <w:rFonts w:ascii="Times New Roman" w:eastAsia="Times New Roman" w:hAnsi="Times New Roman" w:cs="Times New Roman"/>
          <w:szCs w:val="20"/>
          <w:lang w:eastAsia="cs-CZ"/>
        </w:rPr>
        <w:t>y</w:t>
      </w:r>
      <w:r w:rsidRPr="00CA2114">
        <w:rPr>
          <w:rFonts w:ascii="Times New Roman" w:eastAsia="Times New Roman" w:hAnsi="Times New Roman" w:cs="Times New Roman"/>
          <w:szCs w:val="20"/>
          <w:lang w:eastAsia="cs-CZ"/>
        </w:rPr>
        <w:t xml:space="preserve"> v souvislosti se zřizováním, stavebními úpravami, opravami a provozováním </w:t>
      </w:r>
      <w:r w:rsidR="007D40AD">
        <w:rPr>
          <w:rFonts w:ascii="Times New Roman" w:eastAsia="Times New Roman" w:hAnsi="Times New Roman" w:cs="Times New Roman"/>
          <w:szCs w:val="20"/>
          <w:lang w:eastAsia="cs-CZ"/>
        </w:rPr>
        <w:t>plynárenského zařízení</w:t>
      </w:r>
      <w:r w:rsidRPr="00CA2114">
        <w:rPr>
          <w:rFonts w:ascii="Times New Roman" w:eastAsia="Times New Roman" w:hAnsi="Times New Roman" w:cs="Times New Roman"/>
          <w:szCs w:val="20"/>
          <w:lang w:eastAsia="cs-CZ"/>
        </w:rPr>
        <w:t xml:space="preserve"> –</w:t>
      </w:r>
      <w:r w:rsidR="00F90525">
        <w:rPr>
          <w:rFonts w:ascii="Times New Roman" w:eastAsia="Times New Roman" w:hAnsi="Times New Roman" w:cs="Times New Roman"/>
          <w:szCs w:val="20"/>
          <w:lang w:eastAsia="cs-CZ"/>
        </w:rPr>
        <w:t xml:space="preserve"> S</w:t>
      </w:r>
      <w:r w:rsidR="007D40AD">
        <w:rPr>
          <w:rFonts w:ascii="Times New Roman" w:eastAsia="Times New Roman" w:hAnsi="Times New Roman" w:cs="Times New Roman"/>
          <w:szCs w:val="20"/>
          <w:lang w:eastAsia="cs-CZ"/>
        </w:rPr>
        <w:t>TL plynovodní sítě včetně plynovodních přípojek</w:t>
      </w:r>
      <w:r w:rsidR="007D40AD" w:rsidRPr="00CA2114">
        <w:rPr>
          <w:rFonts w:ascii="Times New Roman" w:eastAsia="Times New Roman" w:hAnsi="Times New Roman" w:cs="Times New Roman"/>
          <w:szCs w:val="20"/>
          <w:lang w:eastAsia="cs-CZ"/>
        </w:rPr>
        <w:t xml:space="preserve"> </w:t>
      </w:r>
      <w:r w:rsidRPr="00FA756F">
        <w:rPr>
          <w:rFonts w:ascii="Times New Roman" w:eastAsia="Times New Roman" w:hAnsi="Times New Roman" w:cs="Times New Roman"/>
          <w:szCs w:val="20"/>
          <w:lang w:eastAsia="cs-CZ"/>
        </w:rPr>
        <w:t>a současně</w:t>
      </w:r>
      <w:r w:rsidRPr="00CA2114">
        <w:rPr>
          <w:rFonts w:ascii="Times New Roman" w:eastAsia="Times New Roman" w:hAnsi="Times New Roman" w:cs="Times New Roman"/>
          <w:szCs w:val="20"/>
          <w:lang w:eastAsia="cs-CZ"/>
        </w:rPr>
        <w:t xml:space="preserve"> předloží dokumenty odkazované v odst. 1 tohoto článku, a po vyhotovení znaleckého posudku, uzavřou smlouvu o zřízení věcného břemene –</w:t>
      </w:r>
      <w:r>
        <w:rPr>
          <w:rFonts w:ascii="Times New Roman" w:eastAsia="Times New Roman" w:hAnsi="Times New Roman" w:cs="Times New Roman"/>
          <w:szCs w:val="20"/>
          <w:lang w:eastAsia="cs-CZ"/>
        </w:rPr>
        <w:t xml:space="preserve"> </w:t>
      </w:r>
      <w:r w:rsidRPr="00CA2114">
        <w:rPr>
          <w:rFonts w:ascii="Times New Roman" w:eastAsia="Times New Roman" w:hAnsi="Times New Roman" w:cs="Times New Roman"/>
          <w:szCs w:val="20"/>
          <w:lang w:eastAsia="cs-CZ"/>
        </w:rPr>
        <w:t xml:space="preserve"> služebnosti v obsahu níže uvedeném: </w:t>
      </w:r>
    </w:p>
    <w:p w14:paraId="2270D6AE" w14:textId="77777777" w:rsidR="00543345" w:rsidRDefault="00543345" w:rsidP="005D5EF2">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792C93C0" w14:textId="77744E42" w:rsidR="00543345" w:rsidRDefault="00543345" w:rsidP="005D5EF2">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5F8A5C19" w14:textId="51560270" w:rsidR="00FC3BF8" w:rsidRDefault="00FC3BF8" w:rsidP="005D5EF2">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6BA86C09" w14:textId="1F91E7BA" w:rsidR="00FC3BF8" w:rsidRDefault="00FC3BF8" w:rsidP="005D5EF2">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3B737C79" w14:textId="66770583" w:rsidR="00FC3BF8" w:rsidRDefault="00FC3BF8" w:rsidP="005D5EF2">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7F1B5E55" w14:textId="77777777" w:rsidR="00FC3BF8" w:rsidRPr="005D5EF2" w:rsidRDefault="00FC3BF8" w:rsidP="005D5EF2">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3E2D2F6D" w14:textId="77777777" w:rsidR="0049629E" w:rsidRDefault="0049629E" w:rsidP="0049629E">
      <w:pPr>
        <w:rPr>
          <w:rFonts w:ascii="Times New Roman" w:hAnsi="Times New Roman" w:cs="Times New Roman"/>
          <w:color w:val="000000"/>
        </w:rPr>
      </w:pPr>
      <w:r w:rsidRPr="006E3E32">
        <w:rPr>
          <w:rFonts w:ascii="Times New Roman" w:hAnsi="Times New Roman" w:cs="Times New Roman"/>
          <w:color w:val="000000"/>
        </w:rPr>
        <w:t xml:space="preserve">Níže psaného dne, měsíce a roku  </w:t>
      </w:r>
    </w:p>
    <w:p w14:paraId="66813A0B" w14:textId="77777777" w:rsidR="0049629E" w:rsidRDefault="0049629E" w:rsidP="0049629E">
      <w:pPr>
        <w:spacing w:after="0"/>
        <w:rPr>
          <w:rFonts w:ascii="Times New Roman" w:hAnsi="Times New Roman"/>
        </w:rPr>
      </w:pPr>
    </w:p>
    <w:p w14:paraId="069CA2D9" w14:textId="77777777" w:rsidR="0049629E" w:rsidRPr="00882DFE" w:rsidRDefault="0049629E" w:rsidP="0049629E">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882DFE">
        <w:rPr>
          <w:rFonts w:ascii="Times New Roman" w:eastAsia="Times New Roman" w:hAnsi="Times New Roman" w:cs="Times New Roman"/>
          <w:b/>
          <w:szCs w:val="20"/>
          <w:lang w:eastAsia="cs-CZ"/>
        </w:rPr>
        <w:t xml:space="preserve">1.  </w:t>
      </w:r>
      <w:r w:rsidRPr="00882DFE">
        <w:rPr>
          <w:rFonts w:ascii="Times New Roman" w:eastAsia="Times New Roman" w:hAnsi="Times New Roman" w:cs="Times New Roman"/>
          <w:b/>
          <w:szCs w:val="20"/>
          <w:lang w:eastAsia="cs-CZ"/>
        </w:rPr>
        <w:tab/>
      </w:r>
      <w:r w:rsidRPr="00882DFE">
        <w:rPr>
          <w:rFonts w:ascii="Times New Roman" w:eastAsia="Times New Roman" w:hAnsi="Times New Roman" w:cs="Times New Roman"/>
          <w:b/>
          <w:szCs w:val="20"/>
          <w:lang w:eastAsia="cs-CZ"/>
        </w:rPr>
        <w:tab/>
      </w:r>
      <w:r w:rsidRPr="00882DFE">
        <w:rPr>
          <w:rFonts w:ascii="Times New Roman" w:eastAsia="Times New Roman" w:hAnsi="Times New Roman" w:cs="Times New Roman"/>
          <w:b/>
          <w:szCs w:val="20"/>
          <w:lang w:eastAsia="cs-CZ"/>
        </w:rPr>
        <w:tab/>
      </w:r>
      <w:r w:rsidR="001E2E3F">
        <w:rPr>
          <w:rFonts w:ascii="Times New Roman" w:eastAsia="Times New Roman" w:hAnsi="Times New Roman" w:cs="Times New Roman"/>
          <w:b/>
          <w:lang w:eastAsia="cs-CZ"/>
        </w:rPr>
        <w:t>GasNet, s.r.o.</w:t>
      </w:r>
      <w:r w:rsidRPr="00882DFE">
        <w:rPr>
          <w:rFonts w:ascii="Times New Roman" w:eastAsia="Times New Roman" w:hAnsi="Times New Roman" w:cs="Times New Roman"/>
          <w:b/>
          <w:lang w:eastAsia="cs-CZ"/>
        </w:rPr>
        <w:t xml:space="preserve"> </w:t>
      </w:r>
    </w:p>
    <w:p w14:paraId="4220130F" w14:textId="77777777" w:rsidR="0049629E" w:rsidRPr="00882DFE" w:rsidRDefault="0049629E" w:rsidP="0049629E">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882DFE">
        <w:rPr>
          <w:rFonts w:ascii="Times New Roman" w:eastAsia="Times New Roman" w:hAnsi="Times New Roman" w:cs="Times New Roman"/>
          <w:szCs w:val="20"/>
          <w:lang w:eastAsia="cs-CZ"/>
        </w:rPr>
        <w:t xml:space="preserve">se sídlem: </w:t>
      </w:r>
      <w:r w:rsidRPr="00882DFE">
        <w:rPr>
          <w:rFonts w:ascii="Times New Roman" w:eastAsia="Times New Roman" w:hAnsi="Times New Roman" w:cs="Times New Roman"/>
          <w:szCs w:val="20"/>
          <w:lang w:eastAsia="cs-CZ"/>
        </w:rPr>
        <w:tab/>
      </w:r>
      <w:r w:rsidR="001E2E3F">
        <w:rPr>
          <w:rFonts w:ascii="Times New Roman" w:eastAsia="Times New Roman" w:hAnsi="Times New Roman" w:cs="Times New Roman"/>
          <w:szCs w:val="20"/>
          <w:lang w:eastAsia="cs-CZ"/>
        </w:rPr>
        <w:t xml:space="preserve">Klíšská 940/96, </w:t>
      </w:r>
      <w:proofErr w:type="spellStart"/>
      <w:r w:rsidR="001E2E3F">
        <w:rPr>
          <w:rFonts w:ascii="Times New Roman" w:eastAsia="Times New Roman" w:hAnsi="Times New Roman" w:cs="Times New Roman"/>
          <w:szCs w:val="20"/>
          <w:lang w:eastAsia="cs-CZ"/>
        </w:rPr>
        <w:t>Klíše</w:t>
      </w:r>
      <w:proofErr w:type="spellEnd"/>
      <w:r w:rsidR="001E2E3F">
        <w:rPr>
          <w:rFonts w:ascii="Times New Roman" w:eastAsia="Times New Roman" w:hAnsi="Times New Roman" w:cs="Times New Roman"/>
          <w:szCs w:val="20"/>
          <w:lang w:eastAsia="cs-CZ"/>
        </w:rPr>
        <w:t>, 400 01 Ústí nad Labem</w:t>
      </w:r>
    </w:p>
    <w:p w14:paraId="6387F113" w14:textId="77777777" w:rsidR="0049629E" w:rsidRPr="00882DFE" w:rsidRDefault="0049629E" w:rsidP="0049629E">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882DFE">
        <w:rPr>
          <w:rFonts w:ascii="Times New Roman" w:eastAsia="Times New Roman" w:hAnsi="Times New Roman" w:cs="Times New Roman"/>
          <w:szCs w:val="20"/>
          <w:lang w:eastAsia="cs-CZ"/>
        </w:rPr>
        <w:t xml:space="preserve">IČ: </w:t>
      </w:r>
      <w:r w:rsidRPr="00882DFE">
        <w:rPr>
          <w:rFonts w:ascii="Times New Roman" w:eastAsia="Times New Roman" w:hAnsi="Times New Roman" w:cs="Times New Roman"/>
          <w:szCs w:val="20"/>
          <w:lang w:eastAsia="cs-CZ"/>
        </w:rPr>
        <w:tab/>
      </w:r>
      <w:r w:rsidRPr="00882DFE">
        <w:rPr>
          <w:rFonts w:ascii="Times New Roman" w:eastAsia="Times New Roman" w:hAnsi="Times New Roman" w:cs="Times New Roman"/>
          <w:szCs w:val="20"/>
          <w:lang w:eastAsia="cs-CZ"/>
        </w:rPr>
        <w:tab/>
      </w:r>
      <w:r w:rsidRPr="00882DFE">
        <w:rPr>
          <w:rFonts w:ascii="Times New Roman" w:eastAsia="Times New Roman" w:hAnsi="Times New Roman" w:cs="Times New Roman"/>
          <w:szCs w:val="20"/>
          <w:lang w:eastAsia="cs-CZ"/>
        </w:rPr>
        <w:tab/>
      </w:r>
      <w:r w:rsidR="001E2E3F">
        <w:rPr>
          <w:rFonts w:ascii="Times New Roman" w:eastAsia="Times New Roman" w:hAnsi="Times New Roman" w:cs="Times New Roman"/>
          <w:szCs w:val="20"/>
          <w:lang w:eastAsia="cs-CZ"/>
        </w:rPr>
        <w:t>27295567</w:t>
      </w:r>
    </w:p>
    <w:p w14:paraId="713862CE" w14:textId="77777777" w:rsidR="0049629E" w:rsidRPr="00882DFE" w:rsidRDefault="0049629E" w:rsidP="0049629E">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882DFE">
        <w:rPr>
          <w:rFonts w:ascii="Times New Roman" w:eastAsia="Times New Roman" w:hAnsi="Times New Roman" w:cs="Times New Roman"/>
          <w:szCs w:val="20"/>
          <w:lang w:eastAsia="cs-CZ"/>
        </w:rPr>
        <w:t>DIČ:</w:t>
      </w:r>
      <w:r w:rsidRPr="00882DFE">
        <w:rPr>
          <w:rFonts w:ascii="Times New Roman" w:eastAsia="Times New Roman" w:hAnsi="Times New Roman" w:cs="Times New Roman"/>
          <w:szCs w:val="20"/>
          <w:lang w:eastAsia="cs-CZ"/>
        </w:rPr>
        <w:tab/>
      </w:r>
      <w:r w:rsidRPr="00882DFE">
        <w:rPr>
          <w:rFonts w:ascii="Times New Roman" w:eastAsia="Times New Roman" w:hAnsi="Times New Roman" w:cs="Times New Roman"/>
          <w:szCs w:val="20"/>
          <w:lang w:eastAsia="cs-CZ"/>
        </w:rPr>
        <w:tab/>
      </w:r>
      <w:r w:rsidR="001E2E3F" w:rsidRPr="00882DFE">
        <w:rPr>
          <w:rFonts w:ascii="Times New Roman" w:eastAsia="Times New Roman" w:hAnsi="Times New Roman" w:cs="Times New Roman"/>
          <w:szCs w:val="20"/>
          <w:lang w:eastAsia="cs-CZ"/>
        </w:rPr>
        <w:t>CZ</w:t>
      </w:r>
      <w:r w:rsidR="001E2E3F">
        <w:rPr>
          <w:rFonts w:ascii="Times New Roman" w:eastAsia="Times New Roman" w:hAnsi="Times New Roman" w:cs="Times New Roman"/>
          <w:szCs w:val="20"/>
          <w:lang w:eastAsia="cs-CZ"/>
        </w:rPr>
        <w:t>27295567</w:t>
      </w:r>
    </w:p>
    <w:p w14:paraId="1B33712C" w14:textId="77777777" w:rsidR="0049629E" w:rsidRPr="00882DFE" w:rsidRDefault="0049629E" w:rsidP="0049629E">
      <w:pPr>
        <w:overflowPunct w:val="0"/>
        <w:autoSpaceDE w:val="0"/>
        <w:autoSpaceDN w:val="0"/>
        <w:adjustRightInd w:val="0"/>
        <w:spacing w:after="0" w:line="240" w:lineRule="auto"/>
        <w:ind w:left="1416" w:hanging="1416"/>
        <w:jc w:val="both"/>
        <w:textAlignment w:val="baseline"/>
        <w:rPr>
          <w:rFonts w:ascii="Times New Roman" w:eastAsia="Times New Roman" w:hAnsi="Times New Roman" w:cs="Times New Roman"/>
          <w:szCs w:val="20"/>
          <w:lang w:eastAsia="cs-CZ"/>
        </w:rPr>
      </w:pPr>
      <w:r w:rsidRPr="00882DFE">
        <w:rPr>
          <w:rFonts w:ascii="Times New Roman" w:eastAsia="Times New Roman" w:hAnsi="Times New Roman" w:cs="Times New Roman"/>
          <w:szCs w:val="20"/>
          <w:lang w:eastAsia="cs-CZ"/>
        </w:rPr>
        <w:t>zapsaná:</w:t>
      </w:r>
      <w:r w:rsidRPr="00882DFE">
        <w:rPr>
          <w:rFonts w:ascii="Times New Roman" w:eastAsia="Times New Roman" w:hAnsi="Times New Roman" w:cs="Times New Roman"/>
          <w:szCs w:val="20"/>
          <w:lang w:eastAsia="cs-CZ"/>
        </w:rPr>
        <w:tab/>
        <w:t xml:space="preserve">v obchodním rejstříku vedeném u Krajského soudu v Ústí nad Labem, oddíl </w:t>
      </w:r>
      <w:r w:rsidR="001E2E3F">
        <w:rPr>
          <w:rFonts w:ascii="Times New Roman" w:eastAsia="Times New Roman" w:hAnsi="Times New Roman" w:cs="Times New Roman"/>
          <w:szCs w:val="20"/>
          <w:lang w:eastAsia="cs-CZ"/>
        </w:rPr>
        <w:t>C</w:t>
      </w:r>
      <w:r w:rsidRPr="00882DFE">
        <w:rPr>
          <w:rFonts w:ascii="Times New Roman" w:eastAsia="Times New Roman" w:hAnsi="Times New Roman" w:cs="Times New Roman"/>
          <w:szCs w:val="20"/>
          <w:lang w:eastAsia="cs-CZ"/>
        </w:rPr>
        <w:t xml:space="preserve">, vložka </w:t>
      </w:r>
      <w:r w:rsidR="001E2E3F">
        <w:rPr>
          <w:rFonts w:ascii="Times New Roman" w:eastAsia="Times New Roman" w:hAnsi="Times New Roman" w:cs="Times New Roman"/>
          <w:szCs w:val="20"/>
          <w:lang w:eastAsia="cs-CZ"/>
        </w:rPr>
        <w:t>23083</w:t>
      </w:r>
    </w:p>
    <w:p w14:paraId="1F897409" w14:textId="77777777" w:rsidR="0049629E" w:rsidRPr="00882DFE" w:rsidRDefault="0049629E" w:rsidP="0049629E">
      <w:pPr>
        <w:overflowPunct w:val="0"/>
        <w:autoSpaceDE w:val="0"/>
        <w:autoSpaceDN w:val="0"/>
        <w:adjustRightInd w:val="0"/>
        <w:spacing w:after="0" w:line="240" w:lineRule="auto"/>
        <w:ind w:left="1416" w:hanging="1410"/>
        <w:jc w:val="both"/>
        <w:textAlignment w:val="baseline"/>
        <w:rPr>
          <w:rFonts w:ascii="Times New Roman" w:eastAsia="Times New Roman" w:hAnsi="Times New Roman" w:cs="Times New Roman"/>
          <w:szCs w:val="20"/>
          <w:lang w:eastAsia="cs-CZ"/>
        </w:rPr>
      </w:pPr>
      <w:r w:rsidRPr="00882DFE">
        <w:rPr>
          <w:rFonts w:ascii="Times New Roman" w:eastAsia="Times New Roman" w:hAnsi="Times New Roman" w:cs="Times New Roman"/>
          <w:szCs w:val="20"/>
          <w:lang w:eastAsia="cs-CZ"/>
        </w:rPr>
        <w:t xml:space="preserve"> </w:t>
      </w:r>
      <w:r w:rsidRPr="00882DFE">
        <w:rPr>
          <w:rFonts w:ascii="Times New Roman" w:eastAsia="Times New Roman" w:hAnsi="Times New Roman" w:cs="Times New Roman"/>
          <w:szCs w:val="20"/>
          <w:lang w:eastAsia="cs-CZ"/>
        </w:rPr>
        <w:tab/>
      </w:r>
    </w:p>
    <w:p w14:paraId="773548F2" w14:textId="77777777" w:rsidR="0049629E" w:rsidRPr="002E120D" w:rsidRDefault="0049629E" w:rsidP="0049629E">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2E120D">
        <w:rPr>
          <w:rFonts w:ascii="Times New Roman" w:eastAsia="Times New Roman" w:hAnsi="Times New Roman" w:cs="Times New Roman"/>
          <w:lang w:eastAsia="cs-CZ"/>
        </w:rPr>
        <w:t>na základě plné moci zastoupená společností</w:t>
      </w:r>
    </w:p>
    <w:p w14:paraId="523C5749" w14:textId="77777777" w:rsidR="0049629E" w:rsidRPr="002E120D" w:rsidRDefault="0049629E" w:rsidP="0049629E">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14:paraId="6FED7098" w14:textId="77777777" w:rsidR="00543345" w:rsidRPr="002E120D" w:rsidRDefault="0049629E" w:rsidP="00543345">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2E120D">
        <w:rPr>
          <w:rFonts w:ascii="Times New Roman" w:eastAsia="Times New Roman" w:hAnsi="Times New Roman" w:cs="Times New Roman"/>
          <w:lang w:eastAsia="cs-CZ"/>
        </w:rPr>
        <w:tab/>
      </w:r>
      <w:r w:rsidRPr="002E120D">
        <w:rPr>
          <w:rFonts w:ascii="Times New Roman" w:eastAsia="Times New Roman" w:hAnsi="Times New Roman" w:cs="Times New Roman"/>
          <w:lang w:eastAsia="cs-CZ"/>
        </w:rPr>
        <w:tab/>
        <w:t xml:space="preserve"> </w:t>
      </w:r>
      <w:r w:rsidR="00543345">
        <w:rPr>
          <w:rFonts w:ascii="Times New Roman" w:eastAsia="Times New Roman" w:hAnsi="Times New Roman" w:cs="Times New Roman"/>
          <w:lang w:eastAsia="cs-CZ"/>
        </w:rPr>
        <w:tab/>
      </w:r>
      <w:r w:rsidR="001E2E3F">
        <w:rPr>
          <w:rFonts w:ascii="Times New Roman" w:eastAsia="Times New Roman" w:hAnsi="Times New Roman" w:cs="Times New Roman"/>
          <w:b/>
          <w:lang w:eastAsia="cs-CZ"/>
        </w:rPr>
        <w:t>GasNet Služby, s.r.o.</w:t>
      </w:r>
    </w:p>
    <w:p w14:paraId="030578B3" w14:textId="77777777" w:rsidR="00543345" w:rsidRPr="002E120D" w:rsidRDefault="00543345" w:rsidP="00543345">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2E120D">
        <w:rPr>
          <w:rFonts w:ascii="Times New Roman" w:eastAsia="Times New Roman" w:hAnsi="Times New Roman" w:cs="Times New Roman"/>
          <w:lang w:eastAsia="cs-CZ"/>
        </w:rPr>
        <w:t xml:space="preserve">se sídlem:  </w:t>
      </w:r>
      <w:r w:rsidRPr="002E120D">
        <w:rPr>
          <w:rFonts w:ascii="Times New Roman" w:eastAsia="Times New Roman" w:hAnsi="Times New Roman" w:cs="Times New Roman"/>
          <w:lang w:eastAsia="cs-CZ"/>
        </w:rPr>
        <w:tab/>
      </w:r>
      <w:r w:rsidR="001E2E3F">
        <w:rPr>
          <w:rFonts w:ascii="Times New Roman" w:eastAsia="Times New Roman" w:hAnsi="Times New Roman" w:cs="Times New Roman"/>
          <w:lang w:eastAsia="cs-CZ"/>
        </w:rPr>
        <w:t>Plynárenská 499/1, Zábrdovice, 602 00 Brno</w:t>
      </w:r>
    </w:p>
    <w:p w14:paraId="03F419B6" w14:textId="77777777" w:rsidR="00543345" w:rsidRPr="002E120D" w:rsidRDefault="00543345" w:rsidP="00543345">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2E120D">
        <w:rPr>
          <w:rFonts w:ascii="Times New Roman" w:eastAsia="Times New Roman" w:hAnsi="Times New Roman" w:cs="Times New Roman"/>
          <w:lang w:eastAsia="cs-CZ"/>
        </w:rPr>
        <w:t>IČ:</w:t>
      </w:r>
      <w:r w:rsidRPr="002E120D">
        <w:rPr>
          <w:rFonts w:ascii="Times New Roman" w:eastAsia="Times New Roman" w:hAnsi="Times New Roman" w:cs="Times New Roman"/>
          <w:lang w:eastAsia="cs-CZ"/>
        </w:rPr>
        <w:tab/>
      </w:r>
      <w:r w:rsidRPr="002E120D">
        <w:rPr>
          <w:rFonts w:ascii="Times New Roman" w:eastAsia="Times New Roman" w:hAnsi="Times New Roman" w:cs="Times New Roman"/>
          <w:lang w:eastAsia="cs-CZ"/>
        </w:rPr>
        <w:tab/>
      </w:r>
      <w:r w:rsidRPr="002E120D">
        <w:rPr>
          <w:rFonts w:ascii="Times New Roman" w:eastAsia="Times New Roman" w:hAnsi="Times New Roman" w:cs="Times New Roman"/>
          <w:lang w:eastAsia="cs-CZ"/>
        </w:rPr>
        <w:tab/>
      </w:r>
      <w:r w:rsidR="001E2E3F">
        <w:rPr>
          <w:rFonts w:ascii="Times New Roman" w:eastAsia="Times New Roman" w:hAnsi="Times New Roman" w:cs="Times New Roman"/>
          <w:lang w:eastAsia="cs-CZ"/>
        </w:rPr>
        <w:t>27935311</w:t>
      </w:r>
    </w:p>
    <w:p w14:paraId="468B14D0" w14:textId="77777777" w:rsidR="00543345" w:rsidRPr="002E120D" w:rsidRDefault="00543345" w:rsidP="00543345">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2E120D">
        <w:rPr>
          <w:rFonts w:ascii="Times New Roman" w:eastAsia="Times New Roman" w:hAnsi="Times New Roman" w:cs="Times New Roman"/>
          <w:lang w:eastAsia="cs-CZ"/>
        </w:rPr>
        <w:t>DIČ:</w:t>
      </w:r>
      <w:r w:rsidRPr="002E120D">
        <w:rPr>
          <w:rFonts w:ascii="Times New Roman" w:eastAsia="Times New Roman" w:hAnsi="Times New Roman" w:cs="Times New Roman"/>
          <w:lang w:eastAsia="cs-CZ"/>
        </w:rPr>
        <w:tab/>
      </w:r>
      <w:r w:rsidRPr="002E120D">
        <w:rPr>
          <w:rFonts w:ascii="Times New Roman" w:eastAsia="Times New Roman" w:hAnsi="Times New Roman" w:cs="Times New Roman"/>
          <w:lang w:eastAsia="cs-CZ"/>
        </w:rPr>
        <w:tab/>
      </w:r>
      <w:r>
        <w:rPr>
          <w:rFonts w:ascii="Times New Roman" w:eastAsia="Times New Roman" w:hAnsi="Times New Roman" w:cs="Times New Roman"/>
          <w:lang w:eastAsia="cs-CZ"/>
        </w:rPr>
        <w:t>CZ</w:t>
      </w:r>
      <w:r w:rsidR="001E2E3F">
        <w:rPr>
          <w:rFonts w:ascii="Times New Roman" w:eastAsia="Times New Roman" w:hAnsi="Times New Roman" w:cs="Times New Roman"/>
          <w:lang w:eastAsia="cs-CZ"/>
        </w:rPr>
        <w:t>27935311</w:t>
      </w:r>
    </w:p>
    <w:p w14:paraId="60AA5B26" w14:textId="77777777" w:rsidR="00543345" w:rsidRPr="002E120D" w:rsidRDefault="00543345" w:rsidP="00543345">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2E120D">
        <w:rPr>
          <w:rFonts w:ascii="Times New Roman" w:eastAsia="Times New Roman" w:hAnsi="Times New Roman" w:cs="Times New Roman"/>
          <w:lang w:eastAsia="cs-CZ"/>
        </w:rPr>
        <w:t>zapsaná:</w:t>
      </w:r>
      <w:r w:rsidRPr="002E120D">
        <w:rPr>
          <w:rFonts w:ascii="Times New Roman" w:eastAsia="Times New Roman" w:hAnsi="Times New Roman" w:cs="Times New Roman"/>
          <w:lang w:eastAsia="cs-CZ"/>
        </w:rPr>
        <w:tab/>
        <w:t xml:space="preserve">v obchodním rejstříku vedeném </w:t>
      </w:r>
      <w:r w:rsidR="001E2E3F">
        <w:rPr>
          <w:rFonts w:ascii="Times New Roman" w:eastAsia="Times New Roman" w:hAnsi="Times New Roman" w:cs="Times New Roman"/>
          <w:lang w:eastAsia="cs-CZ"/>
        </w:rPr>
        <w:t>Krajským</w:t>
      </w:r>
      <w:r w:rsidR="001E2E3F" w:rsidRPr="002E120D">
        <w:rPr>
          <w:rFonts w:ascii="Times New Roman" w:eastAsia="Times New Roman" w:hAnsi="Times New Roman" w:cs="Times New Roman"/>
          <w:lang w:eastAsia="cs-CZ"/>
        </w:rPr>
        <w:t xml:space="preserve"> </w:t>
      </w:r>
      <w:r w:rsidRPr="002E120D">
        <w:rPr>
          <w:rFonts w:ascii="Times New Roman" w:eastAsia="Times New Roman" w:hAnsi="Times New Roman" w:cs="Times New Roman"/>
          <w:lang w:eastAsia="cs-CZ"/>
        </w:rPr>
        <w:t xml:space="preserve">soudem v </w:t>
      </w:r>
      <w:r w:rsidR="001E2E3F">
        <w:rPr>
          <w:rFonts w:ascii="Times New Roman" w:eastAsia="Times New Roman" w:hAnsi="Times New Roman" w:cs="Times New Roman"/>
          <w:lang w:eastAsia="cs-CZ"/>
        </w:rPr>
        <w:t>Brně</w:t>
      </w:r>
      <w:r w:rsidR="001E2E3F" w:rsidRPr="002E120D">
        <w:rPr>
          <w:rFonts w:ascii="Times New Roman" w:eastAsia="Times New Roman" w:hAnsi="Times New Roman" w:cs="Times New Roman"/>
          <w:lang w:eastAsia="cs-CZ"/>
        </w:rPr>
        <w:t xml:space="preserve">, </w:t>
      </w:r>
      <w:r w:rsidRPr="002E120D">
        <w:rPr>
          <w:rFonts w:ascii="Times New Roman" w:eastAsia="Times New Roman" w:hAnsi="Times New Roman" w:cs="Times New Roman"/>
          <w:lang w:eastAsia="cs-CZ"/>
        </w:rPr>
        <w:t xml:space="preserve">oddíl </w:t>
      </w:r>
      <w:r w:rsidR="001E2E3F">
        <w:rPr>
          <w:rFonts w:ascii="Times New Roman" w:eastAsia="Times New Roman" w:hAnsi="Times New Roman" w:cs="Times New Roman"/>
          <w:lang w:eastAsia="cs-CZ"/>
        </w:rPr>
        <w:t>C</w:t>
      </w:r>
      <w:r w:rsidR="001E2E3F" w:rsidRPr="002E120D">
        <w:rPr>
          <w:rFonts w:ascii="Times New Roman" w:eastAsia="Times New Roman" w:hAnsi="Times New Roman" w:cs="Times New Roman"/>
          <w:lang w:eastAsia="cs-CZ"/>
        </w:rPr>
        <w:t xml:space="preserve">, </w:t>
      </w:r>
      <w:r w:rsidRPr="002E120D">
        <w:rPr>
          <w:rFonts w:ascii="Times New Roman" w:eastAsia="Times New Roman" w:hAnsi="Times New Roman" w:cs="Times New Roman"/>
          <w:lang w:eastAsia="cs-CZ"/>
        </w:rPr>
        <w:t xml:space="preserve">vložka </w:t>
      </w:r>
      <w:r w:rsidR="001E2E3F">
        <w:rPr>
          <w:rFonts w:ascii="Times New Roman" w:eastAsia="Times New Roman" w:hAnsi="Times New Roman" w:cs="Times New Roman"/>
          <w:lang w:eastAsia="cs-CZ"/>
        </w:rPr>
        <w:t>57165</w:t>
      </w:r>
    </w:p>
    <w:p w14:paraId="0277AB6F" w14:textId="77777777" w:rsidR="00543345" w:rsidRPr="002E120D" w:rsidRDefault="00543345" w:rsidP="00543345">
      <w:pPr>
        <w:tabs>
          <w:tab w:val="left" w:pos="360"/>
        </w:tabs>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lang w:eastAsia="cs-CZ"/>
        </w:rPr>
      </w:pPr>
      <w:r w:rsidRPr="002E120D">
        <w:rPr>
          <w:rFonts w:ascii="Times New Roman" w:eastAsia="Times New Roman" w:hAnsi="Times New Roman" w:cs="Times New Roman"/>
          <w:lang w:eastAsia="cs-CZ"/>
        </w:rPr>
        <w:t>zastoupená:</w:t>
      </w:r>
      <w:r w:rsidRPr="002E120D">
        <w:rPr>
          <w:rFonts w:ascii="Times New Roman" w:eastAsia="Times New Roman" w:hAnsi="Times New Roman" w:cs="Times New Roman"/>
          <w:lang w:eastAsia="cs-CZ"/>
        </w:rPr>
        <w:tab/>
        <w:t xml:space="preserve"> </w:t>
      </w:r>
      <w:r w:rsidR="009E54B3">
        <w:rPr>
          <w:rFonts w:ascii="Times New Roman" w:eastAsia="Times New Roman" w:hAnsi="Times New Roman" w:cs="Times New Roman"/>
          <w:lang w:eastAsia="cs-CZ"/>
        </w:rPr>
        <w:t>………………………, dle plné moci</w:t>
      </w:r>
    </w:p>
    <w:p w14:paraId="43F860A5" w14:textId="77777777" w:rsidR="0049629E" w:rsidRPr="005023B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cs-CZ"/>
        </w:rPr>
      </w:pPr>
    </w:p>
    <w:p w14:paraId="2AA070F0" w14:textId="77777777" w:rsidR="0049629E" w:rsidRPr="005023B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5023B1">
        <w:rPr>
          <w:rFonts w:ascii="Times New Roman" w:eastAsia="Times New Roman" w:hAnsi="Times New Roman" w:cs="Times New Roman"/>
          <w:i/>
          <w:szCs w:val="20"/>
          <w:lang w:eastAsia="cs-CZ"/>
        </w:rPr>
        <w:t xml:space="preserve">jako </w:t>
      </w:r>
      <w:r>
        <w:rPr>
          <w:rFonts w:ascii="Times New Roman" w:eastAsia="Times New Roman" w:hAnsi="Times New Roman" w:cs="Times New Roman"/>
          <w:i/>
          <w:szCs w:val="20"/>
          <w:lang w:eastAsia="cs-CZ"/>
        </w:rPr>
        <w:t xml:space="preserve"> </w:t>
      </w:r>
      <w:r w:rsidRPr="005023B1">
        <w:rPr>
          <w:rFonts w:ascii="Times New Roman" w:eastAsia="Times New Roman" w:hAnsi="Times New Roman" w:cs="Times New Roman"/>
          <w:i/>
          <w:szCs w:val="20"/>
          <w:lang w:eastAsia="cs-CZ"/>
        </w:rPr>
        <w:t xml:space="preserve"> oprávněný </w:t>
      </w:r>
    </w:p>
    <w:p w14:paraId="68196D3E" w14:textId="77777777" w:rsidR="0049629E" w:rsidRPr="005023B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3280DD5C" w14:textId="77777777" w:rsidR="0049629E" w:rsidRPr="005023B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a</w:t>
      </w:r>
    </w:p>
    <w:p w14:paraId="14B8D33D" w14:textId="77777777" w:rsidR="0049629E" w:rsidRPr="005023B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118C8336" w14:textId="77777777" w:rsidR="0049629E" w:rsidRPr="005023B1" w:rsidRDefault="0049629E" w:rsidP="0049629E">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b/>
          <w:szCs w:val="20"/>
          <w:lang w:eastAsia="cs-CZ"/>
        </w:rPr>
        <w:t>2.</w:t>
      </w:r>
      <w:r w:rsidRPr="005023B1">
        <w:rPr>
          <w:rFonts w:ascii="Times New Roman" w:eastAsia="Times New Roman" w:hAnsi="Times New Roman" w:cs="Times New Roman"/>
          <w:szCs w:val="20"/>
          <w:lang w:eastAsia="cs-CZ"/>
        </w:rPr>
        <w:t xml:space="preserve">  </w:t>
      </w:r>
      <w:r w:rsidRPr="005023B1">
        <w:rPr>
          <w:rFonts w:ascii="Times New Roman" w:eastAsia="Times New Roman" w:hAnsi="Times New Roman" w:cs="Times New Roman"/>
          <w:szCs w:val="20"/>
          <w:lang w:eastAsia="cs-CZ"/>
        </w:rPr>
        <w:tab/>
      </w:r>
      <w:r w:rsidRPr="005023B1">
        <w:rPr>
          <w:rFonts w:ascii="Times New Roman" w:eastAsia="Times New Roman" w:hAnsi="Times New Roman" w:cs="Times New Roman"/>
          <w:szCs w:val="20"/>
          <w:lang w:eastAsia="cs-CZ"/>
        </w:rPr>
        <w:tab/>
      </w:r>
      <w:r w:rsidRPr="005023B1">
        <w:rPr>
          <w:rFonts w:ascii="Times New Roman" w:eastAsia="Times New Roman" w:hAnsi="Times New Roman" w:cs="Times New Roman"/>
          <w:szCs w:val="20"/>
          <w:lang w:eastAsia="cs-CZ"/>
        </w:rPr>
        <w:tab/>
      </w:r>
      <w:r w:rsidRPr="005023B1">
        <w:rPr>
          <w:rFonts w:ascii="Times New Roman" w:eastAsia="Times New Roman" w:hAnsi="Times New Roman" w:cs="Times New Roman"/>
          <w:b/>
          <w:szCs w:val="20"/>
          <w:lang w:eastAsia="cs-CZ"/>
        </w:rPr>
        <w:t>Statutární město Karlovy Vary</w:t>
      </w:r>
    </w:p>
    <w:p w14:paraId="56925CFF" w14:textId="77777777" w:rsidR="0049629E" w:rsidRPr="005023B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 xml:space="preserve">se sídlem: </w:t>
      </w:r>
      <w:r w:rsidRPr="005023B1">
        <w:rPr>
          <w:rFonts w:ascii="Times New Roman" w:eastAsia="Times New Roman" w:hAnsi="Times New Roman" w:cs="Times New Roman"/>
          <w:szCs w:val="20"/>
          <w:lang w:eastAsia="cs-CZ"/>
        </w:rPr>
        <w:tab/>
        <w:t>Moskevská 2035/21, 360 01 Karlovy Vary</w:t>
      </w:r>
    </w:p>
    <w:p w14:paraId="48068D2F" w14:textId="77777777" w:rsidR="0049629E" w:rsidRPr="005023B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 xml:space="preserve">IČ: </w:t>
      </w:r>
      <w:r w:rsidRPr="005023B1">
        <w:rPr>
          <w:rFonts w:ascii="Times New Roman" w:eastAsia="Times New Roman" w:hAnsi="Times New Roman" w:cs="Times New Roman"/>
          <w:szCs w:val="20"/>
          <w:lang w:eastAsia="cs-CZ"/>
        </w:rPr>
        <w:tab/>
      </w:r>
      <w:r w:rsidRPr="005023B1">
        <w:rPr>
          <w:rFonts w:ascii="Times New Roman" w:eastAsia="Times New Roman" w:hAnsi="Times New Roman" w:cs="Times New Roman"/>
          <w:szCs w:val="20"/>
          <w:lang w:eastAsia="cs-CZ"/>
        </w:rPr>
        <w:tab/>
        <w:t>00254657</w:t>
      </w:r>
    </w:p>
    <w:p w14:paraId="3E632927" w14:textId="77777777" w:rsidR="0049629E" w:rsidRPr="005023B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 xml:space="preserve">DIČ: </w:t>
      </w:r>
      <w:r w:rsidRPr="005023B1">
        <w:rPr>
          <w:rFonts w:ascii="Times New Roman" w:eastAsia="Times New Roman" w:hAnsi="Times New Roman" w:cs="Times New Roman"/>
          <w:szCs w:val="20"/>
          <w:lang w:eastAsia="cs-CZ"/>
        </w:rPr>
        <w:tab/>
      </w:r>
      <w:r w:rsidRPr="005023B1">
        <w:rPr>
          <w:rFonts w:ascii="Times New Roman" w:eastAsia="Times New Roman" w:hAnsi="Times New Roman" w:cs="Times New Roman"/>
          <w:szCs w:val="20"/>
          <w:lang w:eastAsia="cs-CZ"/>
        </w:rPr>
        <w:tab/>
        <w:t>CZ 00254657</w:t>
      </w:r>
    </w:p>
    <w:p w14:paraId="7D2E9847" w14:textId="21A2FE6C" w:rsidR="0049629E" w:rsidRPr="005023B1" w:rsidRDefault="0049629E" w:rsidP="0049629E">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 xml:space="preserve">zastoupené: </w:t>
      </w:r>
      <w:r w:rsidRPr="005023B1">
        <w:rPr>
          <w:rFonts w:ascii="Times New Roman" w:eastAsia="Times New Roman" w:hAnsi="Times New Roman" w:cs="Times New Roman"/>
          <w:szCs w:val="20"/>
          <w:lang w:eastAsia="cs-CZ"/>
        </w:rPr>
        <w:tab/>
      </w:r>
      <w:proofErr w:type="spellStart"/>
      <w:r w:rsidR="00305623" w:rsidRPr="00305623">
        <w:rPr>
          <w:rFonts w:ascii="Times New Roman" w:eastAsia="Times New Roman" w:hAnsi="Times New Roman" w:cs="Times New Roman"/>
          <w:szCs w:val="20"/>
          <w:highlight w:val="black"/>
          <w:lang w:eastAsia="cs-CZ"/>
        </w:rPr>
        <w:t>xxxxxxxxxxxxxxxxxxxxxxxxxx</w:t>
      </w:r>
      <w:proofErr w:type="spellEnd"/>
      <w:r w:rsidRPr="005023B1">
        <w:rPr>
          <w:rFonts w:ascii="Times New Roman" w:eastAsia="Times New Roman" w:hAnsi="Times New Roman" w:cs="Times New Roman"/>
          <w:szCs w:val="20"/>
          <w:lang w:eastAsia="cs-CZ"/>
        </w:rPr>
        <w:t>, zmocněného k podpisu majetkoprávních úkonů na základě plné moci ze dne 1. 3. 2021</w:t>
      </w:r>
    </w:p>
    <w:p w14:paraId="7F94D732" w14:textId="77777777" w:rsidR="0049629E" w:rsidRPr="005023B1" w:rsidRDefault="0049629E" w:rsidP="0049629E">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 xml:space="preserve">bankovní spojení: </w:t>
      </w:r>
      <w:proofErr w:type="spellStart"/>
      <w:r w:rsidRPr="005023B1">
        <w:rPr>
          <w:rFonts w:ascii="Times New Roman" w:eastAsia="Times New Roman" w:hAnsi="Times New Roman" w:cs="Times New Roman"/>
          <w:szCs w:val="20"/>
          <w:lang w:eastAsia="cs-CZ"/>
        </w:rPr>
        <w:t>č.ú</w:t>
      </w:r>
      <w:proofErr w:type="spellEnd"/>
      <w:r w:rsidRPr="005023B1">
        <w:rPr>
          <w:rFonts w:ascii="Times New Roman" w:eastAsia="Times New Roman" w:hAnsi="Times New Roman" w:cs="Times New Roman"/>
          <w:szCs w:val="20"/>
          <w:lang w:eastAsia="cs-CZ"/>
        </w:rPr>
        <w:t xml:space="preserve">. 40037-800424389/0800, vedený u České spořitelny, a.s., pobočka Karlovy Vary, </w:t>
      </w:r>
    </w:p>
    <w:p w14:paraId="0C109FAA" w14:textId="77777777" w:rsidR="0049629E" w:rsidRPr="005023B1" w:rsidRDefault="0049629E" w:rsidP="0049629E">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 xml:space="preserve">VS </w:t>
      </w:r>
      <w:r>
        <w:rPr>
          <w:rFonts w:ascii="Times New Roman" w:eastAsia="Times New Roman" w:hAnsi="Times New Roman" w:cs="Times New Roman"/>
          <w:szCs w:val="20"/>
          <w:lang w:eastAsia="cs-CZ"/>
        </w:rPr>
        <w:t>9541</w:t>
      </w:r>
      <w:r w:rsidR="007D40AD">
        <w:rPr>
          <w:rFonts w:ascii="Times New Roman" w:eastAsia="Times New Roman" w:hAnsi="Times New Roman" w:cs="Times New Roman"/>
          <w:szCs w:val="20"/>
          <w:lang w:eastAsia="cs-CZ"/>
        </w:rPr>
        <w:t>230821</w:t>
      </w:r>
    </w:p>
    <w:p w14:paraId="74C9F207" w14:textId="77777777" w:rsidR="0049629E" w:rsidRPr="005023B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0256FC5E" w14:textId="77777777" w:rsidR="0049629E" w:rsidRPr="005023B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5023B1">
        <w:rPr>
          <w:rFonts w:ascii="Times New Roman" w:eastAsia="Times New Roman" w:hAnsi="Times New Roman" w:cs="Times New Roman"/>
          <w:i/>
          <w:szCs w:val="20"/>
          <w:lang w:eastAsia="cs-CZ"/>
        </w:rPr>
        <w:t>Jako</w:t>
      </w:r>
      <w:r>
        <w:rPr>
          <w:rFonts w:ascii="Times New Roman" w:eastAsia="Times New Roman" w:hAnsi="Times New Roman" w:cs="Times New Roman"/>
          <w:i/>
          <w:szCs w:val="20"/>
          <w:lang w:eastAsia="cs-CZ"/>
        </w:rPr>
        <w:t xml:space="preserve"> </w:t>
      </w:r>
      <w:r w:rsidRPr="005023B1">
        <w:rPr>
          <w:rFonts w:ascii="Times New Roman" w:eastAsia="Times New Roman" w:hAnsi="Times New Roman" w:cs="Times New Roman"/>
          <w:i/>
          <w:szCs w:val="20"/>
          <w:lang w:eastAsia="cs-CZ"/>
        </w:rPr>
        <w:t xml:space="preserve">povinný </w:t>
      </w:r>
    </w:p>
    <w:p w14:paraId="5E1C6582" w14:textId="77777777" w:rsidR="0049629E" w:rsidRPr="005023B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026F1163" w14:textId="77777777" w:rsidR="0049629E" w:rsidRPr="005023B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(oba též dále jako ”smluvní strana” nebo ”smluvní strany”),</w:t>
      </w:r>
    </w:p>
    <w:p w14:paraId="79FAAF52" w14:textId="77777777" w:rsidR="0049629E" w:rsidRPr="00DD2A3B" w:rsidRDefault="0049629E" w:rsidP="0049629E">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Cs w:val="20"/>
          <w:lang w:eastAsia="cs-CZ"/>
        </w:rPr>
      </w:pPr>
    </w:p>
    <w:p w14:paraId="2124CB03" w14:textId="77777777" w:rsidR="0049629E" w:rsidRPr="005023B1" w:rsidRDefault="0049629E" w:rsidP="0049629E">
      <w:pPr>
        <w:spacing w:after="0"/>
        <w:jc w:val="both"/>
        <w:rPr>
          <w:rFonts w:ascii="Times New Roman" w:eastAsia="Times New Roman" w:hAnsi="Times New Roman" w:cs="Times New Roman"/>
          <w:szCs w:val="20"/>
          <w:lang w:eastAsia="cs-CZ"/>
        </w:rPr>
      </w:pPr>
      <w:r w:rsidRPr="006E3E32">
        <w:rPr>
          <w:rFonts w:ascii="Times New Roman" w:hAnsi="Times New Roman" w:cs="Times New Roman"/>
          <w:color w:val="000000"/>
        </w:rPr>
        <w:t xml:space="preserve">uzavřeli podle </w:t>
      </w:r>
      <w:r>
        <w:rPr>
          <w:rFonts w:ascii="Times New Roman" w:hAnsi="Times New Roman" w:cs="Times New Roman"/>
          <w:color w:val="000000"/>
        </w:rPr>
        <w:t xml:space="preserve">§ 1257 a </w:t>
      </w:r>
      <w:proofErr w:type="spellStart"/>
      <w:r>
        <w:rPr>
          <w:rFonts w:ascii="Times New Roman" w:hAnsi="Times New Roman" w:cs="Times New Roman"/>
          <w:color w:val="000000"/>
        </w:rPr>
        <w:t>násl</w:t>
      </w:r>
      <w:proofErr w:type="spellEnd"/>
      <w:r>
        <w:rPr>
          <w:rFonts w:ascii="Times New Roman" w:hAnsi="Times New Roman" w:cs="Times New Roman"/>
          <w:color w:val="000000"/>
        </w:rPr>
        <w:t xml:space="preserve"> </w:t>
      </w:r>
      <w:r w:rsidRPr="006E3E32">
        <w:rPr>
          <w:rFonts w:ascii="Times New Roman" w:hAnsi="Times New Roman" w:cs="Times New Roman"/>
          <w:color w:val="000000"/>
        </w:rPr>
        <w:t>zákona č. 89/2012 Sb., občanský zákoník, ve znění pozdějších předpisů (dále jen „občanský zákoník“)</w:t>
      </w:r>
      <w:r>
        <w:rPr>
          <w:rFonts w:ascii="Times New Roman" w:hAnsi="Times New Roman" w:cs="Times New Roman"/>
          <w:color w:val="000000"/>
        </w:rPr>
        <w:t xml:space="preserve">, </w:t>
      </w:r>
      <w:r w:rsidRPr="005023B1">
        <w:rPr>
          <w:rFonts w:ascii="Times New Roman" w:eastAsia="Times New Roman" w:hAnsi="Times New Roman" w:cs="Times New Roman"/>
          <w:szCs w:val="20"/>
          <w:lang w:eastAsia="cs-CZ"/>
        </w:rPr>
        <w:t xml:space="preserve">k provedení ustanovení § 25 odst. 4 zákona č. 458/2000 Sb., o podmínkách podnikání a o výkonu státní správy v energetických odvětvích a o změně některých zákonů (dále jen „energetický zákon“) </w:t>
      </w:r>
      <w:r>
        <w:rPr>
          <w:rFonts w:ascii="Times New Roman" w:eastAsia="Times New Roman" w:hAnsi="Times New Roman" w:cs="Times New Roman"/>
          <w:szCs w:val="20"/>
          <w:lang w:eastAsia="cs-CZ"/>
        </w:rPr>
        <w:t xml:space="preserve"> </w:t>
      </w:r>
    </w:p>
    <w:p w14:paraId="1B8D03FD" w14:textId="77777777" w:rsidR="0049629E" w:rsidRPr="006E3E32" w:rsidRDefault="0049629E" w:rsidP="0049629E">
      <w:pPr>
        <w:pStyle w:val="Nadpis2"/>
        <w:rPr>
          <w:rFonts w:ascii="Times New Roman" w:hAnsi="Times New Roman" w:cs="Times New Roman"/>
          <w:sz w:val="22"/>
          <w:szCs w:val="22"/>
        </w:rPr>
      </w:pPr>
      <w:r w:rsidRPr="006E3E32">
        <w:rPr>
          <w:rFonts w:ascii="Times New Roman" w:hAnsi="Times New Roman" w:cs="Times New Roman"/>
          <w:color w:val="000000"/>
          <w:sz w:val="22"/>
          <w:szCs w:val="22"/>
        </w:rPr>
        <w:t>__________________________________________________________________________________</w:t>
      </w:r>
      <w:r>
        <w:rPr>
          <w:rFonts w:ascii="Times New Roman" w:hAnsi="Times New Roman" w:cs="Times New Roman"/>
          <w:color w:val="000000"/>
          <w:sz w:val="22"/>
          <w:szCs w:val="22"/>
          <w:lang w:val="cs-CZ"/>
        </w:rPr>
        <w:t xml:space="preserve"> </w:t>
      </w:r>
    </w:p>
    <w:p w14:paraId="0BDEC8D8" w14:textId="77777777" w:rsidR="0049629E" w:rsidRPr="006E3E32" w:rsidRDefault="0049629E" w:rsidP="0049629E">
      <w:pPr>
        <w:pStyle w:val="Nadpis2"/>
        <w:jc w:val="center"/>
        <w:rPr>
          <w:rFonts w:ascii="Times New Roman" w:hAnsi="Times New Roman" w:cs="Times New Roman"/>
          <w:b w:val="0"/>
          <w:bCs w:val="0"/>
          <w:color w:val="000000"/>
          <w:sz w:val="22"/>
          <w:szCs w:val="22"/>
          <w:lang w:val="cs-CZ"/>
        </w:rPr>
      </w:pPr>
    </w:p>
    <w:p w14:paraId="7CCBC854" w14:textId="77777777" w:rsidR="0049629E" w:rsidRPr="006E3E32" w:rsidRDefault="0049629E" w:rsidP="0049629E">
      <w:pPr>
        <w:pStyle w:val="Nadpis2"/>
        <w:jc w:val="center"/>
        <w:rPr>
          <w:rFonts w:ascii="Times New Roman" w:hAnsi="Times New Roman" w:cs="Times New Roman"/>
          <w:b w:val="0"/>
          <w:bCs w:val="0"/>
          <w:color w:val="000000"/>
          <w:sz w:val="22"/>
          <w:szCs w:val="22"/>
          <w:lang w:val="cs-CZ"/>
        </w:rPr>
      </w:pPr>
    </w:p>
    <w:p w14:paraId="30D131C2" w14:textId="77777777" w:rsidR="0049629E" w:rsidRPr="00DD2A3B" w:rsidRDefault="0049629E" w:rsidP="0049629E">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cs-CZ"/>
        </w:rPr>
      </w:pPr>
      <w:r w:rsidRPr="00DD2A3B">
        <w:rPr>
          <w:rFonts w:ascii="Times New Roman" w:eastAsia="Times New Roman" w:hAnsi="Times New Roman" w:cs="Times New Roman"/>
          <w:b/>
          <w:sz w:val="28"/>
          <w:szCs w:val="20"/>
          <w:lang w:eastAsia="cs-CZ"/>
        </w:rPr>
        <w:t xml:space="preserve">SMLOUVA </w:t>
      </w:r>
      <w:r>
        <w:rPr>
          <w:rFonts w:ascii="Times New Roman" w:eastAsia="Times New Roman" w:hAnsi="Times New Roman" w:cs="Times New Roman"/>
          <w:b/>
          <w:sz w:val="28"/>
          <w:szCs w:val="20"/>
          <w:lang w:eastAsia="cs-CZ"/>
        </w:rPr>
        <w:t xml:space="preserve"> </w:t>
      </w:r>
      <w:r w:rsidRPr="00DD2A3B">
        <w:rPr>
          <w:rFonts w:ascii="Times New Roman" w:eastAsia="Times New Roman" w:hAnsi="Times New Roman" w:cs="Times New Roman"/>
          <w:b/>
          <w:sz w:val="28"/>
          <w:szCs w:val="20"/>
          <w:lang w:eastAsia="cs-CZ"/>
        </w:rPr>
        <w:t xml:space="preserve"> O ZŘÍZENÍ VĚCNÉHO BŘEMENE</w:t>
      </w:r>
      <w:r>
        <w:rPr>
          <w:rFonts w:ascii="Times New Roman" w:eastAsia="Times New Roman" w:hAnsi="Times New Roman" w:cs="Times New Roman"/>
          <w:b/>
          <w:sz w:val="28"/>
          <w:szCs w:val="20"/>
          <w:lang w:eastAsia="cs-CZ"/>
        </w:rPr>
        <w:t xml:space="preserve"> </w:t>
      </w:r>
      <w:r w:rsidR="00EF0071">
        <w:rPr>
          <w:rFonts w:ascii="Times New Roman" w:eastAsia="Times New Roman" w:hAnsi="Times New Roman" w:cs="Times New Roman"/>
          <w:b/>
          <w:sz w:val="28"/>
          <w:szCs w:val="20"/>
          <w:lang w:eastAsia="cs-CZ"/>
        </w:rPr>
        <w:t xml:space="preserve">- </w:t>
      </w:r>
      <w:r w:rsidRPr="00DD2A3B">
        <w:rPr>
          <w:rFonts w:ascii="Times New Roman" w:eastAsia="Times New Roman" w:hAnsi="Times New Roman" w:cs="Times New Roman"/>
          <w:b/>
          <w:sz w:val="28"/>
          <w:szCs w:val="20"/>
          <w:lang w:eastAsia="cs-CZ"/>
        </w:rPr>
        <w:t>SLUŽEBNOST</w:t>
      </w:r>
      <w:r w:rsidR="00EF0071">
        <w:rPr>
          <w:rFonts w:ascii="Times New Roman" w:eastAsia="Times New Roman" w:hAnsi="Times New Roman" w:cs="Times New Roman"/>
          <w:b/>
          <w:sz w:val="28"/>
          <w:szCs w:val="20"/>
          <w:lang w:eastAsia="cs-CZ"/>
        </w:rPr>
        <w:t>I</w:t>
      </w:r>
      <w:r w:rsidRPr="00DD2A3B">
        <w:rPr>
          <w:rFonts w:ascii="Times New Roman" w:eastAsia="Times New Roman" w:hAnsi="Times New Roman" w:cs="Times New Roman"/>
          <w:b/>
          <w:sz w:val="28"/>
          <w:szCs w:val="20"/>
          <w:lang w:eastAsia="cs-CZ"/>
        </w:rPr>
        <w:t xml:space="preserve"> </w:t>
      </w:r>
      <w:r w:rsidR="00EF0071">
        <w:rPr>
          <w:rFonts w:ascii="Times New Roman" w:eastAsia="Times New Roman" w:hAnsi="Times New Roman" w:cs="Times New Roman"/>
          <w:b/>
          <w:sz w:val="28"/>
          <w:szCs w:val="20"/>
          <w:lang w:eastAsia="cs-CZ"/>
        </w:rPr>
        <w:t xml:space="preserve"> </w:t>
      </w:r>
    </w:p>
    <w:p w14:paraId="646EA109" w14:textId="77777777" w:rsidR="0049629E" w:rsidRDefault="0049629E" w:rsidP="0049629E">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r>
        <w:rPr>
          <w:rFonts w:ascii="Times New Roman" w:hAnsi="Times New Roman" w:cs="Times New Roman"/>
          <w:b/>
          <w:bCs/>
          <w:color w:val="000000"/>
          <w:sz w:val="28"/>
          <w:szCs w:val="28"/>
        </w:rPr>
        <w:t xml:space="preserve">č. </w:t>
      </w:r>
      <w:r w:rsidR="009E54B3">
        <w:rPr>
          <w:rFonts w:ascii="Times New Roman" w:eastAsia="Times New Roman" w:hAnsi="Times New Roman" w:cs="Times New Roman"/>
          <w:b/>
          <w:szCs w:val="20"/>
          <w:lang w:eastAsia="cs-CZ"/>
        </w:rPr>
        <w:t>………………..</w:t>
      </w:r>
    </w:p>
    <w:p w14:paraId="0324D401" w14:textId="77777777" w:rsidR="0049629E" w:rsidRPr="006E3E32" w:rsidRDefault="0049629E" w:rsidP="00A61327">
      <w:pPr>
        <w:widowControl w:val="0"/>
        <w:numPr>
          <w:ilvl w:val="0"/>
          <w:numId w:val="2"/>
        </w:numPr>
        <w:suppressAutoHyphens/>
        <w:autoSpaceDE w:val="0"/>
        <w:spacing w:after="0" w:line="240" w:lineRule="auto"/>
        <w:jc w:val="center"/>
        <w:rPr>
          <w:rFonts w:ascii="Times New Roman" w:hAnsi="Times New Roman" w:cs="Times New Roman"/>
          <w:b/>
          <w:bCs/>
          <w:lang w:eastAsia="cs-CZ"/>
        </w:rPr>
      </w:pPr>
    </w:p>
    <w:p w14:paraId="36E5D5E6" w14:textId="77777777" w:rsidR="0049629E" w:rsidRPr="006E3E32" w:rsidRDefault="0049629E" w:rsidP="00A61327">
      <w:pPr>
        <w:widowControl w:val="0"/>
        <w:numPr>
          <w:ilvl w:val="0"/>
          <w:numId w:val="2"/>
        </w:numPr>
        <w:suppressAutoHyphens/>
        <w:autoSpaceDE w:val="0"/>
        <w:spacing w:after="0" w:line="240" w:lineRule="auto"/>
        <w:jc w:val="center"/>
        <w:rPr>
          <w:rFonts w:ascii="Times New Roman" w:hAnsi="Times New Roman" w:cs="Times New Roman"/>
          <w:b/>
          <w:bCs/>
          <w:lang w:eastAsia="cs-CZ"/>
        </w:rPr>
      </w:pPr>
      <w:r w:rsidRPr="006E3E32">
        <w:rPr>
          <w:rFonts w:ascii="Times New Roman" w:hAnsi="Times New Roman" w:cs="Times New Roman"/>
          <w:b/>
          <w:bCs/>
        </w:rPr>
        <w:t>(dále jen „Smlouva“)</w:t>
      </w:r>
    </w:p>
    <w:p w14:paraId="2A4BA07D" w14:textId="77777777" w:rsidR="0049629E" w:rsidRPr="006E3E32" w:rsidRDefault="0049629E" w:rsidP="0049629E">
      <w:pPr>
        <w:rPr>
          <w:rFonts w:ascii="Times New Roman" w:hAnsi="Times New Roman" w:cs="Times New Roman"/>
        </w:rPr>
      </w:pPr>
      <w:r w:rsidRPr="006E3E32">
        <w:rPr>
          <w:rFonts w:ascii="Times New Roman" w:hAnsi="Times New Roman" w:cs="Times New Roman"/>
          <w:color w:val="000000"/>
        </w:rPr>
        <w:t>__________________________________________________________________________________</w:t>
      </w:r>
      <w:r>
        <w:rPr>
          <w:rFonts w:ascii="Times New Roman" w:hAnsi="Times New Roman" w:cs="Times New Roman"/>
          <w:color w:val="000000"/>
        </w:rPr>
        <w:t xml:space="preserve"> </w:t>
      </w:r>
    </w:p>
    <w:p w14:paraId="3258B447" w14:textId="77777777" w:rsidR="00851934" w:rsidRDefault="00851934" w:rsidP="0049629E">
      <w:pPr>
        <w:jc w:val="center"/>
        <w:rPr>
          <w:rFonts w:ascii="Times New Roman" w:hAnsi="Times New Roman" w:cs="Times New Roman"/>
          <w:b/>
          <w:bCs/>
          <w:sz w:val="28"/>
          <w:szCs w:val="28"/>
        </w:rPr>
      </w:pPr>
    </w:p>
    <w:p w14:paraId="1008CB9B" w14:textId="77777777" w:rsidR="0049629E" w:rsidRDefault="0049629E" w:rsidP="0049629E">
      <w:pPr>
        <w:jc w:val="center"/>
        <w:rPr>
          <w:rFonts w:ascii="Times New Roman" w:hAnsi="Times New Roman" w:cs="Times New Roman"/>
          <w:b/>
          <w:bCs/>
          <w:sz w:val="28"/>
          <w:szCs w:val="28"/>
        </w:rPr>
      </w:pPr>
      <w:r>
        <w:rPr>
          <w:rFonts w:ascii="Times New Roman" w:hAnsi="Times New Roman" w:cs="Times New Roman"/>
          <w:b/>
          <w:bCs/>
          <w:sz w:val="28"/>
          <w:szCs w:val="28"/>
        </w:rPr>
        <w:t>2</w:t>
      </w:r>
      <w:r w:rsidRPr="002D6C91">
        <w:rPr>
          <w:rFonts w:ascii="Times New Roman" w:hAnsi="Times New Roman" w:cs="Times New Roman"/>
          <w:b/>
          <w:bCs/>
          <w:sz w:val="28"/>
          <w:szCs w:val="28"/>
        </w:rPr>
        <w:t>023</w:t>
      </w:r>
    </w:p>
    <w:p w14:paraId="3C77BB8C" w14:textId="77777777" w:rsidR="00851934" w:rsidRPr="002D6C91" w:rsidRDefault="00851934" w:rsidP="0049629E">
      <w:pPr>
        <w:jc w:val="center"/>
        <w:rPr>
          <w:rFonts w:ascii="Times New Roman" w:hAnsi="Times New Roman" w:cs="Times New Roman"/>
          <w:b/>
          <w:bCs/>
          <w:sz w:val="28"/>
          <w:szCs w:val="28"/>
          <w:lang w:eastAsia="cs-CZ"/>
        </w:rPr>
      </w:pPr>
    </w:p>
    <w:p w14:paraId="5862B337" w14:textId="77777777" w:rsidR="0049629E" w:rsidRDefault="0049629E" w:rsidP="0049629E">
      <w:pPr>
        <w:overflowPunct w:val="0"/>
        <w:autoSpaceDE w:val="0"/>
        <w:autoSpaceDN w:val="0"/>
        <w:adjustRightInd w:val="0"/>
        <w:spacing w:after="0" w:line="240" w:lineRule="auto"/>
        <w:ind w:left="993" w:hanging="993"/>
        <w:textAlignment w:val="baseline"/>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 xml:space="preserve">Článek I. </w:t>
      </w:r>
      <w:r>
        <w:rPr>
          <w:rFonts w:ascii="Times New Roman" w:eastAsia="Times New Roman" w:hAnsi="Times New Roman" w:cs="Times New Roman"/>
          <w:b/>
          <w:u w:val="single"/>
          <w:lang w:eastAsia="cs-CZ"/>
        </w:rPr>
        <w:tab/>
        <w:t>Úvodní ustanovení</w:t>
      </w:r>
    </w:p>
    <w:p w14:paraId="5D821826" w14:textId="77777777" w:rsidR="0049629E" w:rsidRDefault="0049629E" w:rsidP="0049629E">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cs-CZ"/>
        </w:rPr>
      </w:pPr>
    </w:p>
    <w:p w14:paraId="62E55B78" w14:textId="6588CC9E" w:rsidR="007D40AD" w:rsidRPr="000322EA" w:rsidRDefault="0049629E" w:rsidP="00A61327">
      <w:pPr>
        <w:pStyle w:val="Odstavecseseznamem"/>
        <w:numPr>
          <w:ilvl w:val="1"/>
          <w:numId w:val="17"/>
        </w:numPr>
        <w:tabs>
          <w:tab w:val="left" w:pos="709"/>
        </w:tabs>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lang w:eastAsia="cs-CZ"/>
        </w:rPr>
      </w:pPr>
      <w:r w:rsidRPr="000322EA">
        <w:rPr>
          <w:rFonts w:ascii="Times New Roman" w:eastAsia="Times New Roman" w:hAnsi="Times New Roman" w:cs="Times New Roman"/>
          <w:lang w:eastAsia="cs-CZ"/>
        </w:rPr>
        <w:t xml:space="preserve">Povinný </w:t>
      </w:r>
      <w:r w:rsidRPr="000322EA">
        <w:rPr>
          <w:rFonts w:ascii="Times New Roman" w:eastAsia="Times New Roman" w:hAnsi="Times New Roman" w:cs="Times New Roman"/>
          <w:szCs w:val="20"/>
          <w:lang w:eastAsia="cs-CZ"/>
        </w:rPr>
        <w:t>výslovně prohlašuje</w:t>
      </w:r>
      <w:r w:rsidR="007D40AD" w:rsidRPr="000322EA">
        <w:rPr>
          <w:rFonts w:ascii="Times New Roman" w:eastAsia="Times New Roman" w:hAnsi="Times New Roman" w:cs="Times New Roman"/>
          <w:szCs w:val="20"/>
          <w:lang w:eastAsia="cs-CZ"/>
        </w:rPr>
        <w:t>, že je vlastníkem nemovitých věcí, a to:</w:t>
      </w:r>
    </w:p>
    <w:p w14:paraId="13F2F97E" w14:textId="77777777" w:rsidR="007D40AD" w:rsidRPr="0024187F" w:rsidRDefault="007D40AD" w:rsidP="000322EA">
      <w:pPr>
        <w:pStyle w:val="Odstavecseseznamem"/>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a) pozemků</w:t>
      </w:r>
      <w:r w:rsidRPr="0024187F">
        <w:rPr>
          <w:rFonts w:ascii="Times New Roman" w:eastAsia="Times New Roman" w:hAnsi="Times New Roman" w:cs="Times New Roman"/>
          <w:szCs w:val="20"/>
          <w:lang w:eastAsia="cs-CZ"/>
        </w:rPr>
        <w:t xml:space="preserve"> </w:t>
      </w:r>
      <w:r w:rsidRPr="0024187F">
        <w:rPr>
          <w:rFonts w:ascii="Times New Roman" w:eastAsia="Times New Roman" w:hAnsi="Times New Roman" w:cs="Times New Roman"/>
          <w:b/>
          <w:szCs w:val="20"/>
          <w:lang w:eastAsia="cs-CZ"/>
        </w:rPr>
        <w:t xml:space="preserve">p.č. </w:t>
      </w:r>
      <w:r>
        <w:rPr>
          <w:rFonts w:ascii="Times New Roman" w:eastAsia="Times New Roman" w:hAnsi="Times New Roman" w:cs="Times New Roman"/>
          <w:b/>
          <w:szCs w:val="20"/>
          <w:lang w:eastAsia="cs-CZ"/>
        </w:rPr>
        <w:t>446/3, p.č. 446/34, p.č. 446/37, p.č. 446/6, p.č. 446/61, p.č. 446/62, p.č. 446/40, p.č. 446/41, p.č. 463, p.č. 446/8, p.č. 461/4, p.č. 446/45, p.č. 510/1, p.č. 446/44, p.č. 446/9, p.č. 461/9, p.č. 461/7, p.č. 153/2, p.č. 153/1, p.č. 153/19, p.č. 153/20, p.č. 512, p.č. 473/1, p.č. 473/2, p.č. 44/4, p.č. 44/1, p.č. 514/1 a p.č. 470/1</w:t>
      </w:r>
      <w:r w:rsidRPr="0024187F">
        <w:rPr>
          <w:rFonts w:ascii="Times New Roman" w:eastAsia="Times New Roman" w:hAnsi="Times New Roman" w:cs="Times New Roman"/>
          <w:b/>
          <w:szCs w:val="20"/>
          <w:lang w:eastAsia="cs-CZ"/>
        </w:rPr>
        <w:t>,</w:t>
      </w:r>
      <w:r w:rsidRPr="0024187F">
        <w:rPr>
          <w:rFonts w:ascii="Times New Roman" w:eastAsia="Times New Roman" w:hAnsi="Times New Roman" w:cs="Times New Roman"/>
          <w:szCs w:val="20"/>
          <w:lang w:eastAsia="cs-CZ"/>
        </w:rPr>
        <w:t xml:space="preserve"> v katastrálním území </w:t>
      </w:r>
      <w:r>
        <w:rPr>
          <w:rFonts w:ascii="Times New Roman" w:eastAsia="Times New Roman" w:hAnsi="Times New Roman" w:cs="Times New Roman"/>
          <w:b/>
          <w:szCs w:val="20"/>
          <w:lang w:eastAsia="cs-CZ"/>
        </w:rPr>
        <w:t>Doubí u Karlových Var,</w:t>
      </w:r>
      <w:r w:rsidRPr="0024187F">
        <w:rPr>
          <w:rFonts w:ascii="Times New Roman" w:eastAsia="Times New Roman" w:hAnsi="Times New Roman" w:cs="Times New Roman"/>
          <w:szCs w:val="20"/>
          <w:lang w:eastAsia="cs-CZ"/>
        </w:rPr>
        <w:t xml:space="preserve"> kter</w:t>
      </w:r>
      <w:r>
        <w:rPr>
          <w:rFonts w:ascii="Times New Roman" w:eastAsia="Times New Roman" w:hAnsi="Times New Roman" w:cs="Times New Roman"/>
          <w:szCs w:val="20"/>
          <w:lang w:eastAsia="cs-CZ"/>
        </w:rPr>
        <w:t>é</w:t>
      </w:r>
      <w:r w:rsidRPr="0024187F">
        <w:rPr>
          <w:rFonts w:ascii="Times New Roman" w:eastAsia="Times New Roman" w:hAnsi="Times New Roman" w:cs="Times New Roman"/>
          <w:szCs w:val="20"/>
          <w:lang w:eastAsia="cs-CZ"/>
        </w:rPr>
        <w:t xml:space="preserve"> j</w:t>
      </w:r>
      <w:r>
        <w:rPr>
          <w:rFonts w:ascii="Times New Roman" w:eastAsia="Times New Roman" w:hAnsi="Times New Roman" w:cs="Times New Roman"/>
          <w:szCs w:val="20"/>
          <w:lang w:eastAsia="cs-CZ"/>
        </w:rPr>
        <w:t>sou</w:t>
      </w:r>
      <w:r w:rsidRPr="0024187F">
        <w:rPr>
          <w:rFonts w:ascii="Times New Roman" w:eastAsia="Times New Roman" w:hAnsi="Times New Roman" w:cs="Times New Roman"/>
          <w:szCs w:val="20"/>
          <w:lang w:eastAsia="cs-CZ"/>
        </w:rPr>
        <w:t xml:space="preserve"> zapsán</w:t>
      </w:r>
      <w:r>
        <w:rPr>
          <w:rFonts w:ascii="Times New Roman" w:eastAsia="Times New Roman" w:hAnsi="Times New Roman" w:cs="Times New Roman"/>
          <w:szCs w:val="20"/>
          <w:lang w:eastAsia="cs-CZ"/>
        </w:rPr>
        <w:t>y</w:t>
      </w:r>
      <w:r w:rsidRPr="0024187F">
        <w:rPr>
          <w:rFonts w:ascii="Times New Roman" w:eastAsia="Times New Roman" w:hAnsi="Times New Roman" w:cs="Times New Roman"/>
          <w:szCs w:val="20"/>
          <w:lang w:eastAsia="cs-CZ"/>
        </w:rPr>
        <w:t xml:space="preserve"> v katastru nemovitostí u Katastrálního úřadu pro Karlovarský kraj, Katastrální pracoviště Karlovy Vary, v katastrálním území </w:t>
      </w:r>
      <w:r>
        <w:rPr>
          <w:rFonts w:ascii="Times New Roman" w:eastAsia="Times New Roman" w:hAnsi="Times New Roman" w:cs="Times New Roman"/>
          <w:szCs w:val="20"/>
          <w:lang w:eastAsia="cs-CZ"/>
        </w:rPr>
        <w:t>Doubí u Karlových Var</w:t>
      </w:r>
      <w:r w:rsidRPr="0024187F">
        <w:rPr>
          <w:rFonts w:ascii="Times New Roman" w:eastAsia="Times New Roman" w:hAnsi="Times New Roman" w:cs="Times New Roman"/>
          <w:szCs w:val="20"/>
          <w:lang w:eastAsia="cs-CZ"/>
        </w:rPr>
        <w:t xml:space="preserve">, obec a okres Karlovy Vary,  na LV č. 1, </w:t>
      </w:r>
    </w:p>
    <w:p w14:paraId="6B5A03A7" w14:textId="77777777" w:rsidR="007D40AD" w:rsidRPr="0024187F" w:rsidRDefault="007D40AD" w:rsidP="000322EA">
      <w:pPr>
        <w:pStyle w:val="Odstavecseseznamem"/>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Cs w:val="20"/>
          <w:lang w:eastAsia="cs-CZ"/>
        </w:rPr>
      </w:pPr>
      <w:r w:rsidRPr="0024187F">
        <w:rPr>
          <w:rFonts w:ascii="Times New Roman" w:eastAsia="Times New Roman" w:hAnsi="Times New Roman" w:cs="Times New Roman"/>
          <w:szCs w:val="20"/>
          <w:lang w:eastAsia="cs-CZ"/>
        </w:rPr>
        <w:t xml:space="preserve">b) pozemku </w:t>
      </w:r>
      <w:r w:rsidRPr="0024187F">
        <w:rPr>
          <w:rFonts w:ascii="Times New Roman" w:eastAsia="Times New Roman" w:hAnsi="Times New Roman" w:cs="Times New Roman"/>
          <w:b/>
          <w:szCs w:val="20"/>
          <w:lang w:eastAsia="cs-CZ"/>
        </w:rPr>
        <w:t xml:space="preserve">p.č. </w:t>
      </w:r>
      <w:r>
        <w:rPr>
          <w:rFonts w:ascii="Times New Roman" w:eastAsia="Times New Roman" w:hAnsi="Times New Roman" w:cs="Times New Roman"/>
          <w:b/>
          <w:szCs w:val="20"/>
          <w:lang w:eastAsia="cs-CZ"/>
        </w:rPr>
        <w:t>97/1</w:t>
      </w:r>
      <w:r w:rsidRPr="0024187F">
        <w:rPr>
          <w:rFonts w:ascii="Times New Roman" w:eastAsia="Times New Roman" w:hAnsi="Times New Roman" w:cs="Times New Roman"/>
          <w:b/>
          <w:szCs w:val="20"/>
          <w:lang w:eastAsia="cs-CZ"/>
        </w:rPr>
        <w:t>,</w:t>
      </w:r>
      <w:r w:rsidRPr="0024187F">
        <w:rPr>
          <w:rFonts w:ascii="Times New Roman" w:eastAsia="Times New Roman" w:hAnsi="Times New Roman" w:cs="Times New Roman"/>
          <w:szCs w:val="20"/>
          <w:lang w:eastAsia="cs-CZ"/>
        </w:rPr>
        <w:t xml:space="preserve"> v katastrálním území </w:t>
      </w:r>
      <w:r>
        <w:rPr>
          <w:rFonts w:ascii="Times New Roman" w:eastAsia="Times New Roman" w:hAnsi="Times New Roman" w:cs="Times New Roman"/>
          <w:b/>
          <w:szCs w:val="20"/>
          <w:lang w:eastAsia="cs-CZ"/>
        </w:rPr>
        <w:t>Doubí u Karlových Var</w:t>
      </w:r>
      <w:r w:rsidRPr="0024187F">
        <w:rPr>
          <w:rFonts w:ascii="Times New Roman" w:eastAsia="Times New Roman" w:hAnsi="Times New Roman" w:cs="Times New Roman"/>
          <w:szCs w:val="20"/>
          <w:lang w:eastAsia="cs-CZ"/>
        </w:rPr>
        <w:t xml:space="preserve">, který je zapsán v katastru nemovitostí u Katastrálního úřadu pro Karlovarský kraj, Katastrální pracoviště Karlovy Vary, v katastrálním území </w:t>
      </w:r>
      <w:r>
        <w:rPr>
          <w:rFonts w:ascii="Times New Roman" w:eastAsia="Times New Roman" w:hAnsi="Times New Roman" w:cs="Times New Roman"/>
          <w:szCs w:val="20"/>
          <w:lang w:eastAsia="cs-CZ"/>
        </w:rPr>
        <w:t>Doubí u Karlových Var</w:t>
      </w:r>
      <w:r w:rsidRPr="0024187F">
        <w:rPr>
          <w:rFonts w:ascii="Times New Roman" w:eastAsia="Times New Roman" w:hAnsi="Times New Roman" w:cs="Times New Roman"/>
          <w:szCs w:val="20"/>
          <w:lang w:eastAsia="cs-CZ"/>
        </w:rPr>
        <w:t xml:space="preserve">, obec a okres Karlovy Vary,  na LV č. </w:t>
      </w:r>
      <w:r>
        <w:rPr>
          <w:rFonts w:ascii="Times New Roman" w:eastAsia="Times New Roman" w:hAnsi="Times New Roman" w:cs="Times New Roman"/>
          <w:szCs w:val="20"/>
          <w:lang w:eastAsia="cs-CZ"/>
        </w:rPr>
        <w:t>1900</w:t>
      </w:r>
      <w:r w:rsidRPr="0024187F">
        <w:rPr>
          <w:rFonts w:ascii="Times New Roman" w:eastAsia="Times New Roman" w:hAnsi="Times New Roman" w:cs="Times New Roman"/>
          <w:szCs w:val="20"/>
          <w:lang w:eastAsia="cs-CZ"/>
        </w:rPr>
        <w:t xml:space="preserve">  </w:t>
      </w:r>
    </w:p>
    <w:p w14:paraId="774B164D" w14:textId="77777777" w:rsidR="0049629E" w:rsidRPr="0031707E" w:rsidRDefault="0049629E" w:rsidP="000322EA">
      <w:pPr>
        <w:pStyle w:val="Odstavecseseznamem"/>
        <w:overflowPunct w:val="0"/>
        <w:autoSpaceDE w:val="0"/>
        <w:autoSpaceDN w:val="0"/>
        <w:adjustRightInd w:val="0"/>
        <w:spacing w:after="0" w:line="240" w:lineRule="auto"/>
        <w:ind w:left="709" w:hanging="142"/>
        <w:jc w:val="both"/>
        <w:textAlignment w:val="baseline"/>
        <w:rPr>
          <w:rFonts w:ascii="Times New Roman" w:eastAsia="Times New Roman" w:hAnsi="Times New Roman" w:cs="Times New Roman"/>
          <w:szCs w:val="20"/>
          <w:lang w:eastAsia="cs-CZ"/>
        </w:rPr>
      </w:pPr>
      <w:r w:rsidRPr="0049629E">
        <w:rPr>
          <w:rFonts w:ascii="Times New Roman" w:eastAsia="Times New Roman" w:hAnsi="Times New Roman" w:cs="Times New Roman"/>
          <w:szCs w:val="20"/>
          <w:lang w:eastAsia="cs-CZ"/>
        </w:rPr>
        <w:t xml:space="preserve"> </w:t>
      </w:r>
      <w:r w:rsidR="0031707E" w:rsidRPr="00543345">
        <w:rPr>
          <w:rFonts w:ascii="Times New Roman" w:eastAsia="Times New Roman" w:hAnsi="Times New Roman" w:cs="Times New Roman"/>
          <w:szCs w:val="20"/>
          <w:lang w:eastAsia="cs-CZ"/>
        </w:rPr>
        <w:t>(</w:t>
      </w:r>
      <w:r w:rsidR="0031707E" w:rsidRPr="00543345">
        <w:rPr>
          <w:rFonts w:ascii="Times New Roman" w:eastAsia="Times New Roman" w:hAnsi="Times New Roman" w:cs="Times New Roman"/>
          <w:i/>
          <w:szCs w:val="20"/>
          <w:lang w:eastAsia="cs-CZ"/>
        </w:rPr>
        <w:t>dále jen „služebn</w:t>
      </w:r>
      <w:r w:rsidR="007D40AD">
        <w:rPr>
          <w:rFonts w:ascii="Times New Roman" w:eastAsia="Times New Roman" w:hAnsi="Times New Roman" w:cs="Times New Roman"/>
          <w:i/>
          <w:szCs w:val="20"/>
          <w:lang w:eastAsia="cs-CZ"/>
        </w:rPr>
        <w:t>é</w:t>
      </w:r>
      <w:r w:rsidR="0031707E" w:rsidRPr="00543345">
        <w:rPr>
          <w:rFonts w:ascii="Times New Roman" w:eastAsia="Times New Roman" w:hAnsi="Times New Roman" w:cs="Times New Roman"/>
          <w:i/>
          <w:szCs w:val="20"/>
          <w:lang w:eastAsia="cs-CZ"/>
        </w:rPr>
        <w:t xml:space="preserve"> pozemk</w:t>
      </w:r>
      <w:r w:rsidR="007D40AD">
        <w:rPr>
          <w:rFonts w:ascii="Times New Roman" w:eastAsia="Times New Roman" w:hAnsi="Times New Roman" w:cs="Times New Roman"/>
          <w:i/>
          <w:szCs w:val="20"/>
          <w:lang w:eastAsia="cs-CZ"/>
        </w:rPr>
        <w:t>y</w:t>
      </w:r>
      <w:r w:rsidR="0031707E" w:rsidRPr="00543345">
        <w:rPr>
          <w:rFonts w:ascii="Times New Roman" w:eastAsia="Times New Roman" w:hAnsi="Times New Roman" w:cs="Times New Roman"/>
          <w:szCs w:val="20"/>
          <w:lang w:eastAsia="cs-CZ"/>
        </w:rPr>
        <w:t>“).</w:t>
      </w:r>
    </w:p>
    <w:p w14:paraId="16A372E6" w14:textId="77777777" w:rsidR="0049629E" w:rsidRPr="002611A1" w:rsidRDefault="0049629E" w:rsidP="000322EA">
      <w:p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 w:val="20"/>
          <w:szCs w:val="20"/>
          <w:lang w:eastAsia="cs-CZ"/>
        </w:rPr>
      </w:pPr>
    </w:p>
    <w:p w14:paraId="177B9CD3" w14:textId="20BB2F60" w:rsidR="0049629E" w:rsidRPr="007D40AD" w:rsidRDefault="007D40AD" w:rsidP="000322EA">
      <w:pPr>
        <w:tabs>
          <w:tab w:val="left" w:pos="993"/>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Cs w:val="20"/>
          <w:lang w:eastAsia="cs-CZ"/>
        </w:rPr>
      </w:pPr>
      <w:r w:rsidRPr="007D40AD">
        <w:rPr>
          <w:rFonts w:ascii="Times New Roman" w:eastAsia="Times New Roman" w:hAnsi="Times New Roman" w:cs="Times New Roman"/>
          <w:szCs w:val="20"/>
          <w:lang w:eastAsia="cs-CZ"/>
        </w:rPr>
        <w:t>1.</w:t>
      </w:r>
      <w:r>
        <w:rPr>
          <w:rFonts w:ascii="Times New Roman" w:eastAsia="Times New Roman" w:hAnsi="Times New Roman" w:cs="Times New Roman"/>
          <w:szCs w:val="20"/>
          <w:lang w:eastAsia="cs-CZ"/>
        </w:rPr>
        <w:t>2.</w:t>
      </w:r>
      <w:r w:rsidR="000322EA">
        <w:rPr>
          <w:rFonts w:ascii="Times New Roman" w:eastAsia="Times New Roman" w:hAnsi="Times New Roman" w:cs="Times New Roman"/>
          <w:szCs w:val="20"/>
          <w:lang w:eastAsia="cs-CZ"/>
        </w:rPr>
        <w:t xml:space="preserve"> </w:t>
      </w:r>
      <w:r>
        <w:rPr>
          <w:rFonts w:ascii="Times New Roman" w:eastAsia="Times New Roman" w:hAnsi="Times New Roman" w:cs="Times New Roman"/>
          <w:szCs w:val="20"/>
          <w:lang w:eastAsia="cs-CZ"/>
        </w:rPr>
        <w:t xml:space="preserve"> </w:t>
      </w:r>
      <w:r w:rsidR="000322EA">
        <w:rPr>
          <w:rFonts w:ascii="Times New Roman" w:eastAsia="Times New Roman" w:hAnsi="Times New Roman" w:cs="Times New Roman"/>
          <w:szCs w:val="20"/>
          <w:lang w:eastAsia="cs-CZ"/>
        </w:rPr>
        <w:t xml:space="preserve">    </w:t>
      </w:r>
      <w:r w:rsidR="0049629E" w:rsidRPr="007D40AD">
        <w:rPr>
          <w:rFonts w:ascii="Times New Roman" w:eastAsia="Times New Roman" w:hAnsi="Times New Roman" w:cs="Times New Roman"/>
          <w:szCs w:val="20"/>
          <w:lang w:eastAsia="cs-CZ"/>
        </w:rPr>
        <w:t xml:space="preserve">Oprávněný </w:t>
      </w:r>
      <w:r w:rsidR="001E2E3F" w:rsidRPr="007D40AD">
        <w:rPr>
          <w:rFonts w:ascii="Times New Roman" w:eastAsia="Times New Roman" w:hAnsi="Times New Roman" w:cs="Times New Roman"/>
          <w:szCs w:val="20"/>
          <w:lang w:eastAsia="cs-CZ"/>
        </w:rPr>
        <w:t>se sta/je vlastníkem vybudovaného plynárenského zařízení realizovaného</w:t>
      </w:r>
      <w:r w:rsidR="0049629E" w:rsidRPr="007D40AD">
        <w:rPr>
          <w:rFonts w:ascii="Times New Roman" w:eastAsia="Times New Roman" w:hAnsi="Times New Roman" w:cs="Times New Roman"/>
          <w:szCs w:val="20"/>
          <w:lang w:eastAsia="cs-CZ"/>
        </w:rPr>
        <w:t xml:space="preserve"> na základě stavebního povolení č.j. …. ze dne …. nebo na základě ohlášení stavby ze dne …. na část</w:t>
      </w:r>
      <w:r w:rsidR="000322EA">
        <w:rPr>
          <w:rFonts w:ascii="Times New Roman" w:eastAsia="Times New Roman" w:hAnsi="Times New Roman" w:cs="Times New Roman"/>
          <w:szCs w:val="20"/>
          <w:lang w:eastAsia="cs-CZ"/>
        </w:rPr>
        <w:t>ech</w:t>
      </w:r>
      <w:r w:rsidR="0049629E" w:rsidRPr="007D40AD">
        <w:rPr>
          <w:rFonts w:ascii="Times New Roman" w:eastAsia="Times New Roman" w:hAnsi="Times New Roman" w:cs="Times New Roman"/>
          <w:szCs w:val="20"/>
          <w:lang w:eastAsia="cs-CZ"/>
        </w:rPr>
        <w:t xml:space="preserve"> pozemk</w:t>
      </w:r>
      <w:r w:rsidR="000322EA">
        <w:rPr>
          <w:rFonts w:ascii="Times New Roman" w:eastAsia="Times New Roman" w:hAnsi="Times New Roman" w:cs="Times New Roman"/>
          <w:szCs w:val="20"/>
          <w:lang w:eastAsia="cs-CZ"/>
        </w:rPr>
        <w:t>ů</w:t>
      </w:r>
      <w:r w:rsidR="0049629E" w:rsidRPr="007D40AD">
        <w:rPr>
          <w:rFonts w:ascii="Times New Roman" w:eastAsia="Times New Roman" w:hAnsi="Times New Roman" w:cs="Times New Roman"/>
          <w:szCs w:val="20"/>
          <w:lang w:eastAsia="cs-CZ"/>
        </w:rPr>
        <w:t xml:space="preserve"> p.č.</w:t>
      </w:r>
      <w:r w:rsidR="009E54B3" w:rsidRPr="007D40AD">
        <w:rPr>
          <w:rFonts w:ascii="Times New Roman" w:eastAsia="Times New Roman" w:hAnsi="Times New Roman" w:cs="Times New Roman"/>
          <w:szCs w:val="20"/>
          <w:lang w:eastAsia="cs-CZ"/>
        </w:rPr>
        <w:t xml:space="preserve"> </w:t>
      </w:r>
      <w:r w:rsidR="000322EA">
        <w:rPr>
          <w:rFonts w:ascii="Times New Roman" w:eastAsia="Times New Roman" w:hAnsi="Times New Roman" w:cs="Times New Roman"/>
          <w:szCs w:val="20"/>
          <w:lang w:eastAsia="cs-CZ"/>
        </w:rPr>
        <w:t>446/3, p.č. 446/34, p.č. 446/37, p.č. 446/6, p.č. 446/61, p.č. 446/62, p.č. 446/40, p.č. 446/41, p.č. 463, p.č. 446/8, p.č. 461/4, p.č. 446/45, p.č. 510/1, p.č. 446/44, p.č. 446/9, p.č. 461/9, p.č. 461/7, p.č. 153/2, p.č. 153/1, p.č. 153/19, p.č. 153/20, p.č. 512, p.č. 473/1, p.č. 473/2, p.č. 44/4, p.č. 97/1, p.č. 44/1, p.č. 514/1 a p.č. 470/1</w:t>
      </w:r>
      <w:r w:rsidR="0049629E" w:rsidRPr="007D40AD">
        <w:rPr>
          <w:rFonts w:ascii="Times New Roman" w:eastAsia="Times New Roman" w:hAnsi="Times New Roman" w:cs="Times New Roman"/>
          <w:szCs w:val="20"/>
          <w:lang w:eastAsia="cs-CZ"/>
        </w:rPr>
        <w:t xml:space="preserve"> v katastrálním území </w:t>
      </w:r>
      <w:r w:rsidR="000322EA">
        <w:rPr>
          <w:rFonts w:ascii="Times New Roman" w:eastAsia="Times New Roman" w:hAnsi="Times New Roman" w:cs="Times New Roman"/>
          <w:szCs w:val="20"/>
          <w:lang w:eastAsia="cs-CZ"/>
        </w:rPr>
        <w:t>Doubí u Karlových Var</w:t>
      </w:r>
      <w:r w:rsidR="0049629E" w:rsidRPr="007D40AD">
        <w:rPr>
          <w:rFonts w:ascii="Times New Roman" w:eastAsia="Times New Roman" w:hAnsi="Times New Roman" w:cs="Times New Roman"/>
          <w:szCs w:val="20"/>
          <w:lang w:eastAsia="cs-CZ"/>
        </w:rPr>
        <w:t xml:space="preserve">, obec a okres Karlovy Vary, </w:t>
      </w:r>
      <w:r w:rsidR="001E2E3F" w:rsidRPr="007D40AD">
        <w:rPr>
          <w:rFonts w:ascii="Times New Roman" w:eastAsia="Times New Roman" w:hAnsi="Times New Roman" w:cs="Times New Roman"/>
          <w:szCs w:val="20"/>
          <w:lang w:eastAsia="cs-CZ"/>
        </w:rPr>
        <w:t>plynárenského zařízení</w:t>
      </w:r>
      <w:r w:rsidR="0049629E" w:rsidRPr="007D40AD">
        <w:rPr>
          <w:rFonts w:ascii="Times New Roman" w:eastAsia="Times New Roman" w:hAnsi="Times New Roman" w:cs="Times New Roman"/>
          <w:szCs w:val="20"/>
          <w:lang w:eastAsia="cs-CZ"/>
        </w:rPr>
        <w:t xml:space="preserve"> </w:t>
      </w:r>
      <w:r w:rsidR="0049629E" w:rsidRPr="000322EA">
        <w:rPr>
          <w:rFonts w:ascii="Times New Roman" w:eastAsia="Times New Roman" w:hAnsi="Times New Roman" w:cs="Times New Roman"/>
          <w:szCs w:val="20"/>
          <w:lang w:eastAsia="cs-CZ"/>
        </w:rPr>
        <w:t xml:space="preserve">– </w:t>
      </w:r>
      <w:r w:rsidR="00F90525">
        <w:rPr>
          <w:rFonts w:ascii="Times New Roman" w:eastAsia="Times New Roman" w:hAnsi="Times New Roman" w:cs="Times New Roman"/>
          <w:szCs w:val="20"/>
          <w:lang w:eastAsia="cs-CZ"/>
        </w:rPr>
        <w:t>S</w:t>
      </w:r>
      <w:r w:rsidR="001E2E3F" w:rsidRPr="000322EA">
        <w:rPr>
          <w:rFonts w:ascii="Times New Roman" w:eastAsia="Times New Roman" w:hAnsi="Times New Roman" w:cs="Times New Roman"/>
          <w:szCs w:val="20"/>
          <w:lang w:eastAsia="cs-CZ"/>
        </w:rPr>
        <w:t xml:space="preserve">TL plynovodní </w:t>
      </w:r>
      <w:r w:rsidR="000322EA">
        <w:rPr>
          <w:rFonts w:ascii="Times New Roman" w:eastAsia="Times New Roman" w:hAnsi="Times New Roman" w:cs="Times New Roman"/>
          <w:szCs w:val="20"/>
          <w:lang w:eastAsia="cs-CZ"/>
        </w:rPr>
        <w:t>sítě včetně plynovodních přípojek</w:t>
      </w:r>
      <w:r w:rsidR="0049629E" w:rsidRPr="007D40AD">
        <w:rPr>
          <w:rFonts w:ascii="Times New Roman" w:eastAsia="Times New Roman" w:hAnsi="Times New Roman" w:cs="Times New Roman"/>
          <w:szCs w:val="20"/>
          <w:lang w:eastAsia="cs-CZ"/>
        </w:rPr>
        <w:t xml:space="preserve">. Úřad územního plánování a stavební úřad Magistrátu města Karlovy Vary povolil užívání stavby </w:t>
      </w:r>
      <w:r w:rsidR="001E2E3F" w:rsidRPr="007D40AD">
        <w:rPr>
          <w:rFonts w:ascii="Times New Roman" w:eastAsia="Times New Roman" w:hAnsi="Times New Roman" w:cs="Times New Roman"/>
          <w:szCs w:val="20"/>
          <w:lang w:eastAsia="cs-CZ"/>
        </w:rPr>
        <w:t>plynárenského zařízení</w:t>
      </w:r>
      <w:r w:rsidR="0049629E" w:rsidRPr="007D40AD">
        <w:rPr>
          <w:rFonts w:ascii="Times New Roman" w:eastAsia="Times New Roman" w:hAnsi="Times New Roman" w:cs="Times New Roman"/>
          <w:szCs w:val="20"/>
          <w:lang w:eastAsia="cs-CZ"/>
        </w:rPr>
        <w:t xml:space="preserve"> </w:t>
      </w:r>
      <w:r w:rsidR="0049629E" w:rsidRPr="000322EA">
        <w:rPr>
          <w:rFonts w:ascii="Times New Roman" w:eastAsia="Times New Roman" w:hAnsi="Times New Roman" w:cs="Times New Roman"/>
          <w:szCs w:val="20"/>
          <w:lang w:eastAsia="cs-CZ"/>
        </w:rPr>
        <w:t xml:space="preserve">– </w:t>
      </w:r>
      <w:r w:rsidR="00F90525">
        <w:rPr>
          <w:rFonts w:ascii="Times New Roman" w:eastAsia="Times New Roman" w:hAnsi="Times New Roman" w:cs="Times New Roman"/>
          <w:szCs w:val="20"/>
          <w:lang w:eastAsia="cs-CZ"/>
        </w:rPr>
        <w:t>S</w:t>
      </w:r>
      <w:r w:rsidR="001E2E3F" w:rsidRPr="000322EA">
        <w:rPr>
          <w:rFonts w:ascii="Times New Roman" w:eastAsia="Times New Roman" w:hAnsi="Times New Roman" w:cs="Times New Roman"/>
          <w:szCs w:val="20"/>
          <w:lang w:eastAsia="cs-CZ"/>
        </w:rPr>
        <w:t xml:space="preserve">TL plynovodní </w:t>
      </w:r>
      <w:r w:rsidR="000322EA" w:rsidRPr="000322EA">
        <w:rPr>
          <w:rFonts w:ascii="Times New Roman" w:eastAsia="Times New Roman" w:hAnsi="Times New Roman" w:cs="Times New Roman"/>
          <w:szCs w:val="20"/>
          <w:lang w:eastAsia="cs-CZ"/>
        </w:rPr>
        <w:t xml:space="preserve">sítě včetně plynovodních </w:t>
      </w:r>
      <w:r w:rsidR="001E2E3F" w:rsidRPr="000322EA">
        <w:rPr>
          <w:rFonts w:ascii="Times New Roman" w:eastAsia="Times New Roman" w:hAnsi="Times New Roman" w:cs="Times New Roman"/>
          <w:szCs w:val="20"/>
          <w:lang w:eastAsia="cs-CZ"/>
        </w:rPr>
        <w:t>přípoj</w:t>
      </w:r>
      <w:r w:rsidR="000322EA" w:rsidRPr="000322EA">
        <w:rPr>
          <w:rFonts w:ascii="Times New Roman" w:eastAsia="Times New Roman" w:hAnsi="Times New Roman" w:cs="Times New Roman"/>
          <w:szCs w:val="20"/>
          <w:lang w:eastAsia="cs-CZ"/>
        </w:rPr>
        <w:t>e</w:t>
      </w:r>
      <w:r w:rsidR="001E2E3F" w:rsidRPr="000322EA">
        <w:rPr>
          <w:rFonts w:ascii="Times New Roman" w:eastAsia="Times New Roman" w:hAnsi="Times New Roman" w:cs="Times New Roman"/>
          <w:szCs w:val="20"/>
          <w:lang w:eastAsia="cs-CZ"/>
        </w:rPr>
        <w:t>k</w:t>
      </w:r>
      <w:r w:rsidR="0049629E" w:rsidRPr="000322EA">
        <w:rPr>
          <w:rFonts w:ascii="Times New Roman" w:eastAsia="Times New Roman" w:hAnsi="Times New Roman" w:cs="Times New Roman"/>
          <w:szCs w:val="20"/>
          <w:lang w:eastAsia="cs-CZ"/>
        </w:rPr>
        <w:t xml:space="preserve"> kolaudačním rozhodnutím č.j.</w:t>
      </w:r>
      <w:r w:rsidR="0049629E" w:rsidRPr="007D40AD">
        <w:rPr>
          <w:rFonts w:ascii="Times New Roman" w:eastAsia="Times New Roman" w:hAnsi="Times New Roman" w:cs="Times New Roman"/>
          <w:szCs w:val="20"/>
          <w:lang w:eastAsia="cs-CZ"/>
        </w:rPr>
        <w:t xml:space="preserve"> …. ze dne …., které nabylo právní moci dne …./kolaudačním souhlasem č.j. …. ze dne …. </w:t>
      </w:r>
      <w:r w:rsidR="001E2E3F" w:rsidRPr="007D40AD">
        <w:rPr>
          <w:rFonts w:ascii="Times New Roman" w:eastAsia="Times New Roman" w:hAnsi="Times New Roman" w:cs="Times New Roman"/>
          <w:szCs w:val="20"/>
          <w:lang w:eastAsia="cs-CZ"/>
        </w:rPr>
        <w:t>nebo jiným dokladem vydaným Úřadem územního plánování a stavebním úřadem Magistrátu města Karlovy Vary, kterým prokáže, že lze stavbu plynárenského zařízení užívat.</w:t>
      </w:r>
    </w:p>
    <w:p w14:paraId="7C3C1820" w14:textId="77777777" w:rsidR="0049629E" w:rsidRPr="005023B1" w:rsidRDefault="0049629E" w:rsidP="000322EA">
      <w:pPr>
        <w:overflowPunct w:val="0"/>
        <w:autoSpaceDE w:val="0"/>
        <w:autoSpaceDN w:val="0"/>
        <w:adjustRightInd w:val="0"/>
        <w:spacing w:after="0" w:line="240" w:lineRule="auto"/>
        <w:ind w:left="708" w:hanging="567"/>
        <w:textAlignment w:val="baseline"/>
        <w:rPr>
          <w:rFonts w:ascii="Times New Roman" w:eastAsia="Times New Roman" w:hAnsi="Times New Roman" w:cs="Times New Roman"/>
          <w:szCs w:val="20"/>
          <w:lang w:eastAsia="cs-CZ"/>
        </w:rPr>
      </w:pPr>
    </w:p>
    <w:p w14:paraId="28767CC9" w14:textId="736387DA" w:rsidR="0049629E" w:rsidRPr="0049629E" w:rsidRDefault="0049629E" w:rsidP="00A61327">
      <w:pPr>
        <w:pStyle w:val="Odstavecseseznamem"/>
        <w:numPr>
          <w:ilvl w:val="1"/>
          <w:numId w:val="12"/>
        </w:numPr>
        <w:overflowPunct w:val="0"/>
        <w:autoSpaceDE w:val="0"/>
        <w:autoSpaceDN w:val="0"/>
        <w:adjustRightInd w:val="0"/>
        <w:spacing w:after="0" w:line="240" w:lineRule="auto"/>
        <w:ind w:left="709" w:hanging="567"/>
        <w:jc w:val="both"/>
        <w:textAlignment w:val="baseline"/>
        <w:rPr>
          <w:rFonts w:ascii="Times New Roman" w:eastAsia="Times New Roman" w:hAnsi="Times New Roman" w:cs="Times New Roman"/>
          <w:szCs w:val="20"/>
          <w:lang w:eastAsia="cs-CZ"/>
        </w:rPr>
      </w:pPr>
      <w:r w:rsidRPr="0049629E">
        <w:rPr>
          <w:rFonts w:ascii="Times New Roman" w:eastAsia="Times New Roman" w:hAnsi="Times New Roman" w:cs="Times New Roman"/>
          <w:szCs w:val="20"/>
          <w:lang w:eastAsia="cs-CZ"/>
        </w:rPr>
        <w:t xml:space="preserve">Smluvní strany uzavřely před vybudováním </w:t>
      </w:r>
      <w:r w:rsidR="001E2E3F">
        <w:rPr>
          <w:rFonts w:ascii="Times New Roman" w:eastAsia="Times New Roman" w:hAnsi="Times New Roman" w:cs="Times New Roman"/>
          <w:szCs w:val="20"/>
          <w:lang w:eastAsia="cs-CZ"/>
        </w:rPr>
        <w:t>plynárenského zařízení</w:t>
      </w:r>
      <w:r w:rsidRPr="0049629E">
        <w:rPr>
          <w:rFonts w:ascii="Times New Roman" w:eastAsia="Times New Roman" w:hAnsi="Times New Roman" w:cs="Times New Roman"/>
          <w:szCs w:val="20"/>
          <w:lang w:eastAsia="cs-CZ"/>
        </w:rPr>
        <w:t xml:space="preserve"> – </w:t>
      </w:r>
      <w:r w:rsidR="00F90525">
        <w:rPr>
          <w:rFonts w:ascii="Times New Roman" w:eastAsia="Times New Roman" w:hAnsi="Times New Roman" w:cs="Times New Roman"/>
          <w:szCs w:val="20"/>
          <w:lang w:eastAsia="cs-CZ"/>
        </w:rPr>
        <w:t>S</w:t>
      </w:r>
      <w:r w:rsidR="001E2E3F">
        <w:rPr>
          <w:rFonts w:ascii="Times New Roman" w:eastAsia="Times New Roman" w:hAnsi="Times New Roman" w:cs="Times New Roman"/>
          <w:szCs w:val="20"/>
          <w:lang w:eastAsia="cs-CZ"/>
        </w:rPr>
        <w:t>TL plynovodní</w:t>
      </w:r>
      <w:r w:rsidR="000322EA">
        <w:rPr>
          <w:rFonts w:ascii="Times New Roman" w:eastAsia="Times New Roman" w:hAnsi="Times New Roman" w:cs="Times New Roman"/>
          <w:szCs w:val="20"/>
          <w:lang w:eastAsia="cs-CZ"/>
        </w:rPr>
        <w:t xml:space="preserve"> sítě včetně plynovodních </w:t>
      </w:r>
      <w:r w:rsidR="001E2E3F">
        <w:rPr>
          <w:rFonts w:ascii="Times New Roman" w:eastAsia="Times New Roman" w:hAnsi="Times New Roman" w:cs="Times New Roman"/>
          <w:szCs w:val="20"/>
          <w:lang w:eastAsia="cs-CZ"/>
        </w:rPr>
        <w:t>přípoj</w:t>
      </w:r>
      <w:r w:rsidR="000322EA">
        <w:rPr>
          <w:rFonts w:ascii="Times New Roman" w:eastAsia="Times New Roman" w:hAnsi="Times New Roman" w:cs="Times New Roman"/>
          <w:szCs w:val="20"/>
          <w:lang w:eastAsia="cs-CZ"/>
        </w:rPr>
        <w:t>e</w:t>
      </w:r>
      <w:r w:rsidR="001E2E3F">
        <w:rPr>
          <w:rFonts w:ascii="Times New Roman" w:eastAsia="Times New Roman" w:hAnsi="Times New Roman" w:cs="Times New Roman"/>
          <w:szCs w:val="20"/>
          <w:lang w:eastAsia="cs-CZ"/>
        </w:rPr>
        <w:t>k</w:t>
      </w:r>
      <w:r w:rsidRPr="0031707E">
        <w:rPr>
          <w:rFonts w:ascii="Times New Roman" w:eastAsia="Times New Roman" w:hAnsi="Times New Roman" w:cs="Times New Roman"/>
          <w:szCs w:val="20"/>
          <w:lang w:eastAsia="cs-CZ"/>
        </w:rPr>
        <w:t xml:space="preserve"> </w:t>
      </w:r>
      <w:r w:rsidRPr="0049629E">
        <w:rPr>
          <w:rFonts w:ascii="Times New Roman" w:eastAsia="Times New Roman" w:hAnsi="Times New Roman" w:cs="Times New Roman"/>
          <w:szCs w:val="20"/>
          <w:lang w:eastAsia="cs-CZ"/>
        </w:rPr>
        <w:t xml:space="preserve">smlouvu o budoucí smlouvě o zřízení věcného břemene – osobní služebnosti dne …., a proto přistupují k uzavření této </w:t>
      </w:r>
      <w:r w:rsidR="00EF0071">
        <w:rPr>
          <w:rFonts w:ascii="Times New Roman" w:eastAsia="Times New Roman" w:hAnsi="Times New Roman" w:cs="Times New Roman"/>
          <w:szCs w:val="20"/>
          <w:lang w:eastAsia="cs-CZ"/>
        </w:rPr>
        <w:t>S</w:t>
      </w:r>
      <w:r w:rsidRPr="0049629E">
        <w:rPr>
          <w:rFonts w:ascii="Times New Roman" w:eastAsia="Times New Roman" w:hAnsi="Times New Roman" w:cs="Times New Roman"/>
          <w:szCs w:val="20"/>
          <w:lang w:eastAsia="cs-CZ"/>
        </w:rPr>
        <w:t>mlouvy</w:t>
      </w:r>
      <w:r w:rsidR="009D5482">
        <w:rPr>
          <w:rFonts w:ascii="Times New Roman" w:eastAsia="Times New Roman" w:hAnsi="Times New Roman" w:cs="Times New Roman"/>
          <w:szCs w:val="20"/>
          <w:lang w:eastAsia="cs-CZ"/>
        </w:rPr>
        <w:t xml:space="preserve">. </w:t>
      </w:r>
    </w:p>
    <w:p w14:paraId="649DF9EB" w14:textId="77777777" w:rsidR="0049629E" w:rsidRDefault="0049629E" w:rsidP="0049629E">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p>
    <w:p w14:paraId="1B89907A" w14:textId="77777777" w:rsidR="0049629E"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b/>
          <w:lang w:eastAsia="cs-CZ"/>
        </w:rPr>
      </w:pPr>
    </w:p>
    <w:p w14:paraId="07786593" w14:textId="77777777" w:rsidR="0049629E" w:rsidRDefault="0049629E" w:rsidP="0049629E">
      <w:pPr>
        <w:overflowPunct w:val="0"/>
        <w:autoSpaceDE w:val="0"/>
        <w:autoSpaceDN w:val="0"/>
        <w:adjustRightInd w:val="0"/>
        <w:spacing w:after="0" w:line="240" w:lineRule="auto"/>
        <w:ind w:left="1560" w:hanging="1560"/>
        <w:textAlignment w:val="baseline"/>
        <w:rPr>
          <w:rFonts w:ascii="Times New Roman" w:eastAsia="Times New Roman" w:hAnsi="Times New Roman" w:cs="Times New Roman"/>
          <w:b/>
          <w:i/>
          <w:u w:val="single"/>
          <w:lang w:eastAsia="cs-CZ"/>
        </w:rPr>
      </w:pPr>
      <w:r>
        <w:rPr>
          <w:rFonts w:ascii="Times New Roman" w:eastAsia="Times New Roman" w:hAnsi="Times New Roman" w:cs="Times New Roman"/>
          <w:b/>
          <w:u w:val="single"/>
          <w:lang w:eastAsia="cs-CZ"/>
        </w:rPr>
        <w:t>Článek  II.</w:t>
      </w:r>
      <w:r>
        <w:rPr>
          <w:rFonts w:ascii="Times New Roman" w:eastAsia="Times New Roman" w:hAnsi="Times New Roman" w:cs="Times New Roman"/>
          <w:b/>
          <w:u w:val="single"/>
          <w:lang w:eastAsia="cs-CZ"/>
        </w:rPr>
        <w:tab/>
        <w:t xml:space="preserve">Zřízení služebnosti </w:t>
      </w:r>
      <w:r w:rsidR="00EF0071">
        <w:rPr>
          <w:rFonts w:ascii="Times New Roman" w:eastAsia="Times New Roman" w:hAnsi="Times New Roman" w:cs="Times New Roman"/>
          <w:b/>
          <w:u w:val="single"/>
          <w:lang w:eastAsia="cs-CZ"/>
        </w:rPr>
        <w:t xml:space="preserve"> </w:t>
      </w:r>
    </w:p>
    <w:p w14:paraId="30DD764B" w14:textId="77777777" w:rsidR="0049629E" w:rsidRPr="005023B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Pr>
          <w:rFonts w:ascii="Times New Roman" w:eastAsia="Times New Roman" w:hAnsi="Times New Roman" w:cs="Times New Roman"/>
          <w:lang w:eastAsia="cs-CZ"/>
        </w:rPr>
        <w:t xml:space="preserve"> </w:t>
      </w:r>
    </w:p>
    <w:p w14:paraId="3B0FF66F" w14:textId="7D082E96" w:rsidR="0049629E" w:rsidRPr="0049629E" w:rsidRDefault="0049629E" w:rsidP="00A61327">
      <w:pPr>
        <w:pStyle w:val="Odstavecseseznamem"/>
        <w:numPr>
          <w:ilvl w:val="1"/>
          <w:numId w:val="11"/>
        </w:num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Cs w:val="20"/>
          <w:lang w:eastAsia="cs-CZ"/>
        </w:rPr>
      </w:pPr>
      <w:r w:rsidRPr="0049629E">
        <w:rPr>
          <w:rFonts w:ascii="Times New Roman" w:eastAsia="Times New Roman" w:hAnsi="Times New Roman" w:cs="Times New Roman"/>
          <w:szCs w:val="20"/>
          <w:lang w:eastAsia="cs-CZ"/>
        </w:rPr>
        <w:t xml:space="preserve">Povinný zřizuje úplatně touto </w:t>
      </w:r>
      <w:r w:rsidR="00EF0071">
        <w:rPr>
          <w:rFonts w:ascii="Times New Roman" w:eastAsia="Times New Roman" w:hAnsi="Times New Roman" w:cs="Times New Roman"/>
          <w:szCs w:val="20"/>
          <w:lang w:eastAsia="cs-CZ"/>
        </w:rPr>
        <w:t>S</w:t>
      </w:r>
      <w:r w:rsidRPr="0049629E">
        <w:rPr>
          <w:rFonts w:ascii="Times New Roman" w:eastAsia="Times New Roman" w:hAnsi="Times New Roman" w:cs="Times New Roman"/>
          <w:szCs w:val="20"/>
          <w:lang w:eastAsia="cs-CZ"/>
        </w:rPr>
        <w:t xml:space="preserve">mlouvou </w:t>
      </w:r>
      <w:r w:rsidRPr="0049629E">
        <w:rPr>
          <w:rFonts w:ascii="Times New Roman" w:eastAsia="Times New Roman" w:hAnsi="Times New Roman" w:cs="Times New Roman"/>
          <w:b/>
          <w:bCs/>
          <w:szCs w:val="20"/>
          <w:lang w:eastAsia="cs-CZ"/>
        </w:rPr>
        <w:t xml:space="preserve">věcné břemeno </w:t>
      </w:r>
      <w:r w:rsidR="00B83216">
        <w:rPr>
          <w:rFonts w:ascii="Times New Roman" w:eastAsia="Times New Roman" w:hAnsi="Times New Roman" w:cs="Times New Roman"/>
          <w:b/>
          <w:bCs/>
          <w:szCs w:val="20"/>
          <w:lang w:eastAsia="cs-CZ"/>
        </w:rPr>
        <w:t xml:space="preserve">osobní </w:t>
      </w:r>
      <w:r w:rsidRPr="0049629E">
        <w:rPr>
          <w:rFonts w:ascii="Times New Roman" w:eastAsia="Times New Roman" w:hAnsi="Times New Roman" w:cs="Times New Roman"/>
          <w:b/>
          <w:bCs/>
          <w:szCs w:val="20"/>
          <w:lang w:eastAsia="cs-CZ"/>
        </w:rPr>
        <w:t>služebnosti</w:t>
      </w:r>
      <w:r w:rsidRPr="0049629E">
        <w:rPr>
          <w:rFonts w:ascii="Times New Roman" w:eastAsia="Times New Roman" w:hAnsi="Times New Roman" w:cs="Times New Roman"/>
          <w:szCs w:val="20"/>
          <w:lang w:eastAsia="cs-CZ"/>
        </w:rPr>
        <w:t xml:space="preserve"> – zřízení umístění a provozování zařízení </w:t>
      </w:r>
      <w:r w:rsidR="001E2E3F">
        <w:rPr>
          <w:rFonts w:ascii="Times New Roman" w:eastAsia="Times New Roman" w:hAnsi="Times New Roman" w:cs="Times New Roman"/>
          <w:szCs w:val="20"/>
          <w:lang w:eastAsia="cs-CZ"/>
        </w:rPr>
        <w:t>plynárenského zařízení</w:t>
      </w:r>
      <w:r w:rsidRPr="0049629E">
        <w:rPr>
          <w:rFonts w:ascii="Times New Roman" w:eastAsia="Times New Roman" w:hAnsi="Times New Roman" w:cs="Times New Roman"/>
          <w:szCs w:val="20"/>
          <w:lang w:eastAsia="cs-CZ"/>
        </w:rPr>
        <w:t xml:space="preserve"> </w:t>
      </w:r>
      <w:r w:rsidRPr="000322EA">
        <w:rPr>
          <w:rFonts w:ascii="Times New Roman" w:eastAsia="Times New Roman" w:hAnsi="Times New Roman" w:cs="Times New Roman"/>
          <w:szCs w:val="20"/>
          <w:lang w:eastAsia="cs-CZ"/>
        </w:rPr>
        <w:t xml:space="preserve">– </w:t>
      </w:r>
      <w:r w:rsidR="00F90525">
        <w:rPr>
          <w:rFonts w:ascii="Times New Roman" w:eastAsia="Times New Roman" w:hAnsi="Times New Roman" w:cs="Times New Roman"/>
          <w:szCs w:val="20"/>
          <w:lang w:eastAsia="cs-CZ"/>
        </w:rPr>
        <w:t>S</w:t>
      </w:r>
      <w:r w:rsidR="001E2E3F" w:rsidRPr="000322EA">
        <w:rPr>
          <w:rFonts w:ascii="Times New Roman" w:eastAsia="Times New Roman" w:hAnsi="Times New Roman" w:cs="Times New Roman"/>
          <w:szCs w:val="20"/>
          <w:lang w:eastAsia="cs-CZ"/>
        </w:rPr>
        <w:t>TL plynovodní</w:t>
      </w:r>
      <w:r w:rsidR="000322EA" w:rsidRPr="000322EA">
        <w:rPr>
          <w:rFonts w:ascii="Times New Roman" w:eastAsia="Times New Roman" w:hAnsi="Times New Roman" w:cs="Times New Roman"/>
          <w:szCs w:val="20"/>
          <w:lang w:eastAsia="cs-CZ"/>
        </w:rPr>
        <w:t xml:space="preserve"> sítě včetně plynovodních </w:t>
      </w:r>
      <w:r w:rsidR="001E2E3F" w:rsidRPr="000322EA">
        <w:rPr>
          <w:rFonts w:ascii="Times New Roman" w:eastAsia="Times New Roman" w:hAnsi="Times New Roman" w:cs="Times New Roman"/>
          <w:szCs w:val="20"/>
          <w:lang w:eastAsia="cs-CZ"/>
        </w:rPr>
        <w:t>přípoj</w:t>
      </w:r>
      <w:r w:rsidR="000322EA" w:rsidRPr="000322EA">
        <w:rPr>
          <w:rFonts w:ascii="Times New Roman" w:eastAsia="Times New Roman" w:hAnsi="Times New Roman" w:cs="Times New Roman"/>
          <w:szCs w:val="20"/>
          <w:lang w:eastAsia="cs-CZ"/>
        </w:rPr>
        <w:t>e</w:t>
      </w:r>
      <w:r w:rsidR="001E2E3F" w:rsidRPr="000322EA">
        <w:rPr>
          <w:rFonts w:ascii="Times New Roman" w:eastAsia="Times New Roman" w:hAnsi="Times New Roman" w:cs="Times New Roman"/>
          <w:szCs w:val="20"/>
          <w:lang w:eastAsia="cs-CZ"/>
        </w:rPr>
        <w:t>k</w:t>
      </w:r>
      <w:r w:rsidRPr="000322EA">
        <w:rPr>
          <w:rFonts w:ascii="Times New Roman" w:eastAsia="Times New Roman" w:hAnsi="Times New Roman" w:cs="Times New Roman"/>
          <w:szCs w:val="20"/>
          <w:lang w:eastAsia="cs-CZ"/>
        </w:rPr>
        <w:t>, k část</w:t>
      </w:r>
      <w:r w:rsidR="000322EA" w:rsidRPr="000322EA">
        <w:rPr>
          <w:rFonts w:ascii="Times New Roman" w:eastAsia="Times New Roman" w:hAnsi="Times New Roman" w:cs="Times New Roman"/>
          <w:szCs w:val="20"/>
          <w:lang w:eastAsia="cs-CZ"/>
        </w:rPr>
        <w:t>em</w:t>
      </w:r>
      <w:r w:rsidRPr="000322EA">
        <w:rPr>
          <w:rFonts w:ascii="Times New Roman" w:eastAsia="Times New Roman" w:hAnsi="Times New Roman" w:cs="Times New Roman"/>
          <w:szCs w:val="20"/>
          <w:lang w:eastAsia="cs-CZ"/>
        </w:rPr>
        <w:t xml:space="preserve"> pozemk</w:t>
      </w:r>
      <w:r w:rsidR="000322EA" w:rsidRPr="000322EA">
        <w:rPr>
          <w:rFonts w:ascii="Times New Roman" w:eastAsia="Times New Roman" w:hAnsi="Times New Roman" w:cs="Times New Roman"/>
          <w:szCs w:val="20"/>
          <w:lang w:eastAsia="cs-CZ"/>
        </w:rPr>
        <w:t>ů</w:t>
      </w:r>
      <w:r w:rsidRPr="000322EA">
        <w:rPr>
          <w:rFonts w:ascii="Times New Roman" w:eastAsia="Times New Roman" w:hAnsi="Times New Roman" w:cs="Times New Roman"/>
          <w:szCs w:val="20"/>
          <w:lang w:eastAsia="cs-CZ"/>
        </w:rPr>
        <w:t xml:space="preserve"> p.č.</w:t>
      </w:r>
      <w:r w:rsidR="000322EA">
        <w:rPr>
          <w:rFonts w:ascii="Times New Roman" w:eastAsia="Times New Roman" w:hAnsi="Times New Roman" w:cs="Times New Roman"/>
          <w:szCs w:val="20"/>
          <w:lang w:eastAsia="cs-CZ"/>
        </w:rPr>
        <w:t xml:space="preserve"> 446/3, p.č. 446/34, p.č. 446/37, p.č. 446/6, p.č. 446/61, p.č. 446/62, p.č. 446/40, p.č. 446/41, p.č. 463, p.č. 446/8, p.č. 461/4, p.č. 446/45, p.č. 510/1, p.č. 446/44, p.č. 446/9, p.č. 461/9, p.č. 461/7, p.č. 153/2, p.č. 153/1, p.č. 153/19, p.č. 153/20, p.č. 512, p.č. 473/1, p.č. 473/2, p.č. 44/4, p.č. 97/1, p.č. 44/1, p.č. 514/1 a p.č. 470/1</w:t>
      </w:r>
      <w:r w:rsidR="000322EA" w:rsidRPr="007D40AD">
        <w:rPr>
          <w:rFonts w:ascii="Times New Roman" w:eastAsia="Times New Roman" w:hAnsi="Times New Roman" w:cs="Times New Roman"/>
          <w:szCs w:val="20"/>
          <w:lang w:eastAsia="cs-CZ"/>
        </w:rPr>
        <w:t xml:space="preserve"> </w:t>
      </w:r>
      <w:r w:rsidRPr="000322EA">
        <w:rPr>
          <w:rFonts w:ascii="Times New Roman" w:eastAsia="Times New Roman" w:hAnsi="Times New Roman" w:cs="Times New Roman"/>
          <w:szCs w:val="20"/>
          <w:lang w:eastAsia="cs-CZ"/>
        </w:rPr>
        <w:t>v katastráln</w:t>
      </w:r>
      <w:r w:rsidRPr="0049629E">
        <w:rPr>
          <w:rFonts w:ascii="Times New Roman" w:eastAsia="Times New Roman" w:hAnsi="Times New Roman" w:cs="Times New Roman"/>
          <w:szCs w:val="20"/>
          <w:lang w:eastAsia="cs-CZ"/>
        </w:rPr>
        <w:t xml:space="preserve">ím území </w:t>
      </w:r>
      <w:r w:rsidR="000322EA">
        <w:rPr>
          <w:rFonts w:ascii="Times New Roman" w:eastAsia="Times New Roman" w:hAnsi="Times New Roman" w:cs="Times New Roman"/>
          <w:szCs w:val="20"/>
          <w:lang w:eastAsia="cs-CZ"/>
        </w:rPr>
        <w:t>Doubí u Karlových Var</w:t>
      </w:r>
      <w:r w:rsidRPr="0049629E">
        <w:rPr>
          <w:rFonts w:ascii="Times New Roman" w:eastAsia="Times New Roman" w:hAnsi="Times New Roman" w:cs="Times New Roman"/>
          <w:szCs w:val="20"/>
          <w:lang w:eastAsia="cs-CZ"/>
        </w:rPr>
        <w:t>, obec a okres Karlovy Vary, pro stavbu pod označením „</w:t>
      </w:r>
      <w:r w:rsidR="000322EA">
        <w:rPr>
          <w:rFonts w:ascii="Times New Roman" w:eastAsia="Times New Roman" w:hAnsi="Times New Roman" w:cs="Times New Roman"/>
          <w:szCs w:val="20"/>
          <w:lang w:eastAsia="cs-CZ"/>
        </w:rPr>
        <w:t>REKO MS Karlovy Vary – Modenská + 5</w:t>
      </w:r>
      <w:r w:rsidRPr="0049629E">
        <w:rPr>
          <w:rFonts w:ascii="Times New Roman" w:eastAsia="Times New Roman" w:hAnsi="Times New Roman" w:cs="Times New Roman"/>
          <w:szCs w:val="20"/>
          <w:lang w:eastAsia="cs-CZ"/>
        </w:rPr>
        <w:t>“, a to ve prospěch oprávněného,  jenž spočívá v právu:</w:t>
      </w:r>
    </w:p>
    <w:p w14:paraId="6E6DDC55" w14:textId="77777777" w:rsidR="0049629E" w:rsidRPr="005023B1" w:rsidRDefault="0049629E" w:rsidP="00EF0071">
      <w:p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Cs w:val="20"/>
          <w:lang w:eastAsia="cs-CZ"/>
        </w:rPr>
      </w:pPr>
    </w:p>
    <w:p w14:paraId="07AAAB2F" w14:textId="762F99EC" w:rsidR="0049629E" w:rsidRPr="005023B1" w:rsidRDefault="0049629E" w:rsidP="00A61327">
      <w:pPr>
        <w:numPr>
          <w:ilvl w:val="0"/>
          <w:numId w:val="1"/>
        </w:numPr>
        <w:overflowPunct w:val="0"/>
        <w:autoSpaceDE w:val="0"/>
        <w:autoSpaceDN w:val="0"/>
        <w:adjustRightInd w:val="0"/>
        <w:spacing w:after="0" w:line="240" w:lineRule="auto"/>
        <w:ind w:left="993" w:hanging="284"/>
        <w:jc w:val="both"/>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bCs/>
          <w:iCs/>
          <w:snapToGrid w:val="0"/>
          <w:szCs w:val="20"/>
          <w:lang w:eastAsia="cs-CZ"/>
        </w:rPr>
        <w:t xml:space="preserve">zřídit a </w:t>
      </w:r>
      <w:r>
        <w:rPr>
          <w:rFonts w:ascii="Times New Roman" w:eastAsia="Times New Roman" w:hAnsi="Times New Roman" w:cs="Times New Roman"/>
          <w:bCs/>
          <w:iCs/>
          <w:snapToGrid w:val="0"/>
          <w:szCs w:val="20"/>
          <w:lang w:eastAsia="cs-CZ"/>
        </w:rPr>
        <w:t>provozovat na pozem</w:t>
      </w:r>
      <w:r w:rsidR="000322EA">
        <w:rPr>
          <w:rFonts w:ascii="Times New Roman" w:eastAsia="Times New Roman" w:hAnsi="Times New Roman" w:cs="Times New Roman"/>
          <w:bCs/>
          <w:iCs/>
          <w:snapToGrid w:val="0"/>
          <w:szCs w:val="20"/>
          <w:lang w:eastAsia="cs-CZ"/>
        </w:rPr>
        <w:t>cích</w:t>
      </w:r>
      <w:r w:rsidRPr="005023B1">
        <w:rPr>
          <w:rFonts w:ascii="Times New Roman" w:eastAsia="Times New Roman" w:hAnsi="Times New Roman" w:cs="Times New Roman"/>
          <w:bCs/>
          <w:iCs/>
          <w:snapToGrid w:val="0"/>
          <w:szCs w:val="20"/>
          <w:lang w:eastAsia="cs-CZ"/>
        </w:rPr>
        <w:t xml:space="preserve"> uveden</w:t>
      </w:r>
      <w:r w:rsidR="000322EA">
        <w:rPr>
          <w:rFonts w:ascii="Times New Roman" w:eastAsia="Times New Roman" w:hAnsi="Times New Roman" w:cs="Times New Roman"/>
          <w:bCs/>
          <w:iCs/>
          <w:snapToGrid w:val="0"/>
          <w:szCs w:val="20"/>
          <w:lang w:eastAsia="cs-CZ"/>
        </w:rPr>
        <w:t>ých</w:t>
      </w:r>
      <w:r w:rsidRPr="005023B1">
        <w:rPr>
          <w:rFonts w:ascii="Times New Roman" w:eastAsia="Times New Roman" w:hAnsi="Times New Roman" w:cs="Times New Roman"/>
          <w:bCs/>
          <w:iCs/>
          <w:snapToGrid w:val="0"/>
          <w:szCs w:val="20"/>
          <w:lang w:eastAsia="cs-CZ"/>
        </w:rPr>
        <w:t xml:space="preserve"> v čl. I odst. </w:t>
      </w:r>
      <w:r w:rsidR="00EF0071">
        <w:rPr>
          <w:rFonts w:ascii="Times New Roman" w:eastAsia="Times New Roman" w:hAnsi="Times New Roman" w:cs="Times New Roman"/>
          <w:bCs/>
          <w:iCs/>
          <w:snapToGrid w:val="0"/>
          <w:szCs w:val="20"/>
          <w:lang w:eastAsia="cs-CZ"/>
        </w:rPr>
        <w:t>1.</w:t>
      </w:r>
      <w:r w:rsidRPr="005023B1">
        <w:rPr>
          <w:rFonts w:ascii="Times New Roman" w:eastAsia="Times New Roman" w:hAnsi="Times New Roman" w:cs="Times New Roman"/>
          <w:bCs/>
          <w:iCs/>
          <w:snapToGrid w:val="0"/>
          <w:szCs w:val="20"/>
          <w:lang w:eastAsia="cs-CZ"/>
        </w:rPr>
        <w:t>1</w:t>
      </w:r>
      <w:r w:rsidR="00EF0071">
        <w:rPr>
          <w:rFonts w:ascii="Times New Roman" w:eastAsia="Times New Roman" w:hAnsi="Times New Roman" w:cs="Times New Roman"/>
          <w:bCs/>
          <w:iCs/>
          <w:snapToGrid w:val="0"/>
          <w:szCs w:val="20"/>
          <w:lang w:eastAsia="cs-CZ"/>
        </w:rPr>
        <w:t>.</w:t>
      </w:r>
      <w:r w:rsidRPr="005023B1">
        <w:rPr>
          <w:rFonts w:ascii="Times New Roman" w:eastAsia="Times New Roman" w:hAnsi="Times New Roman" w:cs="Times New Roman"/>
          <w:bCs/>
          <w:iCs/>
          <w:snapToGrid w:val="0"/>
          <w:szCs w:val="20"/>
          <w:lang w:eastAsia="cs-CZ"/>
        </w:rPr>
        <w:t xml:space="preserve"> smlouvy </w:t>
      </w:r>
      <w:r w:rsidR="00CD5D3E">
        <w:rPr>
          <w:rFonts w:ascii="Times New Roman" w:eastAsia="Times New Roman" w:hAnsi="Times New Roman" w:cs="Times New Roman"/>
          <w:bCs/>
          <w:iCs/>
          <w:snapToGrid w:val="0"/>
          <w:szCs w:val="20"/>
          <w:lang w:eastAsia="cs-CZ"/>
        </w:rPr>
        <w:t>plynárenské zařízení</w:t>
      </w:r>
      <w:r w:rsidR="00E418CD">
        <w:rPr>
          <w:rFonts w:ascii="Times New Roman" w:eastAsia="Times New Roman" w:hAnsi="Times New Roman" w:cs="Times New Roman"/>
          <w:bCs/>
          <w:iCs/>
          <w:snapToGrid w:val="0"/>
          <w:szCs w:val="20"/>
          <w:lang w:eastAsia="cs-CZ"/>
        </w:rPr>
        <w:t xml:space="preserve"> </w:t>
      </w:r>
      <w:r w:rsidR="00E418CD" w:rsidRPr="000322EA">
        <w:rPr>
          <w:rFonts w:ascii="Times New Roman" w:eastAsia="Times New Roman" w:hAnsi="Times New Roman" w:cs="Times New Roman"/>
          <w:bCs/>
          <w:iCs/>
          <w:snapToGrid w:val="0"/>
          <w:szCs w:val="20"/>
          <w:lang w:eastAsia="cs-CZ"/>
        </w:rPr>
        <w:t xml:space="preserve">- </w:t>
      </w:r>
      <w:r w:rsidR="00F90525">
        <w:rPr>
          <w:rFonts w:ascii="Times New Roman" w:eastAsia="Times New Roman" w:hAnsi="Times New Roman" w:cs="Times New Roman"/>
          <w:szCs w:val="20"/>
          <w:lang w:eastAsia="cs-CZ"/>
        </w:rPr>
        <w:t>S</w:t>
      </w:r>
      <w:r w:rsidR="00CD5D3E" w:rsidRPr="000322EA">
        <w:rPr>
          <w:rFonts w:ascii="Times New Roman" w:eastAsia="Times New Roman" w:hAnsi="Times New Roman" w:cs="Times New Roman"/>
          <w:szCs w:val="20"/>
          <w:lang w:eastAsia="cs-CZ"/>
        </w:rPr>
        <w:t>TL plynovodní</w:t>
      </w:r>
      <w:r w:rsidR="000322EA" w:rsidRPr="000322EA">
        <w:rPr>
          <w:rFonts w:ascii="Times New Roman" w:eastAsia="Times New Roman" w:hAnsi="Times New Roman" w:cs="Times New Roman"/>
          <w:szCs w:val="20"/>
          <w:lang w:eastAsia="cs-CZ"/>
        </w:rPr>
        <w:t xml:space="preserve"> sítě včetně plynovodních</w:t>
      </w:r>
      <w:r w:rsidR="00CD5D3E" w:rsidRPr="000322EA">
        <w:rPr>
          <w:rFonts w:ascii="Times New Roman" w:eastAsia="Times New Roman" w:hAnsi="Times New Roman" w:cs="Times New Roman"/>
          <w:szCs w:val="20"/>
          <w:lang w:eastAsia="cs-CZ"/>
        </w:rPr>
        <w:t xml:space="preserve"> přípoj</w:t>
      </w:r>
      <w:r w:rsidR="000322EA" w:rsidRPr="000322EA">
        <w:rPr>
          <w:rFonts w:ascii="Times New Roman" w:eastAsia="Times New Roman" w:hAnsi="Times New Roman" w:cs="Times New Roman"/>
          <w:szCs w:val="20"/>
          <w:lang w:eastAsia="cs-CZ"/>
        </w:rPr>
        <w:t>e</w:t>
      </w:r>
      <w:r w:rsidR="00CD5D3E" w:rsidRPr="000322EA">
        <w:rPr>
          <w:rFonts w:ascii="Times New Roman" w:eastAsia="Times New Roman" w:hAnsi="Times New Roman" w:cs="Times New Roman"/>
          <w:szCs w:val="20"/>
          <w:lang w:eastAsia="cs-CZ"/>
        </w:rPr>
        <w:t>k</w:t>
      </w:r>
      <w:r w:rsidR="006B24DD" w:rsidRPr="000322EA">
        <w:rPr>
          <w:rFonts w:ascii="Times New Roman" w:eastAsia="Times New Roman" w:hAnsi="Times New Roman" w:cs="Times New Roman"/>
          <w:szCs w:val="20"/>
          <w:lang w:eastAsia="cs-CZ"/>
        </w:rPr>
        <w:t>,</w:t>
      </w:r>
    </w:p>
    <w:p w14:paraId="3975D8C1" w14:textId="13332B9A" w:rsidR="0049629E" w:rsidRPr="005023B1" w:rsidRDefault="0049629E" w:rsidP="00A61327">
      <w:pPr>
        <w:numPr>
          <w:ilvl w:val="0"/>
          <w:numId w:val="1"/>
        </w:numPr>
        <w:overflowPunct w:val="0"/>
        <w:autoSpaceDE w:val="0"/>
        <w:autoSpaceDN w:val="0"/>
        <w:adjustRightInd w:val="0"/>
        <w:spacing w:after="0" w:line="240" w:lineRule="auto"/>
        <w:ind w:left="993" w:hanging="284"/>
        <w:jc w:val="both"/>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bCs/>
          <w:iCs/>
          <w:snapToGrid w:val="0"/>
          <w:szCs w:val="20"/>
          <w:lang w:eastAsia="cs-CZ"/>
        </w:rPr>
        <w:t>vstupovat a vjíždět po nezbytnou dobu a v nutném rozsahu na pozemk</w:t>
      </w:r>
      <w:r w:rsidR="000322EA">
        <w:rPr>
          <w:rFonts w:ascii="Times New Roman" w:eastAsia="Times New Roman" w:hAnsi="Times New Roman" w:cs="Times New Roman"/>
          <w:bCs/>
          <w:iCs/>
          <w:snapToGrid w:val="0"/>
          <w:szCs w:val="20"/>
          <w:lang w:eastAsia="cs-CZ"/>
        </w:rPr>
        <w:t>y</w:t>
      </w:r>
      <w:r w:rsidRPr="005023B1">
        <w:rPr>
          <w:rFonts w:ascii="Times New Roman" w:eastAsia="Times New Roman" w:hAnsi="Times New Roman" w:cs="Times New Roman"/>
          <w:bCs/>
          <w:iCs/>
          <w:snapToGrid w:val="0"/>
          <w:szCs w:val="20"/>
          <w:lang w:eastAsia="cs-CZ"/>
        </w:rPr>
        <w:t xml:space="preserve"> uveden</w:t>
      </w:r>
      <w:r>
        <w:rPr>
          <w:rFonts w:ascii="Times New Roman" w:eastAsia="Times New Roman" w:hAnsi="Times New Roman" w:cs="Times New Roman"/>
          <w:bCs/>
          <w:iCs/>
          <w:snapToGrid w:val="0"/>
          <w:szCs w:val="20"/>
          <w:lang w:eastAsia="cs-CZ"/>
        </w:rPr>
        <w:t>é</w:t>
      </w:r>
      <w:r w:rsidRPr="005023B1">
        <w:rPr>
          <w:rFonts w:ascii="Times New Roman" w:eastAsia="Times New Roman" w:hAnsi="Times New Roman" w:cs="Times New Roman"/>
          <w:bCs/>
          <w:iCs/>
          <w:snapToGrid w:val="0"/>
          <w:szCs w:val="20"/>
          <w:lang w:eastAsia="cs-CZ"/>
        </w:rPr>
        <w:t xml:space="preserve"> v čl. I odst. </w:t>
      </w:r>
      <w:r w:rsidR="00EF0071">
        <w:rPr>
          <w:rFonts w:ascii="Times New Roman" w:eastAsia="Times New Roman" w:hAnsi="Times New Roman" w:cs="Times New Roman"/>
          <w:bCs/>
          <w:iCs/>
          <w:snapToGrid w:val="0"/>
          <w:szCs w:val="20"/>
          <w:lang w:eastAsia="cs-CZ"/>
        </w:rPr>
        <w:t>1.</w:t>
      </w:r>
      <w:r w:rsidRPr="005023B1">
        <w:rPr>
          <w:rFonts w:ascii="Times New Roman" w:eastAsia="Times New Roman" w:hAnsi="Times New Roman" w:cs="Times New Roman"/>
          <w:bCs/>
          <w:iCs/>
          <w:snapToGrid w:val="0"/>
          <w:szCs w:val="20"/>
          <w:lang w:eastAsia="cs-CZ"/>
        </w:rPr>
        <w:t>1</w:t>
      </w:r>
      <w:r w:rsidR="00EF0071">
        <w:rPr>
          <w:rFonts w:ascii="Times New Roman" w:eastAsia="Times New Roman" w:hAnsi="Times New Roman" w:cs="Times New Roman"/>
          <w:bCs/>
          <w:iCs/>
          <w:snapToGrid w:val="0"/>
          <w:szCs w:val="20"/>
          <w:lang w:eastAsia="cs-CZ"/>
        </w:rPr>
        <w:t>.</w:t>
      </w:r>
      <w:r w:rsidRPr="005023B1">
        <w:rPr>
          <w:rFonts w:ascii="Times New Roman" w:eastAsia="Times New Roman" w:hAnsi="Times New Roman" w:cs="Times New Roman"/>
          <w:bCs/>
          <w:iCs/>
          <w:snapToGrid w:val="0"/>
          <w:szCs w:val="20"/>
          <w:lang w:eastAsia="cs-CZ"/>
        </w:rPr>
        <w:t xml:space="preserve"> smlouvy v souvislosti se zřizováním, stavebními úpravami, opravami a provozováním </w:t>
      </w:r>
      <w:r w:rsidR="00CD5D3E">
        <w:rPr>
          <w:rFonts w:ascii="Times New Roman" w:eastAsia="Times New Roman" w:hAnsi="Times New Roman" w:cs="Times New Roman"/>
          <w:bCs/>
          <w:iCs/>
          <w:snapToGrid w:val="0"/>
          <w:szCs w:val="20"/>
          <w:lang w:eastAsia="cs-CZ"/>
        </w:rPr>
        <w:t>plynárenského zařízení</w:t>
      </w:r>
      <w:r w:rsidRPr="005023B1">
        <w:rPr>
          <w:rFonts w:ascii="Times New Roman" w:eastAsia="Times New Roman" w:hAnsi="Times New Roman" w:cs="Times New Roman"/>
          <w:bCs/>
          <w:iCs/>
          <w:snapToGrid w:val="0"/>
          <w:szCs w:val="20"/>
          <w:lang w:eastAsia="cs-CZ"/>
        </w:rPr>
        <w:t xml:space="preserve"> </w:t>
      </w:r>
      <w:r w:rsidRPr="000322EA">
        <w:rPr>
          <w:rFonts w:ascii="Times New Roman" w:eastAsia="Times New Roman" w:hAnsi="Times New Roman" w:cs="Times New Roman"/>
          <w:bCs/>
          <w:iCs/>
          <w:snapToGrid w:val="0"/>
          <w:szCs w:val="20"/>
          <w:lang w:eastAsia="cs-CZ"/>
        </w:rPr>
        <w:t xml:space="preserve">– </w:t>
      </w:r>
      <w:r w:rsidR="00F90525">
        <w:rPr>
          <w:rFonts w:ascii="Times New Roman" w:eastAsia="Times New Roman" w:hAnsi="Times New Roman" w:cs="Times New Roman"/>
          <w:bCs/>
          <w:iCs/>
          <w:snapToGrid w:val="0"/>
          <w:szCs w:val="20"/>
          <w:lang w:eastAsia="cs-CZ"/>
        </w:rPr>
        <w:t>S</w:t>
      </w:r>
      <w:r w:rsidR="00CD5D3E" w:rsidRPr="000322EA">
        <w:rPr>
          <w:rFonts w:ascii="Times New Roman" w:eastAsia="Times New Roman" w:hAnsi="Times New Roman" w:cs="Times New Roman"/>
          <w:bCs/>
          <w:iCs/>
          <w:snapToGrid w:val="0"/>
          <w:szCs w:val="20"/>
          <w:lang w:eastAsia="cs-CZ"/>
        </w:rPr>
        <w:t>TL plynovodní</w:t>
      </w:r>
      <w:r w:rsidR="000322EA" w:rsidRPr="000322EA">
        <w:rPr>
          <w:rFonts w:ascii="Times New Roman" w:eastAsia="Times New Roman" w:hAnsi="Times New Roman" w:cs="Times New Roman"/>
          <w:bCs/>
          <w:iCs/>
          <w:snapToGrid w:val="0"/>
          <w:szCs w:val="20"/>
          <w:lang w:eastAsia="cs-CZ"/>
        </w:rPr>
        <w:t xml:space="preserve"> sítě včetně plynovodních</w:t>
      </w:r>
      <w:r w:rsidR="00CD5D3E" w:rsidRPr="000322EA">
        <w:rPr>
          <w:rFonts w:ascii="Times New Roman" w:eastAsia="Times New Roman" w:hAnsi="Times New Roman" w:cs="Times New Roman"/>
          <w:bCs/>
          <w:iCs/>
          <w:snapToGrid w:val="0"/>
          <w:szCs w:val="20"/>
          <w:lang w:eastAsia="cs-CZ"/>
        </w:rPr>
        <w:t xml:space="preserve"> přípoj</w:t>
      </w:r>
      <w:r w:rsidR="000322EA" w:rsidRPr="000322EA">
        <w:rPr>
          <w:rFonts w:ascii="Times New Roman" w:eastAsia="Times New Roman" w:hAnsi="Times New Roman" w:cs="Times New Roman"/>
          <w:bCs/>
          <w:iCs/>
          <w:snapToGrid w:val="0"/>
          <w:szCs w:val="20"/>
          <w:lang w:eastAsia="cs-CZ"/>
        </w:rPr>
        <w:t>e</w:t>
      </w:r>
      <w:r w:rsidR="00CD5D3E" w:rsidRPr="000322EA">
        <w:rPr>
          <w:rFonts w:ascii="Times New Roman" w:eastAsia="Times New Roman" w:hAnsi="Times New Roman" w:cs="Times New Roman"/>
          <w:bCs/>
          <w:iCs/>
          <w:snapToGrid w:val="0"/>
          <w:szCs w:val="20"/>
          <w:lang w:eastAsia="cs-CZ"/>
        </w:rPr>
        <w:t>k</w:t>
      </w:r>
      <w:r w:rsidRPr="0031707E">
        <w:rPr>
          <w:rFonts w:ascii="Times New Roman" w:eastAsia="Times New Roman" w:hAnsi="Times New Roman" w:cs="Times New Roman"/>
          <w:szCs w:val="20"/>
          <w:lang w:eastAsia="cs-CZ"/>
        </w:rPr>
        <w:t>,</w:t>
      </w:r>
    </w:p>
    <w:p w14:paraId="7909442B" w14:textId="77777777" w:rsidR="0049629E" w:rsidRPr="005023B1" w:rsidRDefault="0049629E" w:rsidP="00EF0071">
      <w:pPr>
        <w:overflowPunct w:val="0"/>
        <w:autoSpaceDE w:val="0"/>
        <w:autoSpaceDN w:val="0"/>
        <w:adjustRightInd w:val="0"/>
        <w:spacing w:after="0" w:line="240" w:lineRule="auto"/>
        <w:ind w:left="993" w:hanging="284"/>
        <w:jc w:val="both"/>
        <w:rPr>
          <w:rFonts w:ascii="Times New Roman" w:eastAsia="Times New Roman" w:hAnsi="Times New Roman" w:cs="Times New Roman"/>
          <w:bCs/>
          <w:iCs/>
          <w:snapToGrid w:val="0"/>
          <w:szCs w:val="20"/>
          <w:lang w:eastAsia="cs-CZ"/>
        </w:rPr>
      </w:pPr>
    </w:p>
    <w:p w14:paraId="73892093" w14:textId="77777777" w:rsidR="0049629E" w:rsidRPr="005023B1" w:rsidRDefault="0049629E" w:rsidP="00EF0071">
      <w:pPr>
        <w:overflowPunct w:val="0"/>
        <w:autoSpaceDE w:val="0"/>
        <w:autoSpaceDN w:val="0"/>
        <w:adjustRightInd w:val="0"/>
        <w:spacing w:after="0" w:line="240" w:lineRule="auto"/>
        <w:ind w:left="993"/>
        <w:jc w:val="both"/>
        <w:rPr>
          <w:rFonts w:ascii="Times New Roman" w:eastAsia="Times New Roman" w:hAnsi="Times New Roman" w:cs="Times New Roman"/>
          <w:szCs w:val="20"/>
          <w:lang w:eastAsia="cs-CZ"/>
        </w:rPr>
      </w:pPr>
      <w:r w:rsidRPr="005023B1">
        <w:rPr>
          <w:rFonts w:ascii="Times New Roman" w:eastAsia="Times New Roman" w:hAnsi="Times New Roman" w:cs="Times New Roman"/>
          <w:bCs/>
          <w:iCs/>
          <w:snapToGrid w:val="0"/>
          <w:szCs w:val="20"/>
          <w:lang w:eastAsia="cs-CZ"/>
        </w:rPr>
        <w:lastRenderedPageBreak/>
        <w:t xml:space="preserve">v rozsahu vymezeném přiloženým geometrickým plánem č. …., který vyhotovil …., a kterým je přesně vyznačen rozsah věcného břemene (dále jen „Geometrický plán“), který jako nedílná součást tvoří přílohu této </w:t>
      </w:r>
      <w:r w:rsidR="00EF0071">
        <w:rPr>
          <w:rFonts w:ascii="Times New Roman" w:eastAsia="Times New Roman" w:hAnsi="Times New Roman" w:cs="Times New Roman"/>
          <w:bCs/>
          <w:iCs/>
          <w:snapToGrid w:val="0"/>
          <w:szCs w:val="20"/>
          <w:lang w:eastAsia="cs-CZ"/>
        </w:rPr>
        <w:t>S</w:t>
      </w:r>
      <w:r w:rsidRPr="005023B1">
        <w:rPr>
          <w:rFonts w:ascii="Times New Roman" w:eastAsia="Times New Roman" w:hAnsi="Times New Roman" w:cs="Times New Roman"/>
          <w:bCs/>
          <w:iCs/>
          <w:snapToGrid w:val="0"/>
          <w:szCs w:val="20"/>
          <w:lang w:eastAsia="cs-CZ"/>
        </w:rPr>
        <w:t>mlouvy.</w:t>
      </w:r>
    </w:p>
    <w:p w14:paraId="6EB3AA73" w14:textId="77777777" w:rsidR="0049629E" w:rsidRPr="005023B1" w:rsidRDefault="0049629E" w:rsidP="0049629E">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5023B1">
        <w:rPr>
          <w:rFonts w:ascii="Times New Roman" w:eastAsia="Times New Roman" w:hAnsi="Times New Roman" w:cs="Times New Roman"/>
          <w:szCs w:val="20"/>
          <w:lang w:eastAsia="cs-CZ"/>
        </w:rPr>
        <w:t xml:space="preserve">     </w:t>
      </w:r>
    </w:p>
    <w:p w14:paraId="7D9EF223" w14:textId="77777777" w:rsidR="0049629E" w:rsidRPr="00EF0071" w:rsidRDefault="0049629E" w:rsidP="00A61327">
      <w:pPr>
        <w:pStyle w:val="Odstavecseseznamem"/>
        <w:numPr>
          <w:ilvl w:val="1"/>
          <w:numId w:val="11"/>
        </w:num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Cs w:val="20"/>
          <w:lang w:eastAsia="cs-CZ"/>
        </w:rPr>
      </w:pPr>
      <w:r w:rsidRPr="00EF0071">
        <w:rPr>
          <w:rFonts w:ascii="Times New Roman" w:eastAsia="Times New Roman" w:hAnsi="Times New Roman" w:cs="Times New Roman"/>
          <w:szCs w:val="20"/>
          <w:lang w:eastAsia="cs-CZ"/>
        </w:rPr>
        <w:t xml:space="preserve">Věcné břemeno dle této </w:t>
      </w:r>
      <w:r w:rsidR="00EF0071">
        <w:rPr>
          <w:rFonts w:ascii="Times New Roman" w:eastAsia="Times New Roman" w:hAnsi="Times New Roman" w:cs="Times New Roman"/>
          <w:szCs w:val="20"/>
          <w:lang w:eastAsia="cs-CZ"/>
        </w:rPr>
        <w:t>S</w:t>
      </w:r>
      <w:r w:rsidRPr="00EF0071">
        <w:rPr>
          <w:rFonts w:ascii="Times New Roman" w:eastAsia="Times New Roman" w:hAnsi="Times New Roman" w:cs="Times New Roman"/>
          <w:szCs w:val="20"/>
          <w:lang w:eastAsia="cs-CZ"/>
        </w:rPr>
        <w:t>mlouvy se zřizuje na dobu neurčitou.</w:t>
      </w:r>
    </w:p>
    <w:p w14:paraId="55BC2C5D" w14:textId="77777777" w:rsidR="0049629E" w:rsidRPr="005023B1" w:rsidRDefault="0049629E" w:rsidP="0049629E">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2EFECB2C" w14:textId="616853A3" w:rsidR="0049629E" w:rsidRPr="00EF0071" w:rsidRDefault="0049629E" w:rsidP="00A61327">
      <w:pPr>
        <w:pStyle w:val="Odstavecseseznamem"/>
        <w:widowControl w:val="0"/>
        <w:numPr>
          <w:ilvl w:val="1"/>
          <w:numId w:val="11"/>
        </w:num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Cs w:val="20"/>
          <w:lang w:eastAsia="cs-CZ"/>
        </w:rPr>
      </w:pPr>
      <w:r w:rsidRPr="00EF0071">
        <w:rPr>
          <w:rFonts w:ascii="Times New Roman" w:eastAsia="Times New Roman" w:hAnsi="Times New Roman" w:cs="Times New Roman"/>
          <w:szCs w:val="20"/>
          <w:lang w:eastAsia="cs-CZ"/>
        </w:rPr>
        <w:t xml:space="preserve">Pokud </w:t>
      </w:r>
      <w:r w:rsidR="00CD5D3E">
        <w:rPr>
          <w:rFonts w:ascii="Times New Roman" w:eastAsia="Times New Roman" w:hAnsi="Times New Roman" w:cs="Times New Roman"/>
          <w:szCs w:val="20"/>
          <w:lang w:eastAsia="cs-CZ"/>
        </w:rPr>
        <w:t>plynárenské zařízení</w:t>
      </w:r>
      <w:r w:rsidRPr="00EF0071">
        <w:rPr>
          <w:rFonts w:ascii="Times New Roman" w:eastAsia="Times New Roman" w:hAnsi="Times New Roman" w:cs="Times New Roman"/>
          <w:szCs w:val="20"/>
          <w:lang w:eastAsia="cs-CZ"/>
        </w:rPr>
        <w:t xml:space="preserve"> </w:t>
      </w:r>
      <w:r w:rsidRPr="000322EA">
        <w:rPr>
          <w:rFonts w:ascii="Times New Roman" w:eastAsia="Times New Roman" w:hAnsi="Times New Roman" w:cs="Times New Roman"/>
          <w:szCs w:val="20"/>
          <w:lang w:eastAsia="cs-CZ"/>
        </w:rPr>
        <w:t xml:space="preserve">– </w:t>
      </w:r>
      <w:r w:rsidR="00F90525">
        <w:rPr>
          <w:rFonts w:ascii="Times New Roman" w:eastAsia="Times New Roman" w:hAnsi="Times New Roman" w:cs="Times New Roman"/>
          <w:szCs w:val="20"/>
          <w:lang w:eastAsia="cs-CZ"/>
        </w:rPr>
        <w:t>S</w:t>
      </w:r>
      <w:r w:rsidR="00CD5D3E" w:rsidRPr="000322EA">
        <w:rPr>
          <w:rFonts w:ascii="Times New Roman" w:eastAsia="Times New Roman" w:hAnsi="Times New Roman" w:cs="Times New Roman"/>
          <w:szCs w:val="20"/>
          <w:lang w:eastAsia="cs-CZ"/>
        </w:rPr>
        <w:t xml:space="preserve">TL plynovodní </w:t>
      </w:r>
      <w:r w:rsidR="000322EA" w:rsidRPr="000322EA">
        <w:rPr>
          <w:rFonts w:ascii="Times New Roman" w:eastAsia="Times New Roman" w:hAnsi="Times New Roman" w:cs="Times New Roman"/>
          <w:szCs w:val="20"/>
          <w:lang w:eastAsia="cs-CZ"/>
        </w:rPr>
        <w:t xml:space="preserve">sítě včetně plynovodních </w:t>
      </w:r>
      <w:r w:rsidR="00CD5D3E" w:rsidRPr="000322EA">
        <w:rPr>
          <w:rFonts w:ascii="Times New Roman" w:eastAsia="Times New Roman" w:hAnsi="Times New Roman" w:cs="Times New Roman"/>
          <w:szCs w:val="20"/>
          <w:lang w:eastAsia="cs-CZ"/>
        </w:rPr>
        <w:t>přípoj</w:t>
      </w:r>
      <w:r w:rsidR="000322EA" w:rsidRPr="000322EA">
        <w:rPr>
          <w:rFonts w:ascii="Times New Roman" w:eastAsia="Times New Roman" w:hAnsi="Times New Roman" w:cs="Times New Roman"/>
          <w:szCs w:val="20"/>
          <w:lang w:eastAsia="cs-CZ"/>
        </w:rPr>
        <w:t>e</w:t>
      </w:r>
      <w:r w:rsidR="00CD5D3E" w:rsidRPr="000322EA">
        <w:rPr>
          <w:rFonts w:ascii="Times New Roman" w:eastAsia="Times New Roman" w:hAnsi="Times New Roman" w:cs="Times New Roman"/>
          <w:szCs w:val="20"/>
          <w:lang w:eastAsia="cs-CZ"/>
        </w:rPr>
        <w:t>k</w:t>
      </w:r>
      <w:r w:rsidRPr="0031707E">
        <w:rPr>
          <w:rFonts w:ascii="Times New Roman" w:eastAsia="Times New Roman" w:hAnsi="Times New Roman" w:cs="Times New Roman"/>
          <w:szCs w:val="20"/>
          <w:lang w:eastAsia="cs-CZ"/>
        </w:rPr>
        <w:t xml:space="preserve"> </w:t>
      </w:r>
      <w:r w:rsidRPr="00EF0071">
        <w:rPr>
          <w:rFonts w:ascii="Times New Roman" w:eastAsia="Times New Roman" w:hAnsi="Times New Roman" w:cs="Times New Roman"/>
          <w:szCs w:val="20"/>
          <w:lang w:eastAsia="cs-CZ"/>
        </w:rPr>
        <w:t>již nebude funkční či nebude nadále využíván</w:t>
      </w:r>
      <w:r w:rsidR="000322EA">
        <w:rPr>
          <w:rFonts w:ascii="Times New Roman" w:eastAsia="Times New Roman" w:hAnsi="Times New Roman" w:cs="Times New Roman"/>
          <w:szCs w:val="20"/>
          <w:lang w:eastAsia="cs-CZ"/>
        </w:rPr>
        <w:t>o</w:t>
      </w:r>
      <w:r w:rsidRPr="00EF0071">
        <w:rPr>
          <w:rFonts w:ascii="Times New Roman" w:eastAsia="Times New Roman" w:hAnsi="Times New Roman" w:cs="Times New Roman"/>
          <w:szCs w:val="20"/>
          <w:lang w:eastAsia="cs-CZ"/>
        </w:rPr>
        <w:t xml:space="preserve">, je oprávněný povinen poskytnout povinnému součinnost při zrušení a výmazu práv zřizovaných touto </w:t>
      </w:r>
      <w:r w:rsidR="00EF0071">
        <w:rPr>
          <w:rFonts w:ascii="Times New Roman" w:eastAsia="Times New Roman" w:hAnsi="Times New Roman" w:cs="Times New Roman"/>
          <w:szCs w:val="20"/>
          <w:lang w:eastAsia="cs-CZ"/>
        </w:rPr>
        <w:t>S</w:t>
      </w:r>
      <w:r w:rsidRPr="00EF0071">
        <w:rPr>
          <w:rFonts w:ascii="Times New Roman" w:eastAsia="Times New Roman" w:hAnsi="Times New Roman" w:cs="Times New Roman"/>
          <w:szCs w:val="20"/>
          <w:lang w:eastAsia="cs-CZ"/>
        </w:rPr>
        <w:t xml:space="preserve">mlouvou z katastru nemovitostí. Nebude-li právo odpovídající věcnému břemeni využíváno nebo bude-li v takovém stavu, že ohrozí nebo poškodí </w:t>
      </w:r>
      <w:r w:rsidR="0031707E">
        <w:rPr>
          <w:rFonts w:ascii="Times New Roman" w:eastAsia="Times New Roman" w:hAnsi="Times New Roman" w:cs="Times New Roman"/>
          <w:szCs w:val="20"/>
          <w:lang w:eastAsia="cs-CZ"/>
        </w:rPr>
        <w:t>služebn</w:t>
      </w:r>
      <w:r w:rsidR="000322EA">
        <w:rPr>
          <w:rFonts w:ascii="Times New Roman" w:eastAsia="Times New Roman" w:hAnsi="Times New Roman" w:cs="Times New Roman"/>
          <w:szCs w:val="20"/>
          <w:lang w:eastAsia="cs-CZ"/>
        </w:rPr>
        <w:t>é</w:t>
      </w:r>
      <w:r w:rsidR="0031707E">
        <w:rPr>
          <w:rFonts w:ascii="Times New Roman" w:eastAsia="Times New Roman" w:hAnsi="Times New Roman" w:cs="Times New Roman"/>
          <w:szCs w:val="20"/>
          <w:lang w:eastAsia="cs-CZ"/>
        </w:rPr>
        <w:t xml:space="preserve"> </w:t>
      </w:r>
      <w:r w:rsidRPr="00EF0071">
        <w:rPr>
          <w:rFonts w:ascii="Times New Roman" w:eastAsia="Times New Roman" w:hAnsi="Times New Roman" w:cs="Times New Roman"/>
          <w:szCs w:val="20"/>
          <w:lang w:eastAsia="cs-CZ"/>
        </w:rPr>
        <w:t>pozemk</w:t>
      </w:r>
      <w:r w:rsidR="000322EA">
        <w:rPr>
          <w:rFonts w:ascii="Times New Roman" w:eastAsia="Times New Roman" w:hAnsi="Times New Roman" w:cs="Times New Roman"/>
          <w:szCs w:val="20"/>
          <w:lang w:eastAsia="cs-CZ"/>
        </w:rPr>
        <w:t>y</w:t>
      </w:r>
      <w:r w:rsidR="0031707E">
        <w:rPr>
          <w:rFonts w:ascii="Times New Roman" w:eastAsia="Times New Roman" w:hAnsi="Times New Roman" w:cs="Times New Roman"/>
          <w:szCs w:val="20"/>
          <w:lang w:eastAsia="cs-CZ"/>
        </w:rPr>
        <w:t xml:space="preserve"> nebo osoby na n</w:t>
      </w:r>
      <w:r w:rsidR="000322EA">
        <w:rPr>
          <w:rFonts w:ascii="Times New Roman" w:eastAsia="Times New Roman" w:hAnsi="Times New Roman" w:cs="Times New Roman"/>
          <w:szCs w:val="20"/>
          <w:lang w:eastAsia="cs-CZ"/>
        </w:rPr>
        <w:t>ich</w:t>
      </w:r>
      <w:r w:rsidRPr="00EF0071">
        <w:rPr>
          <w:rFonts w:ascii="Times New Roman" w:eastAsia="Times New Roman" w:hAnsi="Times New Roman" w:cs="Times New Roman"/>
          <w:szCs w:val="20"/>
          <w:lang w:eastAsia="cs-CZ"/>
        </w:rPr>
        <w:t xml:space="preserve"> se nacházející, jedná se o podstatné porušení smluvní povinnosti a povinný má právo od této </w:t>
      </w:r>
      <w:r w:rsidR="00EF0071">
        <w:rPr>
          <w:rFonts w:ascii="Times New Roman" w:eastAsia="Times New Roman" w:hAnsi="Times New Roman" w:cs="Times New Roman"/>
          <w:szCs w:val="20"/>
          <w:lang w:eastAsia="cs-CZ"/>
        </w:rPr>
        <w:t>S</w:t>
      </w:r>
      <w:r w:rsidRPr="00EF0071">
        <w:rPr>
          <w:rFonts w:ascii="Times New Roman" w:eastAsia="Times New Roman" w:hAnsi="Times New Roman" w:cs="Times New Roman"/>
          <w:szCs w:val="20"/>
          <w:lang w:eastAsia="cs-CZ"/>
        </w:rPr>
        <w:t xml:space="preserve">mlouvy odstoupit a smlouva se zruší s účinky ke dni doručení písemného oznámení o odstoupení od smlouvy. V případě umístění zařízení v komunikaci je oprávněný povinen po ukončení funkčnosti zařízení jej odstranit z tělesa komunikace na vlastní náklady a komunikaci uvést do původního stavu. V případě, že tak oprávněný neučiní ani ve lhůtě do 60. dnů ode dne doručení písemné výzvy povinného k odstranění nefunkčního zařízení z tělesa komunikace, zajistí odstranění nefunkčního zařízení povinný, a to na účet oprávněného, kterému vzniká povinnost uhradit povinnému veškeré prokazatelně a účelně vynaložené náklady na odstranění zařízení. </w:t>
      </w:r>
    </w:p>
    <w:p w14:paraId="7FC51339" w14:textId="77777777" w:rsidR="0049629E" w:rsidRPr="005023B1" w:rsidRDefault="0049629E" w:rsidP="0049629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467F7368" w14:textId="77777777" w:rsidR="0049629E" w:rsidRPr="00EF0071" w:rsidRDefault="0049629E" w:rsidP="00A61327">
      <w:pPr>
        <w:pStyle w:val="Odstavecseseznamem"/>
        <w:numPr>
          <w:ilvl w:val="1"/>
          <w:numId w:val="11"/>
        </w:num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Cs w:val="20"/>
          <w:lang w:eastAsia="cs-CZ"/>
        </w:rPr>
      </w:pPr>
      <w:r w:rsidRPr="00EF0071">
        <w:rPr>
          <w:rFonts w:ascii="Times New Roman" w:eastAsia="Times New Roman" w:hAnsi="Times New Roman" w:cs="Times New Roman"/>
          <w:szCs w:val="20"/>
          <w:lang w:eastAsia="cs-CZ"/>
        </w:rPr>
        <w:t>Oprávněný právo zřízené touto smlouvou přijímá a povinný je povinen toto právo strpět.</w:t>
      </w:r>
    </w:p>
    <w:p w14:paraId="227B46CF" w14:textId="77777777" w:rsidR="0049629E" w:rsidRPr="00EF0071" w:rsidRDefault="0049629E" w:rsidP="00EF0071">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14:paraId="6E58277F" w14:textId="77777777" w:rsidR="0049629E" w:rsidRDefault="0049629E" w:rsidP="0049629E">
      <w:pPr>
        <w:overflowPunct w:val="0"/>
        <w:autoSpaceDE w:val="0"/>
        <w:autoSpaceDN w:val="0"/>
        <w:adjustRightInd w:val="0"/>
        <w:spacing w:after="0" w:line="240" w:lineRule="auto"/>
        <w:ind w:left="993" w:hanging="633"/>
        <w:textAlignment w:val="baseline"/>
        <w:rPr>
          <w:rFonts w:ascii="Times New Roman" w:eastAsia="Times New Roman" w:hAnsi="Times New Roman" w:cs="Times New Roman"/>
          <w:b/>
          <w:lang w:eastAsia="cs-CZ"/>
        </w:rPr>
      </w:pPr>
    </w:p>
    <w:p w14:paraId="46F02B19" w14:textId="77777777" w:rsidR="0049629E" w:rsidRDefault="0049629E" w:rsidP="0049629E">
      <w:pPr>
        <w:overflowPunct w:val="0"/>
        <w:autoSpaceDE w:val="0"/>
        <w:autoSpaceDN w:val="0"/>
        <w:adjustRightInd w:val="0"/>
        <w:spacing w:after="0" w:line="240" w:lineRule="auto"/>
        <w:ind w:left="993" w:hanging="993"/>
        <w:textAlignment w:val="baseline"/>
        <w:rPr>
          <w:rFonts w:ascii="Times New Roman" w:eastAsia="Times New Roman" w:hAnsi="Times New Roman" w:cs="Times New Roman"/>
          <w:u w:val="single"/>
          <w:lang w:eastAsia="cs-CZ"/>
        </w:rPr>
      </w:pPr>
      <w:r>
        <w:rPr>
          <w:rFonts w:ascii="Times New Roman" w:eastAsia="Times New Roman" w:hAnsi="Times New Roman" w:cs="Times New Roman"/>
          <w:b/>
          <w:u w:val="single"/>
          <w:lang w:eastAsia="cs-CZ"/>
        </w:rPr>
        <w:t>Článek III.</w:t>
      </w:r>
      <w:r>
        <w:rPr>
          <w:rFonts w:ascii="Times New Roman" w:eastAsia="Times New Roman" w:hAnsi="Times New Roman" w:cs="Times New Roman"/>
          <w:b/>
          <w:u w:val="single"/>
          <w:lang w:eastAsia="cs-CZ"/>
        </w:rPr>
        <w:tab/>
        <w:t>Úhrada za zřízení služebnosti</w:t>
      </w:r>
    </w:p>
    <w:p w14:paraId="06B23095" w14:textId="77777777" w:rsidR="0049629E" w:rsidRDefault="0049629E" w:rsidP="0049629E">
      <w:pPr>
        <w:overflowPunct w:val="0"/>
        <w:autoSpaceDE w:val="0"/>
        <w:autoSpaceDN w:val="0"/>
        <w:adjustRightInd w:val="0"/>
        <w:spacing w:after="0" w:line="240" w:lineRule="auto"/>
        <w:ind w:left="993" w:hanging="633"/>
        <w:textAlignment w:val="baseline"/>
        <w:rPr>
          <w:rFonts w:ascii="Times New Roman" w:eastAsia="Times New Roman" w:hAnsi="Times New Roman" w:cs="Times New Roman"/>
          <w:i/>
          <w:lang w:eastAsia="cs-CZ"/>
        </w:rPr>
      </w:pPr>
    </w:p>
    <w:p w14:paraId="7CFE7714" w14:textId="70E62FED" w:rsidR="00916714" w:rsidRDefault="0049629E" w:rsidP="00A61327">
      <w:p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lang w:eastAsia="cs-CZ"/>
        </w:rPr>
        <w:t xml:space="preserve">3.1. </w:t>
      </w:r>
      <w:r>
        <w:rPr>
          <w:rFonts w:ascii="Times New Roman" w:eastAsia="Times New Roman" w:hAnsi="Times New Roman" w:cs="Times New Roman"/>
          <w:lang w:eastAsia="cs-CZ"/>
        </w:rPr>
        <w:tab/>
      </w:r>
      <w:r w:rsidR="00A61327" w:rsidRPr="00A61327">
        <w:rPr>
          <w:rFonts w:ascii="Times New Roman" w:eastAsia="Times New Roman" w:hAnsi="Times New Roman" w:cs="Times New Roman"/>
          <w:lang w:eastAsia="cs-CZ"/>
        </w:rPr>
        <w:t xml:space="preserve">Služebnost, která je  specifikována v článku II. této smlouvy se zřizuje za úplatu, a to formou jednorázové úhrady ve výši </w:t>
      </w:r>
      <w:r w:rsidR="00A61327" w:rsidRPr="00A61327">
        <w:rPr>
          <w:rFonts w:ascii="Times New Roman" w:eastAsia="Times New Roman" w:hAnsi="Times New Roman" w:cs="Times New Roman"/>
          <w:b/>
          <w:lang w:eastAsia="cs-CZ"/>
        </w:rPr>
        <w:t>….</w:t>
      </w:r>
      <w:r w:rsidR="00A61327" w:rsidRPr="00A61327">
        <w:rPr>
          <w:rFonts w:ascii="Times New Roman" w:eastAsia="Times New Roman" w:hAnsi="Times New Roman" w:cs="Times New Roman"/>
          <w:lang w:eastAsia="cs-CZ"/>
        </w:rPr>
        <w:t xml:space="preserve"> Kč (slovy: ….</w:t>
      </w:r>
      <w:proofErr w:type="spellStart"/>
      <w:r w:rsidR="00A61327" w:rsidRPr="00A61327">
        <w:rPr>
          <w:rFonts w:ascii="Times New Roman" w:eastAsia="Times New Roman" w:hAnsi="Times New Roman" w:cs="Times New Roman"/>
          <w:lang w:eastAsia="cs-CZ"/>
        </w:rPr>
        <w:t>korunčeských</w:t>
      </w:r>
      <w:proofErr w:type="spellEnd"/>
      <w:r w:rsidR="00A61327" w:rsidRPr="00A61327">
        <w:rPr>
          <w:rFonts w:ascii="Times New Roman" w:eastAsia="Times New Roman" w:hAnsi="Times New Roman" w:cs="Times New Roman"/>
          <w:lang w:eastAsia="cs-CZ"/>
        </w:rPr>
        <w:t>) včetně DPH, stanovené na základě znaleckého posudku č. ……., který vyhotovil …….. Výše úhrady věcného břemene bez DPH činí …. Kč (slovy: ….</w:t>
      </w:r>
      <w:proofErr w:type="spellStart"/>
      <w:r w:rsidR="00A61327" w:rsidRPr="00A61327">
        <w:rPr>
          <w:rFonts w:ascii="Times New Roman" w:eastAsia="Times New Roman" w:hAnsi="Times New Roman" w:cs="Times New Roman"/>
          <w:lang w:eastAsia="cs-CZ"/>
        </w:rPr>
        <w:t>korunčeských</w:t>
      </w:r>
      <w:proofErr w:type="spellEnd"/>
      <w:r w:rsidR="00A61327" w:rsidRPr="00A61327">
        <w:rPr>
          <w:rFonts w:ascii="Times New Roman" w:eastAsia="Times New Roman" w:hAnsi="Times New Roman" w:cs="Times New Roman"/>
          <w:lang w:eastAsia="cs-CZ"/>
        </w:rPr>
        <w:t>) s tím, že k této částce za zřízení služebnosti je připočtena platná sazba DPH ke dni uskutečnění zdanitelného plnění ve výši 21 %. Částka bude uhrazena oprávněným na účet povinného číslo účtu: 40037-0800424389/0800, vedený u České spořitelny, a.s., pobočka Karlovy Vary, VS 9541</w:t>
      </w:r>
      <w:r w:rsidR="00A61327">
        <w:rPr>
          <w:rFonts w:ascii="Times New Roman" w:eastAsia="Times New Roman" w:hAnsi="Times New Roman" w:cs="Times New Roman"/>
          <w:lang w:eastAsia="cs-CZ"/>
        </w:rPr>
        <w:t>230821</w:t>
      </w:r>
      <w:r w:rsidR="00A61327" w:rsidRPr="00A61327">
        <w:rPr>
          <w:rFonts w:ascii="Times New Roman" w:eastAsia="Times New Roman" w:hAnsi="Times New Roman" w:cs="Times New Roman"/>
          <w:lang w:eastAsia="cs-CZ"/>
        </w:rPr>
        <w:t xml:space="preserve">, a to na základě daňového dokladu, který je povinný oprávněn vystavit nejdříve dnem podání návrhu na vklad </w:t>
      </w:r>
      <w:r w:rsidR="008821CF">
        <w:rPr>
          <w:rFonts w:ascii="Times New Roman" w:eastAsia="Times New Roman" w:hAnsi="Times New Roman" w:cs="Times New Roman"/>
          <w:lang w:eastAsia="cs-CZ"/>
        </w:rPr>
        <w:t>věcného břemene</w:t>
      </w:r>
      <w:r w:rsidR="00A61327" w:rsidRPr="00A61327">
        <w:rPr>
          <w:rFonts w:ascii="Times New Roman" w:eastAsia="Times New Roman" w:hAnsi="Times New Roman" w:cs="Times New Roman"/>
          <w:lang w:eastAsia="cs-CZ"/>
        </w:rPr>
        <w:t xml:space="preserve"> do katastru nemovitostí. Daňový doklad bude splatný do 30-ti dnů od jeho vystavení. Náklady za</w:t>
      </w:r>
      <w:r w:rsidR="00F90525">
        <w:rPr>
          <w:rFonts w:ascii="Times New Roman" w:eastAsia="Times New Roman" w:hAnsi="Times New Roman" w:cs="Times New Roman"/>
          <w:lang w:eastAsia="cs-CZ"/>
        </w:rPr>
        <w:t xml:space="preserve"> vyhotovení znaleckého posudku </w:t>
      </w:r>
      <w:r w:rsidR="00A61327" w:rsidRPr="00A61327">
        <w:rPr>
          <w:rFonts w:ascii="Times New Roman" w:eastAsia="Times New Roman" w:hAnsi="Times New Roman" w:cs="Times New Roman"/>
          <w:lang w:eastAsia="cs-CZ"/>
        </w:rPr>
        <w:t>hradí oprávněný.</w:t>
      </w:r>
      <w:r w:rsidR="00EF0071" w:rsidRPr="005023B1">
        <w:rPr>
          <w:rFonts w:ascii="Times New Roman" w:eastAsia="Times New Roman" w:hAnsi="Times New Roman" w:cs="Times New Roman"/>
          <w:szCs w:val="20"/>
          <w:lang w:eastAsia="cs-CZ"/>
        </w:rPr>
        <w:t xml:space="preserve"> </w:t>
      </w:r>
    </w:p>
    <w:p w14:paraId="492B27E3" w14:textId="77777777" w:rsidR="00916714" w:rsidRDefault="00916714" w:rsidP="00CD5D3E">
      <w:pPr>
        <w:tabs>
          <w:tab w:val="left" w:pos="851"/>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Cs w:val="20"/>
          <w:lang w:eastAsia="cs-CZ"/>
        </w:rPr>
      </w:pPr>
    </w:p>
    <w:p w14:paraId="17A5FF6B" w14:textId="50887464" w:rsidR="00CD5D3E" w:rsidRPr="005023B1" w:rsidRDefault="00CD5D3E" w:rsidP="00CD5D3E">
      <w:pPr>
        <w:tabs>
          <w:tab w:val="left" w:pos="851"/>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3.</w:t>
      </w:r>
      <w:r w:rsidR="00D812B4">
        <w:rPr>
          <w:rFonts w:ascii="Times New Roman" w:eastAsia="Times New Roman" w:hAnsi="Times New Roman" w:cs="Times New Roman"/>
          <w:szCs w:val="20"/>
          <w:lang w:eastAsia="cs-CZ"/>
        </w:rPr>
        <w:t>2</w:t>
      </w:r>
      <w:r>
        <w:rPr>
          <w:rFonts w:ascii="Times New Roman" w:eastAsia="Times New Roman" w:hAnsi="Times New Roman" w:cs="Times New Roman"/>
          <w:szCs w:val="20"/>
          <w:lang w:eastAsia="cs-CZ"/>
        </w:rPr>
        <w:t xml:space="preserve">. </w:t>
      </w:r>
      <w:r w:rsidR="00916714">
        <w:rPr>
          <w:rFonts w:ascii="Times New Roman" w:eastAsia="Times New Roman" w:hAnsi="Times New Roman" w:cs="Times New Roman"/>
          <w:szCs w:val="20"/>
          <w:lang w:eastAsia="cs-CZ"/>
        </w:rPr>
        <w:t xml:space="preserve">     </w:t>
      </w:r>
      <w:r w:rsidRPr="00CD5D3E">
        <w:rPr>
          <w:rFonts w:ascii="Times New Roman" w:eastAsia="Times New Roman" w:hAnsi="Times New Roman" w:cs="Times New Roman"/>
          <w:szCs w:val="20"/>
          <w:lang w:eastAsia="cs-CZ"/>
        </w:rPr>
        <w:t xml:space="preserve">Pokud k datu uskutečnění zdanitelného plnění budou u povinného naplněny podmínky </w:t>
      </w:r>
      <w:proofErr w:type="spellStart"/>
      <w:r w:rsidRPr="00CD5D3E">
        <w:rPr>
          <w:rFonts w:ascii="Times New Roman" w:eastAsia="Times New Roman" w:hAnsi="Times New Roman" w:cs="Times New Roman"/>
          <w:szCs w:val="20"/>
          <w:lang w:eastAsia="cs-CZ"/>
        </w:rPr>
        <w:t>ust</w:t>
      </w:r>
      <w:proofErr w:type="spellEnd"/>
      <w:r w:rsidRPr="00CD5D3E">
        <w:rPr>
          <w:rFonts w:ascii="Times New Roman" w:eastAsia="Times New Roman" w:hAnsi="Times New Roman" w:cs="Times New Roman"/>
          <w:szCs w:val="20"/>
          <w:lang w:eastAsia="cs-CZ"/>
        </w:rPr>
        <w:t xml:space="preserve">. § 106a </w:t>
      </w:r>
      <w:proofErr w:type="spellStart"/>
      <w:r w:rsidRPr="00CD5D3E">
        <w:rPr>
          <w:rFonts w:ascii="Times New Roman" w:eastAsia="Times New Roman" w:hAnsi="Times New Roman" w:cs="Times New Roman"/>
          <w:szCs w:val="20"/>
          <w:lang w:eastAsia="cs-CZ"/>
        </w:rPr>
        <w:t>ZoDPH</w:t>
      </w:r>
      <w:proofErr w:type="spellEnd"/>
      <w:r w:rsidRPr="00CD5D3E">
        <w:rPr>
          <w:rFonts w:ascii="Times New Roman" w:eastAsia="Times New Roman" w:hAnsi="Times New Roman" w:cs="Times New Roman"/>
          <w:szCs w:val="20"/>
          <w:lang w:eastAsia="cs-CZ"/>
        </w:rPr>
        <w:t xml:space="preserve"> (nespolehlivý plátce) nebo bude na daňovém dokladu – smlouvě uveden bankovní účet nezveřejněný zákonným způsobem ve smyslu </w:t>
      </w:r>
      <w:proofErr w:type="spellStart"/>
      <w:r w:rsidRPr="00CD5D3E">
        <w:rPr>
          <w:rFonts w:ascii="Times New Roman" w:eastAsia="Times New Roman" w:hAnsi="Times New Roman" w:cs="Times New Roman"/>
          <w:szCs w:val="20"/>
          <w:lang w:eastAsia="cs-CZ"/>
        </w:rPr>
        <w:t>ust</w:t>
      </w:r>
      <w:proofErr w:type="spellEnd"/>
      <w:r w:rsidRPr="00CD5D3E">
        <w:rPr>
          <w:rFonts w:ascii="Times New Roman" w:eastAsia="Times New Roman" w:hAnsi="Times New Roman" w:cs="Times New Roman"/>
          <w:szCs w:val="20"/>
          <w:lang w:eastAsia="cs-CZ"/>
        </w:rPr>
        <w:t xml:space="preserve">. § 109 odst. 2 písm. c) </w:t>
      </w:r>
      <w:proofErr w:type="spellStart"/>
      <w:r w:rsidRPr="00CD5D3E">
        <w:rPr>
          <w:rFonts w:ascii="Times New Roman" w:eastAsia="Times New Roman" w:hAnsi="Times New Roman" w:cs="Times New Roman"/>
          <w:szCs w:val="20"/>
          <w:lang w:eastAsia="cs-CZ"/>
        </w:rPr>
        <w:t>ZoDPH</w:t>
      </w:r>
      <w:proofErr w:type="spellEnd"/>
      <w:r w:rsidRPr="00CD5D3E">
        <w:rPr>
          <w:rFonts w:ascii="Times New Roman" w:eastAsia="Times New Roman" w:hAnsi="Times New Roman" w:cs="Times New Roman"/>
          <w:szCs w:val="20"/>
          <w:lang w:eastAsia="cs-CZ"/>
        </w:rPr>
        <w:t xml:space="preserve"> (nezveřejněný účet), je oprávněný oprávněn postupovat dle </w:t>
      </w:r>
      <w:proofErr w:type="spellStart"/>
      <w:r w:rsidRPr="00CD5D3E">
        <w:rPr>
          <w:rFonts w:ascii="Times New Roman" w:eastAsia="Times New Roman" w:hAnsi="Times New Roman" w:cs="Times New Roman"/>
          <w:szCs w:val="20"/>
          <w:lang w:eastAsia="cs-CZ"/>
        </w:rPr>
        <w:t>ust</w:t>
      </w:r>
      <w:proofErr w:type="spellEnd"/>
      <w:r w:rsidRPr="00CD5D3E">
        <w:rPr>
          <w:rFonts w:ascii="Times New Roman" w:eastAsia="Times New Roman" w:hAnsi="Times New Roman" w:cs="Times New Roman"/>
          <w:szCs w:val="20"/>
          <w:lang w:eastAsia="cs-CZ"/>
        </w:rPr>
        <w:t xml:space="preserve">. § 109a) </w:t>
      </w:r>
      <w:proofErr w:type="spellStart"/>
      <w:r w:rsidRPr="00CD5D3E">
        <w:rPr>
          <w:rFonts w:ascii="Times New Roman" w:eastAsia="Times New Roman" w:hAnsi="Times New Roman" w:cs="Times New Roman"/>
          <w:szCs w:val="20"/>
          <w:lang w:eastAsia="cs-CZ"/>
        </w:rPr>
        <w:t>ZoDPH</w:t>
      </w:r>
      <w:proofErr w:type="spellEnd"/>
      <w:r w:rsidRPr="00CD5D3E">
        <w:rPr>
          <w:rFonts w:ascii="Times New Roman" w:eastAsia="Times New Roman" w:hAnsi="Times New Roman" w:cs="Times New Roman"/>
          <w:szCs w:val="20"/>
          <w:lang w:eastAsia="cs-CZ"/>
        </w:rPr>
        <w:t>, tj. zvláštním způsobem zajištění daně. V takovém případě je oprávněný oprávněn uhradit část finančního závazku ve výši vypočtené daně z přidané hodnoty nikoliv na bankovní účet povinného, ale přímo na bankovní účet příslušného správce daně. Tímto bude finanční závazek oprávněného vůči povinnému v části vypočtené výše daně z přidané hodnoty vyrovnaný.</w:t>
      </w:r>
      <w:r w:rsidRPr="00CD5D3E">
        <w:rPr>
          <w:rFonts w:ascii="Times New Roman" w:eastAsia="Times New Roman" w:hAnsi="Times New Roman" w:cs="Times New Roman"/>
          <w:szCs w:val="20"/>
          <w:lang w:eastAsia="cs-CZ"/>
        </w:rPr>
        <w:tab/>
      </w:r>
    </w:p>
    <w:p w14:paraId="56445814" w14:textId="77777777" w:rsidR="00EF0071" w:rsidRPr="005023B1" w:rsidRDefault="00EF0071" w:rsidP="00EF0071">
      <w:p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Cs w:val="20"/>
          <w:lang w:eastAsia="cs-CZ"/>
        </w:rPr>
      </w:pPr>
    </w:p>
    <w:p w14:paraId="16F3D78D" w14:textId="77777777" w:rsidR="0049629E" w:rsidRDefault="0049629E" w:rsidP="00EF0071">
      <w:pPr>
        <w:overflowPunct w:val="0"/>
        <w:autoSpaceDE w:val="0"/>
        <w:autoSpaceDN w:val="0"/>
        <w:adjustRightInd w:val="0"/>
        <w:spacing w:after="0" w:line="240" w:lineRule="auto"/>
        <w:ind w:left="993" w:hanging="633"/>
        <w:jc w:val="both"/>
        <w:textAlignment w:val="baseline"/>
        <w:rPr>
          <w:rFonts w:ascii="Times New Roman" w:eastAsia="Times New Roman" w:hAnsi="Times New Roman" w:cs="Times New Roman"/>
          <w:b/>
          <w:lang w:eastAsia="cs-CZ"/>
        </w:rPr>
      </w:pPr>
    </w:p>
    <w:p w14:paraId="23A0FF5C" w14:textId="77777777" w:rsidR="0049629E"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Článek  IV.</w:t>
      </w:r>
      <w:r>
        <w:rPr>
          <w:rFonts w:ascii="Times New Roman" w:eastAsia="Times New Roman" w:hAnsi="Times New Roman" w:cs="Times New Roman"/>
          <w:b/>
          <w:u w:val="single"/>
          <w:lang w:eastAsia="cs-CZ"/>
        </w:rPr>
        <w:tab/>
        <w:t>Práva a povinnosti smluvních stran</w:t>
      </w:r>
    </w:p>
    <w:p w14:paraId="72713CAB" w14:textId="77777777" w:rsidR="0049629E"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i/>
          <w:lang w:eastAsia="cs-CZ"/>
        </w:rPr>
      </w:pPr>
    </w:p>
    <w:p w14:paraId="7D315A90" w14:textId="1DE5EE1B" w:rsidR="0049629E" w:rsidRDefault="0049629E" w:rsidP="00A61327">
      <w:pPr>
        <w:pStyle w:val="Odstavecseseznamem"/>
        <w:numPr>
          <w:ilvl w:val="1"/>
          <w:numId w:val="8"/>
        </w:numPr>
        <w:overflowPunct w:val="0"/>
        <w:autoSpaceDE w:val="0"/>
        <w:autoSpaceDN w:val="0"/>
        <w:adjustRightInd w:val="0"/>
        <w:spacing w:after="0" w:line="240" w:lineRule="auto"/>
        <w:ind w:left="993" w:hanging="633"/>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Práva a povinnosti oprávněného a povinného vyplývají ze zákona a z této Smlouvy.</w:t>
      </w:r>
    </w:p>
    <w:p w14:paraId="696C3C9F" w14:textId="77777777" w:rsidR="0049629E" w:rsidRDefault="0049629E" w:rsidP="0049629E">
      <w:pPr>
        <w:overflowPunct w:val="0"/>
        <w:autoSpaceDE w:val="0"/>
        <w:autoSpaceDN w:val="0"/>
        <w:adjustRightInd w:val="0"/>
        <w:spacing w:after="0" w:line="240" w:lineRule="auto"/>
        <w:ind w:left="993" w:hanging="633"/>
        <w:jc w:val="both"/>
        <w:textAlignment w:val="baseline"/>
        <w:rPr>
          <w:rFonts w:ascii="Times New Roman" w:eastAsia="Times New Roman" w:hAnsi="Times New Roman" w:cs="Times New Roman"/>
          <w:lang w:eastAsia="cs-CZ"/>
        </w:rPr>
      </w:pPr>
    </w:p>
    <w:p w14:paraId="785E98C5" w14:textId="77777777" w:rsidR="0049629E" w:rsidRPr="00EF0071" w:rsidRDefault="00EF0071" w:rsidP="00A61327">
      <w:pPr>
        <w:pStyle w:val="Odstavecseseznamem"/>
        <w:numPr>
          <w:ilvl w:val="1"/>
          <w:numId w:val="8"/>
        </w:numPr>
        <w:tabs>
          <w:tab w:val="left" w:pos="426"/>
        </w:tabs>
        <w:overflowPunct w:val="0"/>
        <w:autoSpaceDE w:val="0"/>
        <w:autoSpaceDN w:val="0"/>
        <w:adjustRightInd w:val="0"/>
        <w:spacing w:after="0" w:line="240" w:lineRule="auto"/>
        <w:ind w:left="993" w:hanging="633"/>
        <w:jc w:val="both"/>
        <w:textAlignment w:val="baseline"/>
        <w:rPr>
          <w:rFonts w:ascii="Times New Roman" w:eastAsia="Times New Roman" w:hAnsi="Times New Roman" w:cs="Times New Roman"/>
          <w:lang w:eastAsia="cs-CZ"/>
        </w:rPr>
      </w:pPr>
      <w:r w:rsidRPr="00EF0071">
        <w:rPr>
          <w:rFonts w:ascii="Times New Roman" w:eastAsia="Times New Roman" w:hAnsi="Times New Roman" w:cs="Times New Roman"/>
          <w:szCs w:val="20"/>
          <w:lang w:eastAsia="cs-CZ"/>
        </w:rPr>
        <w:t>Oprávněný se zavazuje, že o vstupu nebo vjezdu na</w:t>
      </w:r>
      <w:r w:rsidR="004A660C">
        <w:rPr>
          <w:rFonts w:ascii="Times New Roman" w:eastAsia="Times New Roman" w:hAnsi="Times New Roman" w:cs="Times New Roman"/>
          <w:szCs w:val="20"/>
          <w:lang w:eastAsia="cs-CZ"/>
        </w:rPr>
        <w:t xml:space="preserve"> služebn</w:t>
      </w:r>
      <w:r w:rsidR="00A61327">
        <w:rPr>
          <w:rFonts w:ascii="Times New Roman" w:eastAsia="Times New Roman" w:hAnsi="Times New Roman" w:cs="Times New Roman"/>
          <w:szCs w:val="20"/>
          <w:lang w:eastAsia="cs-CZ"/>
        </w:rPr>
        <w:t>é</w:t>
      </w:r>
      <w:r w:rsidRPr="00EF0071">
        <w:rPr>
          <w:rFonts w:ascii="Times New Roman" w:eastAsia="Times New Roman" w:hAnsi="Times New Roman" w:cs="Times New Roman"/>
          <w:szCs w:val="20"/>
          <w:lang w:eastAsia="cs-CZ"/>
        </w:rPr>
        <w:t xml:space="preserve"> pozemk</w:t>
      </w:r>
      <w:r w:rsidR="00A61327">
        <w:rPr>
          <w:rFonts w:ascii="Times New Roman" w:eastAsia="Times New Roman" w:hAnsi="Times New Roman" w:cs="Times New Roman"/>
          <w:szCs w:val="20"/>
          <w:lang w:eastAsia="cs-CZ"/>
        </w:rPr>
        <w:t>y</w:t>
      </w:r>
      <w:r w:rsidRPr="00EF0071">
        <w:rPr>
          <w:rFonts w:ascii="Times New Roman" w:eastAsia="Times New Roman" w:hAnsi="Times New Roman" w:cs="Times New Roman"/>
          <w:szCs w:val="20"/>
          <w:lang w:eastAsia="cs-CZ"/>
        </w:rPr>
        <w:t xml:space="preserve"> za účelem opravy, údržby, provozování nebo rekonstrukce, písemně vyrozumí povinného s dostatečným, nejméně čtrnáctidenním předstihem, s výjimkou havárie </w:t>
      </w:r>
      <w:r w:rsidR="00C47058">
        <w:rPr>
          <w:rFonts w:ascii="Times New Roman" w:eastAsia="Times New Roman" w:hAnsi="Times New Roman" w:cs="Times New Roman"/>
          <w:szCs w:val="20"/>
          <w:lang w:eastAsia="cs-CZ"/>
        </w:rPr>
        <w:t>plynárenského zařízení</w:t>
      </w:r>
      <w:r w:rsidRPr="00EF0071">
        <w:rPr>
          <w:rFonts w:ascii="Times New Roman" w:eastAsia="Times New Roman" w:hAnsi="Times New Roman" w:cs="Times New Roman"/>
          <w:szCs w:val="20"/>
          <w:lang w:eastAsia="cs-CZ"/>
        </w:rPr>
        <w:t xml:space="preserve"> a po ukončení prací uvede bez zbytečného odkladu a na vlastní náklady pozem</w:t>
      </w:r>
      <w:r w:rsidR="004A660C">
        <w:rPr>
          <w:rFonts w:ascii="Times New Roman" w:eastAsia="Times New Roman" w:hAnsi="Times New Roman" w:cs="Times New Roman"/>
          <w:szCs w:val="20"/>
          <w:lang w:eastAsia="cs-CZ"/>
        </w:rPr>
        <w:t>k</w:t>
      </w:r>
      <w:r w:rsidR="00A61327">
        <w:rPr>
          <w:rFonts w:ascii="Times New Roman" w:eastAsia="Times New Roman" w:hAnsi="Times New Roman" w:cs="Times New Roman"/>
          <w:szCs w:val="20"/>
          <w:lang w:eastAsia="cs-CZ"/>
        </w:rPr>
        <w:t>y</w:t>
      </w:r>
      <w:r w:rsidRPr="00EF0071">
        <w:rPr>
          <w:rFonts w:ascii="Times New Roman" w:eastAsia="Times New Roman" w:hAnsi="Times New Roman" w:cs="Times New Roman"/>
          <w:szCs w:val="20"/>
          <w:lang w:eastAsia="cs-CZ"/>
        </w:rPr>
        <w:t xml:space="preserve"> do původního stavu a povinnému ukončení prací písemně oznámí. Neuvede-li oprávněný pozem</w:t>
      </w:r>
      <w:r w:rsidR="004A660C">
        <w:rPr>
          <w:rFonts w:ascii="Times New Roman" w:eastAsia="Times New Roman" w:hAnsi="Times New Roman" w:cs="Times New Roman"/>
          <w:szCs w:val="20"/>
          <w:lang w:eastAsia="cs-CZ"/>
        </w:rPr>
        <w:t>k</w:t>
      </w:r>
      <w:r w:rsidR="00A61327">
        <w:rPr>
          <w:rFonts w:ascii="Times New Roman" w:eastAsia="Times New Roman" w:hAnsi="Times New Roman" w:cs="Times New Roman"/>
          <w:szCs w:val="20"/>
          <w:lang w:eastAsia="cs-CZ"/>
        </w:rPr>
        <w:t>y</w:t>
      </w:r>
      <w:r w:rsidRPr="00EF0071">
        <w:rPr>
          <w:rFonts w:ascii="Times New Roman" w:eastAsia="Times New Roman" w:hAnsi="Times New Roman" w:cs="Times New Roman"/>
          <w:szCs w:val="20"/>
          <w:lang w:eastAsia="cs-CZ"/>
        </w:rPr>
        <w:t xml:space="preserve"> do </w:t>
      </w:r>
      <w:r w:rsidRPr="00EF0071">
        <w:rPr>
          <w:rFonts w:ascii="Times New Roman" w:eastAsia="Times New Roman" w:hAnsi="Times New Roman" w:cs="Times New Roman"/>
          <w:szCs w:val="20"/>
          <w:lang w:eastAsia="cs-CZ"/>
        </w:rPr>
        <w:lastRenderedPageBreak/>
        <w:t>původního stavu ani ve lhůtě dané povinným z osobní služebnosti, vzniká mu povinnost nahradit povinnému veškeré náklady spojené s uvedením pozemk</w:t>
      </w:r>
      <w:r w:rsidR="00A61327">
        <w:rPr>
          <w:rFonts w:ascii="Times New Roman" w:eastAsia="Times New Roman" w:hAnsi="Times New Roman" w:cs="Times New Roman"/>
          <w:szCs w:val="20"/>
          <w:lang w:eastAsia="cs-CZ"/>
        </w:rPr>
        <w:t>ů</w:t>
      </w:r>
      <w:r w:rsidRPr="00EF0071">
        <w:rPr>
          <w:rFonts w:ascii="Times New Roman" w:eastAsia="Times New Roman" w:hAnsi="Times New Roman" w:cs="Times New Roman"/>
          <w:szCs w:val="20"/>
          <w:lang w:eastAsia="cs-CZ"/>
        </w:rPr>
        <w:t xml:space="preserve"> do původního stavu.  </w:t>
      </w:r>
    </w:p>
    <w:p w14:paraId="6017A4D1" w14:textId="77777777" w:rsidR="0049629E" w:rsidRDefault="0049629E" w:rsidP="0049629E">
      <w:pPr>
        <w:overflowPunct w:val="0"/>
        <w:autoSpaceDE w:val="0"/>
        <w:autoSpaceDN w:val="0"/>
        <w:adjustRightInd w:val="0"/>
        <w:spacing w:after="0" w:line="240" w:lineRule="auto"/>
        <w:ind w:left="993" w:hanging="633"/>
        <w:textAlignment w:val="baseline"/>
        <w:rPr>
          <w:rFonts w:ascii="Times New Roman" w:eastAsia="Times New Roman" w:hAnsi="Times New Roman" w:cs="Times New Roman"/>
          <w:lang w:eastAsia="cs-CZ"/>
        </w:rPr>
      </w:pPr>
    </w:p>
    <w:p w14:paraId="061ACB75" w14:textId="77777777" w:rsidR="0049629E" w:rsidRDefault="0049629E" w:rsidP="00A61327">
      <w:pPr>
        <w:pStyle w:val="Odstavecseseznamem"/>
        <w:numPr>
          <w:ilvl w:val="1"/>
          <w:numId w:val="8"/>
        </w:numPr>
        <w:overflowPunct w:val="0"/>
        <w:autoSpaceDE w:val="0"/>
        <w:autoSpaceDN w:val="0"/>
        <w:adjustRightInd w:val="0"/>
        <w:spacing w:after="0" w:line="240" w:lineRule="auto"/>
        <w:ind w:left="993" w:hanging="633"/>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Povinnost strpět zatížení služebn</w:t>
      </w:r>
      <w:r w:rsidR="00A61327">
        <w:rPr>
          <w:rFonts w:ascii="Times New Roman" w:eastAsia="Times New Roman" w:hAnsi="Times New Roman" w:cs="Times New Roman"/>
          <w:lang w:eastAsia="cs-CZ"/>
        </w:rPr>
        <w:t>ýc</w:t>
      </w:r>
      <w:r>
        <w:rPr>
          <w:rFonts w:ascii="Times New Roman" w:eastAsia="Times New Roman" w:hAnsi="Times New Roman" w:cs="Times New Roman"/>
          <w:lang w:eastAsia="cs-CZ"/>
        </w:rPr>
        <w:t>h pozemk</w:t>
      </w:r>
      <w:r w:rsidR="00A61327">
        <w:rPr>
          <w:rFonts w:ascii="Times New Roman" w:eastAsia="Times New Roman" w:hAnsi="Times New Roman" w:cs="Times New Roman"/>
          <w:lang w:eastAsia="cs-CZ"/>
        </w:rPr>
        <w:t>ů</w:t>
      </w:r>
      <w:r>
        <w:rPr>
          <w:rFonts w:ascii="Times New Roman" w:eastAsia="Times New Roman" w:hAnsi="Times New Roman" w:cs="Times New Roman"/>
          <w:lang w:eastAsia="cs-CZ"/>
        </w:rPr>
        <w:t xml:space="preserve"> vyplývající ze zřízení služebnosti přechází s převodem vlastnictví nemovitosti na nabyvatele </w:t>
      </w:r>
      <w:r w:rsidR="00EF0071">
        <w:rPr>
          <w:rFonts w:ascii="Times New Roman" w:eastAsia="Times New Roman" w:hAnsi="Times New Roman" w:cs="Times New Roman"/>
          <w:lang w:eastAsia="cs-CZ"/>
        </w:rPr>
        <w:t xml:space="preserve">nemovitých věcí. </w:t>
      </w:r>
    </w:p>
    <w:p w14:paraId="4CFBFFB3" w14:textId="77777777" w:rsidR="00EF0071" w:rsidRPr="00EF0071" w:rsidRDefault="00EF0071" w:rsidP="00EF0071">
      <w:pPr>
        <w:pStyle w:val="Odstavecseseznamem"/>
        <w:rPr>
          <w:rFonts w:ascii="Times New Roman" w:eastAsia="Times New Roman" w:hAnsi="Times New Roman" w:cs="Times New Roman"/>
          <w:lang w:eastAsia="cs-CZ"/>
        </w:rPr>
      </w:pPr>
    </w:p>
    <w:p w14:paraId="7A8D58B4" w14:textId="77777777" w:rsidR="0049629E"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Článek V.</w:t>
      </w:r>
      <w:r>
        <w:rPr>
          <w:rFonts w:ascii="Times New Roman" w:eastAsia="Times New Roman" w:hAnsi="Times New Roman" w:cs="Times New Roman"/>
          <w:b/>
          <w:u w:val="single"/>
          <w:lang w:eastAsia="cs-CZ"/>
        </w:rPr>
        <w:tab/>
        <w:t>Vklad práva do katastru nemovitostí</w:t>
      </w:r>
    </w:p>
    <w:p w14:paraId="1B90FA10" w14:textId="77777777" w:rsidR="0049629E"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i/>
          <w:lang w:eastAsia="cs-CZ"/>
        </w:rPr>
      </w:pPr>
    </w:p>
    <w:p w14:paraId="23D5F747" w14:textId="77777777" w:rsidR="0049629E" w:rsidRDefault="0049629E" w:rsidP="00A61327">
      <w:pPr>
        <w:pStyle w:val="Odstavecseseznamem"/>
        <w:numPr>
          <w:ilvl w:val="1"/>
          <w:numId w:val="9"/>
        </w:numPr>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Služebnost </w:t>
      </w:r>
      <w:r w:rsidR="00EF0071">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 xml:space="preserve">vzniká zápisem vkladu do katastru nemovitostí. Právní účinky zápisu nastávají k okamžiku doručení návrhu na vklad práva katastrálnímu úřadu. </w:t>
      </w:r>
    </w:p>
    <w:p w14:paraId="627C32DC" w14:textId="77777777" w:rsidR="0049629E" w:rsidRDefault="0049629E" w:rsidP="0049629E">
      <w:pPr>
        <w:overflowPunct w:val="0"/>
        <w:autoSpaceDE w:val="0"/>
        <w:autoSpaceDN w:val="0"/>
        <w:adjustRightInd w:val="0"/>
        <w:spacing w:after="0" w:line="240" w:lineRule="auto"/>
        <w:ind w:left="993" w:hanging="567"/>
        <w:textAlignment w:val="baseline"/>
        <w:rPr>
          <w:rFonts w:ascii="Times New Roman" w:eastAsia="Times New Roman" w:hAnsi="Times New Roman" w:cs="Times New Roman"/>
          <w:i/>
          <w:lang w:eastAsia="cs-CZ"/>
        </w:rPr>
      </w:pPr>
    </w:p>
    <w:p w14:paraId="51B81A7B" w14:textId="77777777" w:rsidR="0049629E" w:rsidRDefault="0049629E" w:rsidP="00A61327">
      <w:pPr>
        <w:pStyle w:val="Odstavecseseznamem"/>
        <w:numPr>
          <w:ilvl w:val="1"/>
          <w:numId w:val="9"/>
        </w:numPr>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Smluvní strany se výslovně dohodly, že návrh na vklad věcného břemene </w:t>
      </w:r>
      <w:r w:rsidR="00EF0071">
        <w:rPr>
          <w:rFonts w:ascii="Times New Roman" w:eastAsia="Times New Roman" w:hAnsi="Times New Roman" w:cs="Times New Roman"/>
          <w:lang w:eastAsia="cs-CZ"/>
        </w:rPr>
        <w:t xml:space="preserve">– služebnosti </w:t>
      </w:r>
      <w:r>
        <w:rPr>
          <w:rFonts w:ascii="Times New Roman" w:eastAsia="Times New Roman" w:hAnsi="Times New Roman" w:cs="Times New Roman"/>
          <w:lang w:eastAsia="cs-CZ"/>
        </w:rPr>
        <w:t>dle této Smlouvy předloží v zastoupení účastníků Katastrálnímu pracovišti v Karlových Varech oprávněný, a to do patnácti dnů ode dne podpisu této smlouvy oběma smluvními stranami.</w:t>
      </w:r>
    </w:p>
    <w:p w14:paraId="1EDCC47E" w14:textId="77777777" w:rsidR="0049629E" w:rsidRDefault="0049629E" w:rsidP="0049629E">
      <w:pPr>
        <w:tabs>
          <w:tab w:val="num" w:pos="284"/>
        </w:tabs>
        <w:overflowPunct w:val="0"/>
        <w:autoSpaceDE w:val="0"/>
        <w:autoSpaceDN w:val="0"/>
        <w:adjustRightInd w:val="0"/>
        <w:spacing w:after="0" w:line="240" w:lineRule="auto"/>
        <w:ind w:left="993"/>
        <w:jc w:val="both"/>
        <w:textAlignment w:val="baseline"/>
        <w:rPr>
          <w:rFonts w:ascii="Times New Roman" w:eastAsia="Times New Roman" w:hAnsi="Times New Roman" w:cs="Times New Roman"/>
          <w:lang w:eastAsia="cs-CZ"/>
        </w:rPr>
      </w:pPr>
    </w:p>
    <w:p w14:paraId="166AC727" w14:textId="77777777" w:rsidR="0049629E" w:rsidRDefault="0049629E" w:rsidP="00A61327">
      <w:pPr>
        <w:pStyle w:val="Odstavecseseznamem"/>
        <w:numPr>
          <w:ilvl w:val="1"/>
          <w:numId w:val="9"/>
        </w:numPr>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Povinný</w:t>
      </w:r>
      <w:r w:rsidR="00EF0071">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 xml:space="preserve"> podpisem této smlouvy uděluje oprávněnému ze služebnosti inženýrské sítě </w:t>
      </w:r>
      <w:r>
        <w:rPr>
          <w:rFonts w:ascii="Times New Roman" w:eastAsia="Times New Roman" w:hAnsi="Times New Roman" w:cs="Times New Roman"/>
          <w:b/>
          <w:bCs/>
          <w:lang w:eastAsia="cs-CZ"/>
        </w:rPr>
        <w:t>plnou moc</w:t>
      </w:r>
      <w:r>
        <w:rPr>
          <w:rFonts w:ascii="Times New Roman" w:eastAsia="Times New Roman" w:hAnsi="Times New Roman" w:cs="Times New Roman"/>
          <w:lang w:eastAsia="cs-CZ"/>
        </w:rPr>
        <w:t xml:space="preserve"> k podání návrhu na vklad věcného břemene dle této smlouvy do katastru nemovitostí.</w:t>
      </w:r>
    </w:p>
    <w:p w14:paraId="1966F18C" w14:textId="77777777" w:rsidR="0049629E" w:rsidRDefault="0049629E" w:rsidP="0049629E">
      <w:pPr>
        <w:tabs>
          <w:tab w:val="num" w:pos="284"/>
        </w:tabs>
        <w:overflowPunct w:val="0"/>
        <w:autoSpaceDE w:val="0"/>
        <w:autoSpaceDN w:val="0"/>
        <w:adjustRightInd w:val="0"/>
        <w:spacing w:after="0" w:line="240" w:lineRule="auto"/>
        <w:ind w:left="993"/>
        <w:jc w:val="both"/>
        <w:textAlignment w:val="baseline"/>
        <w:rPr>
          <w:rFonts w:ascii="Times New Roman" w:eastAsia="Times New Roman" w:hAnsi="Times New Roman" w:cs="Times New Roman"/>
          <w:lang w:eastAsia="cs-CZ"/>
        </w:rPr>
      </w:pPr>
    </w:p>
    <w:p w14:paraId="1D4D3B30" w14:textId="77777777" w:rsidR="0049629E" w:rsidRDefault="0049629E" w:rsidP="00A61327">
      <w:pPr>
        <w:pStyle w:val="Odstavecseseznamem"/>
        <w:numPr>
          <w:ilvl w:val="1"/>
          <w:numId w:val="9"/>
        </w:numPr>
        <w:tabs>
          <w:tab w:val="num" w:pos="284"/>
        </w:tab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lang w:eastAsia="cs-CZ"/>
        </w:rPr>
      </w:pPr>
      <w:r w:rsidRPr="00EF0071">
        <w:rPr>
          <w:rFonts w:ascii="Times New Roman" w:eastAsia="Times New Roman" w:hAnsi="Times New Roman" w:cs="Times New Roman"/>
          <w:lang w:eastAsia="cs-CZ"/>
        </w:rPr>
        <w:t>Náklady spojené s vyhotovením této smlouvy, vyhotovením geometrického plánu</w:t>
      </w:r>
      <w:r w:rsidR="004A660C">
        <w:rPr>
          <w:rFonts w:ascii="Times New Roman" w:eastAsia="Times New Roman" w:hAnsi="Times New Roman" w:cs="Times New Roman"/>
          <w:lang w:eastAsia="cs-CZ"/>
        </w:rPr>
        <w:t xml:space="preserve"> </w:t>
      </w:r>
      <w:r w:rsidRPr="00EF0071">
        <w:rPr>
          <w:rFonts w:ascii="Times New Roman" w:eastAsia="Times New Roman" w:hAnsi="Times New Roman" w:cs="Times New Roman"/>
          <w:lang w:eastAsia="cs-CZ"/>
        </w:rPr>
        <w:t>a náklady spojené se zřízením služebnosti, a to zejména správní poplatek za vklad práva odpovídajícímu služebnosti dle této Smlouvy do katastru nemovitostí uhradí oprávněný</w:t>
      </w:r>
      <w:r w:rsidR="00EF0071" w:rsidRPr="00EF0071">
        <w:rPr>
          <w:rFonts w:ascii="Times New Roman" w:eastAsia="Times New Roman" w:hAnsi="Times New Roman" w:cs="Times New Roman"/>
          <w:lang w:eastAsia="cs-CZ"/>
        </w:rPr>
        <w:t xml:space="preserve">. </w:t>
      </w:r>
    </w:p>
    <w:p w14:paraId="36E4642C" w14:textId="77777777" w:rsidR="00EF0071" w:rsidRPr="00EF0071" w:rsidRDefault="00EF0071" w:rsidP="00EF0071">
      <w:pPr>
        <w:pStyle w:val="Odstavecseseznamem"/>
        <w:tabs>
          <w:tab w:val="num" w:pos="284"/>
        </w:tabs>
        <w:overflowPunct w:val="0"/>
        <w:autoSpaceDE w:val="0"/>
        <w:autoSpaceDN w:val="0"/>
        <w:adjustRightInd w:val="0"/>
        <w:spacing w:after="0" w:line="240" w:lineRule="auto"/>
        <w:ind w:left="993"/>
        <w:jc w:val="both"/>
        <w:textAlignment w:val="baseline"/>
        <w:rPr>
          <w:rFonts w:ascii="Times New Roman" w:eastAsia="Times New Roman" w:hAnsi="Times New Roman" w:cs="Times New Roman"/>
          <w:lang w:eastAsia="cs-CZ"/>
        </w:rPr>
      </w:pPr>
    </w:p>
    <w:p w14:paraId="72E3CD9D" w14:textId="77777777" w:rsidR="0049629E" w:rsidRDefault="0049629E" w:rsidP="00A61327">
      <w:pPr>
        <w:pStyle w:val="Odstavecseseznamem"/>
        <w:numPr>
          <w:ilvl w:val="1"/>
          <w:numId w:val="9"/>
        </w:numPr>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Oprávněný </w:t>
      </w:r>
      <w:r w:rsidR="00EF0071">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se zavazuje předložit povinnému nejpozději do pěti dnů ode dne podání návrhu na vklad věcného břemene dle této smlouvy do katastru nemovitostí, kopii návrhu na vklad opatřenou  prezenčním razítkem podatelny příslušného katastrálního úřadu nebo předat informaci elektronickou poštou o podání návrhu na vklad příslušnému katastrálnímu úřadu s uvedením č.j. vkladu práva.</w:t>
      </w:r>
    </w:p>
    <w:p w14:paraId="2853F3E0" w14:textId="77777777" w:rsidR="0049629E" w:rsidRDefault="0049629E" w:rsidP="0049629E">
      <w:pPr>
        <w:tabs>
          <w:tab w:val="num" w:pos="284"/>
        </w:tab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lang w:eastAsia="cs-CZ"/>
        </w:rPr>
      </w:pPr>
    </w:p>
    <w:p w14:paraId="37BFAB52" w14:textId="3BE41F3D" w:rsidR="0049629E" w:rsidRDefault="0049629E" w:rsidP="00A61327">
      <w:pPr>
        <w:pStyle w:val="Odstavecseseznamem"/>
        <w:numPr>
          <w:ilvl w:val="1"/>
          <w:numId w:val="9"/>
        </w:numPr>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Strany této smlouvy sjednávají, že v případě nedodržení zákonných lhůt pro odvod DPH stranou povinnou ze služebnosti, z důvodu porušení  smluvních povinností uvedených v odstavcích 5.2. a 5.5. tohoto článku stranou oprávněnou, bude sankce uplatněná ze strany finančního úřadu hrazena v plné výši stranou oprávněnou.</w:t>
      </w:r>
    </w:p>
    <w:p w14:paraId="4F1C458D" w14:textId="77777777" w:rsidR="0049629E" w:rsidRDefault="0049629E" w:rsidP="0049629E">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14:paraId="0AA5071F" w14:textId="77777777" w:rsidR="0049629E" w:rsidRDefault="0049629E" w:rsidP="0049629E">
      <w:pPr>
        <w:overflowPunct w:val="0"/>
        <w:autoSpaceDE w:val="0"/>
        <w:autoSpaceDN w:val="0"/>
        <w:adjustRightInd w:val="0"/>
        <w:spacing w:after="0" w:line="240" w:lineRule="auto"/>
        <w:ind w:left="851" w:hanging="851"/>
        <w:textAlignment w:val="baseline"/>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 xml:space="preserve">Článek  VI. </w:t>
      </w:r>
      <w:r>
        <w:rPr>
          <w:rFonts w:ascii="Times New Roman" w:eastAsia="Times New Roman" w:hAnsi="Times New Roman" w:cs="Times New Roman"/>
          <w:b/>
          <w:u w:val="single"/>
          <w:lang w:eastAsia="cs-CZ"/>
        </w:rPr>
        <w:tab/>
        <w:t>Doručování</w:t>
      </w:r>
    </w:p>
    <w:p w14:paraId="780EDC04" w14:textId="77777777" w:rsidR="0049629E" w:rsidRDefault="0049629E" w:rsidP="0049629E">
      <w:pPr>
        <w:tabs>
          <w:tab w:val="left" w:pos="426"/>
        </w:tabs>
        <w:overflowPunct w:val="0"/>
        <w:autoSpaceDE w:val="0"/>
        <w:autoSpaceDN w:val="0"/>
        <w:adjustRightInd w:val="0"/>
        <w:spacing w:after="0" w:line="240" w:lineRule="auto"/>
        <w:ind w:left="426" w:hanging="284"/>
        <w:textAlignment w:val="baseline"/>
        <w:rPr>
          <w:rFonts w:ascii="Times New Roman" w:eastAsia="Times New Roman" w:hAnsi="Times New Roman" w:cs="Times New Roman"/>
          <w:b/>
          <w:lang w:eastAsia="cs-CZ"/>
        </w:rPr>
      </w:pPr>
    </w:p>
    <w:p w14:paraId="6D1B88A6" w14:textId="77777777" w:rsidR="0049629E" w:rsidRPr="00497E70" w:rsidRDefault="0049629E" w:rsidP="00A61327">
      <w:pPr>
        <w:pStyle w:val="slovn2rove"/>
        <w:widowControl w:val="0"/>
        <w:numPr>
          <w:ilvl w:val="1"/>
          <w:numId w:val="10"/>
        </w:numPr>
        <w:tabs>
          <w:tab w:val="clear" w:pos="851"/>
        </w:tabs>
        <w:autoSpaceDE w:val="0"/>
        <w:autoSpaceDN w:val="0"/>
        <w:adjustRightInd w:val="0"/>
        <w:spacing w:after="0"/>
        <w:ind w:left="993" w:hanging="567"/>
        <w:rPr>
          <w:rFonts w:ascii="Times New Roman" w:hAnsi="Times New Roman" w:cs="Times New Roman"/>
        </w:rPr>
      </w:pPr>
      <w:r w:rsidRPr="00497E70">
        <w:rPr>
          <w:rFonts w:ascii="Times New Roman" w:hAnsi="Times New Roman" w:cs="Times New Roman"/>
        </w:rPr>
        <w:t>Veškerá podání a jiná oznámení, která se doručují smluvním stranám, je třeba doručit osobně nebo doporučenou listovní zásilkou, nebo prostřednictvím datové schránky.</w:t>
      </w:r>
    </w:p>
    <w:p w14:paraId="54564A9B" w14:textId="77777777" w:rsidR="0049629E" w:rsidRPr="00497E70" w:rsidRDefault="0049629E" w:rsidP="00526CF4">
      <w:pPr>
        <w:pStyle w:val="slovn2rove"/>
        <w:widowControl w:val="0"/>
        <w:numPr>
          <w:ilvl w:val="0"/>
          <w:numId w:val="0"/>
        </w:numPr>
        <w:tabs>
          <w:tab w:val="clear" w:pos="851"/>
        </w:tabs>
        <w:autoSpaceDE w:val="0"/>
        <w:autoSpaceDN w:val="0"/>
        <w:adjustRightInd w:val="0"/>
        <w:spacing w:after="0"/>
        <w:ind w:left="993" w:hanging="567"/>
        <w:rPr>
          <w:rFonts w:ascii="Times New Roman" w:hAnsi="Times New Roman" w:cs="Times New Roman"/>
        </w:rPr>
      </w:pPr>
    </w:p>
    <w:p w14:paraId="0D78F15B" w14:textId="77777777" w:rsidR="0049629E" w:rsidRDefault="0049629E" w:rsidP="00A61327">
      <w:pPr>
        <w:pStyle w:val="slovn2rove"/>
        <w:widowControl w:val="0"/>
        <w:numPr>
          <w:ilvl w:val="1"/>
          <w:numId w:val="10"/>
        </w:numPr>
        <w:tabs>
          <w:tab w:val="clear" w:pos="851"/>
        </w:tabs>
        <w:autoSpaceDE w:val="0"/>
        <w:autoSpaceDN w:val="0"/>
        <w:adjustRightInd w:val="0"/>
        <w:spacing w:after="0"/>
        <w:ind w:left="993" w:hanging="567"/>
        <w:rPr>
          <w:rFonts w:ascii="Times New Roman" w:hAnsi="Times New Roman" w:cs="Times New Roman"/>
        </w:rPr>
      </w:pPr>
      <w:r>
        <w:rPr>
          <w:rFonts w:ascii="Times New Roman" w:hAnsi="Times New Roman" w:cs="Times New Roman"/>
        </w:rPr>
        <w:t xml:space="preserve">Smluvní strany této smlouvy se dohodly, že adresa pro doručování písemné korespondence je dostatečně specifikována u označení účastníků této Smlouvy shora. </w:t>
      </w:r>
    </w:p>
    <w:p w14:paraId="73CFE9C0" w14:textId="77777777" w:rsidR="0049629E" w:rsidRDefault="0049629E" w:rsidP="00526CF4">
      <w:pPr>
        <w:pStyle w:val="slovn2rove"/>
        <w:widowControl w:val="0"/>
        <w:numPr>
          <w:ilvl w:val="0"/>
          <w:numId w:val="0"/>
        </w:numPr>
        <w:tabs>
          <w:tab w:val="clear" w:pos="851"/>
        </w:tabs>
        <w:autoSpaceDE w:val="0"/>
        <w:autoSpaceDN w:val="0"/>
        <w:adjustRightInd w:val="0"/>
        <w:spacing w:after="0"/>
        <w:ind w:left="993" w:hanging="567"/>
        <w:rPr>
          <w:rFonts w:ascii="Times New Roman" w:hAnsi="Times New Roman" w:cs="Times New Roman"/>
        </w:rPr>
      </w:pPr>
    </w:p>
    <w:p w14:paraId="0A4765B6" w14:textId="77777777" w:rsidR="0049629E" w:rsidRDefault="0049629E" w:rsidP="00A61327">
      <w:pPr>
        <w:pStyle w:val="slovn2rove"/>
        <w:widowControl w:val="0"/>
        <w:numPr>
          <w:ilvl w:val="1"/>
          <w:numId w:val="10"/>
        </w:numPr>
        <w:tabs>
          <w:tab w:val="clear" w:pos="851"/>
        </w:tabs>
        <w:autoSpaceDE w:val="0"/>
        <w:autoSpaceDN w:val="0"/>
        <w:adjustRightInd w:val="0"/>
        <w:spacing w:after="0"/>
        <w:ind w:left="993" w:hanging="567"/>
        <w:rPr>
          <w:rFonts w:ascii="Times New Roman" w:hAnsi="Times New Roman" w:cs="Times New Roman"/>
        </w:rPr>
      </w:pPr>
      <w:r>
        <w:rPr>
          <w:rFonts w:ascii="Times New Roman" w:hAnsi="Times New Roman" w:cs="Times New Roman"/>
        </w:rPr>
        <w:t>Smluvní strany se dohodly, že v případě změny sídla, nebo bydliště, které je uvedeno v odst. 6.2. tohoto článku a tím i adresy pro doručování, budou písemně informovat o této skutečnosti bez zbytečného odkladu druhou smluvní stranu a současně předá druhé smluvní straně novou adresu pro doručování na území České republiky. V případě nesplnění tohoto závazku se za řádnou adresu pro doručování považuje vždy adresa řádně dohodnutá smluvními stranami v této Smlouvě.</w:t>
      </w:r>
    </w:p>
    <w:p w14:paraId="7015AD70" w14:textId="77777777" w:rsidR="003070A6" w:rsidRDefault="003070A6" w:rsidP="003070A6">
      <w:pPr>
        <w:pStyle w:val="Odstavecseseznamem"/>
        <w:rPr>
          <w:rFonts w:ascii="Times New Roman" w:hAnsi="Times New Roman" w:cs="Times New Roman"/>
        </w:rPr>
      </w:pPr>
    </w:p>
    <w:p w14:paraId="0AAB95FB" w14:textId="77777777" w:rsidR="003070A6" w:rsidRDefault="003070A6" w:rsidP="003070A6">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Článek  VII.</w:t>
      </w:r>
      <w:r>
        <w:rPr>
          <w:rFonts w:ascii="Times New Roman" w:eastAsia="Times New Roman" w:hAnsi="Times New Roman" w:cs="Times New Roman"/>
          <w:b/>
          <w:u w:val="single"/>
          <w:lang w:eastAsia="cs-CZ"/>
        </w:rPr>
        <w:tab/>
        <w:t>Registr smluv</w:t>
      </w:r>
    </w:p>
    <w:p w14:paraId="73A56E0F" w14:textId="77777777" w:rsidR="003070A6" w:rsidRDefault="003070A6" w:rsidP="003070A6">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cs-CZ"/>
        </w:rPr>
      </w:pPr>
    </w:p>
    <w:p w14:paraId="2C7C3847" w14:textId="77777777" w:rsidR="003070A6" w:rsidRDefault="003070A6" w:rsidP="003070A6">
      <w:pPr>
        <w:autoSpaceDN w:val="0"/>
        <w:spacing w:after="0" w:line="252" w:lineRule="auto"/>
        <w:ind w:left="993" w:hanging="567"/>
        <w:contextualSpacing/>
        <w:jc w:val="both"/>
        <w:rPr>
          <w:rFonts w:ascii="Times New Roman" w:hAnsi="Times New Roman" w:cs="Times New Roman"/>
        </w:rPr>
      </w:pPr>
      <w:r>
        <w:rPr>
          <w:rFonts w:ascii="Times New Roman" w:hAnsi="Times New Roman" w:cs="Times New Roman"/>
        </w:rPr>
        <w:t xml:space="preserve">7.1.  Tato smlouva včetně jejích případných dodatků podléhá uveřejnění v registru smluv dle zákona číslo 340/2015 Sb., o zvláštních podmínkách účinnosti některých smluv, </w:t>
      </w:r>
      <w:r>
        <w:rPr>
          <w:rFonts w:ascii="Times New Roman" w:hAnsi="Times New Roman" w:cs="Times New Roman"/>
        </w:rPr>
        <w:lastRenderedPageBreak/>
        <w:t>uveřejňování těchto smluv a o registru smluv (zákon o registru smluv), ve znění pozdějších předpisů (dále jen „</w:t>
      </w:r>
      <w:r>
        <w:rPr>
          <w:rFonts w:ascii="Times New Roman" w:hAnsi="Times New Roman" w:cs="Times New Roman"/>
          <w:i/>
          <w:iCs/>
        </w:rPr>
        <w:t>zákon o registru smluv</w:t>
      </w:r>
      <w:r>
        <w:rPr>
          <w:rFonts w:ascii="Times New Roman" w:hAnsi="Times New Roman" w:cs="Times New Roman"/>
        </w:rPr>
        <w:t>“).</w:t>
      </w:r>
    </w:p>
    <w:p w14:paraId="3487B4F7" w14:textId="77777777" w:rsidR="003070A6" w:rsidRDefault="003070A6" w:rsidP="003070A6">
      <w:pPr>
        <w:ind w:left="993" w:hanging="567"/>
        <w:contextualSpacing/>
        <w:jc w:val="both"/>
        <w:rPr>
          <w:rFonts w:ascii="Times New Roman" w:hAnsi="Times New Roman" w:cs="Times New Roman"/>
        </w:rPr>
      </w:pPr>
    </w:p>
    <w:p w14:paraId="553631E9" w14:textId="77777777" w:rsidR="003070A6" w:rsidRDefault="003070A6" w:rsidP="00A61327">
      <w:pPr>
        <w:pStyle w:val="Odstavecseseznamem"/>
        <w:numPr>
          <w:ilvl w:val="1"/>
          <w:numId w:val="13"/>
        </w:numPr>
        <w:autoSpaceDN w:val="0"/>
        <w:spacing w:after="0" w:line="252" w:lineRule="auto"/>
        <w:ind w:left="993" w:hanging="567"/>
        <w:jc w:val="both"/>
        <w:rPr>
          <w:rFonts w:ascii="Times New Roman" w:hAnsi="Times New Roman" w:cs="Times New Roman"/>
        </w:rPr>
      </w:pPr>
      <w:r>
        <w:rPr>
          <w:rFonts w:ascii="Times New Roman" w:hAnsi="Times New Roman" w:cs="Times New Roman"/>
        </w:rPr>
        <w:t xml:space="preserve">Smlouvu bez zbytečného odkladu, nejpozději do 15 dnů od uzavření smlouvy, uveřejní budoucí povinný. Při uveřejnění bude povinný postupovat tak, aby nebyla ohrožena doba zahájení plnění ze smlouvy, pokud si ji smluvní strany sjednaly, případně vyplývá-li z účelu smlouvy. </w:t>
      </w:r>
    </w:p>
    <w:p w14:paraId="1B258ABE" w14:textId="77777777" w:rsidR="003070A6" w:rsidRDefault="003070A6" w:rsidP="003070A6">
      <w:pPr>
        <w:ind w:left="709"/>
        <w:contextualSpacing/>
        <w:jc w:val="both"/>
        <w:rPr>
          <w:rFonts w:ascii="Times New Roman" w:hAnsi="Times New Roman" w:cs="Times New Roman"/>
        </w:rPr>
      </w:pPr>
    </w:p>
    <w:p w14:paraId="0A485F5D" w14:textId="77777777" w:rsidR="003070A6" w:rsidRDefault="003070A6" w:rsidP="00A61327">
      <w:pPr>
        <w:pStyle w:val="Odstavecseseznamem"/>
        <w:numPr>
          <w:ilvl w:val="1"/>
          <w:numId w:val="13"/>
        </w:numPr>
        <w:autoSpaceDN w:val="0"/>
        <w:spacing w:after="0" w:line="252" w:lineRule="auto"/>
        <w:ind w:left="993" w:hanging="567"/>
        <w:jc w:val="both"/>
        <w:rPr>
          <w:rFonts w:ascii="Times New Roman" w:hAnsi="Times New Roman" w:cs="Times New Roman"/>
        </w:rPr>
      </w:pPr>
      <w:r>
        <w:rPr>
          <w:rFonts w:ascii="Times New Roman" w:hAnsi="Times New Roman" w:cs="Times New Roman"/>
        </w:rPr>
        <w:t xml:space="preserve">Smluvní strany prohlašují, že tato smlouva neobsahuje obchodní tajemství, jež by nebylo možné uveřejnit. </w:t>
      </w:r>
    </w:p>
    <w:p w14:paraId="157F1914" w14:textId="77777777" w:rsidR="003070A6" w:rsidRDefault="003070A6" w:rsidP="003070A6">
      <w:pPr>
        <w:spacing w:line="252" w:lineRule="auto"/>
        <w:ind w:left="720"/>
        <w:contextualSpacing/>
        <w:rPr>
          <w:rFonts w:ascii="Times New Roman" w:hAnsi="Times New Roman" w:cs="Times New Roman"/>
        </w:rPr>
      </w:pPr>
    </w:p>
    <w:p w14:paraId="47F1C0C6" w14:textId="77777777" w:rsidR="003070A6" w:rsidRDefault="003070A6" w:rsidP="00A61327">
      <w:pPr>
        <w:numPr>
          <w:ilvl w:val="1"/>
          <w:numId w:val="13"/>
        </w:numPr>
        <w:autoSpaceDN w:val="0"/>
        <w:spacing w:after="0" w:line="252" w:lineRule="auto"/>
        <w:ind w:left="993" w:hanging="567"/>
        <w:contextualSpacing/>
        <w:jc w:val="both"/>
        <w:rPr>
          <w:rFonts w:ascii="Times New Roman" w:hAnsi="Times New Roman" w:cs="Times New Roman"/>
        </w:rPr>
      </w:pPr>
      <w:r>
        <w:rPr>
          <w:rFonts w:ascii="Times New Roman" w:hAnsi="Times New Roman" w:cs="Times New Roman"/>
        </w:rPr>
        <w:t xml:space="preserve">Budoucí povinný zajistí, aby při uveřejnění této smlouvy nebyly uveřejněny informace, které nelze uveřejnit podle platných právních předpisů (osobní údaje zaměstnanců budoucího oprávněného, jejich pracovní pozice a kontakty, telefonické i emailové adresy, apod.) a dále, aby byly znečitelněny podpisy osob zastupujících smluvních stran. </w:t>
      </w:r>
    </w:p>
    <w:p w14:paraId="207D41BA" w14:textId="77777777" w:rsidR="003070A6" w:rsidRDefault="003070A6" w:rsidP="003070A6">
      <w:pPr>
        <w:spacing w:line="252" w:lineRule="auto"/>
        <w:ind w:left="993" w:hanging="567"/>
        <w:contextualSpacing/>
        <w:rPr>
          <w:rFonts w:ascii="Times New Roman" w:hAnsi="Times New Roman" w:cs="Times New Roman"/>
        </w:rPr>
      </w:pPr>
    </w:p>
    <w:p w14:paraId="004F2F3A" w14:textId="77777777" w:rsidR="003070A6" w:rsidRDefault="003070A6" w:rsidP="00A61327">
      <w:pPr>
        <w:numPr>
          <w:ilvl w:val="1"/>
          <w:numId w:val="13"/>
        </w:numPr>
        <w:autoSpaceDN w:val="0"/>
        <w:spacing w:after="0" w:line="252" w:lineRule="auto"/>
        <w:ind w:left="993" w:hanging="567"/>
        <w:contextualSpacing/>
        <w:jc w:val="both"/>
        <w:rPr>
          <w:rFonts w:ascii="Times New Roman" w:hAnsi="Times New Roman" w:cs="Times New Roman"/>
        </w:rPr>
      </w:pPr>
      <w:r>
        <w:rPr>
          <w:rFonts w:ascii="Times New Roman" w:hAnsi="Times New Roman" w:cs="Times New Roman"/>
        </w:rPr>
        <w:t>Verze smlouvy k uveřejnění bude před uveřejněním v registru smluv odsouhlasena oběma smluvními stranami. Budoucí povinný zašle k potvrzení smlouvu k uveřejnění do 5 dnů od podpisu smlouvy budoucímu oprávněnému a budoucí oprávněný zašle vyjádření budoucímu povinnému k obdrženým dokumentům k uveřejnění do 5 dnů od jejich obdržení.</w:t>
      </w:r>
    </w:p>
    <w:p w14:paraId="78D36F73" w14:textId="77777777" w:rsidR="003070A6" w:rsidRDefault="003070A6" w:rsidP="003070A6">
      <w:pPr>
        <w:spacing w:line="252" w:lineRule="auto"/>
        <w:ind w:left="993" w:hanging="567"/>
        <w:contextualSpacing/>
        <w:rPr>
          <w:rFonts w:ascii="Times New Roman" w:hAnsi="Times New Roman" w:cs="Times New Roman"/>
        </w:rPr>
      </w:pPr>
    </w:p>
    <w:p w14:paraId="62679580" w14:textId="77777777" w:rsidR="003070A6" w:rsidRDefault="003070A6" w:rsidP="00A61327">
      <w:pPr>
        <w:numPr>
          <w:ilvl w:val="1"/>
          <w:numId w:val="13"/>
        </w:numPr>
        <w:autoSpaceDN w:val="0"/>
        <w:spacing w:after="0" w:line="252" w:lineRule="auto"/>
        <w:ind w:left="993" w:hanging="567"/>
        <w:contextualSpacing/>
        <w:jc w:val="both"/>
        <w:rPr>
          <w:rFonts w:ascii="Times New Roman" w:hAnsi="Times New Roman" w:cs="Times New Roman"/>
        </w:rPr>
      </w:pPr>
      <w:r>
        <w:rPr>
          <w:rFonts w:ascii="Times New Roman" w:hAnsi="Times New Roman" w:cs="Times New Roman"/>
        </w:rPr>
        <w:t xml:space="preserve"> Tato smlouva nabývá účinnosti dnem uveřejnění v registru smluv v souladu s § 6 odst. 1 zákona o registru smluv. </w:t>
      </w:r>
    </w:p>
    <w:p w14:paraId="3ADF27FE" w14:textId="77777777" w:rsidR="003070A6" w:rsidRDefault="003070A6" w:rsidP="003070A6">
      <w:pPr>
        <w:pStyle w:val="slovn2rove"/>
        <w:widowControl w:val="0"/>
        <w:numPr>
          <w:ilvl w:val="0"/>
          <w:numId w:val="0"/>
        </w:numPr>
        <w:tabs>
          <w:tab w:val="clear" w:pos="851"/>
        </w:tabs>
        <w:autoSpaceDE w:val="0"/>
        <w:autoSpaceDN w:val="0"/>
        <w:adjustRightInd w:val="0"/>
        <w:spacing w:after="0"/>
        <w:ind w:left="993"/>
        <w:rPr>
          <w:rFonts w:ascii="Times New Roman" w:hAnsi="Times New Roman" w:cs="Times New Roman"/>
        </w:rPr>
      </w:pPr>
    </w:p>
    <w:p w14:paraId="1E0E029C" w14:textId="77777777" w:rsidR="0049629E" w:rsidRDefault="0049629E" w:rsidP="005D5EF2">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14:paraId="1A86CB27" w14:textId="77777777" w:rsidR="0049629E" w:rsidRDefault="0049629E" w:rsidP="0049629E">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Článek  V</w:t>
      </w:r>
      <w:r w:rsidR="003070A6">
        <w:rPr>
          <w:rFonts w:ascii="Times New Roman" w:eastAsia="Times New Roman" w:hAnsi="Times New Roman" w:cs="Times New Roman"/>
          <w:b/>
          <w:u w:val="single"/>
          <w:lang w:eastAsia="cs-CZ"/>
        </w:rPr>
        <w:t>I</w:t>
      </w:r>
      <w:r>
        <w:rPr>
          <w:rFonts w:ascii="Times New Roman" w:eastAsia="Times New Roman" w:hAnsi="Times New Roman" w:cs="Times New Roman"/>
          <w:b/>
          <w:u w:val="single"/>
          <w:lang w:eastAsia="cs-CZ"/>
        </w:rPr>
        <w:t>II.</w:t>
      </w:r>
      <w:r>
        <w:rPr>
          <w:rFonts w:ascii="Times New Roman" w:eastAsia="Times New Roman" w:hAnsi="Times New Roman" w:cs="Times New Roman"/>
          <w:b/>
          <w:u w:val="single"/>
          <w:lang w:eastAsia="cs-CZ"/>
        </w:rPr>
        <w:tab/>
        <w:t>Závěrečná ustanovení</w:t>
      </w:r>
    </w:p>
    <w:p w14:paraId="402C5EA6" w14:textId="77777777" w:rsidR="0049629E"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b/>
          <w:lang w:eastAsia="cs-CZ"/>
        </w:rPr>
      </w:pPr>
    </w:p>
    <w:p w14:paraId="0137EB16" w14:textId="77777777" w:rsidR="0049629E" w:rsidRPr="003070A6" w:rsidRDefault="0049629E" w:rsidP="00A61327">
      <w:pPr>
        <w:pStyle w:val="Odstavecseseznamem"/>
        <w:numPr>
          <w:ilvl w:val="1"/>
          <w:numId w:val="14"/>
        </w:numPr>
        <w:tabs>
          <w:tab w:val="num" w:pos="4613"/>
        </w:tabs>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lang w:eastAsia="cs-CZ"/>
        </w:rPr>
      </w:pPr>
      <w:r w:rsidRPr="003070A6">
        <w:rPr>
          <w:rFonts w:ascii="Times New Roman" w:eastAsia="Times New Roman" w:hAnsi="Times New Roman" w:cs="Times New Roman"/>
          <w:snapToGrid w:val="0"/>
          <w:lang w:eastAsia="cs-CZ"/>
        </w:rPr>
        <w:t xml:space="preserve">Stane-li se kterékoliv ustanovení této Smlouvy neplatným, neúčinným či nevykonatelným, nemá to vliv na platnost, účinnost a vykonatelnost ustanovení ostatních. Pro takový případ se smluvní strany zavazují, že bez zbytečného odkladu poté, kdy taková okolnost vyjde najevo, takové ustanovení nahradí ustanovením novým, platným, účinným a vykonatelným, které bude nejvíce odpovídat smyslu ustanovení původního této smlouvy. </w:t>
      </w:r>
    </w:p>
    <w:p w14:paraId="59426A3B" w14:textId="77777777" w:rsidR="0049629E" w:rsidRDefault="0049629E" w:rsidP="003070A6">
      <w:p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lang w:eastAsia="cs-CZ"/>
        </w:rPr>
      </w:pPr>
    </w:p>
    <w:p w14:paraId="63F23EF6" w14:textId="77777777" w:rsidR="0049629E" w:rsidRPr="003070A6" w:rsidRDefault="0049629E" w:rsidP="00A61327">
      <w:pPr>
        <w:pStyle w:val="Odstavecseseznamem"/>
        <w:numPr>
          <w:ilvl w:val="1"/>
          <w:numId w:val="14"/>
        </w:numPr>
        <w:tabs>
          <w:tab w:val="num" w:pos="4613"/>
        </w:tabs>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lang w:eastAsia="cs-CZ"/>
        </w:rPr>
      </w:pPr>
      <w:r w:rsidRPr="003070A6">
        <w:rPr>
          <w:rFonts w:ascii="Times New Roman" w:eastAsia="Times New Roman" w:hAnsi="Times New Roman" w:cs="Times New Roman"/>
          <w:lang w:eastAsia="cs-CZ"/>
        </w:rPr>
        <w:t xml:space="preserve">Tato Smlouva je závazná pro právní nástupce smluvních stran. </w:t>
      </w:r>
    </w:p>
    <w:p w14:paraId="5F664D64" w14:textId="77777777" w:rsidR="0049629E" w:rsidRDefault="0049629E" w:rsidP="003070A6">
      <w:p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lang w:eastAsia="cs-CZ"/>
        </w:rPr>
      </w:pPr>
    </w:p>
    <w:p w14:paraId="72B3CFFD" w14:textId="77777777" w:rsidR="0049629E" w:rsidRDefault="0049629E" w:rsidP="00A61327">
      <w:pPr>
        <w:pStyle w:val="Odstavecseseznamem"/>
        <w:numPr>
          <w:ilvl w:val="1"/>
          <w:numId w:val="14"/>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Tato Smlouva nabývá platnosti okamžikem jejího podpisu oběma smluvními stranami.</w:t>
      </w:r>
    </w:p>
    <w:p w14:paraId="773F14DE" w14:textId="77777777" w:rsidR="0049629E" w:rsidRDefault="0049629E" w:rsidP="00DE11A5">
      <w:pPr>
        <w:overflowPunct w:val="0"/>
        <w:autoSpaceDE w:val="0"/>
        <w:autoSpaceDN w:val="0"/>
        <w:adjustRightInd w:val="0"/>
        <w:spacing w:after="0" w:line="240" w:lineRule="auto"/>
        <w:ind w:left="993" w:hanging="633"/>
        <w:jc w:val="both"/>
        <w:textAlignment w:val="baseline"/>
        <w:rPr>
          <w:rFonts w:ascii="Times New Roman" w:eastAsia="Times New Roman" w:hAnsi="Times New Roman" w:cs="Times New Roman"/>
          <w:lang w:eastAsia="cs-CZ"/>
        </w:rPr>
      </w:pPr>
    </w:p>
    <w:p w14:paraId="4A108182" w14:textId="77777777" w:rsidR="004A660C" w:rsidRDefault="0049629E" w:rsidP="00FC3BF8">
      <w:pPr>
        <w:pStyle w:val="Odstavecseseznamem"/>
        <w:numPr>
          <w:ilvl w:val="1"/>
          <w:numId w:val="14"/>
        </w:numPr>
        <w:spacing w:after="0" w:line="256" w:lineRule="auto"/>
        <w:ind w:left="993" w:right="-143" w:hanging="709"/>
        <w:jc w:val="both"/>
        <w:rPr>
          <w:rFonts w:ascii="Times New Roman" w:hAnsi="Times New Roman"/>
        </w:rPr>
      </w:pPr>
      <w:r>
        <w:rPr>
          <w:rFonts w:ascii="Times New Roman" w:hAnsi="Times New Roman"/>
        </w:rPr>
        <w:t>Smluvní strany potvrzují, že si Smlouvu (včetně příloh) přečetly, s jejím obsahem (včetně obsahu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645319D" w14:textId="77777777" w:rsidR="004A660C" w:rsidRPr="004A660C" w:rsidRDefault="004A660C" w:rsidP="004A660C">
      <w:pPr>
        <w:spacing w:after="0" w:line="256" w:lineRule="auto"/>
        <w:ind w:right="-143"/>
        <w:jc w:val="both"/>
        <w:rPr>
          <w:rFonts w:ascii="Times New Roman" w:hAnsi="Times New Roman"/>
        </w:rPr>
      </w:pPr>
    </w:p>
    <w:p w14:paraId="578D489F" w14:textId="77777777" w:rsidR="0049629E" w:rsidRDefault="0049629E" w:rsidP="00FC3BF8">
      <w:pPr>
        <w:pStyle w:val="Odstavecseseznamem"/>
        <w:numPr>
          <w:ilvl w:val="1"/>
          <w:numId w:val="14"/>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Tato Smlouva se uzavírá ve třech stejnopisech, po jednom pro každou ze stran a jedno vyhotovení bude použito pro řízení před katastrálním úřadem. Každý stejnopis má právní sílu originálu. </w:t>
      </w:r>
    </w:p>
    <w:p w14:paraId="6227EDE0" w14:textId="77777777" w:rsidR="00E41328" w:rsidRPr="0041107B" w:rsidRDefault="00E41328" w:rsidP="0041107B">
      <w:pPr>
        <w:pStyle w:val="Odstavecseseznamem"/>
        <w:rPr>
          <w:rFonts w:ascii="Times New Roman" w:eastAsia="Times New Roman" w:hAnsi="Times New Roman" w:cs="Times New Roman"/>
          <w:lang w:eastAsia="cs-CZ"/>
        </w:rPr>
      </w:pPr>
    </w:p>
    <w:p w14:paraId="30DD9CB8" w14:textId="77777777" w:rsidR="00E41328" w:rsidRDefault="00E41328" w:rsidP="00FC3BF8">
      <w:pPr>
        <w:pStyle w:val="Odstavecseseznamem"/>
        <w:numPr>
          <w:ilvl w:val="1"/>
          <w:numId w:val="14"/>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lang w:eastAsia="cs-CZ"/>
        </w:rPr>
      </w:pPr>
      <w:r w:rsidRPr="007347C6">
        <w:rPr>
          <w:rFonts w:ascii="Times New Roman" w:eastAsia="Times New Roman" w:hAnsi="Times New Roman" w:cs="Times New Roman"/>
          <w:szCs w:val="20"/>
          <w:lang w:eastAsia="cs-CZ"/>
        </w:rPr>
        <w:t xml:space="preserve">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w:t>
      </w:r>
      <w:r w:rsidRPr="007347C6">
        <w:rPr>
          <w:rFonts w:ascii="Times New Roman" w:eastAsia="Times New Roman" w:hAnsi="Times New Roman" w:cs="Times New Roman"/>
          <w:szCs w:val="20"/>
          <w:lang w:eastAsia="cs-CZ"/>
        </w:rPr>
        <w:lastRenderedPageBreak/>
        <w:t>jsou zveřejněny na webové stránce GasNet, s.r.o. (www.gasnet.cz/</w:t>
      </w:r>
      <w:proofErr w:type="spellStart"/>
      <w:r w:rsidRPr="007347C6">
        <w:rPr>
          <w:rFonts w:ascii="Times New Roman" w:eastAsia="Times New Roman" w:hAnsi="Times New Roman" w:cs="Times New Roman"/>
          <w:szCs w:val="20"/>
          <w:lang w:eastAsia="cs-CZ"/>
        </w:rPr>
        <w:t>cs</w:t>
      </w:r>
      <w:proofErr w:type="spellEnd"/>
      <w:r w:rsidRPr="007347C6">
        <w:rPr>
          <w:rFonts w:ascii="Times New Roman" w:eastAsia="Times New Roman" w:hAnsi="Times New Roman" w:cs="Times New Roman"/>
          <w:szCs w:val="20"/>
          <w:lang w:eastAsia="cs-CZ"/>
        </w:rPr>
        <w:t>/informace-o-</w:t>
      </w:r>
      <w:proofErr w:type="spellStart"/>
      <w:r w:rsidRPr="007347C6">
        <w:rPr>
          <w:rFonts w:ascii="Times New Roman" w:eastAsia="Times New Roman" w:hAnsi="Times New Roman" w:cs="Times New Roman"/>
          <w:szCs w:val="20"/>
          <w:lang w:eastAsia="cs-CZ"/>
        </w:rPr>
        <w:t>zpracovani</w:t>
      </w:r>
      <w:proofErr w:type="spellEnd"/>
      <w:r w:rsidRPr="007347C6">
        <w:rPr>
          <w:rFonts w:ascii="Times New Roman" w:eastAsia="Times New Roman" w:hAnsi="Times New Roman" w:cs="Times New Roman"/>
          <w:szCs w:val="20"/>
          <w:lang w:eastAsia="cs-CZ"/>
        </w:rPr>
        <w:t>-</w:t>
      </w:r>
      <w:proofErr w:type="spellStart"/>
      <w:r w:rsidRPr="007347C6">
        <w:rPr>
          <w:rFonts w:ascii="Times New Roman" w:eastAsia="Times New Roman" w:hAnsi="Times New Roman" w:cs="Times New Roman"/>
          <w:szCs w:val="20"/>
          <w:lang w:eastAsia="cs-CZ"/>
        </w:rPr>
        <w:t>osobnich-udaju</w:t>
      </w:r>
      <w:proofErr w:type="spellEnd"/>
      <w:r w:rsidRPr="007347C6">
        <w:rPr>
          <w:rFonts w:ascii="Times New Roman" w:eastAsia="Times New Roman" w:hAnsi="Times New Roman" w:cs="Times New Roman"/>
          <w:szCs w:val="20"/>
          <w:lang w:eastAsia="cs-CZ"/>
        </w:rPr>
        <w:t xml:space="preserve">) a při uzavírání smlouvy nebo kdykoli v průběhu jejího trvání budou subjektu údajů poskytnuty na jeho vyžádání, adresované písemně na adresu sídla GasNet, s.r.o. nebo do jeho datové schránky ID </w:t>
      </w:r>
      <w:proofErr w:type="spellStart"/>
      <w:r w:rsidRPr="007347C6">
        <w:rPr>
          <w:rFonts w:ascii="Times New Roman" w:eastAsia="Times New Roman" w:hAnsi="Times New Roman" w:cs="Times New Roman"/>
          <w:szCs w:val="20"/>
          <w:lang w:eastAsia="cs-CZ"/>
        </w:rPr>
        <w:t>rdxzhzt</w:t>
      </w:r>
      <w:proofErr w:type="spellEnd"/>
      <w:r w:rsidRPr="007347C6">
        <w:rPr>
          <w:rFonts w:ascii="Times New Roman" w:eastAsia="Times New Roman" w:hAnsi="Times New Roman" w:cs="Times New Roman"/>
          <w:szCs w:val="20"/>
          <w:lang w:eastAsia="cs-CZ"/>
        </w:rPr>
        <w:t>.</w:t>
      </w:r>
    </w:p>
    <w:p w14:paraId="40D1F95D" w14:textId="77777777" w:rsidR="00C47058" w:rsidRPr="0041107B" w:rsidRDefault="00C47058" w:rsidP="0041107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14:paraId="67327A42" w14:textId="1DF5709F" w:rsidR="0049629E" w:rsidRPr="00FC3BF8" w:rsidRDefault="00DD1C53" w:rsidP="00FC3BF8">
      <w:pPr>
        <w:pStyle w:val="Odstavecseseznamem"/>
        <w:numPr>
          <w:ilvl w:val="1"/>
          <w:numId w:val="14"/>
        </w:numPr>
        <w:ind w:left="993" w:hanging="709"/>
        <w:rPr>
          <w:rFonts w:ascii="Times New Roman" w:eastAsia="Times New Roman" w:hAnsi="Times New Roman" w:cs="Times New Roman"/>
          <w:lang w:eastAsia="cs-CZ"/>
        </w:rPr>
      </w:pPr>
      <w:r w:rsidRPr="00DD1C53">
        <w:rPr>
          <w:rFonts w:ascii="Times New Roman" w:eastAsia="Times New Roman" w:hAnsi="Times New Roman" w:cs="Times New Roman"/>
          <w:lang w:eastAsia="cs-CZ"/>
        </w:rPr>
        <w:t>Statutární město Karlovy Vary ve smyslu ustanovení § 41 zákona č.128/2000 Sb. o obcích, potvrzuje, že u právních jednání obsažených v této smlouvě byly splněny ze strany Statutárního města Karlovy Vary veškeré zákonem 128/2000 Sb. či jinými obecně závaznými právními předpisy stanovené podmínky ve formě předchozího zveřejnění, schválení či odsouhlasení, které jsou obligatorní pro platnost tohoto právního jednání.</w:t>
      </w:r>
    </w:p>
    <w:p w14:paraId="16893655" w14:textId="77777777" w:rsidR="0049629E" w:rsidRDefault="0049629E" w:rsidP="0049629E">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Příloha: </w:t>
      </w:r>
    </w:p>
    <w:p w14:paraId="28F61420" w14:textId="77777777" w:rsidR="0049629E" w:rsidRDefault="0049629E" w:rsidP="0049629E">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1. Geometrický plán č. …………… ze dne …………… </w:t>
      </w:r>
    </w:p>
    <w:p w14:paraId="348E089A" w14:textId="77777777" w:rsidR="00FC3BF8" w:rsidRDefault="00FC3BF8" w:rsidP="0049629E">
      <w:pPr>
        <w:overflowPunct w:val="0"/>
        <w:autoSpaceDE w:val="0"/>
        <w:autoSpaceDN w:val="0"/>
        <w:adjustRightInd w:val="0"/>
        <w:spacing w:after="0" w:line="240" w:lineRule="auto"/>
        <w:textAlignment w:val="baseline"/>
        <w:rPr>
          <w:rFonts w:ascii="Times New Roman" w:eastAsia="Times New Roman" w:hAnsi="Times New Roman" w:cs="Times New Roman"/>
          <w:b/>
          <w:szCs w:val="20"/>
          <w:u w:val="single"/>
          <w:lang w:eastAsia="cs-CZ"/>
        </w:rPr>
      </w:pPr>
    </w:p>
    <w:p w14:paraId="5FE17642" w14:textId="77777777" w:rsidR="00FC3BF8" w:rsidRDefault="00FC3BF8" w:rsidP="0049629E">
      <w:pPr>
        <w:overflowPunct w:val="0"/>
        <w:autoSpaceDE w:val="0"/>
        <w:autoSpaceDN w:val="0"/>
        <w:adjustRightInd w:val="0"/>
        <w:spacing w:after="0" w:line="240" w:lineRule="auto"/>
        <w:textAlignment w:val="baseline"/>
        <w:rPr>
          <w:rFonts w:ascii="Times New Roman" w:eastAsia="Times New Roman" w:hAnsi="Times New Roman" w:cs="Times New Roman"/>
          <w:b/>
          <w:szCs w:val="20"/>
          <w:u w:val="single"/>
          <w:lang w:eastAsia="cs-CZ"/>
        </w:rPr>
      </w:pPr>
    </w:p>
    <w:p w14:paraId="036EE0C7" w14:textId="071586CF" w:rsidR="0049629E" w:rsidRPr="002D6C9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b/>
          <w:szCs w:val="20"/>
          <w:u w:val="single"/>
          <w:lang w:eastAsia="cs-CZ"/>
        </w:rPr>
      </w:pPr>
      <w:r w:rsidRPr="002D6C91">
        <w:rPr>
          <w:rFonts w:ascii="Times New Roman" w:eastAsia="Times New Roman" w:hAnsi="Times New Roman" w:cs="Times New Roman"/>
          <w:b/>
          <w:szCs w:val="20"/>
          <w:u w:val="single"/>
          <w:lang w:eastAsia="cs-CZ"/>
        </w:rPr>
        <w:t xml:space="preserve">Článek III. </w:t>
      </w:r>
      <w:r w:rsidRPr="002D6C91">
        <w:rPr>
          <w:rFonts w:ascii="Times New Roman" w:eastAsia="Times New Roman" w:hAnsi="Times New Roman" w:cs="Times New Roman"/>
          <w:b/>
          <w:szCs w:val="20"/>
          <w:u w:val="single"/>
          <w:lang w:eastAsia="cs-CZ"/>
        </w:rPr>
        <w:tab/>
        <w:t>Doručování</w:t>
      </w:r>
    </w:p>
    <w:p w14:paraId="4FB1DAE7" w14:textId="77777777" w:rsidR="0049629E"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14:paraId="7527BAFD" w14:textId="77777777" w:rsidR="0049629E" w:rsidRPr="00497E70" w:rsidRDefault="0049629E" w:rsidP="00A61327">
      <w:pPr>
        <w:pStyle w:val="slovn2rove"/>
        <w:widowControl w:val="0"/>
        <w:numPr>
          <w:ilvl w:val="1"/>
          <w:numId w:val="7"/>
        </w:numPr>
        <w:tabs>
          <w:tab w:val="clear" w:pos="851"/>
        </w:tabs>
        <w:autoSpaceDE w:val="0"/>
        <w:autoSpaceDN w:val="0"/>
        <w:adjustRightInd w:val="0"/>
        <w:spacing w:after="0"/>
        <w:ind w:left="993" w:hanging="709"/>
        <w:rPr>
          <w:rFonts w:ascii="Times New Roman" w:hAnsi="Times New Roman" w:cs="Times New Roman"/>
        </w:rPr>
      </w:pPr>
      <w:r w:rsidRPr="00497E70">
        <w:rPr>
          <w:rFonts w:ascii="Times New Roman" w:hAnsi="Times New Roman" w:cs="Times New Roman"/>
        </w:rPr>
        <w:t>Veškerá podání a jiná oznámení, která se doručují smluvním stranám, je třeba doručit osobně nebo doporučenou listovní zásilkou, nebo prostřednictvím datové schránky.</w:t>
      </w:r>
    </w:p>
    <w:p w14:paraId="103D6B68" w14:textId="77777777" w:rsidR="0049629E" w:rsidRPr="00497E70" w:rsidRDefault="0049629E" w:rsidP="0049629E">
      <w:pPr>
        <w:pStyle w:val="slovn2rove"/>
        <w:widowControl w:val="0"/>
        <w:numPr>
          <w:ilvl w:val="0"/>
          <w:numId w:val="0"/>
        </w:numPr>
        <w:tabs>
          <w:tab w:val="clear" w:pos="851"/>
        </w:tabs>
        <w:autoSpaceDE w:val="0"/>
        <w:autoSpaceDN w:val="0"/>
        <w:adjustRightInd w:val="0"/>
        <w:spacing w:after="0"/>
        <w:ind w:left="993" w:hanging="709"/>
        <w:rPr>
          <w:rFonts w:ascii="Times New Roman" w:hAnsi="Times New Roman" w:cs="Times New Roman"/>
        </w:rPr>
      </w:pPr>
    </w:p>
    <w:p w14:paraId="1F4E330D" w14:textId="77777777" w:rsidR="0049629E" w:rsidRDefault="0049629E" w:rsidP="00A61327">
      <w:pPr>
        <w:pStyle w:val="slovn2rove"/>
        <w:widowControl w:val="0"/>
        <w:numPr>
          <w:ilvl w:val="1"/>
          <w:numId w:val="7"/>
        </w:numPr>
        <w:tabs>
          <w:tab w:val="clear" w:pos="851"/>
        </w:tabs>
        <w:autoSpaceDE w:val="0"/>
        <w:autoSpaceDN w:val="0"/>
        <w:adjustRightInd w:val="0"/>
        <w:spacing w:after="0"/>
        <w:ind w:left="993" w:hanging="709"/>
        <w:rPr>
          <w:rFonts w:ascii="Times New Roman" w:hAnsi="Times New Roman" w:cs="Times New Roman"/>
        </w:rPr>
      </w:pPr>
      <w:r w:rsidRPr="00A3273D">
        <w:rPr>
          <w:rFonts w:ascii="Times New Roman" w:hAnsi="Times New Roman" w:cs="Times New Roman"/>
        </w:rPr>
        <w:t xml:space="preserve">Smluvní strany této smlouvy se dohodly, že adresa pro doručování písemné korespondence je dostatečně specifikována u označení účastníků této Smlouvy shora. </w:t>
      </w:r>
    </w:p>
    <w:p w14:paraId="16092B07" w14:textId="77777777" w:rsidR="0049629E" w:rsidRDefault="0049629E" w:rsidP="0049629E">
      <w:pPr>
        <w:pStyle w:val="slovn2rove"/>
        <w:widowControl w:val="0"/>
        <w:numPr>
          <w:ilvl w:val="0"/>
          <w:numId w:val="0"/>
        </w:numPr>
        <w:tabs>
          <w:tab w:val="clear" w:pos="851"/>
        </w:tabs>
        <w:autoSpaceDE w:val="0"/>
        <w:autoSpaceDN w:val="0"/>
        <w:adjustRightInd w:val="0"/>
        <w:spacing w:after="0"/>
        <w:ind w:left="993" w:hanging="709"/>
        <w:rPr>
          <w:rFonts w:ascii="Times New Roman" w:hAnsi="Times New Roman" w:cs="Times New Roman"/>
        </w:rPr>
      </w:pPr>
    </w:p>
    <w:p w14:paraId="78C472F2" w14:textId="77777777" w:rsidR="0049629E" w:rsidRDefault="0049629E" w:rsidP="00A61327">
      <w:pPr>
        <w:pStyle w:val="slovn2rove"/>
        <w:widowControl w:val="0"/>
        <w:numPr>
          <w:ilvl w:val="1"/>
          <w:numId w:val="7"/>
        </w:numPr>
        <w:tabs>
          <w:tab w:val="clear" w:pos="851"/>
        </w:tabs>
        <w:autoSpaceDE w:val="0"/>
        <w:autoSpaceDN w:val="0"/>
        <w:adjustRightInd w:val="0"/>
        <w:spacing w:after="0"/>
        <w:ind w:left="993" w:hanging="709"/>
        <w:rPr>
          <w:rFonts w:ascii="Times New Roman" w:hAnsi="Times New Roman" w:cs="Times New Roman"/>
        </w:rPr>
      </w:pPr>
      <w:r w:rsidRPr="00A3273D">
        <w:rPr>
          <w:rFonts w:ascii="Times New Roman" w:hAnsi="Times New Roman" w:cs="Times New Roman"/>
        </w:rPr>
        <w:t>Smluvní strany se dohodly, že v případě změny sídla, nebo bydliště, které je uvedeno v</w:t>
      </w:r>
      <w:r>
        <w:rPr>
          <w:rFonts w:ascii="Times New Roman" w:hAnsi="Times New Roman" w:cs="Times New Roman"/>
        </w:rPr>
        <w:t> odst. 3.2.</w:t>
      </w:r>
      <w:r w:rsidR="00C73EC3">
        <w:rPr>
          <w:rFonts w:ascii="Times New Roman" w:hAnsi="Times New Roman" w:cs="Times New Roman"/>
        </w:rPr>
        <w:t xml:space="preserve"> </w:t>
      </w:r>
      <w:r w:rsidRPr="00A3273D">
        <w:rPr>
          <w:rFonts w:ascii="Times New Roman" w:hAnsi="Times New Roman" w:cs="Times New Roman"/>
        </w:rPr>
        <w:t>tohoto článku a tím i adresy pro doručování, budou písemně informovat o této skutečnosti bez zbytečného odkladu druhou smluvní stranu a současně předá druhé smluvní straně novou adresu pro doručování na území České republiky. V případě nesplnění tohoto závazku se za řádnou adresu pro doručování považuje vždy adresa řádně dohodnutá smluvními stranami v této Smlouvě.</w:t>
      </w:r>
    </w:p>
    <w:p w14:paraId="237AB217" w14:textId="77777777" w:rsidR="0049629E" w:rsidRPr="00095879" w:rsidRDefault="0049629E" w:rsidP="0049629E">
      <w:pPr>
        <w:tabs>
          <w:tab w:val="left" w:pos="426"/>
        </w:tabs>
        <w:overflowPunct w:val="0"/>
        <w:autoSpaceDE w:val="0"/>
        <w:autoSpaceDN w:val="0"/>
        <w:adjustRightInd w:val="0"/>
        <w:spacing w:after="0" w:line="240" w:lineRule="auto"/>
        <w:ind w:left="426" w:hanging="284"/>
        <w:textAlignment w:val="baseline"/>
        <w:rPr>
          <w:rFonts w:ascii="Times New Roman" w:eastAsia="Times New Roman" w:hAnsi="Times New Roman" w:cs="Times New Roman"/>
          <w:b/>
          <w:lang w:eastAsia="cs-CZ"/>
        </w:rPr>
      </w:pPr>
    </w:p>
    <w:p w14:paraId="350EDFB8" w14:textId="77777777" w:rsidR="0049629E" w:rsidRPr="002D6C9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cs-CZ"/>
        </w:rPr>
      </w:pPr>
      <w:r>
        <w:rPr>
          <w:rFonts w:ascii="Times New Roman" w:eastAsia="Times New Roman" w:hAnsi="Times New Roman" w:cs="Times New Roman"/>
          <w:snapToGrid w:val="0"/>
        </w:rPr>
        <w:t xml:space="preserve"> </w:t>
      </w:r>
      <w:r w:rsidRPr="002D6C91">
        <w:rPr>
          <w:rFonts w:ascii="Times New Roman" w:eastAsia="Times New Roman" w:hAnsi="Times New Roman" w:cs="Times New Roman"/>
          <w:b/>
          <w:u w:val="single"/>
          <w:lang w:eastAsia="cs-CZ"/>
        </w:rPr>
        <w:t xml:space="preserve">Článek IV. </w:t>
      </w:r>
      <w:r w:rsidRPr="002D6C91">
        <w:rPr>
          <w:rFonts w:ascii="Times New Roman" w:eastAsia="Times New Roman" w:hAnsi="Times New Roman" w:cs="Times New Roman"/>
          <w:b/>
          <w:u w:val="single"/>
          <w:lang w:eastAsia="cs-CZ"/>
        </w:rPr>
        <w:tab/>
        <w:t>Podmínky stavby</w:t>
      </w:r>
    </w:p>
    <w:p w14:paraId="16A954A3" w14:textId="77777777" w:rsidR="0049629E" w:rsidRPr="00DD2A3B"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14:paraId="7920ACEE" w14:textId="77777777" w:rsidR="00EF0071" w:rsidRPr="00EF0071" w:rsidRDefault="0049629E" w:rsidP="00EF0071">
      <w:pPr>
        <w:tabs>
          <w:tab w:val="left" w:pos="284"/>
        </w:tabs>
        <w:overflowPunct w:val="0"/>
        <w:autoSpaceDE w:val="0"/>
        <w:autoSpaceDN w:val="0"/>
        <w:adjustRightInd w:val="0"/>
        <w:spacing w:after="0" w:line="240" w:lineRule="auto"/>
        <w:ind w:left="993" w:hanging="709"/>
        <w:jc w:val="both"/>
        <w:rPr>
          <w:rFonts w:ascii="Times New Roman" w:eastAsia="Times New Roman" w:hAnsi="Times New Roman" w:cs="Times New Roman"/>
          <w:bCs/>
          <w:lang w:eastAsia="cs-CZ"/>
        </w:rPr>
      </w:pPr>
      <w:r w:rsidRPr="00EF0071">
        <w:rPr>
          <w:rFonts w:ascii="Times New Roman" w:eastAsia="Times New Roman" w:hAnsi="Times New Roman" w:cs="Times New Roman"/>
          <w:bCs/>
          <w:lang w:eastAsia="cs-CZ"/>
        </w:rPr>
        <w:t xml:space="preserve">4.1. </w:t>
      </w:r>
      <w:r w:rsidRPr="00EF0071">
        <w:rPr>
          <w:rFonts w:ascii="Times New Roman" w:eastAsia="Times New Roman" w:hAnsi="Times New Roman" w:cs="Times New Roman"/>
          <w:bCs/>
          <w:lang w:eastAsia="cs-CZ"/>
        </w:rPr>
        <w:tab/>
      </w:r>
      <w:r w:rsidR="00EF0071" w:rsidRPr="00EF0071">
        <w:rPr>
          <w:rFonts w:ascii="Times New Roman" w:eastAsia="Times New Roman" w:hAnsi="Times New Roman" w:cs="Times New Roman"/>
          <w:bCs/>
          <w:lang w:eastAsia="cs-CZ"/>
        </w:rPr>
        <w:t xml:space="preserve">Budoucí oprávněný je povinen dodržet podmínky, které jsou stanoveny odborem rozvoje a investic ve stanovisku ze dne </w:t>
      </w:r>
      <w:r w:rsidR="00A61327">
        <w:rPr>
          <w:rFonts w:ascii="Times New Roman" w:eastAsia="Times New Roman" w:hAnsi="Times New Roman" w:cs="Times New Roman"/>
          <w:bCs/>
          <w:lang w:eastAsia="cs-CZ"/>
        </w:rPr>
        <w:t>28.3.2023</w:t>
      </w:r>
      <w:r w:rsidR="00EF0071" w:rsidRPr="00EF0071">
        <w:rPr>
          <w:rFonts w:ascii="Times New Roman" w:eastAsia="Times New Roman" w:hAnsi="Times New Roman" w:cs="Times New Roman"/>
          <w:bCs/>
          <w:lang w:eastAsia="cs-CZ"/>
        </w:rPr>
        <w:t xml:space="preserve">, </w:t>
      </w:r>
      <w:r w:rsidR="00EF0071" w:rsidRPr="00EF0071">
        <w:rPr>
          <w:rFonts w:ascii="Times New Roman" w:eastAsia="Times New Roman" w:hAnsi="Times New Roman" w:cs="Times New Roman"/>
          <w:bCs/>
          <w:szCs w:val="20"/>
          <w:lang w:eastAsia="cs-CZ"/>
        </w:rPr>
        <w:t>které jako nedílná součást tvoří přílohu této smlouvy o budoucí smlouvě o zřízení věcného břemene - služebnosti.</w:t>
      </w:r>
    </w:p>
    <w:p w14:paraId="75971DBE" w14:textId="77777777" w:rsidR="0049629E" w:rsidRPr="00DD2A3B" w:rsidRDefault="0049629E" w:rsidP="0049629E">
      <w:pPr>
        <w:overflowPunct w:val="0"/>
        <w:autoSpaceDE w:val="0"/>
        <w:autoSpaceDN w:val="0"/>
        <w:adjustRightInd w:val="0"/>
        <w:spacing w:after="0" w:line="240" w:lineRule="auto"/>
        <w:ind w:left="993" w:hanging="567"/>
        <w:jc w:val="both"/>
        <w:rPr>
          <w:rFonts w:ascii="Times New Roman" w:eastAsia="Times New Roman" w:hAnsi="Times New Roman" w:cs="Times New Roman"/>
          <w:b/>
          <w:szCs w:val="20"/>
          <w:lang w:eastAsia="cs-CZ"/>
        </w:rPr>
      </w:pPr>
    </w:p>
    <w:p w14:paraId="415D08D2" w14:textId="77777777" w:rsidR="0049629E" w:rsidRPr="00DD2A3B"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b/>
          <w:lang w:eastAsia="cs-CZ"/>
        </w:rPr>
      </w:pPr>
    </w:p>
    <w:p w14:paraId="29283170" w14:textId="77777777" w:rsidR="0049629E" w:rsidRPr="002D6C91" w:rsidRDefault="0049629E" w:rsidP="0049629E">
      <w:pPr>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cs-CZ"/>
        </w:rPr>
      </w:pPr>
      <w:r w:rsidRPr="002D6C91">
        <w:rPr>
          <w:rFonts w:ascii="Times New Roman" w:eastAsia="Times New Roman" w:hAnsi="Times New Roman" w:cs="Times New Roman"/>
          <w:b/>
          <w:u w:val="single"/>
          <w:lang w:eastAsia="cs-CZ"/>
        </w:rPr>
        <w:t xml:space="preserve">Článek V. </w:t>
      </w:r>
      <w:r w:rsidRPr="002D6C91">
        <w:rPr>
          <w:rFonts w:ascii="Times New Roman" w:eastAsia="Times New Roman" w:hAnsi="Times New Roman" w:cs="Times New Roman"/>
          <w:b/>
          <w:u w:val="single"/>
          <w:lang w:eastAsia="cs-CZ"/>
        </w:rPr>
        <w:tab/>
        <w:t>Odstoupení od smlouvy a sankce</w:t>
      </w:r>
    </w:p>
    <w:p w14:paraId="05FD64AA" w14:textId="77777777" w:rsidR="0049629E" w:rsidRPr="00DD2A3B" w:rsidRDefault="0049629E" w:rsidP="0049629E">
      <w:pPr>
        <w:overflowPunct w:val="0"/>
        <w:autoSpaceDE w:val="0"/>
        <w:autoSpaceDN w:val="0"/>
        <w:adjustRightInd w:val="0"/>
        <w:spacing w:after="0" w:line="240" w:lineRule="auto"/>
        <w:ind w:left="993" w:hanging="567"/>
        <w:jc w:val="center"/>
        <w:textAlignment w:val="baseline"/>
        <w:rPr>
          <w:rFonts w:ascii="Times New Roman" w:eastAsia="Times New Roman" w:hAnsi="Times New Roman" w:cs="Times New Roman"/>
          <w:b/>
          <w:lang w:eastAsia="cs-CZ"/>
        </w:rPr>
      </w:pPr>
    </w:p>
    <w:p w14:paraId="650B9277" w14:textId="77777777" w:rsidR="0049629E" w:rsidRPr="00095879" w:rsidRDefault="0049629E" w:rsidP="00A61327">
      <w:pPr>
        <w:pStyle w:val="Odstavecseseznamem"/>
        <w:numPr>
          <w:ilvl w:val="1"/>
          <w:numId w:val="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lang w:eastAsia="cs-CZ"/>
        </w:rPr>
      </w:pPr>
      <w:r w:rsidRPr="00095879">
        <w:rPr>
          <w:rFonts w:ascii="Times New Roman" w:eastAsia="Times New Roman" w:hAnsi="Times New Roman" w:cs="Times New Roman"/>
          <w:lang w:eastAsia="cs-CZ"/>
        </w:rPr>
        <w:t xml:space="preserve">Smluvní strany se dohodly, že od </w:t>
      </w:r>
      <w:r>
        <w:rPr>
          <w:rFonts w:ascii="Times New Roman" w:eastAsia="Times New Roman" w:hAnsi="Times New Roman" w:cs="Times New Roman"/>
          <w:lang w:eastAsia="cs-CZ"/>
        </w:rPr>
        <w:t>S</w:t>
      </w:r>
      <w:r w:rsidRPr="00095879">
        <w:rPr>
          <w:rFonts w:ascii="Times New Roman" w:eastAsia="Times New Roman" w:hAnsi="Times New Roman" w:cs="Times New Roman"/>
          <w:lang w:eastAsia="cs-CZ"/>
        </w:rPr>
        <w:t xml:space="preserve">mlouvy může kterákoli ze stran odstoupit v případě, že tak stanoví zákon nebo tato </w:t>
      </w:r>
      <w:r>
        <w:rPr>
          <w:rFonts w:ascii="Times New Roman" w:eastAsia="Times New Roman" w:hAnsi="Times New Roman" w:cs="Times New Roman"/>
          <w:lang w:eastAsia="cs-CZ"/>
        </w:rPr>
        <w:t>S</w:t>
      </w:r>
      <w:r w:rsidRPr="00095879">
        <w:rPr>
          <w:rFonts w:ascii="Times New Roman" w:eastAsia="Times New Roman" w:hAnsi="Times New Roman" w:cs="Times New Roman"/>
          <w:lang w:eastAsia="cs-CZ"/>
        </w:rPr>
        <w:t xml:space="preserve">mlouva. </w:t>
      </w:r>
    </w:p>
    <w:p w14:paraId="07FECEBA" w14:textId="77777777" w:rsidR="0049629E" w:rsidRPr="00DD2A3B" w:rsidRDefault="0049629E" w:rsidP="0049629E">
      <w:pPr>
        <w:tabs>
          <w:tab w:val="left" w:pos="426"/>
        </w:tab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lang w:eastAsia="cs-CZ"/>
        </w:rPr>
      </w:pPr>
    </w:p>
    <w:p w14:paraId="554D73D6" w14:textId="0B9FD86F" w:rsidR="00851934" w:rsidRPr="00A61327" w:rsidRDefault="00851934" w:rsidP="00A61327">
      <w:pPr>
        <w:pStyle w:val="Odstavecseseznamem"/>
        <w:numPr>
          <w:ilvl w:val="1"/>
          <w:numId w:val="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lang w:eastAsia="cs-CZ"/>
        </w:rPr>
      </w:pPr>
      <w:r w:rsidRPr="00851934">
        <w:rPr>
          <w:rFonts w:ascii="Times New Roman" w:eastAsia="Times New Roman" w:hAnsi="Times New Roman" w:cs="Times New Roman"/>
          <w:lang w:eastAsia="cs-CZ"/>
        </w:rPr>
        <w:t xml:space="preserve">Budoucí povinný je oprávněn od této smlouvy odstoupit v případě, že budoucí oprávněný ani ve lhůtě do 3 (tří) let nezahájí výstavbu </w:t>
      </w:r>
      <w:r w:rsidR="00C47058">
        <w:rPr>
          <w:rFonts w:ascii="Times New Roman" w:eastAsia="Times New Roman" w:hAnsi="Times New Roman" w:cs="Times New Roman"/>
          <w:szCs w:val="20"/>
          <w:lang w:eastAsia="cs-CZ"/>
        </w:rPr>
        <w:t>plynárenského zařízení</w:t>
      </w:r>
      <w:r>
        <w:rPr>
          <w:rFonts w:ascii="Times New Roman" w:eastAsia="Times New Roman" w:hAnsi="Times New Roman" w:cs="Times New Roman"/>
          <w:szCs w:val="20"/>
          <w:lang w:eastAsia="cs-CZ"/>
        </w:rPr>
        <w:t xml:space="preserve"> – </w:t>
      </w:r>
      <w:r w:rsidR="00F90525">
        <w:rPr>
          <w:rFonts w:ascii="Times New Roman" w:eastAsia="Times New Roman" w:hAnsi="Times New Roman" w:cs="Times New Roman"/>
          <w:szCs w:val="20"/>
          <w:lang w:eastAsia="cs-CZ"/>
        </w:rPr>
        <w:t>S</w:t>
      </w:r>
      <w:r w:rsidR="00C47058" w:rsidRPr="00A61327">
        <w:rPr>
          <w:rFonts w:ascii="Times New Roman" w:eastAsia="Times New Roman" w:hAnsi="Times New Roman" w:cs="Times New Roman"/>
          <w:szCs w:val="20"/>
          <w:lang w:eastAsia="cs-CZ"/>
        </w:rPr>
        <w:t xml:space="preserve">TL plynovodní </w:t>
      </w:r>
      <w:r w:rsidR="00A61327" w:rsidRPr="00A61327">
        <w:rPr>
          <w:rFonts w:ascii="Times New Roman" w:eastAsia="Times New Roman" w:hAnsi="Times New Roman" w:cs="Times New Roman"/>
          <w:szCs w:val="20"/>
          <w:lang w:eastAsia="cs-CZ"/>
        </w:rPr>
        <w:t>sítě včetně plynovodních přípojek</w:t>
      </w:r>
      <w:r w:rsidRPr="00A61327">
        <w:rPr>
          <w:rFonts w:ascii="Times New Roman" w:eastAsia="Times New Roman" w:hAnsi="Times New Roman" w:cs="Times New Roman"/>
          <w:szCs w:val="20"/>
          <w:lang w:eastAsia="cs-CZ"/>
        </w:rPr>
        <w:t xml:space="preserve">, jak </w:t>
      </w:r>
      <w:r w:rsidR="00C47058" w:rsidRPr="00A61327">
        <w:rPr>
          <w:rFonts w:ascii="Times New Roman" w:eastAsia="Times New Roman" w:hAnsi="Times New Roman" w:cs="Times New Roman"/>
          <w:szCs w:val="20"/>
          <w:lang w:eastAsia="cs-CZ"/>
        </w:rPr>
        <w:t xml:space="preserve">je </w:t>
      </w:r>
      <w:r w:rsidRPr="00A61327">
        <w:rPr>
          <w:rFonts w:ascii="Times New Roman" w:eastAsia="Times New Roman" w:hAnsi="Times New Roman" w:cs="Times New Roman"/>
          <w:szCs w:val="20"/>
          <w:lang w:eastAsia="cs-CZ"/>
        </w:rPr>
        <w:t xml:space="preserve">specifikováno v čl. I. odst. 1.2. této Smlouvy. </w:t>
      </w:r>
    </w:p>
    <w:p w14:paraId="1761B069" w14:textId="77777777" w:rsidR="00851934" w:rsidRPr="005023B1" w:rsidRDefault="00851934" w:rsidP="00851934">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14:paraId="19B9738E" w14:textId="1FDF821B" w:rsidR="00851934" w:rsidRDefault="00851934" w:rsidP="00A61327">
      <w:pPr>
        <w:pStyle w:val="Odstavecseseznamem"/>
        <w:numPr>
          <w:ilvl w:val="1"/>
          <w:numId w:val="5"/>
        </w:numPr>
        <w:tabs>
          <w:tab w:val="left" w:pos="426"/>
        </w:tabs>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lang w:eastAsia="cs-CZ"/>
        </w:rPr>
      </w:pPr>
      <w:r w:rsidRPr="00851934">
        <w:rPr>
          <w:rFonts w:ascii="Times New Roman" w:eastAsia="Times New Roman" w:hAnsi="Times New Roman" w:cs="Times New Roman"/>
          <w:lang w:eastAsia="cs-CZ"/>
        </w:rPr>
        <w:t xml:space="preserve">Budoucí oprávněný je oprávněn od této smlouvy odstoupit v případě, že skutečným umístěním </w:t>
      </w:r>
      <w:r w:rsidR="00C47058">
        <w:rPr>
          <w:rFonts w:ascii="Times New Roman" w:eastAsia="Times New Roman" w:hAnsi="Times New Roman" w:cs="Times New Roman"/>
          <w:lang w:eastAsia="cs-CZ"/>
        </w:rPr>
        <w:t>plynárenského zařízení</w:t>
      </w:r>
      <w:r w:rsidRPr="00851934">
        <w:rPr>
          <w:rFonts w:ascii="Times New Roman" w:eastAsia="Times New Roman" w:hAnsi="Times New Roman" w:cs="Times New Roman"/>
          <w:lang w:eastAsia="cs-CZ"/>
        </w:rPr>
        <w:t xml:space="preserve"> – </w:t>
      </w:r>
      <w:r w:rsidR="00F90525">
        <w:rPr>
          <w:rFonts w:ascii="Times New Roman" w:eastAsia="Times New Roman" w:hAnsi="Times New Roman" w:cs="Times New Roman"/>
          <w:lang w:eastAsia="cs-CZ"/>
        </w:rPr>
        <w:t>S</w:t>
      </w:r>
      <w:r w:rsidR="00C47058" w:rsidRPr="00A61327">
        <w:rPr>
          <w:rFonts w:ascii="Times New Roman" w:eastAsia="Times New Roman" w:hAnsi="Times New Roman" w:cs="Times New Roman"/>
          <w:lang w:eastAsia="cs-CZ"/>
        </w:rPr>
        <w:t>TL plynovodní</w:t>
      </w:r>
      <w:r w:rsidR="00A61327" w:rsidRPr="00A61327">
        <w:rPr>
          <w:rFonts w:ascii="Times New Roman" w:eastAsia="Times New Roman" w:hAnsi="Times New Roman" w:cs="Times New Roman"/>
          <w:lang w:eastAsia="cs-CZ"/>
        </w:rPr>
        <w:t xml:space="preserve"> sítě včetně plynovodních</w:t>
      </w:r>
      <w:r w:rsidR="00C47058" w:rsidRPr="00A61327">
        <w:rPr>
          <w:rFonts w:ascii="Times New Roman" w:eastAsia="Times New Roman" w:hAnsi="Times New Roman" w:cs="Times New Roman"/>
          <w:lang w:eastAsia="cs-CZ"/>
        </w:rPr>
        <w:t xml:space="preserve"> přípoj</w:t>
      </w:r>
      <w:r w:rsidR="00A61327" w:rsidRPr="00A61327">
        <w:rPr>
          <w:rFonts w:ascii="Times New Roman" w:eastAsia="Times New Roman" w:hAnsi="Times New Roman" w:cs="Times New Roman"/>
          <w:lang w:eastAsia="cs-CZ"/>
        </w:rPr>
        <w:t>e</w:t>
      </w:r>
      <w:r w:rsidR="00C47058" w:rsidRPr="00A61327">
        <w:rPr>
          <w:rFonts w:ascii="Times New Roman" w:eastAsia="Times New Roman" w:hAnsi="Times New Roman" w:cs="Times New Roman"/>
          <w:lang w:eastAsia="cs-CZ"/>
        </w:rPr>
        <w:t>k</w:t>
      </w:r>
      <w:r w:rsidRPr="004A660C">
        <w:rPr>
          <w:rFonts w:ascii="Times New Roman" w:eastAsia="Times New Roman" w:hAnsi="Times New Roman" w:cs="Times New Roman"/>
          <w:lang w:eastAsia="cs-CZ"/>
        </w:rPr>
        <w:t xml:space="preserve"> </w:t>
      </w:r>
      <w:r w:rsidRPr="00851934">
        <w:rPr>
          <w:rFonts w:ascii="Times New Roman" w:eastAsia="Times New Roman" w:hAnsi="Times New Roman" w:cs="Times New Roman"/>
          <w:lang w:eastAsia="cs-CZ"/>
        </w:rPr>
        <w:t xml:space="preserve">nebudou dotčeny pozemky specifikované v čl. I. odst. 1.1. této Smlouvy. </w:t>
      </w:r>
    </w:p>
    <w:p w14:paraId="7A92C608" w14:textId="77777777" w:rsidR="00851934" w:rsidRPr="00851934" w:rsidRDefault="00851934" w:rsidP="00851934">
      <w:pPr>
        <w:pStyle w:val="Odstavecseseznamem"/>
        <w:rPr>
          <w:rFonts w:ascii="Times New Roman" w:eastAsia="Times New Roman" w:hAnsi="Times New Roman" w:cs="Times New Roman"/>
          <w:lang w:eastAsia="cs-CZ"/>
        </w:rPr>
      </w:pPr>
    </w:p>
    <w:p w14:paraId="6BC40AA1" w14:textId="77777777" w:rsidR="00851934" w:rsidRDefault="00851934" w:rsidP="00A61327">
      <w:pPr>
        <w:pStyle w:val="Odstavecseseznamem"/>
        <w:numPr>
          <w:ilvl w:val="1"/>
          <w:numId w:val="5"/>
        </w:numPr>
        <w:tabs>
          <w:tab w:val="left" w:pos="426"/>
        </w:tabs>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lang w:eastAsia="cs-CZ"/>
        </w:rPr>
      </w:pPr>
      <w:r w:rsidRPr="00851934">
        <w:rPr>
          <w:rFonts w:ascii="Times New Roman" w:eastAsia="Times New Roman" w:hAnsi="Times New Roman" w:cs="Times New Roman"/>
          <w:lang w:eastAsia="cs-CZ"/>
        </w:rPr>
        <w:t xml:space="preserve">Odstoupení je účinné dnem, kdy písemné odstoupení je doručeno druhé smluvní straně. </w:t>
      </w:r>
    </w:p>
    <w:p w14:paraId="5AD8A7B7" w14:textId="77777777" w:rsidR="00851934" w:rsidRPr="00851934" w:rsidRDefault="00851934" w:rsidP="00851934">
      <w:pPr>
        <w:pStyle w:val="Odstavecseseznamem"/>
        <w:rPr>
          <w:rFonts w:ascii="Times New Roman" w:eastAsia="Times New Roman" w:hAnsi="Times New Roman" w:cs="Times New Roman"/>
          <w:lang w:eastAsia="cs-CZ"/>
        </w:rPr>
      </w:pPr>
    </w:p>
    <w:p w14:paraId="44A7009B" w14:textId="77777777" w:rsidR="0049629E" w:rsidRDefault="0049629E" w:rsidP="00A61327">
      <w:pPr>
        <w:pStyle w:val="Odstavecseseznamem"/>
        <w:numPr>
          <w:ilvl w:val="1"/>
          <w:numId w:val="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lang w:eastAsia="cs-CZ"/>
        </w:rPr>
      </w:pPr>
      <w:r w:rsidRPr="00851934">
        <w:rPr>
          <w:rFonts w:ascii="Times New Roman" w:eastAsia="Times New Roman" w:hAnsi="Times New Roman" w:cs="Times New Roman"/>
          <w:lang w:eastAsia="cs-CZ"/>
        </w:rPr>
        <w:t xml:space="preserve">Budoucí povinný ze služebnosti inženýrské sítě je oprávněn uplatnit ve smyslu ustanovení  § 2048 zákona č. 89/2012 Sb. smluvní pokutu ve výši 100,- Kč za každý den prodlení </w:t>
      </w:r>
      <w:r w:rsidRPr="00851934">
        <w:rPr>
          <w:rFonts w:ascii="Times New Roman" w:eastAsia="Times New Roman" w:hAnsi="Times New Roman" w:cs="Times New Roman"/>
          <w:lang w:eastAsia="cs-CZ"/>
        </w:rPr>
        <w:lastRenderedPageBreak/>
        <w:t xml:space="preserve">budoucího oprávněného ze služebnosti inženýrské sítě s předáním geometrického plánu dle ustanovení čl. </w:t>
      </w:r>
      <w:r w:rsidR="00851934" w:rsidRPr="00851934">
        <w:rPr>
          <w:rFonts w:ascii="Times New Roman" w:eastAsia="Times New Roman" w:hAnsi="Times New Roman" w:cs="Times New Roman"/>
          <w:lang w:eastAsia="cs-CZ"/>
        </w:rPr>
        <w:t>II. odst. 2.3.</w:t>
      </w:r>
      <w:r w:rsidRPr="00851934">
        <w:rPr>
          <w:rFonts w:ascii="Times New Roman" w:eastAsia="Times New Roman" w:hAnsi="Times New Roman" w:cs="Times New Roman"/>
          <w:lang w:eastAsia="cs-CZ"/>
        </w:rPr>
        <w:t xml:space="preserve"> této </w:t>
      </w:r>
      <w:r w:rsidR="00851934" w:rsidRPr="00851934">
        <w:rPr>
          <w:rFonts w:ascii="Times New Roman" w:eastAsia="Times New Roman" w:hAnsi="Times New Roman" w:cs="Times New Roman"/>
          <w:lang w:eastAsia="cs-CZ"/>
        </w:rPr>
        <w:t>S</w:t>
      </w:r>
      <w:r w:rsidRPr="00851934">
        <w:rPr>
          <w:rFonts w:ascii="Times New Roman" w:eastAsia="Times New Roman" w:hAnsi="Times New Roman" w:cs="Times New Roman"/>
          <w:lang w:eastAsia="cs-CZ"/>
        </w:rPr>
        <w:t>mlouvy budoucím oprávněným</w:t>
      </w:r>
      <w:r w:rsidR="00851934" w:rsidRPr="00851934">
        <w:rPr>
          <w:rFonts w:ascii="Times New Roman" w:eastAsia="Times New Roman" w:hAnsi="Times New Roman" w:cs="Times New Roman"/>
          <w:lang w:eastAsia="cs-CZ"/>
        </w:rPr>
        <w:t xml:space="preserve">. </w:t>
      </w:r>
    </w:p>
    <w:p w14:paraId="55CF0E14" w14:textId="77777777" w:rsidR="00C73EC3" w:rsidRDefault="00C73EC3" w:rsidP="00C73EC3">
      <w:pPr>
        <w:autoSpaceDN w:val="0"/>
        <w:spacing w:after="0" w:line="252" w:lineRule="auto"/>
        <w:contextualSpacing/>
        <w:jc w:val="both"/>
        <w:rPr>
          <w:rFonts w:ascii="Times New Roman" w:hAnsi="Times New Roman" w:cs="Times New Roman"/>
        </w:rPr>
      </w:pPr>
    </w:p>
    <w:p w14:paraId="035BF1F5" w14:textId="25820671" w:rsidR="003070A6" w:rsidRDefault="003070A6" w:rsidP="00C73EC3">
      <w:pPr>
        <w:autoSpaceDN w:val="0"/>
        <w:spacing w:after="0" w:line="252" w:lineRule="auto"/>
        <w:contextualSpacing/>
        <w:jc w:val="both"/>
        <w:rPr>
          <w:rFonts w:ascii="Times New Roman" w:hAnsi="Times New Roman" w:cs="Times New Roman"/>
        </w:rPr>
      </w:pPr>
    </w:p>
    <w:p w14:paraId="083DE55C" w14:textId="77777777" w:rsidR="00FC3BF8" w:rsidRDefault="00FC3BF8" w:rsidP="00C73EC3">
      <w:pPr>
        <w:autoSpaceDN w:val="0"/>
        <w:spacing w:after="0" w:line="252" w:lineRule="auto"/>
        <w:contextualSpacing/>
        <w:jc w:val="both"/>
        <w:rPr>
          <w:rFonts w:ascii="Times New Roman" w:hAnsi="Times New Roman" w:cs="Times New Roman"/>
        </w:rPr>
      </w:pPr>
    </w:p>
    <w:p w14:paraId="795DEB90" w14:textId="77777777" w:rsidR="003070A6" w:rsidRDefault="003070A6" w:rsidP="003070A6">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cs-CZ"/>
        </w:rPr>
      </w:pPr>
      <w:r>
        <w:rPr>
          <w:rFonts w:ascii="Times New Roman" w:eastAsia="Times New Roman" w:hAnsi="Times New Roman" w:cs="Times New Roman"/>
          <w:b/>
          <w:u w:val="single"/>
          <w:lang w:eastAsia="cs-CZ"/>
        </w:rPr>
        <w:t>Článek  VI.</w:t>
      </w:r>
      <w:r>
        <w:rPr>
          <w:rFonts w:ascii="Times New Roman" w:eastAsia="Times New Roman" w:hAnsi="Times New Roman" w:cs="Times New Roman"/>
          <w:b/>
          <w:u w:val="single"/>
          <w:lang w:eastAsia="cs-CZ"/>
        </w:rPr>
        <w:tab/>
        <w:t>Registr smluv</w:t>
      </w:r>
    </w:p>
    <w:p w14:paraId="2322EFEC" w14:textId="77777777" w:rsidR="003070A6" w:rsidRDefault="003070A6" w:rsidP="003070A6">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u w:val="single"/>
          <w:lang w:eastAsia="cs-CZ"/>
        </w:rPr>
      </w:pPr>
    </w:p>
    <w:p w14:paraId="0E5AE6E9" w14:textId="77777777" w:rsidR="003070A6" w:rsidRDefault="003070A6" w:rsidP="003070A6">
      <w:pPr>
        <w:autoSpaceDN w:val="0"/>
        <w:spacing w:after="0" w:line="252" w:lineRule="auto"/>
        <w:ind w:left="993" w:hanging="567"/>
        <w:contextualSpacing/>
        <w:jc w:val="both"/>
        <w:rPr>
          <w:rFonts w:ascii="Times New Roman" w:hAnsi="Times New Roman" w:cs="Times New Roman"/>
        </w:rPr>
      </w:pPr>
      <w:r>
        <w:rPr>
          <w:rFonts w:ascii="Times New Roman" w:hAnsi="Times New Roman" w:cs="Times New Roman"/>
        </w:rPr>
        <w:t>6.1.  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w:t>
      </w:r>
      <w:r>
        <w:rPr>
          <w:rFonts w:ascii="Times New Roman" w:hAnsi="Times New Roman" w:cs="Times New Roman"/>
          <w:i/>
          <w:iCs/>
        </w:rPr>
        <w:t>zákon o registru smluv</w:t>
      </w:r>
      <w:r>
        <w:rPr>
          <w:rFonts w:ascii="Times New Roman" w:hAnsi="Times New Roman" w:cs="Times New Roman"/>
        </w:rPr>
        <w:t>“).</w:t>
      </w:r>
    </w:p>
    <w:p w14:paraId="505938A2" w14:textId="77777777" w:rsidR="003070A6" w:rsidRDefault="003070A6" w:rsidP="003070A6">
      <w:pPr>
        <w:ind w:left="993" w:hanging="567"/>
        <w:contextualSpacing/>
        <w:jc w:val="both"/>
        <w:rPr>
          <w:rFonts w:ascii="Times New Roman" w:hAnsi="Times New Roman" w:cs="Times New Roman"/>
        </w:rPr>
      </w:pPr>
    </w:p>
    <w:p w14:paraId="09DE7D57" w14:textId="77777777" w:rsidR="003070A6" w:rsidRPr="003070A6" w:rsidRDefault="003070A6" w:rsidP="00A61327">
      <w:pPr>
        <w:pStyle w:val="Odstavecseseznamem"/>
        <w:numPr>
          <w:ilvl w:val="1"/>
          <w:numId w:val="15"/>
        </w:numPr>
        <w:autoSpaceDN w:val="0"/>
        <w:spacing w:after="0" w:line="252" w:lineRule="auto"/>
        <w:ind w:left="993" w:hanging="567"/>
        <w:jc w:val="both"/>
        <w:rPr>
          <w:rFonts w:ascii="Times New Roman" w:hAnsi="Times New Roman" w:cs="Times New Roman"/>
        </w:rPr>
      </w:pPr>
      <w:r w:rsidRPr="003070A6">
        <w:rPr>
          <w:rFonts w:ascii="Times New Roman" w:hAnsi="Times New Roman" w:cs="Times New Roman"/>
        </w:rPr>
        <w:t xml:space="preserve">Smlouvu bez zbytečného odkladu, nejpozději do 15 dnů od uzavření smlouvy, uveřejní budoucí povinný. Při uveřejnění bude povinný postupovat tak, aby nebyla ohrožena doba zahájení plnění ze smlouvy, pokud si ji smluvní strany sjednaly, případně vyplývá-li z účelu smlouvy. </w:t>
      </w:r>
    </w:p>
    <w:p w14:paraId="377B27F5" w14:textId="77777777" w:rsidR="003070A6" w:rsidRDefault="003070A6" w:rsidP="003070A6">
      <w:pPr>
        <w:ind w:left="993" w:hanging="567"/>
        <w:contextualSpacing/>
        <w:jc w:val="both"/>
        <w:rPr>
          <w:rFonts w:ascii="Times New Roman" w:hAnsi="Times New Roman" w:cs="Times New Roman"/>
        </w:rPr>
      </w:pPr>
    </w:p>
    <w:p w14:paraId="0AB8A212" w14:textId="77777777" w:rsidR="003070A6" w:rsidRPr="003070A6" w:rsidRDefault="003070A6" w:rsidP="00A61327">
      <w:pPr>
        <w:pStyle w:val="Odstavecseseznamem"/>
        <w:numPr>
          <w:ilvl w:val="1"/>
          <w:numId w:val="15"/>
        </w:numPr>
        <w:autoSpaceDN w:val="0"/>
        <w:spacing w:after="0" w:line="252" w:lineRule="auto"/>
        <w:ind w:left="993" w:hanging="567"/>
        <w:jc w:val="both"/>
        <w:rPr>
          <w:rFonts w:ascii="Times New Roman" w:hAnsi="Times New Roman" w:cs="Times New Roman"/>
        </w:rPr>
      </w:pPr>
      <w:r w:rsidRPr="003070A6">
        <w:rPr>
          <w:rFonts w:ascii="Times New Roman" w:hAnsi="Times New Roman" w:cs="Times New Roman"/>
        </w:rPr>
        <w:t xml:space="preserve">Smluvní strany prohlašují, že tato smlouva neobsahuje obchodní tajemství, jež by nebylo možné uveřejnit. </w:t>
      </w:r>
    </w:p>
    <w:p w14:paraId="682E4BA0" w14:textId="77777777" w:rsidR="003070A6" w:rsidRDefault="003070A6" w:rsidP="003070A6">
      <w:pPr>
        <w:spacing w:line="252" w:lineRule="auto"/>
        <w:ind w:left="993" w:hanging="567"/>
        <w:contextualSpacing/>
        <w:rPr>
          <w:rFonts w:ascii="Times New Roman" w:hAnsi="Times New Roman" w:cs="Times New Roman"/>
        </w:rPr>
      </w:pPr>
    </w:p>
    <w:p w14:paraId="53183714" w14:textId="77777777" w:rsidR="003070A6" w:rsidRDefault="003070A6" w:rsidP="00A61327">
      <w:pPr>
        <w:numPr>
          <w:ilvl w:val="1"/>
          <w:numId w:val="15"/>
        </w:numPr>
        <w:autoSpaceDN w:val="0"/>
        <w:spacing w:after="0" w:line="252" w:lineRule="auto"/>
        <w:ind w:left="993" w:hanging="567"/>
        <w:contextualSpacing/>
        <w:jc w:val="both"/>
        <w:rPr>
          <w:rFonts w:ascii="Times New Roman" w:hAnsi="Times New Roman" w:cs="Times New Roman"/>
        </w:rPr>
      </w:pPr>
      <w:r>
        <w:rPr>
          <w:rFonts w:ascii="Times New Roman" w:hAnsi="Times New Roman" w:cs="Times New Roman"/>
        </w:rPr>
        <w:t xml:space="preserve">Budoucí povinný zajistí, aby při uveřejnění této smlouvy nebyly uveřejněny informace, které nelze uveřejnit podle platných právních předpisů (osobní údaje zaměstnanců budoucího oprávněného, jejich pracovní pozice a kontakty, telefonické i emailové adresy, apod.) a dále, aby byly znečitelněny podpisy osob zastupujících smluvních stran. </w:t>
      </w:r>
    </w:p>
    <w:p w14:paraId="6305E111" w14:textId="77777777" w:rsidR="003070A6" w:rsidRDefault="003070A6" w:rsidP="003070A6">
      <w:pPr>
        <w:spacing w:line="252" w:lineRule="auto"/>
        <w:ind w:left="993" w:hanging="567"/>
        <w:contextualSpacing/>
        <w:rPr>
          <w:rFonts w:ascii="Times New Roman" w:hAnsi="Times New Roman" w:cs="Times New Roman"/>
        </w:rPr>
      </w:pPr>
    </w:p>
    <w:p w14:paraId="73982B1B" w14:textId="77777777" w:rsidR="003070A6" w:rsidRDefault="003070A6" w:rsidP="00A61327">
      <w:pPr>
        <w:numPr>
          <w:ilvl w:val="1"/>
          <w:numId w:val="15"/>
        </w:numPr>
        <w:autoSpaceDN w:val="0"/>
        <w:spacing w:after="0" w:line="252" w:lineRule="auto"/>
        <w:ind w:left="993" w:hanging="567"/>
        <w:contextualSpacing/>
        <w:jc w:val="both"/>
        <w:rPr>
          <w:rFonts w:ascii="Times New Roman" w:hAnsi="Times New Roman" w:cs="Times New Roman"/>
        </w:rPr>
      </w:pPr>
      <w:r>
        <w:rPr>
          <w:rFonts w:ascii="Times New Roman" w:hAnsi="Times New Roman" w:cs="Times New Roman"/>
        </w:rPr>
        <w:t>Verze smlouvy k uveřejnění bude před uveřejněním v registru smluv odsouhlasena oběma smluvními stranami. Budoucí povinný zašle k potvrzení smlouvu k uveřejnění do 5 dnů od podpisu smlouvy budoucímu oprávněnému a budoucí oprávněný zašle vyjádření budoucímu povinnému k obdrženým dokumentům k uveřejnění do 5 dnů od jejich obdržení.</w:t>
      </w:r>
    </w:p>
    <w:p w14:paraId="2FBA9429" w14:textId="77777777" w:rsidR="003070A6" w:rsidRDefault="003070A6" w:rsidP="003070A6">
      <w:pPr>
        <w:spacing w:line="252" w:lineRule="auto"/>
        <w:ind w:left="993" w:hanging="567"/>
        <w:contextualSpacing/>
        <w:rPr>
          <w:rFonts w:ascii="Times New Roman" w:hAnsi="Times New Roman" w:cs="Times New Roman"/>
        </w:rPr>
      </w:pPr>
    </w:p>
    <w:p w14:paraId="23D2AB5C" w14:textId="77777777" w:rsidR="003070A6" w:rsidRDefault="003070A6" w:rsidP="00A61327">
      <w:pPr>
        <w:numPr>
          <w:ilvl w:val="1"/>
          <w:numId w:val="15"/>
        </w:numPr>
        <w:autoSpaceDN w:val="0"/>
        <w:spacing w:after="0" w:line="252" w:lineRule="auto"/>
        <w:ind w:left="993" w:hanging="567"/>
        <w:contextualSpacing/>
        <w:jc w:val="both"/>
        <w:rPr>
          <w:rFonts w:ascii="Times New Roman" w:hAnsi="Times New Roman" w:cs="Times New Roman"/>
        </w:rPr>
      </w:pPr>
      <w:r>
        <w:rPr>
          <w:rFonts w:ascii="Times New Roman" w:hAnsi="Times New Roman" w:cs="Times New Roman"/>
        </w:rPr>
        <w:t xml:space="preserve"> Tato smlouva nabývá účinnosti dnem uveřejnění v registru smluv v souladu s § 6 odst. 1 zákona o registru smluv. </w:t>
      </w:r>
    </w:p>
    <w:p w14:paraId="6404A051" w14:textId="77777777" w:rsidR="00DD1C53" w:rsidRDefault="00DD1C53" w:rsidP="00C73EC3">
      <w:pPr>
        <w:autoSpaceDN w:val="0"/>
        <w:spacing w:after="0" w:line="252" w:lineRule="auto"/>
        <w:contextualSpacing/>
        <w:jc w:val="both"/>
        <w:rPr>
          <w:rFonts w:ascii="Times New Roman" w:hAnsi="Times New Roman" w:cs="Times New Roman"/>
        </w:rPr>
      </w:pPr>
    </w:p>
    <w:p w14:paraId="20873099" w14:textId="77777777" w:rsidR="00DD1C53" w:rsidRPr="00C73EC3" w:rsidRDefault="00DD1C53" w:rsidP="00C73EC3">
      <w:pPr>
        <w:autoSpaceDN w:val="0"/>
        <w:spacing w:after="0" w:line="252" w:lineRule="auto"/>
        <w:contextualSpacing/>
        <w:jc w:val="both"/>
        <w:rPr>
          <w:rFonts w:ascii="Times New Roman" w:hAnsi="Times New Roman" w:cs="Times New Roman"/>
        </w:rPr>
      </w:pPr>
    </w:p>
    <w:p w14:paraId="7D602A01" w14:textId="77777777" w:rsidR="0049629E" w:rsidRPr="002D6C91" w:rsidRDefault="0049629E" w:rsidP="0049629E">
      <w:pPr>
        <w:overflowPunct w:val="0"/>
        <w:autoSpaceDE w:val="0"/>
        <w:autoSpaceDN w:val="0"/>
        <w:adjustRightInd w:val="0"/>
        <w:spacing w:after="0" w:line="240" w:lineRule="auto"/>
        <w:ind w:left="1418" w:hanging="1418"/>
        <w:textAlignment w:val="baseline"/>
        <w:rPr>
          <w:rFonts w:ascii="Times New Roman" w:eastAsia="Times New Roman" w:hAnsi="Times New Roman" w:cs="Times New Roman"/>
          <w:b/>
          <w:u w:val="single"/>
          <w:lang w:eastAsia="cs-CZ"/>
        </w:rPr>
      </w:pPr>
      <w:r w:rsidRPr="002D6C91">
        <w:rPr>
          <w:rFonts w:ascii="Times New Roman" w:eastAsia="Times New Roman" w:hAnsi="Times New Roman" w:cs="Times New Roman"/>
          <w:b/>
          <w:u w:val="single"/>
          <w:lang w:eastAsia="cs-CZ"/>
        </w:rPr>
        <w:t>Článek V</w:t>
      </w:r>
      <w:r w:rsidR="003070A6">
        <w:rPr>
          <w:rFonts w:ascii="Times New Roman" w:eastAsia="Times New Roman" w:hAnsi="Times New Roman" w:cs="Times New Roman"/>
          <w:b/>
          <w:u w:val="single"/>
          <w:lang w:eastAsia="cs-CZ"/>
        </w:rPr>
        <w:t>I</w:t>
      </w:r>
      <w:r w:rsidR="00C73EC3">
        <w:rPr>
          <w:rFonts w:ascii="Times New Roman" w:eastAsia="Times New Roman" w:hAnsi="Times New Roman" w:cs="Times New Roman"/>
          <w:b/>
          <w:u w:val="single"/>
          <w:lang w:eastAsia="cs-CZ"/>
        </w:rPr>
        <w:t>I</w:t>
      </w:r>
      <w:r w:rsidRPr="002D6C91">
        <w:rPr>
          <w:rFonts w:ascii="Times New Roman" w:eastAsia="Times New Roman" w:hAnsi="Times New Roman" w:cs="Times New Roman"/>
          <w:b/>
          <w:u w:val="single"/>
          <w:lang w:eastAsia="cs-CZ"/>
        </w:rPr>
        <w:t xml:space="preserve">. </w:t>
      </w:r>
      <w:r w:rsidRPr="002D6C91">
        <w:rPr>
          <w:rFonts w:ascii="Times New Roman" w:eastAsia="Times New Roman" w:hAnsi="Times New Roman" w:cs="Times New Roman"/>
          <w:u w:val="single"/>
          <w:lang w:eastAsia="cs-CZ"/>
        </w:rPr>
        <w:tab/>
      </w:r>
      <w:r w:rsidRPr="002D6C91">
        <w:rPr>
          <w:rFonts w:ascii="Times New Roman" w:eastAsia="Times New Roman" w:hAnsi="Times New Roman" w:cs="Times New Roman"/>
          <w:b/>
          <w:u w:val="single"/>
          <w:lang w:eastAsia="cs-CZ"/>
        </w:rPr>
        <w:t>Závěrečná ustanovení</w:t>
      </w:r>
    </w:p>
    <w:p w14:paraId="6D38730E" w14:textId="77777777" w:rsidR="0049629E" w:rsidRPr="00DD2A3B" w:rsidRDefault="0049629E" w:rsidP="0049629E">
      <w:pPr>
        <w:overflowPunct w:val="0"/>
        <w:autoSpaceDE w:val="0"/>
        <w:autoSpaceDN w:val="0"/>
        <w:adjustRightInd w:val="0"/>
        <w:spacing w:after="0" w:line="240" w:lineRule="auto"/>
        <w:ind w:left="284"/>
        <w:textAlignment w:val="baseline"/>
        <w:rPr>
          <w:rFonts w:ascii="Times New Roman" w:eastAsia="Times New Roman" w:hAnsi="Times New Roman" w:cs="Times New Roman"/>
          <w:b/>
          <w:szCs w:val="20"/>
          <w:lang w:eastAsia="cs-CZ"/>
        </w:rPr>
      </w:pPr>
    </w:p>
    <w:p w14:paraId="29A2C252" w14:textId="77777777" w:rsidR="0049629E" w:rsidRPr="003070A6" w:rsidRDefault="0049629E" w:rsidP="00A61327">
      <w:pPr>
        <w:pStyle w:val="Odstavecseseznamem"/>
        <w:numPr>
          <w:ilvl w:val="1"/>
          <w:numId w:val="16"/>
        </w:numPr>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lang w:eastAsia="cs-CZ"/>
        </w:rPr>
      </w:pPr>
      <w:r w:rsidRPr="003070A6">
        <w:rPr>
          <w:rFonts w:ascii="Times New Roman" w:eastAsia="Times New Roman" w:hAnsi="Times New Roman" w:cs="Times New Roman"/>
          <w:snapToGrid w:val="0"/>
          <w:lang w:eastAsia="cs-CZ"/>
        </w:rPr>
        <w:t xml:space="preserve">Stane-li se kterékoliv ustanovení této Smlouvy neplatným, neúčinným či nevykonatelným, nemá to vliv na platnost, účinnost a vykonatelnost ustanovení ostatních. Pro takový případ se smluvní strany zavazují, že bez zbytečného odkladu poté, kdy taková okolnost vyjde najevo, takové ustanovení nahradí ustanovením novým, platným, účinným a vykonatelným, které bude nejvíce odpovídat smyslu ustanovení původního této Smlouvy. </w:t>
      </w:r>
    </w:p>
    <w:p w14:paraId="64057C5C" w14:textId="77777777" w:rsidR="0049629E" w:rsidRPr="00DD2A3B" w:rsidRDefault="0049629E" w:rsidP="003070A6">
      <w:pPr>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lang w:eastAsia="cs-CZ"/>
        </w:rPr>
      </w:pPr>
    </w:p>
    <w:p w14:paraId="4180B495" w14:textId="77777777" w:rsidR="0049629E" w:rsidRPr="003070A6" w:rsidRDefault="0049629E" w:rsidP="00A61327">
      <w:pPr>
        <w:pStyle w:val="Odstavecseseznamem"/>
        <w:numPr>
          <w:ilvl w:val="1"/>
          <w:numId w:val="16"/>
        </w:numPr>
        <w:tabs>
          <w:tab w:val="left" w:pos="426"/>
        </w:tab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lang w:eastAsia="cs-CZ"/>
        </w:rPr>
      </w:pPr>
      <w:r w:rsidRPr="003070A6">
        <w:rPr>
          <w:rFonts w:ascii="Times New Roman" w:eastAsia="Times New Roman" w:hAnsi="Times New Roman" w:cs="Times New Roman"/>
          <w:lang w:eastAsia="cs-CZ"/>
        </w:rPr>
        <w:t xml:space="preserve">Práva a povinnosti z této Smlouvy vyplývající přecházejí na právní nástupce smluvních stran. Žádná smluvní strana není oprávněna převést tuto Smlouvu nebo její část či jakákoli práva, povinnosti nebo závazky z ní vyplývající bez předchozího písemného souhlasu druhé smluvní strany. </w:t>
      </w:r>
    </w:p>
    <w:p w14:paraId="019C85D5" w14:textId="77777777" w:rsidR="00DD1C53" w:rsidRPr="00DD1C53" w:rsidRDefault="00DD1C53" w:rsidP="00DD1C53">
      <w:pPr>
        <w:pStyle w:val="Odstavecseseznamem"/>
        <w:rPr>
          <w:rFonts w:ascii="Times New Roman" w:eastAsia="Times New Roman" w:hAnsi="Times New Roman" w:cs="Times New Roman"/>
          <w:lang w:eastAsia="cs-CZ"/>
        </w:rPr>
      </w:pPr>
    </w:p>
    <w:p w14:paraId="6CC6FDB7" w14:textId="77777777" w:rsidR="00DD1C53" w:rsidRPr="00DD1C53" w:rsidRDefault="00DD1C53" w:rsidP="00A61327">
      <w:pPr>
        <w:pStyle w:val="Odstavecseseznamem"/>
        <w:numPr>
          <w:ilvl w:val="1"/>
          <w:numId w:val="16"/>
        </w:numPr>
        <w:ind w:left="993" w:hanging="567"/>
        <w:jc w:val="both"/>
        <w:rPr>
          <w:rFonts w:ascii="Times New Roman" w:eastAsia="Times New Roman" w:hAnsi="Times New Roman" w:cs="Times New Roman"/>
          <w:lang w:eastAsia="cs-CZ"/>
        </w:rPr>
      </w:pPr>
      <w:r w:rsidRPr="00DD1C53">
        <w:rPr>
          <w:rFonts w:ascii="Times New Roman" w:eastAsia="Times New Roman" w:hAnsi="Times New Roman" w:cs="Times New Roman"/>
          <w:lang w:eastAsia="cs-CZ"/>
        </w:rPr>
        <w:t>Statutární město Karlovy Vary ve smyslu ustanovení § 41 zákona č.128/2000 Sb. o obcích, potvrzuje, že u právních jednání obsažených v této smlouvě byly splněny ze strany Statutárního města Karlovy Vary veškeré zákonem 128/2000 Sb. či jinými obecně závaznými právními předpisy stanovené podmínky ve formě předchozího zveřejnění, schválení či odsouhlasení, které jsou obligatorní pro platnost tohoto právního jednání.</w:t>
      </w:r>
    </w:p>
    <w:p w14:paraId="29003E4F" w14:textId="77777777" w:rsidR="0049629E" w:rsidRPr="00DD2A3B" w:rsidRDefault="0049629E" w:rsidP="0049629E">
      <w:pPr>
        <w:tabs>
          <w:tab w:val="left" w:pos="426"/>
        </w:tabs>
        <w:overflowPunct w:val="0"/>
        <w:autoSpaceDE w:val="0"/>
        <w:autoSpaceDN w:val="0"/>
        <w:adjustRightInd w:val="0"/>
        <w:spacing w:after="0" w:line="240" w:lineRule="auto"/>
        <w:ind w:left="993" w:hanging="567"/>
        <w:jc w:val="both"/>
        <w:textAlignment w:val="baseline"/>
        <w:rPr>
          <w:rFonts w:ascii="Times New Roman" w:eastAsia="Times New Roman" w:hAnsi="Times New Roman" w:cs="Times New Roman"/>
          <w:lang w:eastAsia="cs-CZ"/>
        </w:rPr>
      </w:pPr>
    </w:p>
    <w:p w14:paraId="09632037" w14:textId="77777777" w:rsidR="0049629E" w:rsidRDefault="0049629E" w:rsidP="00A61327">
      <w:pPr>
        <w:pStyle w:val="Odstavecseseznamem"/>
        <w:numPr>
          <w:ilvl w:val="1"/>
          <w:numId w:val="16"/>
        </w:numPr>
        <w:ind w:left="993" w:right="-143" w:hanging="567"/>
        <w:jc w:val="both"/>
        <w:rPr>
          <w:rFonts w:ascii="Times New Roman" w:hAnsi="Times New Roman"/>
        </w:rPr>
      </w:pPr>
      <w:r w:rsidRPr="00095879">
        <w:rPr>
          <w:rFonts w:ascii="Times New Roman" w:eastAsia="Times New Roman" w:hAnsi="Times New Roman" w:cs="Times New Roman"/>
          <w:lang w:eastAsia="cs-CZ"/>
        </w:rPr>
        <w:t xml:space="preserve">Tato </w:t>
      </w:r>
      <w:r>
        <w:rPr>
          <w:rFonts w:ascii="Times New Roman" w:eastAsia="Times New Roman" w:hAnsi="Times New Roman" w:cs="Times New Roman"/>
          <w:lang w:eastAsia="cs-CZ"/>
        </w:rPr>
        <w:t>S</w:t>
      </w:r>
      <w:r w:rsidRPr="00095879">
        <w:rPr>
          <w:rFonts w:ascii="Times New Roman" w:eastAsia="Times New Roman" w:hAnsi="Times New Roman" w:cs="Times New Roman"/>
          <w:lang w:eastAsia="cs-CZ"/>
        </w:rPr>
        <w:t>mlouva se uzavírá ve dvou stejnopisech, po jednom pro každou ze stran. Každý stejnopis má právní sílu originálu</w:t>
      </w:r>
      <w:r w:rsidRPr="00A01F30">
        <w:rPr>
          <w:rFonts w:ascii="Times New Roman" w:hAnsi="Times New Roman"/>
        </w:rPr>
        <w:t xml:space="preserve"> </w:t>
      </w:r>
    </w:p>
    <w:p w14:paraId="3AD78458" w14:textId="77777777" w:rsidR="00E41328" w:rsidRPr="0041107B" w:rsidRDefault="00E41328" w:rsidP="0041107B">
      <w:pPr>
        <w:pStyle w:val="Odstavecseseznamem"/>
        <w:rPr>
          <w:rFonts w:ascii="Times New Roman" w:hAnsi="Times New Roman"/>
        </w:rPr>
      </w:pPr>
    </w:p>
    <w:p w14:paraId="78FCFDCE" w14:textId="77777777" w:rsidR="00E41328" w:rsidRDefault="00E41328" w:rsidP="00A61327">
      <w:pPr>
        <w:pStyle w:val="Odstavecseseznamem"/>
        <w:numPr>
          <w:ilvl w:val="1"/>
          <w:numId w:val="16"/>
        </w:numPr>
        <w:ind w:left="993" w:right="-143" w:hanging="567"/>
        <w:jc w:val="both"/>
        <w:rPr>
          <w:rFonts w:ascii="Times New Roman" w:hAnsi="Times New Roman"/>
        </w:rPr>
      </w:pPr>
      <w:r w:rsidRPr="00E41328">
        <w:rPr>
          <w:rFonts w:ascii="Times New Roman" w:hAnsi="Times New Roman"/>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w:t>
      </w:r>
      <w:proofErr w:type="spellStart"/>
      <w:r w:rsidRPr="00E41328">
        <w:rPr>
          <w:rFonts w:ascii="Times New Roman" w:hAnsi="Times New Roman"/>
        </w:rPr>
        <w:t>cs</w:t>
      </w:r>
      <w:proofErr w:type="spellEnd"/>
      <w:r w:rsidRPr="00E41328">
        <w:rPr>
          <w:rFonts w:ascii="Times New Roman" w:hAnsi="Times New Roman"/>
        </w:rPr>
        <w:t>/informace-o-</w:t>
      </w:r>
      <w:proofErr w:type="spellStart"/>
      <w:r w:rsidRPr="00E41328">
        <w:rPr>
          <w:rFonts w:ascii="Times New Roman" w:hAnsi="Times New Roman"/>
        </w:rPr>
        <w:t>zpracovani</w:t>
      </w:r>
      <w:proofErr w:type="spellEnd"/>
      <w:r w:rsidRPr="00E41328">
        <w:rPr>
          <w:rFonts w:ascii="Times New Roman" w:hAnsi="Times New Roman"/>
        </w:rPr>
        <w:t>-</w:t>
      </w:r>
      <w:proofErr w:type="spellStart"/>
      <w:r w:rsidRPr="00E41328">
        <w:rPr>
          <w:rFonts w:ascii="Times New Roman" w:hAnsi="Times New Roman"/>
        </w:rPr>
        <w:t>osobnich-udaju</w:t>
      </w:r>
      <w:proofErr w:type="spellEnd"/>
      <w:r w:rsidRPr="00E41328">
        <w:rPr>
          <w:rFonts w:ascii="Times New Roman" w:hAnsi="Times New Roman"/>
        </w:rPr>
        <w:t xml:space="preserve">) a při uzavírání smlouvy nebo kdykoli v průběhu jejího trvání budou subjektu údajů poskytnuty na jeho vyžádání, adresované písemně na adresu sídla GasNet, s.r.o. nebo do jeho datové schránky ID </w:t>
      </w:r>
      <w:proofErr w:type="spellStart"/>
      <w:r w:rsidRPr="00E41328">
        <w:rPr>
          <w:rFonts w:ascii="Times New Roman" w:hAnsi="Times New Roman"/>
        </w:rPr>
        <w:t>rdxzhzt</w:t>
      </w:r>
      <w:proofErr w:type="spellEnd"/>
      <w:r w:rsidRPr="00E41328">
        <w:rPr>
          <w:rFonts w:ascii="Times New Roman" w:hAnsi="Times New Roman"/>
        </w:rPr>
        <w:t>.</w:t>
      </w:r>
    </w:p>
    <w:p w14:paraId="1CA1BFE0" w14:textId="77777777" w:rsidR="0049629E" w:rsidRPr="00497E70" w:rsidRDefault="0049629E" w:rsidP="0049629E">
      <w:pPr>
        <w:pStyle w:val="Odstavecseseznamem"/>
        <w:rPr>
          <w:rFonts w:ascii="Times New Roman" w:hAnsi="Times New Roman"/>
        </w:rPr>
      </w:pPr>
    </w:p>
    <w:p w14:paraId="044AA78E" w14:textId="77777777" w:rsidR="0049629E" w:rsidRPr="003070A6" w:rsidRDefault="0049629E" w:rsidP="00A61327">
      <w:pPr>
        <w:pStyle w:val="Odstavecseseznamem"/>
        <w:numPr>
          <w:ilvl w:val="1"/>
          <w:numId w:val="16"/>
        </w:numPr>
        <w:ind w:left="993" w:right="-143" w:hanging="567"/>
        <w:jc w:val="both"/>
        <w:rPr>
          <w:rFonts w:ascii="Times New Roman" w:hAnsi="Times New Roman"/>
        </w:rPr>
      </w:pPr>
      <w:r w:rsidRPr="00497E70">
        <w:rPr>
          <w:rFonts w:ascii="Times New Roman" w:hAnsi="Times New Roman"/>
        </w:rPr>
        <w:t xml:space="preserve">Smluvní strany potvrzují, že si Smlouvu (včetně příloh) přečetly, s jejím obsahem (včetně obsahu příloh) souhlasí, že Smlouva byla sepsána na základě pravdivých údajů, z jejich pravé a svobodné vůle a nebyla uzavřena v tísni ani za jinak jednostranně nevýhodných podmínek, </w:t>
      </w:r>
      <w:r w:rsidRPr="003070A6">
        <w:rPr>
          <w:rFonts w:ascii="Times New Roman" w:hAnsi="Times New Roman"/>
        </w:rPr>
        <w:t>což stvrzují svým podpisem, resp. podpisem svého oprávněného zástupce.</w:t>
      </w:r>
    </w:p>
    <w:p w14:paraId="3F0AA863" w14:textId="77777777" w:rsidR="003070A6" w:rsidRDefault="003070A6" w:rsidP="00A61327">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Cs w:val="20"/>
          <w:lang w:eastAsia="cs-CZ"/>
        </w:rPr>
      </w:pPr>
    </w:p>
    <w:p w14:paraId="16EAA17A" w14:textId="77777777" w:rsidR="0049629E" w:rsidRPr="00095879" w:rsidRDefault="0049629E" w:rsidP="0049629E">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bCs/>
          <w:szCs w:val="20"/>
          <w:lang w:eastAsia="cs-CZ"/>
        </w:rPr>
      </w:pPr>
      <w:r w:rsidRPr="00095879">
        <w:rPr>
          <w:rFonts w:ascii="Times New Roman" w:eastAsia="Times New Roman" w:hAnsi="Times New Roman" w:cs="Times New Roman"/>
          <w:b/>
          <w:bCs/>
          <w:szCs w:val="20"/>
          <w:lang w:eastAsia="cs-CZ"/>
        </w:rPr>
        <w:t>Přílohy:</w:t>
      </w:r>
    </w:p>
    <w:p w14:paraId="4241920C" w14:textId="77777777" w:rsidR="0049629E" w:rsidRDefault="0049629E" w:rsidP="00A61327">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D2A3B">
        <w:rPr>
          <w:rFonts w:ascii="Times New Roman" w:eastAsia="Times New Roman" w:hAnsi="Times New Roman" w:cs="Times New Roman"/>
          <w:szCs w:val="20"/>
          <w:lang w:eastAsia="cs-CZ"/>
        </w:rPr>
        <w:t>stanovisko ORI</w:t>
      </w:r>
    </w:p>
    <w:p w14:paraId="688CB032" w14:textId="77777777" w:rsidR="00E41328" w:rsidRPr="00A61327" w:rsidRDefault="0049629E" w:rsidP="00A61327">
      <w:pPr>
        <w:pStyle w:val="Odstavecseseznamem"/>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59285B">
        <w:rPr>
          <w:rFonts w:ascii="Times New Roman" w:eastAsia="Times New Roman" w:hAnsi="Times New Roman" w:cs="Times New Roman"/>
          <w:szCs w:val="20"/>
          <w:lang w:eastAsia="cs-CZ"/>
        </w:rPr>
        <w:t>situační nákres</w:t>
      </w:r>
    </w:p>
    <w:p w14:paraId="78506632" w14:textId="77777777" w:rsidR="003070A6" w:rsidRDefault="003070A6" w:rsidP="0059285B">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689D84AB" w14:textId="77777777" w:rsidR="003070A6" w:rsidRDefault="003070A6" w:rsidP="0059285B">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7DF78D34" w14:textId="77777777" w:rsidR="003070A6" w:rsidRDefault="003070A6" w:rsidP="0059285B">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1CF0F21D" w14:textId="394DBF8A" w:rsidR="0059285B" w:rsidRDefault="0059285B" w:rsidP="0059285B">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V </w:t>
      </w:r>
      <w:r w:rsidR="00BD1E67">
        <w:rPr>
          <w:rFonts w:ascii="Times New Roman" w:eastAsia="Times New Roman" w:hAnsi="Times New Roman" w:cs="Times New Roman"/>
          <w:szCs w:val="20"/>
          <w:lang w:eastAsia="cs-CZ"/>
        </w:rPr>
        <w:t>Plzni</w:t>
      </w:r>
      <w:r>
        <w:rPr>
          <w:rFonts w:ascii="Times New Roman" w:eastAsia="Times New Roman" w:hAnsi="Times New Roman" w:cs="Times New Roman"/>
          <w:szCs w:val="20"/>
          <w:lang w:eastAsia="cs-CZ"/>
        </w:rPr>
        <w:t xml:space="preserve"> dne </w:t>
      </w:r>
      <w:r w:rsidR="00305623">
        <w:rPr>
          <w:rFonts w:ascii="Times New Roman" w:eastAsia="Times New Roman" w:hAnsi="Times New Roman" w:cs="Times New Roman"/>
          <w:szCs w:val="20"/>
          <w:lang w:eastAsia="cs-CZ"/>
        </w:rPr>
        <w:t>27.6.2023</w:t>
      </w:r>
      <w:r>
        <w:rPr>
          <w:rFonts w:ascii="Times New Roman" w:eastAsia="Times New Roman" w:hAnsi="Times New Roman" w:cs="Times New Roman"/>
          <w:szCs w:val="20"/>
          <w:lang w:eastAsia="cs-CZ"/>
        </w:rPr>
        <w:tab/>
      </w:r>
      <w:r>
        <w:rPr>
          <w:rFonts w:ascii="Times New Roman" w:eastAsia="Times New Roman" w:hAnsi="Times New Roman" w:cs="Times New Roman"/>
          <w:szCs w:val="20"/>
          <w:lang w:eastAsia="cs-CZ"/>
        </w:rPr>
        <w:tab/>
      </w:r>
      <w:r w:rsidR="00BD1E67">
        <w:rPr>
          <w:rFonts w:ascii="Times New Roman" w:eastAsia="Times New Roman" w:hAnsi="Times New Roman" w:cs="Times New Roman"/>
          <w:szCs w:val="20"/>
          <w:lang w:eastAsia="cs-CZ"/>
        </w:rPr>
        <w:t xml:space="preserve">                      </w:t>
      </w:r>
      <w:r w:rsidR="00305623">
        <w:rPr>
          <w:rFonts w:ascii="Times New Roman" w:eastAsia="Times New Roman" w:hAnsi="Times New Roman" w:cs="Times New Roman"/>
          <w:szCs w:val="20"/>
          <w:lang w:eastAsia="cs-CZ"/>
        </w:rPr>
        <w:t xml:space="preserve">                         </w:t>
      </w:r>
      <w:r>
        <w:rPr>
          <w:rFonts w:ascii="Times New Roman" w:eastAsia="Times New Roman" w:hAnsi="Times New Roman" w:cs="Times New Roman"/>
          <w:szCs w:val="20"/>
          <w:lang w:eastAsia="cs-CZ"/>
        </w:rPr>
        <w:t xml:space="preserve">V Karlových Varech dne </w:t>
      </w:r>
      <w:r w:rsidR="00305623">
        <w:rPr>
          <w:rFonts w:ascii="Times New Roman" w:eastAsia="Times New Roman" w:hAnsi="Times New Roman" w:cs="Times New Roman"/>
          <w:szCs w:val="20"/>
          <w:lang w:eastAsia="cs-CZ"/>
        </w:rPr>
        <w:t>4.7.2023</w:t>
      </w:r>
      <w:bookmarkStart w:id="1" w:name="_GoBack"/>
      <w:bookmarkEnd w:id="1"/>
    </w:p>
    <w:p w14:paraId="6284FD80" w14:textId="77777777" w:rsidR="0059285B" w:rsidRDefault="0059285B" w:rsidP="0059285B">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22FE15D5" w14:textId="77777777" w:rsidR="005023B1" w:rsidRDefault="005023B1" w:rsidP="005023B1">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14:paraId="0898494D" w14:textId="77777777" w:rsidR="005023B1" w:rsidRPr="005023B1" w:rsidRDefault="005023B1" w:rsidP="005023B1">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14:paraId="5540B5EF" w14:textId="77777777" w:rsidR="005023B1" w:rsidRDefault="005023B1" w:rsidP="005023B1">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14:paraId="2E907D0C" w14:textId="77777777" w:rsidR="00A61327" w:rsidRPr="005023B1" w:rsidRDefault="00A61327" w:rsidP="005023B1">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14:paraId="781A0C6C" w14:textId="77777777" w:rsidR="005023B1" w:rsidRPr="005023B1" w:rsidRDefault="005023B1" w:rsidP="005023B1">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r w:rsidRPr="005023B1">
        <w:rPr>
          <w:rFonts w:ascii="Times New Roman" w:eastAsia="Times New Roman" w:hAnsi="Times New Roman" w:cs="Times New Roman"/>
          <w:lang w:eastAsia="cs-CZ"/>
        </w:rPr>
        <w:t>……………………………………                                    …………………………………………</w:t>
      </w:r>
    </w:p>
    <w:p w14:paraId="1A5B8DFD" w14:textId="77777777" w:rsidR="005023B1" w:rsidRPr="00851934" w:rsidRDefault="00851934" w:rsidP="005023B1">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
          <w:bCs/>
          <w:lang w:eastAsia="cs-CZ"/>
        </w:rPr>
      </w:pPr>
      <w:r>
        <w:rPr>
          <w:rFonts w:ascii="Times New Roman" w:eastAsia="Times New Roman" w:hAnsi="Times New Roman" w:cs="Times New Roman"/>
          <w:lang w:eastAsia="cs-CZ"/>
        </w:rPr>
        <w:t xml:space="preserve">      </w:t>
      </w:r>
      <w:r w:rsidR="0041107B">
        <w:rPr>
          <w:rFonts w:ascii="Times New Roman" w:eastAsia="Times New Roman" w:hAnsi="Times New Roman" w:cs="Times New Roman"/>
          <w:lang w:eastAsia="cs-CZ"/>
        </w:rPr>
        <w:tab/>
        <w:t xml:space="preserve">       </w:t>
      </w:r>
      <w:r>
        <w:rPr>
          <w:rFonts w:ascii="Times New Roman" w:eastAsia="Times New Roman" w:hAnsi="Times New Roman" w:cs="Times New Roman"/>
          <w:lang w:eastAsia="cs-CZ"/>
        </w:rPr>
        <w:t xml:space="preserve">  </w:t>
      </w:r>
      <w:r w:rsidR="00C47058">
        <w:rPr>
          <w:rFonts w:ascii="Times New Roman" w:eastAsia="Times New Roman" w:hAnsi="Times New Roman" w:cs="Times New Roman"/>
          <w:b/>
          <w:bCs/>
          <w:lang w:eastAsia="cs-CZ"/>
        </w:rPr>
        <w:t>GasNet s.r.o.</w:t>
      </w:r>
      <w:r w:rsidRPr="00851934">
        <w:rPr>
          <w:rFonts w:ascii="Times New Roman" w:eastAsia="Times New Roman" w:hAnsi="Times New Roman" w:cs="Times New Roman"/>
          <w:b/>
          <w:bCs/>
          <w:lang w:eastAsia="cs-CZ"/>
        </w:rPr>
        <w:t xml:space="preserve"> </w:t>
      </w:r>
      <w:r>
        <w:rPr>
          <w:rFonts w:ascii="Times New Roman" w:eastAsia="Times New Roman" w:hAnsi="Times New Roman" w:cs="Times New Roman"/>
          <w:b/>
          <w:bCs/>
          <w:lang w:eastAsia="cs-CZ"/>
        </w:rPr>
        <w:tab/>
      </w:r>
      <w:r>
        <w:rPr>
          <w:rFonts w:ascii="Times New Roman" w:eastAsia="Times New Roman" w:hAnsi="Times New Roman" w:cs="Times New Roman"/>
          <w:b/>
          <w:bCs/>
          <w:lang w:eastAsia="cs-CZ"/>
        </w:rPr>
        <w:tab/>
      </w:r>
      <w:r w:rsidR="0041107B">
        <w:rPr>
          <w:rFonts w:ascii="Times New Roman" w:eastAsia="Times New Roman" w:hAnsi="Times New Roman" w:cs="Times New Roman"/>
          <w:b/>
          <w:bCs/>
          <w:lang w:eastAsia="cs-CZ"/>
        </w:rPr>
        <w:tab/>
      </w:r>
      <w:r w:rsidR="0041107B">
        <w:rPr>
          <w:rFonts w:ascii="Times New Roman" w:eastAsia="Times New Roman" w:hAnsi="Times New Roman" w:cs="Times New Roman"/>
          <w:b/>
          <w:bCs/>
          <w:lang w:eastAsia="cs-CZ"/>
        </w:rPr>
        <w:tab/>
      </w:r>
      <w:r w:rsidR="0041107B">
        <w:rPr>
          <w:rFonts w:ascii="Times New Roman" w:eastAsia="Times New Roman" w:hAnsi="Times New Roman" w:cs="Times New Roman"/>
          <w:b/>
          <w:bCs/>
          <w:lang w:eastAsia="cs-CZ"/>
        </w:rPr>
        <w:tab/>
      </w:r>
      <w:r w:rsidRPr="005023B1">
        <w:rPr>
          <w:rFonts w:ascii="Times New Roman" w:eastAsia="Times New Roman" w:hAnsi="Times New Roman" w:cs="Times New Roman"/>
          <w:lang w:eastAsia="cs-CZ"/>
        </w:rPr>
        <w:t>Statutární město Karlovy Vary</w:t>
      </w:r>
    </w:p>
    <w:p w14:paraId="4562D50A" w14:textId="17EF93AA" w:rsidR="004A660C" w:rsidRDefault="006A3734" w:rsidP="00851934">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
          <w:lang w:eastAsia="cs-CZ"/>
        </w:rPr>
      </w:pPr>
      <w:r>
        <w:rPr>
          <w:rFonts w:ascii="Times New Roman" w:eastAsia="Times New Roman" w:hAnsi="Times New Roman" w:cs="Times New Roman"/>
          <w:lang w:eastAsia="cs-CZ"/>
        </w:rPr>
        <w:t xml:space="preserve"> </w:t>
      </w:r>
      <w:r w:rsidR="00D50CA0">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 xml:space="preserve"> </w:t>
      </w:r>
      <w:r w:rsidR="004A660C">
        <w:rPr>
          <w:rFonts w:ascii="Times New Roman" w:eastAsia="Times New Roman" w:hAnsi="Times New Roman" w:cs="Times New Roman"/>
          <w:lang w:eastAsia="cs-CZ"/>
        </w:rPr>
        <w:tab/>
      </w:r>
      <w:r w:rsidR="004A660C">
        <w:rPr>
          <w:rFonts w:ascii="Times New Roman" w:eastAsia="Times New Roman" w:hAnsi="Times New Roman" w:cs="Times New Roman"/>
          <w:lang w:eastAsia="cs-CZ"/>
        </w:rPr>
        <w:tab/>
        <w:t xml:space="preserve">    </w:t>
      </w:r>
      <w:r w:rsidR="00C47058">
        <w:rPr>
          <w:rFonts w:ascii="Times New Roman" w:eastAsia="Times New Roman" w:hAnsi="Times New Roman" w:cs="Times New Roman"/>
          <w:lang w:eastAsia="cs-CZ"/>
        </w:rPr>
        <w:t>GasNet Služby, s.r.o.</w:t>
      </w:r>
      <w:r w:rsidR="00851934">
        <w:rPr>
          <w:rFonts w:ascii="Times New Roman" w:eastAsia="Times New Roman" w:hAnsi="Times New Roman" w:cs="Times New Roman"/>
          <w:lang w:eastAsia="cs-CZ"/>
        </w:rPr>
        <w:t xml:space="preserve">   </w:t>
      </w:r>
      <w:r w:rsidR="0041107B">
        <w:rPr>
          <w:rFonts w:ascii="Times New Roman" w:eastAsia="Times New Roman" w:hAnsi="Times New Roman" w:cs="Times New Roman"/>
          <w:lang w:eastAsia="cs-CZ"/>
        </w:rPr>
        <w:tab/>
      </w:r>
      <w:r w:rsidR="0041107B">
        <w:rPr>
          <w:rFonts w:ascii="Times New Roman" w:eastAsia="Times New Roman" w:hAnsi="Times New Roman" w:cs="Times New Roman"/>
          <w:lang w:eastAsia="cs-CZ"/>
        </w:rPr>
        <w:tab/>
      </w:r>
      <w:r w:rsidR="0041107B">
        <w:rPr>
          <w:rFonts w:ascii="Times New Roman" w:eastAsia="Times New Roman" w:hAnsi="Times New Roman" w:cs="Times New Roman"/>
          <w:lang w:eastAsia="cs-CZ"/>
        </w:rPr>
        <w:tab/>
      </w:r>
      <w:r w:rsidR="0041107B">
        <w:rPr>
          <w:rFonts w:ascii="Times New Roman" w:eastAsia="Times New Roman" w:hAnsi="Times New Roman" w:cs="Times New Roman"/>
          <w:lang w:eastAsia="cs-CZ"/>
        </w:rPr>
        <w:tab/>
        <w:t xml:space="preserve">     </w:t>
      </w:r>
      <w:proofErr w:type="spellStart"/>
      <w:r w:rsidR="00305623" w:rsidRPr="00305623">
        <w:rPr>
          <w:rFonts w:ascii="Times New Roman" w:eastAsia="Times New Roman" w:hAnsi="Times New Roman" w:cs="Times New Roman"/>
          <w:b/>
          <w:highlight w:val="black"/>
          <w:lang w:eastAsia="cs-CZ"/>
        </w:rPr>
        <w:t>xxxxxxxxxxxxxxxxxxxx</w:t>
      </w:r>
      <w:proofErr w:type="spellEnd"/>
      <w:r>
        <w:rPr>
          <w:rFonts w:ascii="Times New Roman" w:eastAsia="Times New Roman" w:hAnsi="Times New Roman" w:cs="Times New Roman"/>
          <w:lang w:eastAsia="cs-CZ"/>
        </w:rPr>
        <w:tab/>
      </w:r>
      <w:r w:rsidR="00851934">
        <w:rPr>
          <w:rFonts w:ascii="Times New Roman" w:eastAsia="Times New Roman" w:hAnsi="Times New Roman" w:cs="Times New Roman"/>
          <w:lang w:eastAsia="cs-CZ"/>
        </w:rPr>
        <w:t xml:space="preserve">    </w:t>
      </w:r>
      <w:r w:rsidR="005023B1" w:rsidRPr="005023B1">
        <w:rPr>
          <w:rFonts w:ascii="Times New Roman" w:eastAsia="Times New Roman" w:hAnsi="Times New Roman" w:cs="Times New Roman"/>
          <w:lang w:eastAsia="cs-CZ"/>
        </w:rPr>
        <w:t xml:space="preserve"> </w:t>
      </w:r>
      <w:r w:rsidR="00653052">
        <w:rPr>
          <w:rFonts w:ascii="Times New Roman" w:eastAsia="Times New Roman" w:hAnsi="Times New Roman" w:cs="Times New Roman"/>
          <w:b/>
          <w:lang w:eastAsia="cs-CZ"/>
        </w:rPr>
        <w:t xml:space="preserve">  </w:t>
      </w:r>
      <w:r w:rsidR="00851934">
        <w:rPr>
          <w:rFonts w:ascii="Times New Roman" w:eastAsia="Times New Roman" w:hAnsi="Times New Roman" w:cs="Times New Roman"/>
          <w:b/>
          <w:lang w:eastAsia="cs-CZ"/>
        </w:rPr>
        <w:t xml:space="preserve">      </w:t>
      </w:r>
    </w:p>
    <w:p w14:paraId="7B93A7F6" w14:textId="1096855E" w:rsidR="005023B1" w:rsidRPr="005023B1" w:rsidRDefault="00A61327" w:rsidP="004A660C">
      <w:pPr>
        <w:overflowPunct w:val="0"/>
        <w:autoSpaceDE w:val="0"/>
        <w:autoSpaceDN w:val="0"/>
        <w:adjustRightInd w:val="0"/>
        <w:spacing w:after="0" w:line="240" w:lineRule="auto"/>
        <w:ind w:left="284" w:firstLine="424"/>
        <w:jc w:val="both"/>
        <w:textAlignment w:val="baseline"/>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 </w:t>
      </w:r>
      <w:proofErr w:type="spellStart"/>
      <w:r w:rsidR="00305623" w:rsidRPr="00305623">
        <w:rPr>
          <w:rFonts w:ascii="Times New Roman" w:eastAsia="Times New Roman" w:hAnsi="Times New Roman" w:cs="Times New Roman"/>
          <w:b/>
          <w:highlight w:val="black"/>
          <w:lang w:eastAsia="cs-CZ"/>
        </w:rPr>
        <w:t>xxxxxxxxxxxxxxxxxxx</w:t>
      </w:r>
      <w:proofErr w:type="spellEnd"/>
      <w:r w:rsidR="00CE0548">
        <w:rPr>
          <w:rFonts w:ascii="Times New Roman" w:eastAsia="Times New Roman" w:hAnsi="Times New Roman" w:cs="Times New Roman"/>
          <w:b/>
          <w:lang w:eastAsia="cs-CZ"/>
        </w:rPr>
        <w:tab/>
      </w:r>
      <w:r w:rsidR="00851934">
        <w:rPr>
          <w:rFonts w:ascii="Times New Roman" w:eastAsia="Times New Roman" w:hAnsi="Times New Roman" w:cs="Times New Roman"/>
          <w:b/>
          <w:lang w:eastAsia="cs-CZ"/>
        </w:rPr>
        <w:t xml:space="preserve">         </w:t>
      </w:r>
      <w:r w:rsidR="004A660C">
        <w:rPr>
          <w:rFonts w:ascii="Times New Roman" w:eastAsia="Times New Roman" w:hAnsi="Times New Roman" w:cs="Times New Roman"/>
          <w:b/>
          <w:lang w:eastAsia="cs-CZ"/>
        </w:rPr>
        <w:tab/>
      </w:r>
      <w:r w:rsidR="004A660C">
        <w:rPr>
          <w:rFonts w:ascii="Times New Roman" w:eastAsia="Times New Roman" w:hAnsi="Times New Roman" w:cs="Times New Roman"/>
          <w:b/>
          <w:lang w:eastAsia="cs-CZ"/>
        </w:rPr>
        <w:tab/>
        <w:t xml:space="preserve">             </w:t>
      </w:r>
      <w:r w:rsidR="00851934">
        <w:rPr>
          <w:rFonts w:ascii="Times New Roman" w:eastAsia="Times New Roman" w:hAnsi="Times New Roman" w:cs="Times New Roman"/>
          <w:b/>
          <w:lang w:eastAsia="cs-CZ"/>
        </w:rPr>
        <w:t xml:space="preserve">  </w:t>
      </w:r>
      <w:proofErr w:type="spellStart"/>
      <w:r w:rsidR="00305623" w:rsidRPr="00305623">
        <w:rPr>
          <w:rFonts w:ascii="Times New Roman" w:eastAsia="Times New Roman" w:hAnsi="Times New Roman" w:cs="Times New Roman"/>
          <w:highlight w:val="black"/>
          <w:lang w:eastAsia="cs-CZ"/>
        </w:rPr>
        <w:t>xxxxxxxxxxxxxxxxxxxxxxx</w:t>
      </w:r>
      <w:proofErr w:type="spellEnd"/>
      <w:r w:rsidR="00CE0548">
        <w:rPr>
          <w:rFonts w:ascii="Times New Roman" w:eastAsia="Times New Roman" w:hAnsi="Times New Roman" w:cs="Times New Roman"/>
          <w:b/>
          <w:lang w:eastAsia="cs-CZ"/>
        </w:rPr>
        <w:tab/>
      </w:r>
      <w:r w:rsidR="00CE0548">
        <w:rPr>
          <w:rFonts w:ascii="Times New Roman" w:eastAsia="Times New Roman" w:hAnsi="Times New Roman" w:cs="Times New Roman"/>
          <w:b/>
          <w:lang w:eastAsia="cs-CZ"/>
        </w:rPr>
        <w:tab/>
      </w:r>
      <w:r w:rsidR="00851934">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 xml:space="preserve">  </w:t>
      </w:r>
      <w:r w:rsidR="00851934">
        <w:rPr>
          <w:rFonts w:ascii="Times New Roman" w:eastAsia="Times New Roman" w:hAnsi="Times New Roman" w:cs="Times New Roman"/>
          <w:lang w:eastAsia="cs-CZ"/>
        </w:rPr>
        <w:t xml:space="preserve">  </w:t>
      </w:r>
      <w:r w:rsidR="00851934" w:rsidRPr="005023B1">
        <w:rPr>
          <w:rFonts w:ascii="Times New Roman" w:eastAsia="Times New Roman" w:hAnsi="Times New Roman" w:cs="Times New Roman"/>
          <w:lang w:eastAsia="cs-CZ"/>
        </w:rPr>
        <w:t xml:space="preserve"> </w:t>
      </w:r>
      <w:r w:rsidR="004A660C">
        <w:rPr>
          <w:rFonts w:ascii="Times New Roman" w:eastAsia="Times New Roman" w:hAnsi="Times New Roman" w:cs="Times New Roman"/>
          <w:lang w:eastAsia="cs-CZ"/>
        </w:rPr>
        <w:t xml:space="preserve"> </w:t>
      </w:r>
      <w:r w:rsidR="00851934">
        <w:rPr>
          <w:rFonts w:ascii="Times New Roman" w:eastAsia="Times New Roman" w:hAnsi="Times New Roman" w:cs="Times New Roman"/>
          <w:lang w:eastAsia="cs-CZ"/>
        </w:rPr>
        <w:t>dle plné moci</w:t>
      </w:r>
      <w:r w:rsidR="00CE0548">
        <w:rPr>
          <w:rFonts w:ascii="Times New Roman" w:eastAsia="Times New Roman" w:hAnsi="Times New Roman" w:cs="Times New Roman"/>
          <w:b/>
          <w:lang w:eastAsia="cs-CZ"/>
        </w:rPr>
        <w:tab/>
        <w:t xml:space="preserve">      </w:t>
      </w:r>
    </w:p>
    <w:p w14:paraId="6A9F8592" w14:textId="77777777" w:rsidR="00DD1C53" w:rsidRDefault="00DD1C53" w:rsidP="00DD1C53">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 xml:space="preserve">  </w:t>
      </w:r>
    </w:p>
    <w:p w14:paraId="04D41FF6" w14:textId="77777777" w:rsidR="00DD1C53" w:rsidRDefault="00DD1C53" w:rsidP="00DD1C53">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14:paraId="58DAE5C0" w14:textId="77777777" w:rsidR="00A61327" w:rsidRDefault="00A61327" w:rsidP="00DD1C53">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14:paraId="60ACD83B" w14:textId="77777777" w:rsidR="00A61327" w:rsidRDefault="00A61327" w:rsidP="00DD1C53">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14:paraId="61F03556" w14:textId="77777777" w:rsidR="00A61327" w:rsidRDefault="00A61327" w:rsidP="00DD1C53">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14:paraId="573AFF47" w14:textId="77777777" w:rsidR="00A61327" w:rsidRDefault="00A61327" w:rsidP="00DD1C53">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14:paraId="0D603B3C" w14:textId="77777777" w:rsidR="00A61327" w:rsidRDefault="00A61327" w:rsidP="00A6132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r w:rsidRPr="005023B1">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ab/>
        <w:t xml:space="preserve">         </w:t>
      </w:r>
    </w:p>
    <w:p w14:paraId="3FCD2A9D" w14:textId="2247DC05" w:rsidR="00A61327" w:rsidRPr="00851934" w:rsidRDefault="00A61327" w:rsidP="00A61327">
      <w:pPr>
        <w:overflowPunct w:val="0"/>
        <w:autoSpaceDE w:val="0"/>
        <w:autoSpaceDN w:val="0"/>
        <w:adjustRightInd w:val="0"/>
        <w:spacing w:after="0" w:line="240" w:lineRule="auto"/>
        <w:ind w:left="1068"/>
        <w:jc w:val="both"/>
        <w:textAlignment w:val="baseline"/>
        <w:rPr>
          <w:rFonts w:ascii="Times New Roman" w:eastAsia="Times New Roman" w:hAnsi="Times New Roman" w:cs="Times New Roman"/>
          <w:b/>
          <w:bCs/>
          <w:lang w:eastAsia="cs-CZ"/>
        </w:rPr>
      </w:pPr>
      <w:r>
        <w:rPr>
          <w:rFonts w:ascii="Times New Roman" w:eastAsia="Times New Roman" w:hAnsi="Times New Roman" w:cs="Times New Roman"/>
          <w:lang w:eastAsia="cs-CZ"/>
        </w:rPr>
        <w:t xml:space="preserve">  </w:t>
      </w:r>
      <w:r>
        <w:rPr>
          <w:rFonts w:ascii="Times New Roman" w:eastAsia="Times New Roman" w:hAnsi="Times New Roman" w:cs="Times New Roman"/>
          <w:b/>
          <w:bCs/>
          <w:lang w:eastAsia="cs-CZ"/>
        </w:rPr>
        <w:t>GasNet s.r.o.</w:t>
      </w:r>
      <w:r w:rsidRPr="00851934">
        <w:rPr>
          <w:rFonts w:ascii="Times New Roman" w:eastAsia="Times New Roman" w:hAnsi="Times New Roman" w:cs="Times New Roman"/>
          <w:b/>
          <w:bCs/>
          <w:lang w:eastAsia="cs-CZ"/>
        </w:rPr>
        <w:t xml:space="preserve"> </w:t>
      </w:r>
      <w:r>
        <w:rPr>
          <w:rFonts w:ascii="Times New Roman" w:eastAsia="Times New Roman" w:hAnsi="Times New Roman" w:cs="Times New Roman"/>
          <w:b/>
          <w:bCs/>
          <w:lang w:eastAsia="cs-CZ"/>
        </w:rPr>
        <w:tab/>
      </w:r>
      <w:r>
        <w:rPr>
          <w:rFonts w:ascii="Times New Roman" w:eastAsia="Times New Roman" w:hAnsi="Times New Roman" w:cs="Times New Roman"/>
          <w:b/>
          <w:bCs/>
          <w:lang w:eastAsia="cs-CZ"/>
        </w:rPr>
        <w:tab/>
      </w:r>
      <w:r>
        <w:rPr>
          <w:rFonts w:ascii="Times New Roman" w:eastAsia="Times New Roman" w:hAnsi="Times New Roman" w:cs="Times New Roman"/>
          <w:b/>
          <w:bCs/>
          <w:lang w:eastAsia="cs-CZ"/>
        </w:rPr>
        <w:tab/>
      </w:r>
      <w:r>
        <w:rPr>
          <w:rFonts w:ascii="Times New Roman" w:eastAsia="Times New Roman" w:hAnsi="Times New Roman" w:cs="Times New Roman"/>
          <w:b/>
          <w:bCs/>
          <w:lang w:eastAsia="cs-CZ"/>
        </w:rPr>
        <w:tab/>
      </w:r>
      <w:r>
        <w:rPr>
          <w:rFonts w:ascii="Times New Roman" w:eastAsia="Times New Roman" w:hAnsi="Times New Roman" w:cs="Times New Roman"/>
          <w:b/>
          <w:bCs/>
          <w:lang w:eastAsia="cs-CZ"/>
        </w:rPr>
        <w:tab/>
      </w:r>
    </w:p>
    <w:p w14:paraId="3CE89D41" w14:textId="77777777" w:rsidR="00A61327" w:rsidRDefault="00A61327" w:rsidP="00A61327">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
          <w:lang w:eastAsia="cs-CZ"/>
        </w:rPr>
      </w:pPr>
      <w:r>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ab/>
      </w:r>
      <w:r>
        <w:rPr>
          <w:rFonts w:ascii="Times New Roman" w:eastAsia="Times New Roman" w:hAnsi="Times New Roman" w:cs="Times New Roman"/>
          <w:lang w:eastAsia="cs-CZ"/>
        </w:rPr>
        <w:tab/>
        <w:t xml:space="preserve">    GasNet Služby, s.r.o.   </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 xml:space="preserve">     </w:t>
      </w:r>
      <w:r>
        <w:rPr>
          <w:rFonts w:ascii="Times New Roman" w:eastAsia="Times New Roman" w:hAnsi="Times New Roman" w:cs="Times New Roman"/>
          <w:lang w:eastAsia="cs-CZ"/>
        </w:rPr>
        <w:tab/>
        <w:t xml:space="preserve">    </w:t>
      </w:r>
      <w:r w:rsidRPr="005023B1">
        <w:rPr>
          <w:rFonts w:ascii="Times New Roman" w:eastAsia="Times New Roman" w:hAnsi="Times New Roman" w:cs="Times New Roman"/>
          <w:lang w:eastAsia="cs-CZ"/>
        </w:rPr>
        <w:t xml:space="preserve"> </w:t>
      </w:r>
      <w:r>
        <w:rPr>
          <w:rFonts w:ascii="Times New Roman" w:eastAsia="Times New Roman" w:hAnsi="Times New Roman" w:cs="Times New Roman"/>
          <w:b/>
          <w:lang w:eastAsia="cs-CZ"/>
        </w:rPr>
        <w:t xml:space="preserve">        </w:t>
      </w:r>
    </w:p>
    <w:p w14:paraId="42E5A6BF" w14:textId="74FC261B" w:rsidR="00A61327" w:rsidRDefault="00305623" w:rsidP="00A61327">
      <w:pPr>
        <w:overflowPunct w:val="0"/>
        <w:autoSpaceDE w:val="0"/>
        <w:autoSpaceDN w:val="0"/>
        <w:adjustRightInd w:val="0"/>
        <w:spacing w:after="0" w:line="240" w:lineRule="auto"/>
        <w:ind w:left="284" w:firstLine="424"/>
        <w:jc w:val="both"/>
        <w:textAlignment w:val="baseline"/>
        <w:rPr>
          <w:rFonts w:ascii="Times New Roman" w:eastAsia="Times New Roman" w:hAnsi="Times New Roman" w:cs="Times New Roman"/>
          <w:lang w:eastAsia="cs-CZ"/>
        </w:rPr>
      </w:pPr>
      <w:r>
        <w:rPr>
          <w:rFonts w:ascii="Times New Roman" w:eastAsia="Times New Roman" w:hAnsi="Times New Roman" w:cs="Times New Roman"/>
          <w:b/>
          <w:lang w:eastAsia="cs-CZ"/>
        </w:rPr>
        <w:t xml:space="preserve">   </w:t>
      </w:r>
      <w:proofErr w:type="spellStart"/>
      <w:r w:rsidRPr="00305623">
        <w:rPr>
          <w:rFonts w:ascii="Times New Roman" w:eastAsia="Times New Roman" w:hAnsi="Times New Roman" w:cs="Times New Roman"/>
          <w:b/>
          <w:highlight w:val="black"/>
          <w:lang w:eastAsia="cs-CZ"/>
        </w:rPr>
        <w:t>xxxxxxxxxxxxxxxxx</w:t>
      </w:r>
      <w:proofErr w:type="spellEnd"/>
      <w:r w:rsidR="00A61327">
        <w:rPr>
          <w:rFonts w:ascii="Times New Roman" w:eastAsia="Times New Roman" w:hAnsi="Times New Roman" w:cs="Times New Roman"/>
          <w:b/>
          <w:lang w:eastAsia="cs-CZ"/>
        </w:rPr>
        <w:tab/>
        <w:t xml:space="preserve">         </w:t>
      </w:r>
      <w:r w:rsidR="00A61327">
        <w:rPr>
          <w:rFonts w:ascii="Times New Roman" w:eastAsia="Times New Roman" w:hAnsi="Times New Roman" w:cs="Times New Roman"/>
          <w:b/>
          <w:lang w:eastAsia="cs-CZ"/>
        </w:rPr>
        <w:tab/>
      </w:r>
      <w:r w:rsidR="00A61327">
        <w:rPr>
          <w:rFonts w:ascii="Times New Roman" w:eastAsia="Times New Roman" w:hAnsi="Times New Roman" w:cs="Times New Roman"/>
          <w:b/>
          <w:lang w:eastAsia="cs-CZ"/>
        </w:rPr>
        <w:tab/>
        <w:t xml:space="preserve">                         </w:t>
      </w:r>
      <w:r w:rsidR="00A61327">
        <w:rPr>
          <w:rFonts w:ascii="Times New Roman" w:eastAsia="Times New Roman" w:hAnsi="Times New Roman" w:cs="Times New Roman"/>
          <w:b/>
          <w:lang w:eastAsia="cs-CZ"/>
        </w:rPr>
        <w:tab/>
      </w:r>
      <w:r w:rsidR="00A61327">
        <w:rPr>
          <w:rFonts w:ascii="Times New Roman" w:eastAsia="Times New Roman" w:hAnsi="Times New Roman" w:cs="Times New Roman"/>
          <w:b/>
          <w:lang w:eastAsia="cs-CZ"/>
        </w:rPr>
        <w:tab/>
      </w:r>
      <w:r w:rsidR="00A61327">
        <w:rPr>
          <w:rFonts w:ascii="Times New Roman" w:eastAsia="Times New Roman" w:hAnsi="Times New Roman" w:cs="Times New Roman"/>
          <w:lang w:eastAsia="cs-CZ"/>
        </w:rPr>
        <w:t xml:space="preserve">   </w:t>
      </w:r>
    </w:p>
    <w:p w14:paraId="7F3AC8F2" w14:textId="77777777" w:rsidR="00A61327" w:rsidRPr="005023B1" w:rsidRDefault="00A61327" w:rsidP="00A61327">
      <w:pPr>
        <w:overflowPunct w:val="0"/>
        <w:autoSpaceDE w:val="0"/>
        <w:autoSpaceDN w:val="0"/>
        <w:adjustRightInd w:val="0"/>
        <w:spacing w:after="0" w:line="240" w:lineRule="auto"/>
        <w:ind w:left="284" w:firstLine="424"/>
        <w:jc w:val="both"/>
        <w:textAlignment w:val="baseline"/>
        <w:rPr>
          <w:rFonts w:ascii="Times New Roman" w:eastAsia="Times New Roman" w:hAnsi="Times New Roman" w:cs="Times New Roman"/>
          <w:b/>
          <w:lang w:eastAsia="cs-CZ"/>
        </w:rPr>
      </w:pPr>
      <w:r>
        <w:rPr>
          <w:rFonts w:ascii="Times New Roman" w:eastAsia="Times New Roman" w:hAnsi="Times New Roman" w:cs="Times New Roman"/>
          <w:lang w:eastAsia="cs-CZ"/>
        </w:rPr>
        <w:t xml:space="preserve">      </w:t>
      </w:r>
      <w:r w:rsidRPr="005023B1">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 xml:space="preserve"> dle plné moci</w:t>
      </w:r>
      <w:r>
        <w:rPr>
          <w:rFonts w:ascii="Times New Roman" w:eastAsia="Times New Roman" w:hAnsi="Times New Roman" w:cs="Times New Roman"/>
          <w:b/>
          <w:lang w:eastAsia="cs-CZ"/>
        </w:rPr>
        <w:tab/>
        <w:t xml:space="preserve">      </w:t>
      </w:r>
    </w:p>
    <w:p w14:paraId="76A48444" w14:textId="66DDD477" w:rsidR="00A61327" w:rsidRDefault="00A61327" w:rsidP="0030562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14:paraId="20730E6E" w14:textId="77777777" w:rsidR="00A61327" w:rsidRDefault="00A61327" w:rsidP="00DD1C53">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14:paraId="78FD50D3" w14:textId="77777777" w:rsidR="00A61327" w:rsidRDefault="00A61327" w:rsidP="00DD1C53">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14:paraId="291297B4" w14:textId="77777777" w:rsidR="00A61327" w:rsidRDefault="00A61327" w:rsidP="00DD1C53">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p>
    <w:p w14:paraId="4952A157" w14:textId="6352B6B1" w:rsidR="005023B1" w:rsidRPr="005023B1" w:rsidRDefault="005023B1" w:rsidP="00DD1C53">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r w:rsidRPr="005023B1">
        <w:rPr>
          <w:rFonts w:ascii="Times New Roman" w:eastAsia="Times New Roman" w:hAnsi="Times New Roman" w:cs="Times New Roman"/>
          <w:lang w:eastAsia="cs-CZ"/>
        </w:rPr>
        <w:t xml:space="preserve">Zpracovala: </w:t>
      </w:r>
      <w:proofErr w:type="spellStart"/>
      <w:r w:rsidR="00305623" w:rsidRPr="00305623">
        <w:rPr>
          <w:rFonts w:ascii="Times New Roman" w:eastAsia="Times New Roman" w:hAnsi="Times New Roman" w:cs="Times New Roman"/>
          <w:highlight w:val="black"/>
          <w:lang w:eastAsia="cs-CZ"/>
        </w:rPr>
        <w:t>xxxxxxxxxxxxxx</w:t>
      </w:r>
      <w:proofErr w:type="spellEnd"/>
    </w:p>
    <w:sectPr w:rsidR="005023B1" w:rsidRPr="005023B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FC567" w14:textId="77777777" w:rsidR="00904978" w:rsidRDefault="00904978" w:rsidP="005023B1">
      <w:pPr>
        <w:spacing w:after="0" w:line="240" w:lineRule="auto"/>
      </w:pPr>
      <w:r>
        <w:separator/>
      </w:r>
    </w:p>
  </w:endnote>
  <w:endnote w:type="continuationSeparator" w:id="0">
    <w:p w14:paraId="1533D507" w14:textId="77777777" w:rsidR="00904978" w:rsidRDefault="00904978" w:rsidP="00502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329272"/>
      <w:docPartObj>
        <w:docPartGallery w:val="Page Numbers (Bottom of Page)"/>
        <w:docPartUnique/>
      </w:docPartObj>
    </w:sdtPr>
    <w:sdtEndPr/>
    <w:sdtContent>
      <w:p w14:paraId="3C572817" w14:textId="7AC84E8D" w:rsidR="000322EA" w:rsidRDefault="000322EA">
        <w:pPr>
          <w:pStyle w:val="Zpat"/>
          <w:jc w:val="right"/>
        </w:pPr>
        <w:r>
          <w:fldChar w:fldCharType="begin"/>
        </w:r>
        <w:r>
          <w:instrText>PAGE   \* MERGEFORMAT</w:instrText>
        </w:r>
        <w:r>
          <w:fldChar w:fldCharType="separate"/>
        </w:r>
        <w:r w:rsidR="00305623">
          <w:rPr>
            <w:noProof/>
          </w:rPr>
          <w:t>10</w:t>
        </w:r>
        <w:r>
          <w:fldChar w:fldCharType="end"/>
        </w:r>
      </w:p>
    </w:sdtContent>
  </w:sdt>
  <w:p w14:paraId="76A9CDAC" w14:textId="77777777" w:rsidR="000322EA" w:rsidRPr="00F75887" w:rsidRDefault="000322EA">
    <w:pPr>
      <w:pStyle w:val="Zpat"/>
      <w:rPr>
        <w:color w:val="AEAAAA" w:themeColor="background2" w:themeShade="BF"/>
      </w:rPr>
    </w:pPr>
    <w:r>
      <w:rPr>
        <w:color w:val="AEAAAA" w:themeColor="background2" w:themeShade="BF"/>
      </w:rPr>
      <w:t>REKO MS Karlovy Vary – Modenská + 5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2CC77" w14:textId="77777777" w:rsidR="00904978" w:rsidRDefault="00904978" w:rsidP="005023B1">
      <w:pPr>
        <w:spacing w:after="0" w:line="240" w:lineRule="auto"/>
      </w:pPr>
      <w:r>
        <w:separator/>
      </w:r>
    </w:p>
  </w:footnote>
  <w:footnote w:type="continuationSeparator" w:id="0">
    <w:p w14:paraId="0C42D772" w14:textId="77777777" w:rsidR="00904978" w:rsidRDefault="00904978" w:rsidP="00502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116163A7"/>
    <w:multiLevelType w:val="multilevel"/>
    <w:tmpl w:val="6DDAA84E"/>
    <w:lvl w:ilvl="0">
      <w:start w:val="6"/>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 w15:restartNumberingAfterBreak="0">
    <w:nsid w:val="26332E90"/>
    <w:multiLevelType w:val="multilevel"/>
    <w:tmpl w:val="FC6C4C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300BE4"/>
    <w:multiLevelType w:val="multilevel"/>
    <w:tmpl w:val="80024AC2"/>
    <w:lvl w:ilvl="0">
      <w:start w:val="1"/>
      <w:numFmt w:val="decimal"/>
      <w:pStyle w:val="slovn1rove"/>
      <w:lvlText w:val="%1."/>
      <w:lvlJc w:val="left"/>
      <w:pPr>
        <w:ind w:left="1418" w:hanging="1418"/>
      </w:pPr>
    </w:lvl>
    <w:lvl w:ilvl="1">
      <w:start w:val="1"/>
      <w:numFmt w:val="decimal"/>
      <w:pStyle w:val="slovn2rove"/>
      <w:lvlText w:val="%1.%2."/>
      <w:lvlJc w:val="left"/>
      <w:pPr>
        <w:ind w:left="432" w:hanging="432"/>
      </w:pPr>
      <w:rPr>
        <w:color w:val="auto"/>
      </w:r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5A114D"/>
    <w:multiLevelType w:val="multilevel"/>
    <w:tmpl w:val="EB20B0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031AC4"/>
    <w:multiLevelType w:val="multilevel"/>
    <w:tmpl w:val="F07438A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DB879DC"/>
    <w:multiLevelType w:val="multilevel"/>
    <w:tmpl w:val="93327D2A"/>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1B62FD2"/>
    <w:multiLevelType w:val="multilevel"/>
    <w:tmpl w:val="6DAE083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58DE77EB"/>
    <w:multiLevelType w:val="multilevel"/>
    <w:tmpl w:val="78AA7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7F1037"/>
    <w:multiLevelType w:val="multilevel"/>
    <w:tmpl w:val="8B9AF5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46305C"/>
    <w:multiLevelType w:val="hybridMultilevel"/>
    <w:tmpl w:val="EC82C5F4"/>
    <w:lvl w:ilvl="0" w:tplc="B8EA89F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6A8073A0"/>
    <w:multiLevelType w:val="multilevel"/>
    <w:tmpl w:val="6DDAA84E"/>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6CB53D4B"/>
    <w:multiLevelType w:val="multilevel"/>
    <w:tmpl w:val="6DF601C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09E3B30"/>
    <w:multiLevelType w:val="multilevel"/>
    <w:tmpl w:val="E148329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A9209F9"/>
    <w:multiLevelType w:val="multilevel"/>
    <w:tmpl w:val="A462EA04"/>
    <w:lvl w:ilvl="0">
      <w:start w:val="5"/>
      <w:numFmt w:val="decimal"/>
      <w:lvlText w:val="%1."/>
      <w:lvlJc w:val="left"/>
      <w:pPr>
        <w:ind w:left="360" w:hanging="360"/>
      </w:pPr>
      <w:rPr>
        <w:sz w:val="22"/>
      </w:rPr>
    </w:lvl>
    <w:lvl w:ilvl="1">
      <w:start w:val="1"/>
      <w:numFmt w:val="decimal"/>
      <w:lvlText w:val="%1.%2."/>
      <w:lvlJc w:val="left"/>
      <w:pPr>
        <w:ind w:left="360" w:hanging="360"/>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080" w:hanging="108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440" w:hanging="1440"/>
      </w:pPr>
      <w:rPr>
        <w:sz w:val="22"/>
      </w:rPr>
    </w:lvl>
  </w:abstractNum>
  <w:abstractNum w:abstractNumId="15" w15:restartNumberingAfterBreak="0">
    <w:nsid w:val="7B4C5C23"/>
    <w:multiLevelType w:val="multilevel"/>
    <w:tmpl w:val="CE6A5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8B5D60"/>
    <w:multiLevelType w:val="hybridMultilevel"/>
    <w:tmpl w:val="BEA8A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0"/>
  </w:num>
  <w:num w:numId="3">
    <w:abstractNumId w:val="15"/>
  </w:num>
  <w:num w:numId="4">
    <w:abstractNumId w:val="1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num>
  <w:num w:numId="13">
    <w:abstractNumId w:val="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2"/>
  </w:num>
  <w:num w:numId="16">
    <w:abstractNumId w:val="5"/>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28"/>
    <w:rsid w:val="00017FC0"/>
    <w:rsid w:val="0003126A"/>
    <w:rsid w:val="000322EA"/>
    <w:rsid w:val="00055434"/>
    <w:rsid w:val="00080BEE"/>
    <w:rsid w:val="000C4337"/>
    <w:rsid w:val="00136333"/>
    <w:rsid w:val="00151A10"/>
    <w:rsid w:val="00165B7A"/>
    <w:rsid w:val="001A09FD"/>
    <w:rsid w:val="001D7021"/>
    <w:rsid w:val="001E2E3F"/>
    <w:rsid w:val="002162A0"/>
    <w:rsid w:val="002611A1"/>
    <w:rsid w:val="0028562D"/>
    <w:rsid w:val="002D03E7"/>
    <w:rsid w:val="00305623"/>
    <w:rsid w:val="003070A6"/>
    <w:rsid w:val="0031707E"/>
    <w:rsid w:val="003D27B7"/>
    <w:rsid w:val="0041107B"/>
    <w:rsid w:val="0044247A"/>
    <w:rsid w:val="00447527"/>
    <w:rsid w:val="00463204"/>
    <w:rsid w:val="004951AE"/>
    <w:rsid w:val="0049629E"/>
    <w:rsid w:val="004A660C"/>
    <w:rsid w:val="004D261A"/>
    <w:rsid w:val="004D27AB"/>
    <w:rsid w:val="005023B1"/>
    <w:rsid w:val="0050798F"/>
    <w:rsid w:val="00526CF4"/>
    <w:rsid w:val="00543345"/>
    <w:rsid w:val="0059285B"/>
    <w:rsid w:val="0059362F"/>
    <w:rsid w:val="005B2A3C"/>
    <w:rsid w:val="005D5EF2"/>
    <w:rsid w:val="00653052"/>
    <w:rsid w:val="006919AD"/>
    <w:rsid w:val="006943C8"/>
    <w:rsid w:val="006A3734"/>
    <w:rsid w:val="006B22CA"/>
    <w:rsid w:val="006B24DD"/>
    <w:rsid w:val="006E7B46"/>
    <w:rsid w:val="007211D4"/>
    <w:rsid w:val="00783E93"/>
    <w:rsid w:val="007D40AD"/>
    <w:rsid w:val="008305C0"/>
    <w:rsid w:val="00851934"/>
    <w:rsid w:val="008821CF"/>
    <w:rsid w:val="0088637E"/>
    <w:rsid w:val="00904978"/>
    <w:rsid w:val="00916714"/>
    <w:rsid w:val="00992FC6"/>
    <w:rsid w:val="009D5482"/>
    <w:rsid w:val="009E54B3"/>
    <w:rsid w:val="00A0466B"/>
    <w:rsid w:val="00A61327"/>
    <w:rsid w:val="00A821C9"/>
    <w:rsid w:val="00AE63DF"/>
    <w:rsid w:val="00AF2B2A"/>
    <w:rsid w:val="00B522B6"/>
    <w:rsid w:val="00B83216"/>
    <w:rsid w:val="00BD1E67"/>
    <w:rsid w:val="00C13422"/>
    <w:rsid w:val="00C14A31"/>
    <w:rsid w:val="00C47058"/>
    <w:rsid w:val="00C73EC3"/>
    <w:rsid w:val="00C855D0"/>
    <w:rsid w:val="00CA2114"/>
    <w:rsid w:val="00CD5D3E"/>
    <w:rsid w:val="00CE0548"/>
    <w:rsid w:val="00CF38DE"/>
    <w:rsid w:val="00D025DB"/>
    <w:rsid w:val="00D1174D"/>
    <w:rsid w:val="00D50CA0"/>
    <w:rsid w:val="00D52DFF"/>
    <w:rsid w:val="00D812B4"/>
    <w:rsid w:val="00DD1C53"/>
    <w:rsid w:val="00DE11A5"/>
    <w:rsid w:val="00E0053C"/>
    <w:rsid w:val="00E41328"/>
    <w:rsid w:val="00E418CD"/>
    <w:rsid w:val="00E6700F"/>
    <w:rsid w:val="00E92A30"/>
    <w:rsid w:val="00EF0071"/>
    <w:rsid w:val="00F05321"/>
    <w:rsid w:val="00F75887"/>
    <w:rsid w:val="00F90525"/>
    <w:rsid w:val="00FC3B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AC22D"/>
  <w15:chartTrackingRefBased/>
  <w15:docId w15:val="{6777AF37-B7D9-4B3B-AB87-ADC79964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1934"/>
  </w:style>
  <w:style w:type="paragraph" w:styleId="Nadpis1">
    <w:name w:val="heading 1"/>
    <w:basedOn w:val="Normln"/>
    <w:next w:val="Normln"/>
    <w:link w:val="Nadpis1Char"/>
    <w:qFormat/>
    <w:rsid w:val="00CA2114"/>
    <w:pPr>
      <w:widowControl w:val="0"/>
      <w:numPr>
        <w:numId w:val="2"/>
      </w:numPr>
      <w:suppressAutoHyphens/>
      <w:autoSpaceDE w:val="0"/>
      <w:spacing w:after="0" w:line="240" w:lineRule="auto"/>
      <w:outlineLvl w:val="0"/>
    </w:pPr>
    <w:rPr>
      <w:rFonts w:ascii="Cambria" w:eastAsia="Times New Roman" w:hAnsi="Cambria" w:cs="Cambria"/>
      <w:b/>
      <w:bCs/>
      <w:kern w:val="2"/>
      <w:sz w:val="32"/>
      <w:szCs w:val="32"/>
      <w:lang w:val="x-none" w:eastAsia="zh-CN"/>
    </w:rPr>
  </w:style>
  <w:style w:type="paragraph" w:styleId="Nadpis2">
    <w:name w:val="heading 2"/>
    <w:basedOn w:val="Normln"/>
    <w:next w:val="Normln"/>
    <w:link w:val="Nadpis2Char"/>
    <w:qFormat/>
    <w:rsid w:val="00CA2114"/>
    <w:pPr>
      <w:widowControl w:val="0"/>
      <w:numPr>
        <w:ilvl w:val="1"/>
        <w:numId w:val="2"/>
      </w:numPr>
      <w:suppressAutoHyphens/>
      <w:autoSpaceDE w:val="0"/>
      <w:spacing w:after="0" w:line="240" w:lineRule="auto"/>
      <w:outlineLvl w:val="1"/>
    </w:pPr>
    <w:rPr>
      <w:rFonts w:ascii="Cambria" w:eastAsia="Times New Roman" w:hAnsi="Cambria" w:cs="Cambria"/>
      <w:b/>
      <w:bCs/>
      <w:i/>
      <w:iCs/>
      <w:sz w:val="28"/>
      <w:szCs w:val="28"/>
      <w:lang w:val="x-none" w:eastAsia="zh-CN"/>
    </w:rPr>
  </w:style>
  <w:style w:type="paragraph" w:styleId="Nadpis3">
    <w:name w:val="heading 3"/>
    <w:basedOn w:val="Normln"/>
    <w:next w:val="Normln"/>
    <w:link w:val="Nadpis3Char"/>
    <w:qFormat/>
    <w:rsid w:val="00CA2114"/>
    <w:pPr>
      <w:widowControl w:val="0"/>
      <w:numPr>
        <w:ilvl w:val="2"/>
        <w:numId w:val="2"/>
      </w:numPr>
      <w:suppressAutoHyphens/>
      <w:autoSpaceDE w:val="0"/>
      <w:spacing w:after="0" w:line="240" w:lineRule="auto"/>
      <w:outlineLvl w:val="2"/>
    </w:pPr>
    <w:rPr>
      <w:rFonts w:ascii="Cambria" w:eastAsia="Times New Roman" w:hAnsi="Cambria" w:cs="Cambria"/>
      <w:b/>
      <w:bCs/>
      <w:sz w:val="26"/>
      <w:szCs w:val="26"/>
      <w:lang w:val="x-none" w:eastAsia="zh-CN"/>
    </w:rPr>
  </w:style>
  <w:style w:type="paragraph" w:styleId="Nadpis4">
    <w:name w:val="heading 4"/>
    <w:basedOn w:val="Normln"/>
    <w:next w:val="Normln"/>
    <w:link w:val="Nadpis4Char"/>
    <w:qFormat/>
    <w:rsid w:val="00CA2114"/>
    <w:pPr>
      <w:widowControl w:val="0"/>
      <w:numPr>
        <w:ilvl w:val="3"/>
        <w:numId w:val="2"/>
      </w:numPr>
      <w:suppressAutoHyphens/>
      <w:autoSpaceDE w:val="0"/>
      <w:spacing w:after="0" w:line="240" w:lineRule="auto"/>
      <w:outlineLvl w:val="3"/>
    </w:pPr>
    <w:rPr>
      <w:rFonts w:ascii="Calibri" w:eastAsia="Times New Roman" w:hAnsi="Calibri" w:cs="Calibri"/>
      <w:b/>
      <w:bCs/>
      <w:sz w:val="28"/>
      <w:szCs w:val="28"/>
      <w:lang w:val="x-none" w:eastAsia="zh-CN"/>
    </w:rPr>
  </w:style>
  <w:style w:type="paragraph" w:styleId="Nadpis5">
    <w:name w:val="heading 5"/>
    <w:basedOn w:val="Normln"/>
    <w:next w:val="Normln"/>
    <w:link w:val="Nadpis5Char"/>
    <w:qFormat/>
    <w:rsid w:val="00CA2114"/>
    <w:pPr>
      <w:widowControl w:val="0"/>
      <w:numPr>
        <w:ilvl w:val="4"/>
        <w:numId w:val="2"/>
      </w:numPr>
      <w:suppressAutoHyphens/>
      <w:autoSpaceDE w:val="0"/>
      <w:spacing w:after="0" w:line="240" w:lineRule="auto"/>
      <w:outlineLvl w:val="4"/>
    </w:pPr>
    <w:rPr>
      <w:rFonts w:ascii="Calibri" w:eastAsia="Times New Roman" w:hAnsi="Calibri" w:cs="Calibri"/>
      <w:b/>
      <w:bCs/>
      <w:i/>
      <w:iCs/>
      <w:sz w:val="26"/>
      <w:szCs w:val="26"/>
      <w:lang w:val="x-none" w:eastAsia="zh-CN"/>
    </w:rPr>
  </w:style>
  <w:style w:type="paragraph" w:styleId="Nadpis6">
    <w:name w:val="heading 6"/>
    <w:basedOn w:val="Normln"/>
    <w:next w:val="Normln"/>
    <w:link w:val="Nadpis6Char"/>
    <w:qFormat/>
    <w:rsid w:val="00CA2114"/>
    <w:pPr>
      <w:widowControl w:val="0"/>
      <w:numPr>
        <w:ilvl w:val="5"/>
        <w:numId w:val="2"/>
      </w:numPr>
      <w:suppressAutoHyphens/>
      <w:autoSpaceDE w:val="0"/>
      <w:spacing w:after="0" w:line="240" w:lineRule="auto"/>
      <w:outlineLvl w:val="5"/>
    </w:pPr>
    <w:rPr>
      <w:rFonts w:ascii="Calibri" w:eastAsia="Times New Roman" w:hAnsi="Calibri" w:cs="Calibri"/>
      <w:b/>
      <w:bCs/>
      <w:sz w:val="20"/>
      <w:szCs w:val="20"/>
      <w:lang w:val="x-none" w:eastAsia="zh-CN"/>
    </w:rPr>
  </w:style>
  <w:style w:type="paragraph" w:styleId="Nadpis7">
    <w:name w:val="heading 7"/>
    <w:basedOn w:val="Normln"/>
    <w:next w:val="Normln"/>
    <w:link w:val="Nadpis7Char"/>
    <w:qFormat/>
    <w:rsid w:val="00CA2114"/>
    <w:pPr>
      <w:widowControl w:val="0"/>
      <w:numPr>
        <w:ilvl w:val="6"/>
        <w:numId w:val="2"/>
      </w:numPr>
      <w:suppressAutoHyphens/>
      <w:autoSpaceDE w:val="0"/>
      <w:spacing w:after="0" w:line="240" w:lineRule="auto"/>
      <w:outlineLvl w:val="6"/>
    </w:pPr>
    <w:rPr>
      <w:rFonts w:ascii="Calibri" w:eastAsia="Times New Roman" w:hAnsi="Calibri" w:cs="Calibri"/>
      <w:sz w:val="24"/>
      <w:szCs w:val="24"/>
      <w:lang w:val="x-none" w:eastAsia="zh-CN"/>
    </w:rPr>
  </w:style>
  <w:style w:type="paragraph" w:styleId="Nadpis8">
    <w:name w:val="heading 8"/>
    <w:basedOn w:val="Normln"/>
    <w:next w:val="Normln"/>
    <w:link w:val="Nadpis8Char"/>
    <w:qFormat/>
    <w:rsid w:val="00CA2114"/>
    <w:pPr>
      <w:widowControl w:val="0"/>
      <w:numPr>
        <w:ilvl w:val="7"/>
        <w:numId w:val="2"/>
      </w:numPr>
      <w:suppressAutoHyphens/>
      <w:autoSpaceDE w:val="0"/>
      <w:spacing w:after="0" w:line="240" w:lineRule="auto"/>
      <w:outlineLvl w:val="7"/>
    </w:pPr>
    <w:rPr>
      <w:rFonts w:ascii="Calibri" w:eastAsia="Times New Roman" w:hAnsi="Calibri" w:cs="Calibri"/>
      <w:i/>
      <w:iCs/>
      <w:sz w:val="24"/>
      <w:szCs w:val="24"/>
      <w:lang w:val="x-none" w:eastAsia="zh-CN"/>
    </w:rPr>
  </w:style>
  <w:style w:type="paragraph" w:styleId="Nadpis9">
    <w:name w:val="heading 9"/>
    <w:basedOn w:val="Normln"/>
    <w:next w:val="Normln"/>
    <w:link w:val="Nadpis9Char"/>
    <w:qFormat/>
    <w:rsid w:val="00CA2114"/>
    <w:pPr>
      <w:widowControl w:val="0"/>
      <w:numPr>
        <w:ilvl w:val="8"/>
        <w:numId w:val="2"/>
      </w:numPr>
      <w:suppressAutoHyphens/>
      <w:autoSpaceDE w:val="0"/>
      <w:spacing w:after="0" w:line="240" w:lineRule="auto"/>
      <w:outlineLvl w:val="8"/>
    </w:pPr>
    <w:rPr>
      <w:rFonts w:ascii="Cambria" w:eastAsia="Times New Roman" w:hAnsi="Cambria" w:cs="Cambria"/>
      <w:sz w:val="20"/>
      <w:szCs w:val="20"/>
      <w:lang w:val="x-none"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023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23B1"/>
  </w:style>
  <w:style w:type="paragraph" w:styleId="Zpat">
    <w:name w:val="footer"/>
    <w:basedOn w:val="Normln"/>
    <w:link w:val="ZpatChar"/>
    <w:uiPriority w:val="99"/>
    <w:unhideWhenUsed/>
    <w:rsid w:val="005023B1"/>
    <w:pPr>
      <w:tabs>
        <w:tab w:val="center" w:pos="4536"/>
        <w:tab w:val="right" w:pos="9072"/>
      </w:tabs>
      <w:spacing w:after="0" w:line="240" w:lineRule="auto"/>
    </w:pPr>
  </w:style>
  <w:style w:type="character" w:customStyle="1" w:styleId="ZpatChar">
    <w:name w:val="Zápatí Char"/>
    <w:basedOn w:val="Standardnpsmoodstavce"/>
    <w:link w:val="Zpat"/>
    <w:uiPriority w:val="99"/>
    <w:rsid w:val="005023B1"/>
  </w:style>
  <w:style w:type="paragraph" w:styleId="Odstavecseseznamem">
    <w:name w:val="List Paragraph"/>
    <w:basedOn w:val="Normln"/>
    <w:uiPriority w:val="34"/>
    <w:qFormat/>
    <w:rsid w:val="00055434"/>
    <w:pPr>
      <w:ind w:left="720"/>
      <w:contextualSpacing/>
    </w:pPr>
  </w:style>
  <w:style w:type="paragraph" w:styleId="Textbubliny">
    <w:name w:val="Balloon Text"/>
    <w:basedOn w:val="Normln"/>
    <w:link w:val="TextbublinyChar"/>
    <w:uiPriority w:val="99"/>
    <w:semiHidden/>
    <w:unhideWhenUsed/>
    <w:rsid w:val="00C14A3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4A31"/>
    <w:rPr>
      <w:rFonts w:ascii="Segoe UI" w:hAnsi="Segoe UI" w:cs="Segoe UI"/>
      <w:sz w:val="18"/>
      <w:szCs w:val="18"/>
    </w:rPr>
  </w:style>
  <w:style w:type="character" w:customStyle="1" w:styleId="Nadpis1Char">
    <w:name w:val="Nadpis 1 Char"/>
    <w:basedOn w:val="Standardnpsmoodstavce"/>
    <w:link w:val="Nadpis1"/>
    <w:rsid w:val="00CA2114"/>
    <w:rPr>
      <w:rFonts w:ascii="Cambria" w:eastAsia="Times New Roman" w:hAnsi="Cambria" w:cs="Cambria"/>
      <w:b/>
      <w:bCs/>
      <w:kern w:val="2"/>
      <w:sz w:val="32"/>
      <w:szCs w:val="32"/>
      <w:lang w:val="x-none" w:eastAsia="zh-CN"/>
    </w:rPr>
  </w:style>
  <w:style w:type="character" w:customStyle="1" w:styleId="Nadpis2Char">
    <w:name w:val="Nadpis 2 Char"/>
    <w:basedOn w:val="Standardnpsmoodstavce"/>
    <w:link w:val="Nadpis2"/>
    <w:rsid w:val="00CA2114"/>
    <w:rPr>
      <w:rFonts w:ascii="Cambria" w:eastAsia="Times New Roman" w:hAnsi="Cambria" w:cs="Cambria"/>
      <w:b/>
      <w:bCs/>
      <w:i/>
      <w:iCs/>
      <w:sz w:val="28"/>
      <w:szCs w:val="28"/>
      <w:lang w:val="x-none" w:eastAsia="zh-CN"/>
    </w:rPr>
  </w:style>
  <w:style w:type="character" w:customStyle="1" w:styleId="Nadpis3Char">
    <w:name w:val="Nadpis 3 Char"/>
    <w:basedOn w:val="Standardnpsmoodstavce"/>
    <w:link w:val="Nadpis3"/>
    <w:rsid w:val="00CA2114"/>
    <w:rPr>
      <w:rFonts w:ascii="Cambria" w:eastAsia="Times New Roman" w:hAnsi="Cambria" w:cs="Cambria"/>
      <w:b/>
      <w:bCs/>
      <w:sz w:val="26"/>
      <w:szCs w:val="26"/>
      <w:lang w:val="x-none" w:eastAsia="zh-CN"/>
    </w:rPr>
  </w:style>
  <w:style w:type="character" w:customStyle="1" w:styleId="Nadpis4Char">
    <w:name w:val="Nadpis 4 Char"/>
    <w:basedOn w:val="Standardnpsmoodstavce"/>
    <w:link w:val="Nadpis4"/>
    <w:rsid w:val="00CA2114"/>
    <w:rPr>
      <w:rFonts w:ascii="Calibri" w:eastAsia="Times New Roman" w:hAnsi="Calibri" w:cs="Calibri"/>
      <w:b/>
      <w:bCs/>
      <w:sz w:val="28"/>
      <w:szCs w:val="28"/>
      <w:lang w:val="x-none" w:eastAsia="zh-CN"/>
    </w:rPr>
  </w:style>
  <w:style w:type="character" w:customStyle="1" w:styleId="Nadpis5Char">
    <w:name w:val="Nadpis 5 Char"/>
    <w:basedOn w:val="Standardnpsmoodstavce"/>
    <w:link w:val="Nadpis5"/>
    <w:rsid w:val="00CA2114"/>
    <w:rPr>
      <w:rFonts w:ascii="Calibri" w:eastAsia="Times New Roman" w:hAnsi="Calibri" w:cs="Calibri"/>
      <w:b/>
      <w:bCs/>
      <w:i/>
      <w:iCs/>
      <w:sz w:val="26"/>
      <w:szCs w:val="26"/>
      <w:lang w:val="x-none" w:eastAsia="zh-CN"/>
    </w:rPr>
  </w:style>
  <w:style w:type="character" w:customStyle="1" w:styleId="Nadpis6Char">
    <w:name w:val="Nadpis 6 Char"/>
    <w:basedOn w:val="Standardnpsmoodstavce"/>
    <w:link w:val="Nadpis6"/>
    <w:rsid w:val="00CA2114"/>
    <w:rPr>
      <w:rFonts w:ascii="Calibri" w:eastAsia="Times New Roman" w:hAnsi="Calibri" w:cs="Calibri"/>
      <w:b/>
      <w:bCs/>
      <w:sz w:val="20"/>
      <w:szCs w:val="20"/>
      <w:lang w:val="x-none" w:eastAsia="zh-CN"/>
    </w:rPr>
  </w:style>
  <w:style w:type="character" w:customStyle="1" w:styleId="Nadpis7Char">
    <w:name w:val="Nadpis 7 Char"/>
    <w:basedOn w:val="Standardnpsmoodstavce"/>
    <w:link w:val="Nadpis7"/>
    <w:rsid w:val="00CA2114"/>
    <w:rPr>
      <w:rFonts w:ascii="Calibri" w:eastAsia="Times New Roman" w:hAnsi="Calibri" w:cs="Calibri"/>
      <w:sz w:val="24"/>
      <w:szCs w:val="24"/>
      <w:lang w:val="x-none" w:eastAsia="zh-CN"/>
    </w:rPr>
  </w:style>
  <w:style w:type="character" w:customStyle="1" w:styleId="Nadpis8Char">
    <w:name w:val="Nadpis 8 Char"/>
    <w:basedOn w:val="Standardnpsmoodstavce"/>
    <w:link w:val="Nadpis8"/>
    <w:rsid w:val="00CA2114"/>
    <w:rPr>
      <w:rFonts w:ascii="Calibri" w:eastAsia="Times New Roman" w:hAnsi="Calibri" w:cs="Calibri"/>
      <w:i/>
      <w:iCs/>
      <w:sz w:val="24"/>
      <w:szCs w:val="24"/>
      <w:lang w:val="x-none" w:eastAsia="zh-CN"/>
    </w:rPr>
  </w:style>
  <w:style w:type="character" w:customStyle="1" w:styleId="Nadpis9Char">
    <w:name w:val="Nadpis 9 Char"/>
    <w:basedOn w:val="Standardnpsmoodstavce"/>
    <w:link w:val="Nadpis9"/>
    <w:rsid w:val="00CA2114"/>
    <w:rPr>
      <w:rFonts w:ascii="Cambria" w:eastAsia="Times New Roman" w:hAnsi="Cambria" w:cs="Cambria"/>
      <w:sz w:val="20"/>
      <w:szCs w:val="20"/>
      <w:lang w:val="x-none" w:eastAsia="zh-CN"/>
    </w:rPr>
  </w:style>
  <w:style w:type="character" w:styleId="Odkaznakoment">
    <w:name w:val="annotation reference"/>
    <w:basedOn w:val="Standardnpsmoodstavce"/>
    <w:uiPriority w:val="99"/>
    <w:semiHidden/>
    <w:unhideWhenUsed/>
    <w:rsid w:val="00CA2114"/>
    <w:rPr>
      <w:sz w:val="16"/>
      <w:szCs w:val="16"/>
    </w:rPr>
  </w:style>
  <w:style w:type="paragraph" w:styleId="Textkomente">
    <w:name w:val="annotation text"/>
    <w:basedOn w:val="Normln"/>
    <w:link w:val="TextkomenteChar"/>
    <w:uiPriority w:val="99"/>
    <w:unhideWhenUsed/>
    <w:rsid w:val="00CA2114"/>
    <w:pPr>
      <w:spacing w:line="240" w:lineRule="auto"/>
    </w:pPr>
    <w:rPr>
      <w:sz w:val="20"/>
      <w:szCs w:val="20"/>
    </w:rPr>
  </w:style>
  <w:style w:type="character" w:customStyle="1" w:styleId="TextkomenteChar">
    <w:name w:val="Text komentáře Char"/>
    <w:basedOn w:val="Standardnpsmoodstavce"/>
    <w:link w:val="Textkomente"/>
    <w:uiPriority w:val="99"/>
    <w:rsid w:val="00CA2114"/>
    <w:rPr>
      <w:sz w:val="20"/>
      <w:szCs w:val="20"/>
    </w:rPr>
  </w:style>
  <w:style w:type="paragraph" w:customStyle="1" w:styleId="111-3rove">
    <w:name w:val="1.1.1-3 úroveň"/>
    <w:basedOn w:val="Normlnodsazen"/>
    <w:qFormat/>
    <w:rsid w:val="0049629E"/>
    <w:pPr>
      <w:numPr>
        <w:ilvl w:val="2"/>
        <w:numId w:val="6"/>
      </w:numPr>
      <w:tabs>
        <w:tab w:val="num" w:pos="0"/>
        <w:tab w:val="num" w:pos="360"/>
        <w:tab w:val="left" w:pos="992"/>
        <w:tab w:val="num" w:pos="2160"/>
      </w:tabs>
      <w:snapToGrid w:val="0"/>
      <w:spacing w:after="0" w:line="240" w:lineRule="auto"/>
      <w:ind w:left="708" w:firstLine="0"/>
      <w:jc w:val="both"/>
    </w:pPr>
    <w:rPr>
      <w:rFonts w:ascii="Arial" w:eastAsia="Calibri" w:hAnsi="Arial" w:cs="Times New Roman"/>
      <w:lang w:eastAsia="cs-CZ"/>
    </w:rPr>
  </w:style>
  <w:style w:type="paragraph" w:customStyle="1" w:styleId="slovn1rove">
    <w:name w:val="číslování 1.úroveň"/>
    <w:basedOn w:val="Nadpis2"/>
    <w:qFormat/>
    <w:rsid w:val="0049629E"/>
    <w:pPr>
      <w:keepNext/>
      <w:widowControl/>
      <w:numPr>
        <w:ilvl w:val="0"/>
        <w:numId w:val="6"/>
      </w:numPr>
      <w:tabs>
        <w:tab w:val="num" w:pos="0"/>
        <w:tab w:val="num" w:pos="360"/>
      </w:tabs>
      <w:suppressAutoHyphens w:val="0"/>
      <w:autoSpaceDE/>
      <w:spacing w:before="240" w:after="240"/>
      <w:ind w:left="0" w:firstLine="0"/>
      <w:jc w:val="both"/>
    </w:pPr>
    <w:rPr>
      <w:rFonts w:ascii="Arial" w:eastAsia="Calibri" w:hAnsi="Arial" w:cs="Arial"/>
      <w:i w:val="0"/>
      <w:iCs w:val="0"/>
      <w:sz w:val="22"/>
      <w:szCs w:val="22"/>
      <w:u w:val="single"/>
      <w:lang w:val="cs-CZ" w:eastAsia="cs-CZ"/>
    </w:rPr>
  </w:style>
  <w:style w:type="character" w:customStyle="1" w:styleId="slovn2roveChar">
    <w:name w:val="číslování 2.úroveň Char"/>
    <w:link w:val="slovn2rove"/>
    <w:locked/>
    <w:rsid w:val="0049629E"/>
    <w:rPr>
      <w:rFonts w:ascii="Arial" w:hAnsi="Arial" w:cs="Arial"/>
      <w:lang w:eastAsia="cs-CZ"/>
    </w:rPr>
  </w:style>
  <w:style w:type="paragraph" w:customStyle="1" w:styleId="slovn2rove">
    <w:name w:val="číslování 2.úroveň"/>
    <w:basedOn w:val="Normlnodsazen"/>
    <w:link w:val="slovn2roveChar"/>
    <w:qFormat/>
    <w:rsid w:val="0049629E"/>
    <w:pPr>
      <w:numPr>
        <w:ilvl w:val="1"/>
        <w:numId w:val="6"/>
      </w:numPr>
      <w:tabs>
        <w:tab w:val="left" w:pos="851"/>
      </w:tabs>
      <w:snapToGrid w:val="0"/>
      <w:spacing w:after="120" w:line="240" w:lineRule="auto"/>
      <w:jc w:val="both"/>
    </w:pPr>
    <w:rPr>
      <w:rFonts w:ascii="Arial" w:hAnsi="Arial" w:cs="Arial"/>
      <w:lang w:eastAsia="cs-CZ"/>
    </w:rPr>
  </w:style>
  <w:style w:type="paragraph" w:styleId="Normlnodsazen">
    <w:name w:val="Normal Indent"/>
    <w:basedOn w:val="Normln"/>
    <w:uiPriority w:val="99"/>
    <w:semiHidden/>
    <w:unhideWhenUsed/>
    <w:rsid w:val="0049629E"/>
    <w:pPr>
      <w:ind w:left="708"/>
    </w:pPr>
  </w:style>
  <w:style w:type="paragraph" w:styleId="Revize">
    <w:name w:val="Revision"/>
    <w:hidden/>
    <w:uiPriority w:val="99"/>
    <w:semiHidden/>
    <w:rsid w:val="00992F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59924">
      <w:bodyDiv w:val="1"/>
      <w:marLeft w:val="0"/>
      <w:marRight w:val="0"/>
      <w:marTop w:val="0"/>
      <w:marBottom w:val="0"/>
      <w:divBdr>
        <w:top w:val="none" w:sz="0" w:space="0" w:color="auto"/>
        <w:left w:val="none" w:sz="0" w:space="0" w:color="auto"/>
        <w:bottom w:val="none" w:sz="0" w:space="0" w:color="auto"/>
        <w:right w:val="none" w:sz="0" w:space="0" w:color="auto"/>
      </w:divBdr>
    </w:div>
    <w:div w:id="1127236863">
      <w:bodyDiv w:val="1"/>
      <w:marLeft w:val="0"/>
      <w:marRight w:val="0"/>
      <w:marTop w:val="0"/>
      <w:marBottom w:val="0"/>
      <w:divBdr>
        <w:top w:val="none" w:sz="0" w:space="0" w:color="auto"/>
        <w:left w:val="none" w:sz="0" w:space="0" w:color="auto"/>
        <w:bottom w:val="none" w:sz="0" w:space="0" w:color="auto"/>
        <w:right w:val="none" w:sz="0" w:space="0" w:color="auto"/>
      </w:divBdr>
    </w:div>
    <w:div w:id="146893591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3993</Words>
  <Characters>23563</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Kortusová Iveta</dc:creator>
  <cp:keywords/>
  <dc:description/>
  <cp:lastModifiedBy>Kortusová Iveta</cp:lastModifiedBy>
  <cp:revision>2</cp:revision>
  <cp:lastPrinted>2023-06-23T06:25:00Z</cp:lastPrinted>
  <dcterms:created xsi:type="dcterms:W3CDTF">2023-07-04T13:29:00Z</dcterms:created>
  <dcterms:modified xsi:type="dcterms:W3CDTF">2023-07-04T13:29:00Z</dcterms:modified>
</cp:coreProperties>
</file>