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60" w:rsidRDefault="00F13ED4">
      <w:pPr>
        <w:pStyle w:val="Zkladntext30"/>
        <w:shd w:val="clear" w:color="auto" w:fill="auto"/>
        <w:spacing w:line="200" w:lineRule="exact"/>
      </w:pPr>
      <w:r>
        <w:rPr>
          <w:rStyle w:val="Zkladntext3Tun"/>
        </w:rPr>
        <w:t xml:space="preserve">ATLAS </w:t>
      </w:r>
      <w:r>
        <w:t>CONSULTING</w:t>
      </w:r>
    </w:p>
    <w:p w:rsidR="004A1860" w:rsidRDefault="00F13ED4">
      <w:pPr>
        <w:pStyle w:val="Zkladntext40"/>
        <w:shd w:val="clear" w:color="auto" w:fill="auto"/>
        <w:spacing w:line="90" w:lineRule="exact"/>
        <w:jc w:val="left"/>
      </w:pPr>
      <w:r>
        <w:t>ČLEN SKUPEN V ATLAS GROUP</w:t>
      </w:r>
    </w:p>
    <w:p w:rsidR="00F13ED4" w:rsidRDefault="00F13ED4" w:rsidP="00F13ED4">
      <w:pPr>
        <w:pStyle w:val="Nadpis10"/>
        <w:keepNext/>
        <w:keepLines/>
        <w:shd w:val="clear" w:color="auto" w:fill="auto"/>
      </w:pPr>
      <w:bookmarkStart w:id="0" w:name="bookmark0"/>
    </w:p>
    <w:p w:rsidR="00F13ED4" w:rsidRDefault="00F13ED4" w:rsidP="00F13ED4">
      <w:pPr>
        <w:pStyle w:val="Nadpis10"/>
        <w:keepNext/>
        <w:keepLines/>
        <w:shd w:val="clear" w:color="auto" w:fill="auto"/>
      </w:pPr>
      <w:r>
        <w:t xml:space="preserve">Dodatek č. 4 ke SMLOUVĚ č. 493110218 O DODÁVCE </w:t>
      </w:r>
    </w:p>
    <w:p w:rsidR="004A1860" w:rsidRDefault="00F13ED4" w:rsidP="00F13ED4">
      <w:pPr>
        <w:pStyle w:val="Nadpis10"/>
        <w:keepNext/>
        <w:keepLines/>
        <w:shd w:val="clear" w:color="auto" w:fill="auto"/>
      </w:pPr>
      <w:r>
        <w:t>programového vybavení CODEXIS® a jeho AKTUALIZACÍ</w:t>
      </w:r>
      <w:bookmarkEnd w:id="0"/>
    </w:p>
    <w:p w:rsidR="00F13ED4" w:rsidRDefault="00F13ED4" w:rsidP="00F13ED4">
      <w:pPr>
        <w:pStyle w:val="Nadpis10"/>
        <w:keepNext/>
        <w:keepLines/>
        <w:shd w:val="clear" w:color="auto" w:fill="auto"/>
      </w:pPr>
    </w:p>
    <w:p w:rsidR="004A1860" w:rsidRDefault="00F13ED4" w:rsidP="00F13ED4">
      <w:pPr>
        <w:pStyle w:val="Nadpis10"/>
        <w:keepNext/>
        <w:keepLines/>
        <w:shd w:val="clear" w:color="auto" w:fill="auto"/>
        <w:spacing w:line="210" w:lineRule="exact"/>
        <w:jc w:val="right"/>
      </w:pPr>
      <w:bookmarkStart w:id="1" w:name="bookmark1"/>
      <w:r>
        <w:t xml:space="preserve">Dok. </w:t>
      </w:r>
      <w:proofErr w:type="gramStart"/>
      <w:r>
        <w:t>č.</w:t>
      </w:r>
      <w:proofErr w:type="gramEnd"/>
      <w:r>
        <w:t xml:space="preserve"> 495230100</w:t>
      </w:r>
      <w:bookmarkEnd w:id="1"/>
    </w:p>
    <w:p w:rsidR="00F13ED4" w:rsidRDefault="00F13ED4" w:rsidP="00F13ED4">
      <w:pPr>
        <w:pStyle w:val="Nadpis10"/>
        <w:keepNext/>
        <w:keepLines/>
        <w:shd w:val="clear" w:color="auto" w:fill="auto"/>
        <w:spacing w:line="210" w:lineRule="exact"/>
        <w:jc w:val="right"/>
      </w:pPr>
    </w:p>
    <w:p w:rsidR="00F13ED4" w:rsidRDefault="00F13ED4" w:rsidP="00F13ED4">
      <w:pPr>
        <w:pStyle w:val="Nadpis10"/>
        <w:keepNext/>
        <w:keepLines/>
        <w:shd w:val="clear" w:color="auto" w:fill="auto"/>
        <w:spacing w:line="210" w:lineRule="exact"/>
        <w:jc w:val="right"/>
      </w:pPr>
    </w:p>
    <w:p w:rsidR="00632F03" w:rsidRDefault="00632F03" w:rsidP="00F13ED4">
      <w:pPr>
        <w:pStyle w:val="Nadpis10"/>
        <w:keepNext/>
        <w:keepLines/>
        <w:shd w:val="clear" w:color="auto" w:fill="auto"/>
        <w:spacing w:line="210" w:lineRule="exact"/>
        <w:jc w:val="right"/>
      </w:pPr>
    </w:p>
    <w:p w:rsidR="004A1860" w:rsidRDefault="00F13ED4" w:rsidP="00F13ED4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3930"/>
        </w:tabs>
        <w:spacing w:line="200" w:lineRule="exact"/>
        <w:jc w:val="center"/>
      </w:pPr>
      <w:bookmarkStart w:id="2" w:name="bookmark2"/>
      <w:r>
        <w:t>Smluvní strany</w:t>
      </w:r>
      <w:bookmarkEnd w:id="2"/>
    </w:p>
    <w:p w:rsidR="00F13ED4" w:rsidRDefault="00F13ED4" w:rsidP="00F13ED4">
      <w:pPr>
        <w:pStyle w:val="Nadpis20"/>
        <w:keepNext/>
        <w:keepLines/>
        <w:shd w:val="clear" w:color="auto" w:fill="auto"/>
        <w:tabs>
          <w:tab w:val="left" w:pos="3930"/>
        </w:tabs>
        <w:spacing w:line="200" w:lineRule="exact"/>
        <w:ind w:left="720"/>
      </w:pPr>
    </w:p>
    <w:p w:rsidR="004A1860" w:rsidRPr="005B159C" w:rsidRDefault="00F13ED4">
      <w:pPr>
        <w:pStyle w:val="Zkladntext50"/>
        <w:shd w:val="clear" w:color="auto" w:fill="auto"/>
        <w:spacing w:line="200" w:lineRule="exact"/>
        <w:rPr>
          <w:b/>
          <w:sz w:val="20"/>
          <w:szCs w:val="20"/>
        </w:rPr>
      </w:pPr>
      <w:r w:rsidRPr="005B159C">
        <w:rPr>
          <w:rStyle w:val="Zkladntext510pt"/>
          <w:b/>
        </w:rPr>
        <w:t xml:space="preserve">ATLAS </w:t>
      </w:r>
      <w:proofErr w:type="spellStart"/>
      <w:r w:rsidRPr="005B159C">
        <w:rPr>
          <w:b/>
          <w:sz w:val="20"/>
          <w:szCs w:val="20"/>
        </w:rPr>
        <w:t>Consulting</w:t>
      </w:r>
      <w:proofErr w:type="spellEnd"/>
      <w:r w:rsidRPr="005B159C">
        <w:rPr>
          <w:b/>
          <w:sz w:val="20"/>
          <w:szCs w:val="20"/>
        </w:rPr>
        <w:t xml:space="preserve"> spol. s r.o.</w:t>
      </w:r>
    </w:p>
    <w:p w:rsidR="00F13ED4" w:rsidRDefault="00F13ED4">
      <w:pPr>
        <w:pStyle w:val="Zkladntext21"/>
        <w:shd w:val="clear" w:color="auto" w:fill="auto"/>
        <w:ind w:firstLine="0"/>
        <w:rPr>
          <w:sz w:val="20"/>
          <w:szCs w:val="20"/>
        </w:rPr>
      </w:pPr>
      <w:r w:rsidRPr="00F13ED4">
        <w:rPr>
          <w:sz w:val="20"/>
          <w:szCs w:val="20"/>
        </w:rPr>
        <w:t xml:space="preserve">Výstavní 292/13, 702 00 </w:t>
      </w:r>
      <w:proofErr w:type="spellStart"/>
      <w:r w:rsidRPr="00F13ED4">
        <w:rPr>
          <w:sz w:val="20"/>
          <w:szCs w:val="20"/>
        </w:rPr>
        <w:t>Ostrava</w:t>
      </w:r>
      <w:proofErr w:type="spellEnd"/>
      <w:r w:rsidRPr="00F13ED4">
        <w:rPr>
          <w:sz w:val="20"/>
          <w:szCs w:val="20"/>
        </w:rPr>
        <w:t xml:space="preserve">-Moravská Ostrava </w:t>
      </w:r>
    </w:p>
    <w:p w:rsidR="004A1860" w:rsidRPr="00F13ED4" w:rsidRDefault="00F13ED4">
      <w:pPr>
        <w:pStyle w:val="Zkladntext21"/>
        <w:shd w:val="clear" w:color="auto" w:fill="auto"/>
        <w:ind w:firstLine="0"/>
        <w:rPr>
          <w:sz w:val="20"/>
          <w:szCs w:val="20"/>
        </w:rPr>
      </w:pPr>
      <w:r w:rsidRPr="00F13ED4">
        <w:rPr>
          <w:sz w:val="20"/>
          <w:szCs w:val="20"/>
        </w:rPr>
        <w:t>IČ: 46578706, DIČ: CZ46578706</w:t>
      </w:r>
    </w:p>
    <w:p w:rsidR="00F13ED4" w:rsidRDefault="00F13ED4">
      <w:pPr>
        <w:pStyle w:val="Zkladntext21"/>
        <w:shd w:val="clear" w:color="auto" w:fill="auto"/>
        <w:spacing w:line="194" w:lineRule="exact"/>
        <w:ind w:firstLine="0"/>
        <w:rPr>
          <w:sz w:val="20"/>
          <w:szCs w:val="20"/>
        </w:rPr>
      </w:pPr>
      <w:r w:rsidRPr="00F13ED4">
        <w:rPr>
          <w:sz w:val="20"/>
          <w:szCs w:val="20"/>
        </w:rPr>
        <w:t xml:space="preserve">Bankovní spojení: </w:t>
      </w:r>
      <w:proofErr w:type="spellStart"/>
      <w:r w:rsidRPr="00F13ED4">
        <w:rPr>
          <w:sz w:val="20"/>
          <w:szCs w:val="20"/>
          <w:highlight w:val="black"/>
        </w:rPr>
        <w:t>xxxxxxxxxxxxxxxxxxxxxxxx</w:t>
      </w:r>
      <w:proofErr w:type="spellEnd"/>
      <w:r>
        <w:rPr>
          <w:sz w:val="20"/>
          <w:szCs w:val="20"/>
        </w:rPr>
        <w:t>,</w:t>
      </w:r>
      <w:r w:rsidRPr="00F13ED4">
        <w:rPr>
          <w:sz w:val="20"/>
          <w:szCs w:val="20"/>
        </w:rPr>
        <w:t xml:space="preserve"> </w:t>
      </w:r>
      <w:proofErr w:type="spellStart"/>
      <w:proofErr w:type="gramStart"/>
      <w:r w:rsidRPr="00F13ED4">
        <w:rPr>
          <w:sz w:val="20"/>
          <w:szCs w:val="20"/>
        </w:rPr>
        <w:t>č.ú</w:t>
      </w:r>
      <w:proofErr w:type="spellEnd"/>
      <w:r w:rsidRPr="00F13ED4">
        <w:rPr>
          <w:sz w:val="20"/>
          <w:szCs w:val="20"/>
        </w:rPr>
        <w:t>.:</w:t>
      </w:r>
      <w:proofErr w:type="gramEnd"/>
      <w:r w:rsidRPr="00F13ED4">
        <w:rPr>
          <w:sz w:val="20"/>
          <w:szCs w:val="20"/>
        </w:rPr>
        <w:t xml:space="preserve"> </w:t>
      </w:r>
      <w:proofErr w:type="spellStart"/>
      <w:r w:rsidRPr="00F13ED4">
        <w:rPr>
          <w:sz w:val="20"/>
          <w:szCs w:val="20"/>
          <w:highlight w:val="black"/>
        </w:rPr>
        <w:t>xxxxxxxxxxxxxxxxxx</w:t>
      </w:r>
      <w:proofErr w:type="spellEnd"/>
      <w:r w:rsidRPr="00F13ED4">
        <w:rPr>
          <w:sz w:val="20"/>
          <w:szCs w:val="20"/>
        </w:rPr>
        <w:t xml:space="preserve"> </w:t>
      </w:r>
    </w:p>
    <w:p w:rsidR="004A1860" w:rsidRPr="00F13ED4" w:rsidRDefault="00F13ED4">
      <w:pPr>
        <w:pStyle w:val="Zkladntext21"/>
        <w:shd w:val="clear" w:color="auto" w:fill="auto"/>
        <w:spacing w:line="194" w:lineRule="exact"/>
        <w:ind w:firstLine="0"/>
        <w:rPr>
          <w:sz w:val="20"/>
          <w:szCs w:val="20"/>
        </w:rPr>
      </w:pPr>
      <w:r w:rsidRPr="00F13ED4">
        <w:rPr>
          <w:sz w:val="20"/>
          <w:szCs w:val="20"/>
        </w:rPr>
        <w:t xml:space="preserve">e-mail: </w:t>
      </w:r>
      <w:hyperlink r:id="rId7" w:history="1">
        <w:r w:rsidRPr="00F13ED4">
          <w:rPr>
            <w:rStyle w:val="Hypertextovodkaz"/>
            <w:sz w:val="20"/>
            <w:szCs w:val="20"/>
            <w:lang w:val="en-US" w:eastAsia="en-US" w:bidi="en-US"/>
          </w:rPr>
          <w:t>obchod@atlasgroup.cz</w:t>
        </w:r>
      </w:hyperlink>
    </w:p>
    <w:p w:rsidR="00F13ED4" w:rsidRDefault="00F13ED4">
      <w:pPr>
        <w:pStyle w:val="Zkladntext21"/>
        <w:shd w:val="clear" w:color="auto" w:fill="auto"/>
        <w:spacing w:line="194" w:lineRule="exact"/>
        <w:ind w:firstLine="0"/>
        <w:rPr>
          <w:sz w:val="20"/>
          <w:szCs w:val="20"/>
        </w:rPr>
      </w:pPr>
      <w:r w:rsidRPr="00F13ED4">
        <w:rPr>
          <w:sz w:val="20"/>
          <w:szCs w:val="20"/>
        </w:rPr>
        <w:t xml:space="preserve">Společnost je zapsána v Obchodním rejstříku vedeném Krajským soudem v Ostravě, pod </w:t>
      </w:r>
      <w:proofErr w:type="spellStart"/>
      <w:proofErr w:type="gramStart"/>
      <w:r w:rsidRPr="00F13ED4">
        <w:rPr>
          <w:sz w:val="20"/>
          <w:szCs w:val="20"/>
        </w:rPr>
        <w:t>sp.zn</w:t>
      </w:r>
      <w:proofErr w:type="spellEnd"/>
      <w:r w:rsidRPr="00F13ED4">
        <w:rPr>
          <w:sz w:val="20"/>
          <w:szCs w:val="20"/>
        </w:rPr>
        <w:t>.</w:t>
      </w:r>
      <w:proofErr w:type="gramEnd"/>
      <w:r w:rsidRPr="00F13ED4">
        <w:rPr>
          <w:sz w:val="20"/>
          <w:szCs w:val="20"/>
        </w:rPr>
        <w:t xml:space="preserve"> C3293 zastoupená: Ing. Pavlou Řehákovou, jednatelkou společnosti </w:t>
      </w:r>
    </w:p>
    <w:p w:rsidR="004A1860" w:rsidRPr="00F13ED4" w:rsidRDefault="00F13ED4">
      <w:pPr>
        <w:pStyle w:val="Zkladntext21"/>
        <w:shd w:val="clear" w:color="auto" w:fill="auto"/>
        <w:spacing w:line="194" w:lineRule="exact"/>
        <w:ind w:firstLine="0"/>
        <w:rPr>
          <w:sz w:val="20"/>
          <w:szCs w:val="20"/>
        </w:rPr>
      </w:pPr>
      <w:r w:rsidRPr="00F13ED4">
        <w:rPr>
          <w:sz w:val="20"/>
          <w:szCs w:val="20"/>
        </w:rPr>
        <w:t>(dále jen „poskytovatel")</w:t>
      </w:r>
    </w:p>
    <w:p w:rsidR="004A1860" w:rsidRPr="00F13ED4" w:rsidRDefault="00F13ED4">
      <w:pPr>
        <w:pStyle w:val="Zkladntext60"/>
        <w:shd w:val="clear" w:color="auto" w:fill="auto"/>
        <w:spacing w:line="200" w:lineRule="exact"/>
      </w:pPr>
      <w:r w:rsidRPr="00F13ED4">
        <w:t>a</w:t>
      </w:r>
    </w:p>
    <w:p w:rsidR="004A1860" w:rsidRPr="005B159C" w:rsidRDefault="00F13ED4">
      <w:pPr>
        <w:pStyle w:val="Zkladntext60"/>
        <w:shd w:val="clear" w:color="auto" w:fill="auto"/>
        <w:spacing w:line="200" w:lineRule="exact"/>
        <w:rPr>
          <w:b/>
        </w:rPr>
      </w:pPr>
      <w:r w:rsidRPr="005B159C">
        <w:rPr>
          <w:b/>
        </w:rPr>
        <w:t>Psychiatrická nemocnice Brno</w:t>
      </w:r>
    </w:p>
    <w:p w:rsidR="00F13ED4" w:rsidRDefault="00F13ED4">
      <w:pPr>
        <w:pStyle w:val="Zkladntext21"/>
        <w:shd w:val="clear" w:color="auto" w:fill="auto"/>
        <w:spacing w:line="198" w:lineRule="exact"/>
        <w:ind w:firstLine="0"/>
        <w:rPr>
          <w:sz w:val="20"/>
          <w:szCs w:val="20"/>
        </w:rPr>
      </w:pPr>
      <w:proofErr w:type="spellStart"/>
      <w:r w:rsidRPr="00F13ED4">
        <w:rPr>
          <w:sz w:val="20"/>
          <w:szCs w:val="20"/>
        </w:rPr>
        <w:t>Húskova</w:t>
      </w:r>
      <w:proofErr w:type="spellEnd"/>
      <w:r w:rsidRPr="00F13ED4">
        <w:rPr>
          <w:sz w:val="20"/>
          <w:szCs w:val="20"/>
        </w:rPr>
        <w:t xml:space="preserve"> 1123/2, 618 32 Brno - </w:t>
      </w:r>
      <w:proofErr w:type="spellStart"/>
      <w:r w:rsidRPr="00F13ED4">
        <w:rPr>
          <w:sz w:val="20"/>
          <w:szCs w:val="20"/>
        </w:rPr>
        <w:t>Černovice</w:t>
      </w:r>
      <w:proofErr w:type="spellEnd"/>
      <w:r w:rsidRPr="00F13ED4">
        <w:rPr>
          <w:sz w:val="20"/>
          <w:szCs w:val="20"/>
        </w:rPr>
        <w:t xml:space="preserve"> </w:t>
      </w:r>
    </w:p>
    <w:p w:rsidR="004A1860" w:rsidRPr="00F13ED4" w:rsidRDefault="00F13ED4">
      <w:pPr>
        <w:pStyle w:val="Zkladntext21"/>
        <w:shd w:val="clear" w:color="auto" w:fill="auto"/>
        <w:spacing w:line="198" w:lineRule="exact"/>
        <w:ind w:firstLine="0"/>
        <w:rPr>
          <w:sz w:val="20"/>
          <w:szCs w:val="20"/>
        </w:rPr>
      </w:pPr>
      <w:r w:rsidRPr="00F13ED4">
        <w:rPr>
          <w:sz w:val="20"/>
          <w:szCs w:val="20"/>
        </w:rPr>
        <w:t>IČO: 00160105, DIČ: CZ00160105</w:t>
      </w:r>
    </w:p>
    <w:p w:rsidR="00F13ED4" w:rsidRDefault="00F13ED4">
      <w:pPr>
        <w:pStyle w:val="Zkladntext21"/>
        <w:shd w:val="clear" w:color="auto" w:fill="auto"/>
        <w:spacing w:line="198" w:lineRule="exact"/>
        <w:ind w:firstLine="0"/>
        <w:rPr>
          <w:sz w:val="20"/>
          <w:szCs w:val="20"/>
        </w:rPr>
      </w:pPr>
      <w:r w:rsidRPr="00F13ED4">
        <w:rPr>
          <w:sz w:val="20"/>
          <w:szCs w:val="20"/>
        </w:rPr>
        <w:t xml:space="preserve">Bankovní spojení: </w:t>
      </w:r>
      <w:proofErr w:type="spellStart"/>
      <w:r w:rsidR="005B159C" w:rsidRPr="005B159C">
        <w:rPr>
          <w:sz w:val="20"/>
          <w:szCs w:val="20"/>
          <w:highlight w:val="black"/>
        </w:rPr>
        <w:t>xxxxxxxxxxxxxxxxxxxxxx</w:t>
      </w:r>
      <w:proofErr w:type="spellEnd"/>
      <w:r w:rsidRPr="00F13ED4">
        <w:rPr>
          <w:sz w:val="20"/>
          <w:szCs w:val="20"/>
        </w:rPr>
        <w:t xml:space="preserve"> </w:t>
      </w:r>
      <w:proofErr w:type="spellStart"/>
      <w:proofErr w:type="gramStart"/>
      <w:r w:rsidRPr="00F13ED4">
        <w:rPr>
          <w:sz w:val="20"/>
          <w:szCs w:val="20"/>
        </w:rPr>
        <w:t>č.ú</w:t>
      </w:r>
      <w:proofErr w:type="spellEnd"/>
      <w:r w:rsidRPr="00F13ED4">
        <w:rPr>
          <w:sz w:val="20"/>
          <w:szCs w:val="20"/>
        </w:rPr>
        <w:t>.:</w:t>
      </w:r>
      <w:proofErr w:type="gramEnd"/>
      <w:r w:rsidRPr="00F13ED4">
        <w:rPr>
          <w:sz w:val="20"/>
          <w:szCs w:val="20"/>
        </w:rPr>
        <w:t xml:space="preserve"> </w:t>
      </w:r>
      <w:proofErr w:type="spellStart"/>
      <w:r w:rsidR="005B159C" w:rsidRPr="005B159C">
        <w:rPr>
          <w:sz w:val="20"/>
          <w:szCs w:val="20"/>
          <w:highlight w:val="black"/>
        </w:rPr>
        <w:t>xxxxxxxxxxxxxxxx</w:t>
      </w:r>
      <w:proofErr w:type="spellEnd"/>
      <w:r w:rsidRPr="00F13ED4">
        <w:rPr>
          <w:sz w:val="20"/>
          <w:szCs w:val="20"/>
        </w:rPr>
        <w:t xml:space="preserve"> </w:t>
      </w:r>
    </w:p>
    <w:p w:rsidR="005B159C" w:rsidRDefault="00F13ED4">
      <w:pPr>
        <w:pStyle w:val="Zkladntext21"/>
        <w:shd w:val="clear" w:color="auto" w:fill="auto"/>
        <w:spacing w:line="198" w:lineRule="exact"/>
        <w:ind w:firstLine="0"/>
        <w:rPr>
          <w:sz w:val="20"/>
          <w:szCs w:val="20"/>
          <w:lang w:val="en-US" w:eastAsia="en-US" w:bidi="en-US"/>
        </w:rPr>
      </w:pPr>
      <w:r w:rsidRPr="00F13ED4">
        <w:rPr>
          <w:sz w:val="20"/>
          <w:szCs w:val="20"/>
        </w:rPr>
        <w:t xml:space="preserve">e-mail: </w:t>
      </w:r>
      <w:r w:rsidR="005B159C">
        <w:rPr>
          <w:sz w:val="20"/>
          <w:szCs w:val="20"/>
        </w:rPr>
        <w:t xml:space="preserve"> </w:t>
      </w:r>
      <w:proofErr w:type="gramStart"/>
      <w:r w:rsidR="005B159C" w:rsidRPr="005B159C">
        <w:rPr>
          <w:sz w:val="20"/>
          <w:szCs w:val="20"/>
          <w:highlight w:val="black"/>
        </w:rPr>
        <w:t>x</w:t>
      </w:r>
      <w:hyperlink r:id="rId8" w:history="1">
        <w:r w:rsidR="005B159C" w:rsidRPr="005B159C">
          <w:rPr>
            <w:rStyle w:val="Hypertextovodkaz"/>
            <w:sz w:val="20"/>
            <w:szCs w:val="20"/>
            <w:highlight w:val="black"/>
            <w:lang w:val="en-US" w:eastAsia="en-US" w:bidi="en-US"/>
          </w:rPr>
          <w:t>x</w:t>
        </w:r>
      </w:hyperlink>
      <w:proofErr w:type="spellStart"/>
      <w:r w:rsidR="005B159C" w:rsidRPr="005B159C">
        <w:rPr>
          <w:sz w:val="20"/>
          <w:szCs w:val="20"/>
          <w:highlight w:val="black"/>
        </w:rPr>
        <w:t>xxxxxxxxxxxxxxxxxxx</w:t>
      </w:r>
      <w:proofErr w:type="spellEnd"/>
      <w:r w:rsidRPr="00F13ED4">
        <w:rPr>
          <w:sz w:val="20"/>
          <w:szCs w:val="20"/>
          <w:lang w:val="en-US" w:eastAsia="en-US" w:bidi="en-US"/>
        </w:rPr>
        <w:t xml:space="preserve"> </w:t>
      </w:r>
      <w:r w:rsidR="005B159C">
        <w:rPr>
          <w:sz w:val="20"/>
          <w:szCs w:val="20"/>
          <w:lang w:val="en-US" w:eastAsia="en-US" w:bidi="en-US"/>
        </w:rPr>
        <w:t xml:space="preserve"> </w:t>
      </w:r>
      <w:proofErr w:type="spellStart"/>
      <w:r w:rsidR="005B159C" w:rsidRPr="005B159C">
        <w:rPr>
          <w:sz w:val="20"/>
          <w:szCs w:val="20"/>
          <w:highlight w:val="black"/>
          <w:lang w:val="en-US" w:eastAsia="en-US" w:bidi="en-US"/>
        </w:rPr>
        <w:t>xxxxxxxxxxxxxxxxxxxxxxx</w:t>
      </w:r>
      <w:proofErr w:type="spellEnd"/>
      <w:proofErr w:type="gramEnd"/>
      <w:r w:rsidRPr="00F13ED4">
        <w:rPr>
          <w:sz w:val="20"/>
          <w:szCs w:val="20"/>
          <w:lang w:val="en-US" w:eastAsia="en-US" w:bidi="en-US"/>
        </w:rPr>
        <w:t xml:space="preserve">, </w:t>
      </w:r>
      <w:hyperlink r:id="rId9" w:history="1">
        <w:r w:rsidR="005B159C" w:rsidRPr="00734FBF">
          <w:rPr>
            <w:rStyle w:val="Hypertextovodkaz"/>
            <w:sz w:val="20"/>
            <w:szCs w:val="20"/>
            <w:lang w:val="en-US" w:eastAsia="en-US" w:bidi="en-US"/>
          </w:rPr>
          <w:t>sekretariat@pnbrno.cz</w:t>
        </w:r>
      </w:hyperlink>
      <w:r w:rsidRPr="00F13ED4">
        <w:rPr>
          <w:sz w:val="20"/>
          <w:szCs w:val="20"/>
          <w:lang w:val="en-US" w:eastAsia="en-US" w:bidi="en-US"/>
        </w:rPr>
        <w:t xml:space="preserve"> </w:t>
      </w:r>
    </w:p>
    <w:p w:rsidR="005B159C" w:rsidRDefault="00F13ED4">
      <w:pPr>
        <w:pStyle w:val="Zkladntext21"/>
        <w:shd w:val="clear" w:color="auto" w:fill="auto"/>
        <w:spacing w:line="198" w:lineRule="exact"/>
        <w:ind w:firstLine="0"/>
        <w:rPr>
          <w:sz w:val="20"/>
          <w:szCs w:val="20"/>
        </w:rPr>
      </w:pPr>
      <w:r w:rsidRPr="00F13ED4">
        <w:rPr>
          <w:sz w:val="20"/>
          <w:szCs w:val="20"/>
        </w:rPr>
        <w:t xml:space="preserve">zastoupená: MUDr. Pavlem </w:t>
      </w:r>
      <w:proofErr w:type="spellStart"/>
      <w:r w:rsidRPr="00F13ED4">
        <w:rPr>
          <w:sz w:val="20"/>
          <w:szCs w:val="20"/>
        </w:rPr>
        <w:t>Mošťákem</w:t>
      </w:r>
      <w:proofErr w:type="spellEnd"/>
      <w:r w:rsidRPr="00F13ED4">
        <w:rPr>
          <w:sz w:val="20"/>
          <w:szCs w:val="20"/>
        </w:rPr>
        <w:t xml:space="preserve">, ředitelem </w:t>
      </w:r>
    </w:p>
    <w:p w:rsidR="004A1860" w:rsidRPr="00F13ED4" w:rsidRDefault="00F13ED4">
      <w:pPr>
        <w:pStyle w:val="Zkladntext21"/>
        <w:shd w:val="clear" w:color="auto" w:fill="auto"/>
        <w:spacing w:line="198" w:lineRule="exact"/>
        <w:ind w:firstLine="0"/>
        <w:rPr>
          <w:sz w:val="20"/>
          <w:szCs w:val="20"/>
        </w:rPr>
      </w:pPr>
      <w:r w:rsidRPr="00F13ED4">
        <w:rPr>
          <w:sz w:val="20"/>
          <w:szCs w:val="20"/>
        </w:rPr>
        <w:t>(dále jen „uživatel")</w:t>
      </w:r>
    </w:p>
    <w:p w:rsidR="005B159C" w:rsidRDefault="005B159C" w:rsidP="005B159C">
      <w:pPr>
        <w:pStyle w:val="Zkladntext70"/>
        <w:shd w:val="clear" w:color="auto" w:fill="auto"/>
        <w:rPr>
          <w:sz w:val="20"/>
          <w:szCs w:val="20"/>
        </w:rPr>
      </w:pPr>
    </w:p>
    <w:p w:rsidR="009542AB" w:rsidRDefault="009542AB" w:rsidP="005B159C">
      <w:pPr>
        <w:pStyle w:val="Zkladntext70"/>
        <w:shd w:val="clear" w:color="auto" w:fill="auto"/>
        <w:rPr>
          <w:sz w:val="20"/>
          <w:szCs w:val="20"/>
        </w:rPr>
      </w:pPr>
    </w:p>
    <w:p w:rsidR="00632F03" w:rsidRDefault="00632F03" w:rsidP="005B159C">
      <w:pPr>
        <w:pStyle w:val="Zkladntext70"/>
        <w:shd w:val="clear" w:color="auto" w:fill="auto"/>
        <w:rPr>
          <w:sz w:val="20"/>
          <w:szCs w:val="20"/>
        </w:rPr>
      </w:pPr>
    </w:p>
    <w:p w:rsidR="004A1860" w:rsidRDefault="00F13ED4" w:rsidP="009542AB">
      <w:pPr>
        <w:pStyle w:val="Zkladntext70"/>
        <w:numPr>
          <w:ilvl w:val="0"/>
          <w:numId w:val="4"/>
        </w:numPr>
        <w:shd w:val="clear" w:color="auto" w:fill="auto"/>
        <w:ind w:left="426" w:hanging="142"/>
        <w:rPr>
          <w:rStyle w:val="Zkladntext71"/>
          <w:b/>
          <w:bCs/>
          <w:sz w:val="20"/>
          <w:szCs w:val="20"/>
        </w:rPr>
      </w:pPr>
      <w:r w:rsidRPr="00F13ED4">
        <w:rPr>
          <w:rStyle w:val="Zkladntext71"/>
          <w:b/>
          <w:bCs/>
          <w:sz w:val="20"/>
          <w:szCs w:val="20"/>
        </w:rPr>
        <w:t xml:space="preserve">Tímto dodatkem se z důvodu přechodu uživatele na jinou technologickou variantu programového vybavení mění článek 2, 3 a 5 výše citované smlouvy uzavřené dne </w:t>
      </w:r>
      <w:proofErr w:type="gramStart"/>
      <w:r w:rsidRPr="00F13ED4">
        <w:rPr>
          <w:rStyle w:val="Zkladntext71"/>
          <w:b/>
          <w:bCs/>
          <w:sz w:val="20"/>
          <w:szCs w:val="20"/>
        </w:rPr>
        <w:t>7.4.2011</w:t>
      </w:r>
      <w:proofErr w:type="gramEnd"/>
      <w:r w:rsidRPr="00F13ED4">
        <w:rPr>
          <w:rStyle w:val="Zkladntext71"/>
          <w:b/>
          <w:bCs/>
          <w:sz w:val="20"/>
          <w:szCs w:val="20"/>
        </w:rPr>
        <w:t xml:space="preserve"> ve znění pozdějších dodatků s tím, že po změně zní takto:</w:t>
      </w:r>
    </w:p>
    <w:p w:rsidR="005B159C" w:rsidRDefault="005B159C" w:rsidP="005B159C">
      <w:pPr>
        <w:pStyle w:val="Zkladntext70"/>
        <w:shd w:val="clear" w:color="auto" w:fill="auto"/>
        <w:ind w:left="1080"/>
        <w:rPr>
          <w:sz w:val="20"/>
          <w:szCs w:val="20"/>
        </w:rPr>
      </w:pPr>
    </w:p>
    <w:p w:rsidR="00632F03" w:rsidRPr="00F13ED4" w:rsidRDefault="00632F03" w:rsidP="005B159C">
      <w:pPr>
        <w:pStyle w:val="Zkladntext70"/>
        <w:shd w:val="clear" w:color="auto" w:fill="auto"/>
        <w:ind w:left="1080"/>
        <w:rPr>
          <w:sz w:val="20"/>
          <w:szCs w:val="20"/>
        </w:rPr>
      </w:pPr>
    </w:p>
    <w:p w:rsidR="004A1860" w:rsidRDefault="00F13ED4" w:rsidP="009542AB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3810"/>
        </w:tabs>
        <w:spacing w:line="200" w:lineRule="exact"/>
        <w:jc w:val="center"/>
      </w:pPr>
      <w:bookmarkStart w:id="3" w:name="bookmark3"/>
      <w:r w:rsidRPr="00F13ED4">
        <w:t>Předmět smlouvy</w:t>
      </w:r>
      <w:bookmarkEnd w:id="3"/>
    </w:p>
    <w:p w:rsidR="009542AB" w:rsidRPr="00F13ED4" w:rsidRDefault="009542AB" w:rsidP="009542AB">
      <w:pPr>
        <w:pStyle w:val="Nadpis20"/>
        <w:keepNext/>
        <w:keepLines/>
        <w:shd w:val="clear" w:color="auto" w:fill="auto"/>
        <w:tabs>
          <w:tab w:val="left" w:pos="3810"/>
        </w:tabs>
        <w:spacing w:line="200" w:lineRule="exact"/>
        <w:ind w:left="720"/>
      </w:pPr>
    </w:p>
    <w:p w:rsidR="004A1860" w:rsidRDefault="009542AB" w:rsidP="009542AB">
      <w:pPr>
        <w:pStyle w:val="Zkladntext70"/>
        <w:shd w:val="clear" w:color="auto" w:fill="auto"/>
        <w:tabs>
          <w:tab w:val="left" w:pos="338"/>
        </w:tabs>
        <w:ind w:left="426" w:hanging="426"/>
        <w:rPr>
          <w:rStyle w:val="Zkladntext7Netun"/>
          <w:sz w:val="20"/>
          <w:szCs w:val="20"/>
        </w:rPr>
      </w:pPr>
      <w:r>
        <w:rPr>
          <w:rStyle w:val="Zkladntext7Netun"/>
          <w:sz w:val="20"/>
          <w:szCs w:val="20"/>
        </w:rPr>
        <w:t xml:space="preserve">2.1 </w:t>
      </w:r>
      <w:r w:rsidR="00F13ED4" w:rsidRPr="00F13ED4">
        <w:rPr>
          <w:rStyle w:val="Zkladntext7Netun"/>
          <w:sz w:val="20"/>
          <w:szCs w:val="20"/>
        </w:rPr>
        <w:t xml:space="preserve">Poskytovatel se touto smlouvou zavazuje po dobu trvání této smlouvy poskytnout uživateli </w:t>
      </w:r>
      <w:r w:rsidR="00F13ED4" w:rsidRPr="00F13ED4">
        <w:rPr>
          <w:sz w:val="20"/>
          <w:szCs w:val="20"/>
        </w:rPr>
        <w:t xml:space="preserve">10 přístupů </w:t>
      </w:r>
      <w:r w:rsidR="00F13ED4" w:rsidRPr="00F13ED4">
        <w:rPr>
          <w:rStyle w:val="Zkladntext7Netun0"/>
          <w:sz w:val="20"/>
          <w:szCs w:val="20"/>
        </w:rPr>
        <w:t>s maximálním počtem uživatelských účtů 20</w:t>
      </w:r>
      <w:r w:rsidR="00F13ED4" w:rsidRPr="00F13ED4">
        <w:rPr>
          <w:rStyle w:val="Zkladntext7Netun"/>
          <w:sz w:val="20"/>
          <w:szCs w:val="20"/>
        </w:rPr>
        <w:t xml:space="preserve"> (licenci k užití) do </w:t>
      </w:r>
      <w:r w:rsidR="00F13ED4" w:rsidRPr="00F13ED4">
        <w:rPr>
          <w:sz w:val="20"/>
          <w:szCs w:val="20"/>
        </w:rPr>
        <w:t xml:space="preserve">internetové aplikace právního informačního systému CODEXIS® GREEN včetně doplňků Vzory smluv, Právní slovníky, Monitor GDPR, Monitor BOZP, Sledované dokumenty, </w:t>
      </w:r>
      <w:proofErr w:type="spellStart"/>
      <w:r w:rsidR="00F13ED4" w:rsidRPr="00F13ED4">
        <w:rPr>
          <w:sz w:val="20"/>
          <w:szCs w:val="20"/>
        </w:rPr>
        <w:t>Rekodifikace</w:t>
      </w:r>
      <w:proofErr w:type="spellEnd"/>
      <w:r w:rsidR="00F13ED4" w:rsidRPr="00F13ED4">
        <w:rPr>
          <w:sz w:val="20"/>
          <w:szCs w:val="20"/>
        </w:rPr>
        <w:t xml:space="preserve">, Právní výpočty, Monitor Daně, Monitor Účetnictví a Monitor Personalistika </w:t>
      </w:r>
      <w:r w:rsidR="00F13ED4" w:rsidRPr="00F13ED4">
        <w:rPr>
          <w:rStyle w:val="Zkladntext7Netun"/>
          <w:sz w:val="20"/>
          <w:szCs w:val="20"/>
        </w:rPr>
        <w:t>(dále jen „produkt" nebo „základní dodávka produktu").</w:t>
      </w:r>
    </w:p>
    <w:p w:rsidR="009542AB" w:rsidRDefault="009542AB" w:rsidP="009542AB">
      <w:pPr>
        <w:pStyle w:val="Zkladntext70"/>
        <w:shd w:val="clear" w:color="auto" w:fill="auto"/>
        <w:tabs>
          <w:tab w:val="left" w:pos="338"/>
        </w:tabs>
        <w:ind w:left="426" w:hanging="426"/>
        <w:rPr>
          <w:sz w:val="20"/>
          <w:szCs w:val="20"/>
        </w:rPr>
      </w:pPr>
    </w:p>
    <w:p w:rsidR="00632F03" w:rsidRPr="00F13ED4" w:rsidRDefault="00632F03" w:rsidP="009542AB">
      <w:pPr>
        <w:pStyle w:val="Zkladntext70"/>
        <w:shd w:val="clear" w:color="auto" w:fill="auto"/>
        <w:tabs>
          <w:tab w:val="left" w:pos="338"/>
        </w:tabs>
        <w:ind w:left="426" w:hanging="426"/>
        <w:rPr>
          <w:sz w:val="20"/>
          <w:szCs w:val="20"/>
        </w:rPr>
      </w:pPr>
    </w:p>
    <w:p w:rsidR="004A1860" w:rsidRDefault="009542AB" w:rsidP="009542AB">
      <w:pPr>
        <w:pStyle w:val="Nadpis20"/>
        <w:keepNext/>
        <w:keepLines/>
        <w:shd w:val="clear" w:color="auto" w:fill="auto"/>
        <w:tabs>
          <w:tab w:val="left" w:pos="3310"/>
        </w:tabs>
        <w:spacing w:line="200" w:lineRule="exact"/>
        <w:jc w:val="center"/>
      </w:pPr>
      <w:bookmarkStart w:id="4" w:name="bookmark4"/>
      <w:r>
        <w:t xml:space="preserve">3. </w:t>
      </w:r>
      <w:r w:rsidR="00F13ED4" w:rsidRPr="00F13ED4">
        <w:t>Cenové a platební podmínky</w:t>
      </w:r>
      <w:bookmarkEnd w:id="4"/>
    </w:p>
    <w:p w:rsidR="009542AB" w:rsidRPr="00F13ED4" w:rsidRDefault="009542AB" w:rsidP="009542AB">
      <w:pPr>
        <w:pStyle w:val="Nadpis20"/>
        <w:keepNext/>
        <w:keepLines/>
        <w:shd w:val="clear" w:color="auto" w:fill="auto"/>
        <w:tabs>
          <w:tab w:val="left" w:pos="3310"/>
        </w:tabs>
        <w:spacing w:line="200" w:lineRule="exact"/>
      </w:pPr>
    </w:p>
    <w:p w:rsidR="004A1860" w:rsidRPr="00F13ED4" w:rsidRDefault="00F13ED4" w:rsidP="009542AB">
      <w:pPr>
        <w:pStyle w:val="Zkladntext21"/>
        <w:numPr>
          <w:ilvl w:val="1"/>
          <w:numId w:val="5"/>
        </w:numPr>
        <w:shd w:val="clear" w:color="auto" w:fill="auto"/>
        <w:tabs>
          <w:tab w:val="left" w:pos="338"/>
        </w:tabs>
        <w:spacing w:line="160" w:lineRule="exact"/>
        <w:jc w:val="both"/>
        <w:rPr>
          <w:sz w:val="20"/>
          <w:szCs w:val="20"/>
        </w:rPr>
      </w:pPr>
      <w:r w:rsidRPr="00F13ED4">
        <w:rPr>
          <w:sz w:val="20"/>
          <w:szCs w:val="20"/>
        </w:rPr>
        <w:t>Cena je stanovena jako smluvní. V uvedené ceně není zahrnuta aktuální sazba dané z přidané hodnoty.</w:t>
      </w:r>
    </w:p>
    <w:p w:rsidR="004A1860" w:rsidRPr="00F13ED4" w:rsidRDefault="00F13ED4" w:rsidP="009542AB">
      <w:pPr>
        <w:pStyle w:val="Zkladntext21"/>
        <w:numPr>
          <w:ilvl w:val="1"/>
          <w:numId w:val="5"/>
        </w:numPr>
        <w:shd w:val="clear" w:color="auto" w:fill="auto"/>
        <w:tabs>
          <w:tab w:val="left" w:pos="356"/>
        </w:tabs>
        <w:spacing w:line="194" w:lineRule="exact"/>
        <w:jc w:val="both"/>
        <w:rPr>
          <w:sz w:val="20"/>
          <w:szCs w:val="20"/>
        </w:rPr>
      </w:pPr>
      <w:r w:rsidRPr="00F13ED4">
        <w:rPr>
          <w:sz w:val="20"/>
          <w:szCs w:val="20"/>
        </w:rPr>
        <w:t xml:space="preserve">Cena za předplatné aktualizací CODEXIS GREEN (bez předplatného doplňků Monitor Daně, Monitor Účetnictví a Monitor Personalistika) je stanovena na </w:t>
      </w:r>
      <w:r w:rsidRPr="00F13ED4">
        <w:rPr>
          <w:rStyle w:val="Zkladntext2Tun"/>
          <w:sz w:val="20"/>
          <w:szCs w:val="20"/>
        </w:rPr>
        <w:t xml:space="preserve">18.992,- Kč bez DPH ročně, a celková cena za toto plnění na celé období trvání smlouvy (od 1. 8. 2023 do 31. 7. 2026) dle odst. 6.1 je 56.976,- Kč bez DPH (slovy: </w:t>
      </w:r>
      <w:proofErr w:type="spellStart"/>
      <w:r w:rsidRPr="00F13ED4">
        <w:rPr>
          <w:rStyle w:val="Zkladntext2Tun"/>
          <w:sz w:val="20"/>
          <w:szCs w:val="20"/>
        </w:rPr>
        <w:t>padesátšesttisícdevětsetsedmdesátšest</w:t>
      </w:r>
      <w:proofErr w:type="spellEnd"/>
      <w:r w:rsidRPr="00F13ED4">
        <w:rPr>
          <w:rStyle w:val="Zkladntext2Tun"/>
          <w:sz w:val="20"/>
          <w:szCs w:val="20"/>
        </w:rPr>
        <w:t xml:space="preserve"> korun českých). </w:t>
      </w:r>
      <w:r w:rsidRPr="00F13ED4">
        <w:rPr>
          <w:sz w:val="20"/>
          <w:szCs w:val="20"/>
        </w:rPr>
        <w:t>V souladu se zákonem o DPH přistupuje k této částce aktuální sazba DPH.</w:t>
      </w:r>
    </w:p>
    <w:p w:rsidR="004A1860" w:rsidRDefault="00F13ED4" w:rsidP="009542AB">
      <w:pPr>
        <w:pStyle w:val="Zkladntext70"/>
        <w:shd w:val="clear" w:color="auto" w:fill="auto"/>
        <w:spacing w:line="194" w:lineRule="exact"/>
        <w:ind w:left="426"/>
        <w:rPr>
          <w:rStyle w:val="Zkladntext7Netun"/>
          <w:sz w:val="20"/>
          <w:szCs w:val="20"/>
        </w:rPr>
      </w:pPr>
      <w:r w:rsidRPr="00F13ED4">
        <w:rPr>
          <w:rStyle w:val="Zkladntext7Netun"/>
          <w:sz w:val="20"/>
          <w:szCs w:val="20"/>
        </w:rPr>
        <w:t xml:space="preserve">Cena za </w:t>
      </w:r>
      <w:r w:rsidRPr="00F13ED4">
        <w:rPr>
          <w:sz w:val="20"/>
          <w:szCs w:val="20"/>
        </w:rPr>
        <w:t xml:space="preserve">3 roky předplatného aktualizaci doplňků Monitor Daně, Monitor Účetnictví a Monitor Personalistika </w:t>
      </w:r>
      <w:r w:rsidRPr="00F13ED4">
        <w:rPr>
          <w:rStyle w:val="Zkladntext7Netun"/>
          <w:sz w:val="20"/>
          <w:szCs w:val="20"/>
        </w:rPr>
        <w:t xml:space="preserve">je stanovena na </w:t>
      </w:r>
      <w:r w:rsidRPr="00F13ED4">
        <w:rPr>
          <w:sz w:val="20"/>
          <w:szCs w:val="20"/>
        </w:rPr>
        <w:t xml:space="preserve">18.893,- Kč bez DPH (slovy: </w:t>
      </w:r>
      <w:proofErr w:type="spellStart"/>
      <w:r w:rsidRPr="00F13ED4">
        <w:rPr>
          <w:sz w:val="20"/>
          <w:szCs w:val="20"/>
        </w:rPr>
        <w:t>osmnácttisícosmsetdevadesáttři</w:t>
      </w:r>
      <w:proofErr w:type="spellEnd"/>
      <w:r w:rsidRPr="00F13ED4">
        <w:rPr>
          <w:sz w:val="20"/>
          <w:szCs w:val="20"/>
        </w:rPr>
        <w:t xml:space="preserve"> korun českých). </w:t>
      </w:r>
      <w:r w:rsidRPr="00F13ED4">
        <w:rPr>
          <w:rStyle w:val="Zkladntext7Netun"/>
          <w:sz w:val="20"/>
          <w:szCs w:val="20"/>
        </w:rPr>
        <w:t>K této částce bude připočteno DPH dle aktuální sazby.</w:t>
      </w:r>
    </w:p>
    <w:p w:rsidR="009542AB" w:rsidRPr="00F13ED4" w:rsidRDefault="009542AB" w:rsidP="009542AB">
      <w:pPr>
        <w:pStyle w:val="Zkladntext70"/>
        <w:shd w:val="clear" w:color="auto" w:fill="auto"/>
        <w:spacing w:line="194" w:lineRule="exact"/>
        <w:rPr>
          <w:sz w:val="20"/>
          <w:szCs w:val="20"/>
        </w:rPr>
      </w:pPr>
    </w:p>
    <w:p w:rsidR="004A1860" w:rsidRPr="00F13ED4" w:rsidRDefault="00F13ED4" w:rsidP="009542AB">
      <w:pPr>
        <w:pStyle w:val="Zkladntext21"/>
        <w:numPr>
          <w:ilvl w:val="1"/>
          <w:numId w:val="5"/>
        </w:numPr>
        <w:shd w:val="clear" w:color="auto" w:fill="auto"/>
        <w:tabs>
          <w:tab w:val="left" w:pos="367"/>
        </w:tabs>
        <w:spacing w:line="198" w:lineRule="exact"/>
        <w:jc w:val="both"/>
        <w:rPr>
          <w:sz w:val="20"/>
          <w:szCs w:val="20"/>
        </w:rPr>
      </w:pPr>
      <w:r w:rsidRPr="00F13ED4">
        <w:rPr>
          <w:sz w:val="20"/>
          <w:szCs w:val="20"/>
        </w:rPr>
        <w:t xml:space="preserve">Úhrada za předplatné aktualizací CODEXIS GREEN a předplatné aktualizací doplňků Monitor Daně, Monitor Účetnictví a Monitor Personalistika byla dle dohody smluvních stran uhrazena jednorázově dopředu na celé období trvání smlouvy tj. na období od </w:t>
      </w:r>
      <w:proofErr w:type="gramStart"/>
      <w:r w:rsidRPr="00F13ED4">
        <w:rPr>
          <w:sz w:val="20"/>
          <w:szCs w:val="20"/>
        </w:rPr>
        <w:t>1.8.2023</w:t>
      </w:r>
      <w:proofErr w:type="gramEnd"/>
      <w:r w:rsidRPr="00F13ED4">
        <w:rPr>
          <w:sz w:val="20"/>
          <w:szCs w:val="20"/>
        </w:rPr>
        <w:t xml:space="preserve"> do 31.7.2026 na základě samostatného elektronického zálohového platebního nebo daňového dokladu (dále jen „faktura") dle § 26, odst. 3 zákona č. 235/2004Sb. v platném znění, vystaveného poskytovatelem, a to před podpisem tohoto dodatku. Smluvní strany výslovné potvrzují, že cena za službu byla ke dni podpisu tohoto dodatku uhrazena řádné a včas, v souladu s jejich vzájemnou domluvou (splatnost úhrady byla smluvními stranami prodloužena na základě ústní dohody oproti splatnosti uvedené na zálohové faktuře).</w:t>
      </w:r>
    </w:p>
    <w:p w:rsidR="004A1860" w:rsidRDefault="00F13ED4" w:rsidP="009542AB">
      <w:pPr>
        <w:pStyle w:val="Zkladntext21"/>
        <w:shd w:val="clear" w:color="auto" w:fill="auto"/>
        <w:spacing w:line="198" w:lineRule="exact"/>
        <w:ind w:left="426" w:firstLine="0"/>
        <w:jc w:val="both"/>
        <w:rPr>
          <w:rStyle w:val="Zkladntext22"/>
          <w:sz w:val="20"/>
          <w:szCs w:val="20"/>
        </w:rPr>
      </w:pPr>
      <w:r w:rsidRPr="00F13ED4">
        <w:rPr>
          <w:rStyle w:val="Zkladntext22"/>
          <w:sz w:val="20"/>
          <w:szCs w:val="20"/>
        </w:rPr>
        <w:t>Úhrada za předplatné aktualizací CODEXIS GREEN či předplatného aktualizaci doplňků Monitor Daně, Monitor Účetnictví a Monitor Personalistika může probíhat na základě samostatných platebních dokladů.</w:t>
      </w:r>
    </w:p>
    <w:p w:rsidR="009542AB" w:rsidRDefault="009542AB">
      <w:pPr>
        <w:pStyle w:val="Zkladntext21"/>
        <w:shd w:val="clear" w:color="auto" w:fill="auto"/>
        <w:spacing w:line="198" w:lineRule="exact"/>
        <w:ind w:firstLine="0"/>
        <w:rPr>
          <w:rStyle w:val="Zkladntext22"/>
          <w:sz w:val="20"/>
          <w:szCs w:val="20"/>
        </w:rPr>
      </w:pPr>
    </w:p>
    <w:p w:rsidR="009542AB" w:rsidRPr="00F13ED4" w:rsidRDefault="009542AB">
      <w:pPr>
        <w:pStyle w:val="Zkladntext21"/>
        <w:shd w:val="clear" w:color="auto" w:fill="auto"/>
        <w:spacing w:line="198" w:lineRule="exact"/>
        <w:ind w:firstLine="0"/>
        <w:rPr>
          <w:sz w:val="20"/>
          <w:szCs w:val="20"/>
        </w:rPr>
      </w:pPr>
    </w:p>
    <w:p w:rsidR="009542AB" w:rsidRDefault="00F13ED4" w:rsidP="009542AB">
      <w:pPr>
        <w:pStyle w:val="Zkladntext80"/>
        <w:shd w:val="clear" w:color="auto" w:fill="auto"/>
        <w:rPr>
          <w:sz w:val="16"/>
          <w:szCs w:val="16"/>
        </w:rPr>
      </w:pPr>
      <w:r w:rsidRPr="009542AB">
        <w:rPr>
          <w:sz w:val="16"/>
          <w:szCs w:val="16"/>
        </w:rPr>
        <w:t xml:space="preserve">ATLAS </w:t>
      </w:r>
      <w:proofErr w:type="spellStart"/>
      <w:r w:rsidRPr="009542AB">
        <w:rPr>
          <w:rStyle w:val="Zkladntext865pt"/>
          <w:sz w:val="16"/>
          <w:szCs w:val="16"/>
        </w:rPr>
        <w:t>Consulting</w:t>
      </w:r>
      <w:proofErr w:type="spellEnd"/>
      <w:r w:rsidRPr="009542AB">
        <w:rPr>
          <w:rStyle w:val="Zkladntext865pt"/>
          <w:sz w:val="16"/>
          <w:szCs w:val="16"/>
        </w:rPr>
        <w:t xml:space="preserve"> spol. </w:t>
      </w:r>
      <w:r w:rsidRPr="009542AB">
        <w:rPr>
          <w:sz w:val="16"/>
          <w:szCs w:val="16"/>
        </w:rPr>
        <w:t>s r.o., člen skupiny ATLAS GROUP Výstavní 292/13. 702 00 Ostrava</w:t>
      </w:r>
    </w:p>
    <w:p w:rsidR="004A1860" w:rsidRPr="009542AB" w:rsidRDefault="00F13ED4">
      <w:pPr>
        <w:pStyle w:val="Zkladntext80"/>
        <w:shd w:val="clear" w:color="auto" w:fill="auto"/>
        <w:jc w:val="left"/>
        <w:rPr>
          <w:sz w:val="16"/>
          <w:szCs w:val="16"/>
        </w:rPr>
      </w:pPr>
      <w:r w:rsidRPr="009542AB">
        <w:rPr>
          <w:sz w:val="16"/>
          <w:szCs w:val="16"/>
        </w:rPr>
        <w:t>+</w:t>
      </w:r>
      <w:proofErr w:type="spellStart"/>
      <w:r w:rsidR="00632F03" w:rsidRPr="00632F03">
        <w:rPr>
          <w:sz w:val="16"/>
          <w:szCs w:val="16"/>
          <w:highlight w:val="black"/>
        </w:rPr>
        <w:t>xxxxxxxxxxxx</w:t>
      </w:r>
      <w:proofErr w:type="spellEnd"/>
      <w:r w:rsidRPr="009542AB">
        <w:rPr>
          <w:sz w:val="16"/>
          <w:szCs w:val="16"/>
        </w:rPr>
        <w:t xml:space="preserve"> </w:t>
      </w:r>
      <w:r w:rsidR="009542AB">
        <w:rPr>
          <w:sz w:val="16"/>
          <w:szCs w:val="16"/>
        </w:rPr>
        <w:tab/>
      </w:r>
      <w:r w:rsidR="009542AB">
        <w:rPr>
          <w:sz w:val="16"/>
          <w:szCs w:val="16"/>
        </w:rPr>
        <w:tab/>
      </w:r>
      <w:r w:rsidR="009542AB">
        <w:rPr>
          <w:sz w:val="16"/>
          <w:szCs w:val="16"/>
        </w:rPr>
        <w:tab/>
      </w:r>
      <w:proofErr w:type="spellStart"/>
      <w:r w:rsidR="00632F03" w:rsidRPr="00632F03">
        <w:rPr>
          <w:sz w:val="16"/>
          <w:szCs w:val="16"/>
          <w:highlight w:val="black"/>
        </w:rPr>
        <w:t>xxxxxxxxxxxxxxxxxxxxxxxxxxxxxxxx</w:t>
      </w:r>
      <w:proofErr w:type="spellEnd"/>
      <w:r w:rsidRPr="009542AB">
        <w:rPr>
          <w:sz w:val="16"/>
          <w:szCs w:val="16"/>
          <w:lang w:val="en-US" w:eastAsia="en-US" w:bidi="en-US"/>
        </w:rPr>
        <w:t xml:space="preserve"> </w:t>
      </w:r>
      <w:r w:rsidR="009542AB">
        <w:rPr>
          <w:sz w:val="16"/>
          <w:szCs w:val="16"/>
          <w:lang w:val="en-US" w:eastAsia="en-US" w:bidi="en-US"/>
        </w:rPr>
        <w:tab/>
      </w:r>
      <w:r w:rsidR="009542AB">
        <w:rPr>
          <w:sz w:val="16"/>
          <w:szCs w:val="16"/>
          <w:lang w:val="en-US" w:eastAsia="en-US" w:bidi="en-US"/>
        </w:rPr>
        <w:tab/>
      </w:r>
      <w:r w:rsidR="009542AB">
        <w:rPr>
          <w:sz w:val="16"/>
          <w:szCs w:val="16"/>
          <w:lang w:val="en-US" w:eastAsia="en-US" w:bidi="en-US"/>
        </w:rPr>
        <w:tab/>
      </w:r>
      <w:hyperlink r:id="rId10" w:history="1">
        <w:r w:rsidR="00632F03" w:rsidRPr="00734FBF">
          <w:rPr>
            <w:rStyle w:val="Hypertextovodkaz"/>
            <w:sz w:val="16"/>
            <w:szCs w:val="16"/>
            <w:lang w:val="en-US" w:eastAsia="en-US" w:bidi="en-US"/>
          </w:rPr>
          <w:t>www.atlasgroup.cz</w:t>
        </w:r>
      </w:hyperlink>
    </w:p>
    <w:p w:rsidR="009542AB" w:rsidRDefault="009542AB">
      <w:pPr>
        <w:pStyle w:val="Nadpis20"/>
        <w:keepNext/>
        <w:keepLines/>
        <w:shd w:val="clear" w:color="auto" w:fill="auto"/>
        <w:spacing w:line="200" w:lineRule="exact"/>
        <w:jc w:val="left"/>
      </w:pPr>
      <w:bookmarkStart w:id="5" w:name="bookmark5"/>
    </w:p>
    <w:p w:rsidR="004A1860" w:rsidRDefault="00F13ED4" w:rsidP="00632F03">
      <w:pPr>
        <w:pStyle w:val="Nadpis20"/>
        <w:keepNext/>
        <w:keepLines/>
        <w:shd w:val="clear" w:color="auto" w:fill="auto"/>
        <w:spacing w:line="200" w:lineRule="exact"/>
        <w:jc w:val="center"/>
      </w:pPr>
      <w:r w:rsidRPr="00F13ED4">
        <w:t>5. Platnost smlouvy</w:t>
      </w:r>
      <w:bookmarkEnd w:id="5"/>
    </w:p>
    <w:p w:rsidR="00632F03" w:rsidRPr="00F13ED4" w:rsidRDefault="00632F03" w:rsidP="00632F03">
      <w:pPr>
        <w:pStyle w:val="Nadpis20"/>
        <w:keepNext/>
        <w:keepLines/>
        <w:shd w:val="clear" w:color="auto" w:fill="auto"/>
        <w:spacing w:line="200" w:lineRule="exact"/>
        <w:jc w:val="center"/>
      </w:pPr>
    </w:p>
    <w:p w:rsidR="004A1860" w:rsidRPr="00F13ED4" w:rsidRDefault="00F13ED4">
      <w:pPr>
        <w:pStyle w:val="Zkladntext21"/>
        <w:shd w:val="clear" w:color="auto" w:fill="auto"/>
        <w:spacing w:line="160" w:lineRule="exact"/>
        <w:ind w:left="360" w:hanging="360"/>
        <w:rPr>
          <w:sz w:val="20"/>
          <w:szCs w:val="20"/>
        </w:rPr>
      </w:pPr>
      <w:r w:rsidRPr="00F13ED4">
        <w:rPr>
          <w:sz w:val="20"/>
          <w:szCs w:val="20"/>
        </w:rPr>
        <w:t xml:space="preserve">Smlouva je uzavřena na dobu určitou - do </w:t>
      </w:r>
      <w:proofErr w:type="gramStart"/>
      <w:r w:rsidRPr="00F13ED4">
        <w:rPr>
          <w:sz w:val="20"/>
          <w:szCs w:val="20"/>
        </w:rPr>
        <w:t>31.</w:t>
      </w:r>
      <w:r w:rsidR="00C93F63">
        <w:rPr>
          <w:sz w:val="20"/>
          <w:szCs w:val="20"/>
        </w:rPr>
        <w:t>7</w:t>
      </w:r>
      <w:r w:rsidRPr="00F13ED4">
        <w:rPr>
          <w:sz w:val="20"/>
          <w:szCs w:val="20"/>
        </w:rPr>
        <w:t>.2026</w:t>
      </w:r>
      <w:proofErr w:type="gramEnd"/>
      <w:r w:rsidRPr="00F13ED4">
        <w:rPr>
          <w:sz w:val="20"/>
          <w:szCs w:val="20"/>
        </w:rPr>
        <w:t>.</w:t>
      </w:r>
    </w:p>
    <w:p w:rsidR="00C93F63" w:rsidRDefault="00C93F63">
      <w:pPr>
        <w:pStyle w:val="Zkladntext21"/>
        <w:shd w:val="clear" w:color="auto" w:fill="auto"/>
        <w:spacing w:line="202" w:lineRule="exact"/>
        <w:ind w:firstLine="0"/>
        <w:rPr>
          <w:sz w:val="20"/>
          <w:szCs w:val="20"/>
        </w:rPr>
      </w:pPr>
    </w:p>
    <w:p w:rsidR="004A1860" w:rsidRPr="00F13ED4" w:rsidRDefault="00F13ED4" w:rsidP="00C93F63">
      <w:pPr>
        <w:pStyle w:val="Zkladntext21"/>
        <w:shd w:val="clear" w:color="auto" w:fill="auto"/>
        <w:spacing w:line="202" w:lineRule="exact"/>
        <w:ind w:firstLine="0"/>
        <w:jc w:val="both"/>
        <w:rPr>
          <w:sz w:val="20"/>
          <w:szCs w:val="20"/>
        </w:rPr>
      </w:pPr>
      <w:r w:rsidRPr="00F13ED4">
        <w:rPr>
          <w:sz w:val="20"/>
          <w:szCs w:val="20"/>
        </w:rPr>
        <w:t>Po uplynutí sjednané doby trvání smlouvy, se tato smlouva za týchž podmínek, za jakých byla původně sjednána, obnovuje vždy o dalších 36 měsíců, pokud poskytovatel nebo uživatel nesdělí písemně druhému účastníku smlouvy, nejméně 3 měsíce před uplynutím sjednané doby platnosti smlouvy, že nemá zájem na jejím dalším pokračování.</w:t>
      </w:r>
    </w:p>
    <w:p w:rsidR="00C93F63" w:rsidRDefault="00C93F63" w:rsidP="00C93F63">
      <w:pPr>
        <w:pStyle w:val="Zkladntext21"/>
        <w:shd w:val="clear" w:color="auto" w:fill="auto"/>
        <w:spacing w:line="194" w:lineRule="exact"/>
        <w:ind w:left="360" w:hanging="360"/>
        <w:jc w:val="both"/>
        <w:rPr>
          <w:sz w:val="20"/>
          <w:szCs w:val="20"/>
        </w:rPr>
      </w:pPr>
    </w:p>
    <w:p w:rsidR="004A1860" w:rsidRPr="00F13ED4" w:rsidRDefault="00F13ED4" w:rsidP="00C93F63">
      <w:pPr>
        <w:pStyle w:val="Zkladntext21"/>
        <w:shd w:val="clear" w:color="auto" w:fill="auto"/>
        <w:spacing w:line="194" w:lineRule="exact"/>
        <w:ind w:left="360" w:hanging="360"/>
        <w:jc w:val="both"/>
        <w:rPr>
          <w:sz w:val="20"/>
          <w:szCs w:val="20"/>
        </w:rPr>
      </w:pPr>
      <w:r w:rsidRPr="00F13ED4">
        <w:rPr>
          <w:sz w:val="20"/>
          <w:szCs w:val="20"/>
        </w:rPr>
        <w:t>Smlouvu lze před uplynutím její sjednané doby trvání písemně ukončit, a to:</w:t>
      </w:r>
    </w:p>
    <w:p w:rsidR="004A1860" w:rsidRPr="00F13ED4" w:rsidRDefault="00F13ED4" w:rsidP="00C93F63">
      <w:pPr>
        <w:pStyle w:val="Zkladntext21"/>
        <w:numPr>
          <w:ilvl w:val="0"/>
          <w:numId w:val="2"/>
        </w:numPr>
        <w:shd w:val="clear" w:color="auto" w:fill="auto"/>
        <w:tabs>
          <w:tab w:val="left" w:pos="275"/>
        </w:tabs>
        <w:spacing w:line="194" w:lineRule="exact"/>
        <w:ind w:left="284" w:hanging="284"/>
        <w:jc w:val="both"/>
        <w:rPr>
          <w:sz w:val="20"/>
          <w:szCs w:val="20"/>
        </w:rPr>
      </w:pPr>
      <w:r w:rsidRPr="00F13ED4">
        <w:rPr>
          <w:sz w:val="20"/>
          <w:szCs w:val="20"/>
        </w:rPr>
        <w:t>na základě vzájemné dohody obou smluvních stran,</w:t>
      </w:r>
    </w:p>
    <w:p w:rsidR="004A1860" w:rsidRPr="00F13ED4" w:rsidRDefault="00F13ED4" w:rsidP="00C93F63">
      <w:pPr>
        <w:pStyle w:val="Zkladntext21"/>
        <w:numPr>
          <w:ilvl w:val="0"/>
          <w:numId w:val="2"/>
        </w:numPr>
        <w:shd w:val="clear" w:color="auto" w:fill="auto"/>
        <w:tabs>
          <w:tab w:val="left" w:pos="275"/>
        </w:tabs>
        <w:spacing w:line="194" w:lineRule="exact"/>
        <w:ind w:left="284" w:hanging="284"/>
        <w:jc w:val="both"/>
        <w:rPr>
          <w:sz w:val="20"/>
          <w:szCs w:val="20"/>
        </w:rPr>
      </w:pPr>
      <w:r w:rsidRPr="00F13ED4">
        <w:rPr>
          <w:sz w:val="20"/>
          <w:szCs w:val="20"/>
        </w:rPr>
        <w:t>odstoupením od smlouvy ze strany poskytovatele v případě, že uživatel porušuje povinnosti, vyplývající z ustanovení této smlouvy, a to zejména z důvodu prodlení s platbami dle této smlouvy. Právní účinky odstoupení nastávají dnem doručení písemného oznámení o odstoupení uživateli.</w:t>
      </w:r>
    </w:p>
    <w:p w:rsidR="004A1860" w:rsidRDefault="00F13ED4" w:rsidP="00C93F63">
      <w:pPr>
        <w:pStyle w:val="Zkladntext21"/>
        <w:numPr>
          <w:ilvl w:val="0"/>
          <w:numId w:val="2"/>
        </w:numPr>
        <w:shd w:val="clear" w:color="auto" w:fill="auto"/>
        <w:tabs>
          <w:tab w:val="left" w:pos="275"/>
        </w:tabs>
        <w:spacing w:line="194" w:lineRule="exact"/>
        <w:ind w:left="284" w:hanging="284"/>
        <w:jc w:val="both"/>
        <w:rPr>
          <w:sz w:val="20"/>
          <w:szCs w:val="20"/>
        </w:rPr>
      </w:pPr>
      <w:r w:rsidRPr="00F13ED4">
        <w:rPr>
          <w:sz w:val="20"/>
          <w:szCs w:val="20"/>
        </w:rPr>
        <w:t>odstoupením od smlouvy ze strany uživatele v případě, že poskytovatel podstatně porušuje povinnosti, vyplývající z ustanovení této smlouvy. Právní účinky odstoupení nastávají dnem doručeni písemného oznámeni o odstoupení poskytovateli.</w:t>
      </w:r>
    </w:p>
    <w:p w:rsidR="00C93F63" w:rsidRDefault="00C93F63" w:rsidP="00C93F63">
      <w:pPr>
        <w:pStyle w:val="Zkladntext21"/>
        <w:shd w:val="clear" w:color="auto" w:fill="auto"/>
        <w:tabs>
          <w:tab w:val="left" w:pos="275"/>
        </w:tabs>
        <w:spacing w:line="194" w:lineRule="exact"/>
        <w:ind w:left="360" w:firstLine="0"/>
        <w:jc w:val="both"/>
        <w:rPr>
          <w:sz w:val="20"/>
          <w:szCs w:val="20"/>
        </w:rPr>
      </w:pPr>
    </w:p>
    <w:p w:rsidR="00C93F63" w:rsidRPr="00F13ED4" w:rsidRDefault="00C93F63" w:rsidP="00C93F63">
      <w:pPr>
        <w:pStyle w:val="Zkladntext21"/>
        <w:shd w:val="clear" w:color="auto" w:fill="auto"/>
        <w:tabs>
          <w:tab w:val="left" w:pos="275"/>
        </w:tabs>
        <w:spacing w:line="194" w:lineRule="exact"/>
        <w:ind w:left="360" w:firstLine="0"/>
        <w:jc w:val="both"/>
        <w:rPr>
          <w:sz w:val="20"/>
          <w:szCs w:val="20"/>
        </w:rPr>
      </w:pPr>
    </w:p>
    <w:p w:rsidR="004A1860" w:rsidRDefault="00F13ED4" w:rsidP="00C93F63">
      <w:pPr>
        <w:pStyle w:val="Nadpis30"/>
        <w:keepNext/>
        <w:keepLines/>
        <w:shd w:val="clear" w:color="auto" w:fill="auto"/>
        <w:tabs>
          <w:tab w:val="left" w:pos="851"/>
        </w:tabs>
        <w:spacing w:line="160" w:lineRule="exact"/>
        <w:ind w:left="567" w:hanging="283"/>
        <w:rPr>
          <w:rStyle w:val="Nadpis31"/>
          <w:b/>
          <w:bCs/>
          <w:sz w:val="20"/>
          <w:szCs w:val="20"/>
        </w:rPr>
      </w:pPr>
      <w:r w:rsidRPr="00F13ED4">
        <w:rPr>
          <w:sz w:val="20"/>
          <w:szCs w:val="20"/>
        </w:rPr>
        <w:t xml:space="preserve">II. </w:t>
      </w:r>
      <w:bookmarkStart w:id="6" w:name="bookmark6"/>
      <w:r w:rsidRPr="00F13ED4">
        <w:rPr>
          <w:rStyle w:val="Nadpis31"/>
          <w:b/>
          <w:bCs/>
          <w:sz w:val="20"/>
          <w:szCs w:val="20"/>
        </w:rPr>
        <w:t>Ostatní ujednání</w:t>
      </w:r>
      <w:bookmarkEnd w:id="6"/>
    </w:p>
    <w:p w:rsidR="00C93F63" w:rsidRDefault="00C93F63">
      <w:pPr>
        <w:pStyle w:val="Nadpis30"/>
        <w:keepNext/>
        <w:keepLines/>
        <w:shd w:val="clear" w:color="auto" w:fill="auto"/>
        <w:spacing w:line="160" w:lineRule="exact"/>
        <w:rPr>
          <w:sz w:val="20"/>
          <w:szCs w:val="20"/>
        </w:rPr>
      </w:pPr>
    </w:p>
    <w:p w:rsidR="00C93F63" w:rsidRPr="00F13ED4" w:rsidRDefault="00C93F63" w:rsidP="00C93F63">
      <w:pPr>
        <w:pStyle w:val="Nadpis30"/>
        <w:keepNext/>
        <w:keepLines/>
        <w:shd w:val="clear" w:color="auto" w:fill="auto"/>
        <w:spacing w:line="160" w:lineRule="exact"/>
        <w:ind w:left="284"/>
        <w:rPr>
          <w:sz w:val="20"/>
          <w:szCs w:val="20"/>
        </w:rPr>
      </w:pPr>
    </w:p>
    <w:p w:rsidR="004A1860" w:rsidRDefault="00F13ED4" w:rsidP="00C93F63">
      <w:pPr>
        <w:pStyle w:val="Zkladntext21"/>
        <w:shd w:val="clear" w:color="auto" w:fill="auto"/>
        <w:spacing w:line="160" w:lineRule="exact"/>
        <w:ind w:left="284" w:firstLine="0"/>
        <w:rPr>
          <w:sz w:val="20"/>
          <w:szCs w:val="20"/>
        </w:rPr>
      </w:pPr>
      <w:r w:rsidRPr="00F13ED4">
        <w:rPr>
          <w:sz w:val="20"/>
          <w:szCs w:val="20"/>
        </w:rPr>
        <w:t>Ostatní znění smlouvy se nemění.</w:t>
      </w:r>
    </w:p>
    <w:p w:rsidR="00C93F63" w:rsidRPr="00F13ED4" w:rsidRDefault="00C93F63" w:rsidP="00C93F63">
      <w:pPr>
        <w:pStyle w:val="Zkladntext21"/>
        <w:shd w:val="clear" w:color="auto" w:fill="auto"/>
        <w:spacing w:line="160" w:lineRule="exact"/>
        <w:ind w:left="284" w:firstLine="0"/>
        <w:rPr>
          <w:sz w:val="20"/>
          <w:szCs w:val="20"/>
        </w:rPr>
      </w:pPr>
    </w:p>
    <w:p w:rsidR="004A1860" w:rsidRPr="00F13ED4" w:rsidRDefault="00C93F63" w:rsidP="00C93F63">
      <w:pPr>
        <w:pStyle w:val="Zkladntext21"/>
        <w:shd w:val="clear" w:color="auto" w:fill="auto"/>
        <w:spacing w:line="160" w:lineRule="exact"/>
        <w:ind w:left="284" w:firstLine="0"/>
        <w:rPr>
          <w:sz w:val="20"/>
          <w:szCs w:val="20"/>
        </w:rPr>
      </w:pPr>
      <w:r>
        <w:rPr>
          <w:sz w:val="20"/>
          <w:szCs w:val="20"/>
        </w:rPr>
        <w:t>T</w:t>
      </w:r>
      <w:r w:rsidR="00F13ED4" w:rsidRPr="00F13ED4">
        <w:rPr>
          <w:sz w:val="20"/>
          <w:szCs w:val="20"/>
        </w:rPr>
        <w:t xml:space="preserve">ento dodatek nabývá platnosti dnem podpisu oběma smluvními stranami a účinnosti od </w:t>
      </w:r>
      <w:proofErr w:type="gramStart"/>
      <w:r w:rsidR="00F13ED4" w:rsidRPr="00F13ED4">
        <w:rPr>
          <w:sz w:val="20"/>
          <w:szCs w:val="20"/>
        </w:rPr>
        <w:t>1.8.2023</w:t>
      </w:r>
      <w:proofErr w:type="gramEnd"/>
      <w:r w:rsidR="00F13ED4" w:rsidRPr="00F13ED4">
        <w:rPr>
          <w:sz w:val="20"/>
          <w:szCs w:val="20"/>
        </w:rPr>
        <w:t>.</w:t>
      </w:r>
    </w:p>
    <w:p w:rsidR="00C93F63" w:rsidRDefault="00C93F63" w:rsidP="00C93F63">
      <w:pPr>
        <w:pStyle w:val="Zkladntext21"/>
        <w:shd w:val="clear" w:color="auto" w:fill="auto"/>
        <w:spacing w:line="202" w:lineRule="exact"/>
        <w:ind w:left="284" w:firstLine="0"/>
        <w:rPr>
          <w:sz w:val="20"/>
          <w:szCs w:val="20"/>
        </w:rPr>
      </w:pPr>
    </w:p>
    <w:p w:rsidR="004A1860" w:rsidRDefault="00F13ED4" w:rsidP="00C93F63">
      <w:pPr>
        <w:pStyle w:val="Zkladntext21"/>
        <w:shd w:val="clear" w:color="auto" w:fill="auto"/>
        <w:spacing w:line="202" w:lineRule="exact"/>
        <w:ind w:left="284" w:firstLine="0"/>
        <w:rPr>
          <w:sz w:val="20"/>
          <w:szCs w:val="20"/>
        </w:rPr>
      </w:pPr>
      <w:r w:rsidRPr="00F13ED4">
        <w:rPr>
          <w:sz w:val="20"/>
          <w:szCs w:val="20"/>
        </w:rPr>
        <w:t xml:space="preserve">Tento dodatek je sepsán ve dvou vyhotoveních, z nichž každé má platnost originálu. Každá strana obdrží jedno </w:t>
      </w:r>
      <w:proofErr w:type="spellStart"/>
      <w:r w:rsidRPr="00F13ED4">
        <w:rPr>
          <w:sz w:val="20"/>
          <w:szCs w:val="20"/>
        </w:rPr>
        <w:t>paré</w:t>
      </w:r>
      <w:proofErr w:type="spellEnd"/>
      <w:r w:rsidRPr="00F13ED4">
        <w:rPr>
          <w:sz w:val="20"/>
          <w:szCs w:val="20"/>
        </w:rPr>
        <w:t>.</w:t>
      </w:r>
    </w:p>
    <w:p w:rsidR="00C93F63" w:rsidRDefault="00C93F63" w:rsidP="00C93F63">
      <w:pPr>
        <w:pStyle w:val="Zkladntext21"/>
        <w:shd w:val="clear" w:color="auto" w:fill="auto"/>
        <w:spacing w:line="202" w:lineRule="exact"/>
        <w:ind w:left="284" w:firstLine="0"/>
        <w:rPr>
          <w:sz w:val="20"/>
          <w:szCs w:val="20"/>
        </w:rPr>
      </w:pPr>
    </w:p>
    <w:p w:rsidR="00C93F63" w:rsidRDefault="00C93F63">
      <w:pPr>
        <w:pStyle w:val="Zkladntext21"/>
        <w:shd w:val="clear" w:color="auto" w:fill="auto"/>
        <w:spacing w:line="202" w:lineRule="exact"/>
        <w:ind w:firstLine="0"/>
        <w:rPr>
          <w:sz w:val="20"/>
          <w:szCs w:val="20"/>
        </w:rPr>
      </w:pPr>
    </w:p>
    <w:p w:rsidR="00C93F63" w:rsidRDefault="00C93F63">
      <w:pPr>
        <w:pStyle w:val="Zkladntext21"/>
        <w:shd w:val="clear" w:color="auto" w:fill="auto"/>
        <w:spacing w:line="202" w:lineRule="exact"/>
        <w:ind w:firstLine="0"/>
        <w:rPr>
          <w:sz w:val="20"/>
          <w:szCs w:val="20"/>
        </w:rPr>
      </w:pPr>
    </w:p>
    <w:p w:rsidR="00C93F63" w:rsidRPr="00F13ED4" w:rsidRDefault="00C93F63">
      <w:pPr>
        <w:pStyle w:val="Zkladntext21"/>
        <w:shd w:val="clear" w:color="auto" w:fill="auto"/>
        <w:spacing w:line="202" w:lineRule="exact"/>
        <w:ind w:firstLine="0"/>
        <w:rPr>
          <w:sz w:val="20"/>
          <w:szCs w:val="20"/>
        </w:rPr>
      </w:pPr>
    </w:p>
    <w:p w:rsidR="004A1860" w:rsidRPr="00F13ED4" w:rsidRDefault="00F13ED4">
      <w:pPr>
        <w:pStyle w:val="Zkladntext21"/>
        <w:shd w:val="clear" w:color="auto" w:fill="auto"/>
        <w:spacing w:line="160" w:lineRule="exact"/>
        <w:ind w:left="360" w:hanging="360"/>
        <w:rPr>
          <w:sz w:val="20"/>
          <w:szCs w:val="20"/>
        </w:rPr>
        <w:sectPr w:rsidR="004A1860" w:rsidRPr="00F13ED4">
          <w:pgSz w:w="11909" w:h="16840"/>
          <w:pgMar w:top="818" w:right="1440" w:bottom="652" w:left="1440" w:header="0" w:footer="3" w:gutter="0"/>
          <w:cols w:space="720"/>
          <w:noEndnote/>
          <w:docGrid w:linePitch="360"/>
        </w:sectPr>
      </w:pPr>
      <w:r w:rsidRPr="00F13ED4">
        <w:rPr>
          <w:sz w:val="20"/>
          <w:szCs w:val="20"/>
        </w:rPr>
        <w:t>V Ostravě, dne 27. června 2023</w:t>
      </w:r>
    </w:p>
    <w:p w:rsidR="00C93F63" w:rsidRDefault="00C93F63">
      <w:pPr>
        <w:pStyle w:val="Nadpis30"/>
        <w:keepNext/>
        <w:keepLines/>
        <w:shd w:val="clear" w:color="auto" w:fill="auto"/>
        <w:spacing w:line="160" w:lineRule="exact"/>
        <w:rPr>
          <w:rStyle w:val="Nadpis32"/>
          <w:b/>
          <w:bCs/>
          <w:sz w:val="20"/>
          <w:szCs w:val="20"/>
        </w:rPr>
      </w:pPr>
      <w:bookmarkStart w:id="7" w:name="bookmark7"/>
    </w:p>
    <w:p w:rsidR="00C93F63" w:rsidRDefault="00C93F63">
      <w:pPr>
        <w:pStyle w:val="Nadpis30"/>
        <w:keepNext/>
        <w:keepLines/>
        <w:shd w:val="clear" w:color="auto" w:fill="auto"/>
        <w:spacing w:line="160" w:lineRule="exact"/>
        <w:rPr>
          <w:rStyle w:val="Nadpis32"/>
          <w:b/>
          <w:bCs/>
          <w:sz w:val="20"/>
          <w:szCs w:val="20"/>
        </w:rPr>
      </w:pPr>
    </w:p>
    <w:p w:rsidR="00C93F63" w:rsidRDefault="00C93F63">
      <w:pPr>
        <w:pStyle w:val="Nadpis30"/>
        <w:keepNext/>
        <w:keepLines/>
        <w:shd w:val="clear" w:color="auto" w:fill="auto"/>
        <w:spacing w:line="160" w:lineRule="exact"/>
        <w:rPr>
          <w:rStyle w:val="Nadpis32"/>
          <w:b/>
          <w:bCs/>
          <w:sz w:val="20"/>
          <w:szCs w:val="20"/>
        </w:rPr>
      </w:pPr>
    </w:p>
    <w:p w:rsidR="00C93F63" w:rsidRDefault="00C93F63">
      <w:pPr>
        <w:pStyle w:val="Nadpis30"/>
        <w:keepNext/>
        <w:keepLines/>
        <w:shd w:val="clear" w:color="auto" w:fill="auto"/>
        <w:spacing w:line="160" w:lineRule="exact"/>
        <w:rPr>
          <w:rStyle w:val="Nadpis32"/>
          <w:b/>
          <w:bCs/>
          <w:sz w:val="20"/>
          <w:szCs w:val="20"/>
        </w:rPr>
      </w:pPr>
      <w:r>
        <w:rPr>
          <w:rStyle w:val="Nadpis32"/>
          <w:b/>
          <w:bCs/>
          <w:sz w:val="20"/>
          <w:szCs w:val="20"/>
        </w:rPr>
        <w:t xml:space="preserve">ATLAS </w:t>
      </w:r>
      <w:proofErr w:type="spellStart"/>
      <w:r>
        <w:rPr>
          <w:rStyle w:val="Nadpis32"/>
          <w:b/>
          <w:bCs/>
          <w:sz w:val="20"/>
          <w:szCs w:val="20"/>
        </w:rPr>
        <w:t>Consulting</w:t>
      </w:r>
      <w:proofErr w:type="spellEnd"/>
      <w:r>
        <w:rPr>
          <w:rStyle w:val="Nadpis32"/>
          <w:b/>
          <w:bCs/>
          <w:sz w:val="20"/>
          <w:szCs w:val="20"/>
        </w:rPr>
        <w:t xml:space="preserve">  spol. s.r.o.</w:t>
      </w:r>
      <w:r>
        <w:rPr>
          <w:rStyle w:val="Nadpis32"/>
          <w:b/>
          <w:bCs/>
          <w:sz w:val="20"/>
          <w:szCs w:val="20"/>
        </w:rPr>
        <w:tab/>
      </w:r>
      <w:r>
        <w:rPr>
          <w:rStyle w:val="Nadpis32"/>
          <w:b/>
          <w:bCs/>
          <w:sz w:val="20"/>
          <w:szCs w:val="20"/>
        </w:rPr>
        <w:tab/>
      </w:r>
      <w:r>
        <w:rPr>
          <w:rStyle w:val="Nadpis32"/>
          <w:b/>
          <w:bCs/>
          <w:sz w:val="20"/>
          <w:szCs w:val="20"/>
        </w:rPr>
        <w:tab/>
      </w:r>
      <w:r>
        <w:rPr>
          <w:rStyle w:val="Nadpis32"/>
          <w:b/>
          <w:bCs/>
          <w:sz w:val="20"/>
          <w:szCs w:val="20"/>
        </w:rPr>
        <w:tab/>
      </w:r>
      <w:r>
        <w:rPr>
          <w:rStyle w:val="Nadpis32"/>
          <w:b/>
          <w:bCs/>
          <w:sz w:val="20"/>
          <w:szCs w:val="20"/>
        </w:rPr>
        <w:tab/>
        <w:t>Psychiatrická nemocnice Brno</w:t>
      </w:r>
    </w:p>
    <w:p w:rsidR="00C93F63" w:rsidRDefault="00C93F63">
      <w:pPr>
        <w:pStyle w:val="Nadpis30"/>
        <w:keepNext/>
        <w:keepLines/>
        <w:shd w:val="clear" w:color="auto" w:fill="auto"/>
        <w:spacing w:line="160" w:lineRule="exact"/>
        <w:rPr>
          <w:rStyle w:val="Nadpis32"/>
          <w:b/>
          <w:bCs/>
          <w:sz w:val="20"/>
          <w:szCs w:val="20"/>
        </w:rPr>
      </w:pPr>
    </w:p>
    <w:p w:rsidR="00C93F63" w:rsidRDefault="00C93F63">
      <w:pPr>
        <w:pStyle w:val="Nadpis30"/>
        <w:keepNext/>
        <w:keepLines/>
        <w:shd w:val="clear" w:color="auto" w:fill="auto"/>
        <w:spacing w:line="160" w:lineRule="exact"/>
        <w:rPr>
          <w:rStyle w:val="Nadpis32"/>
          <w:b/>
          <w:bCs/>
          <w:sz w:val="20"/>
          <w:szCs w:val="20"/>
        </w:rPr>
      </w:pPr>
    </w:p>
    <w:p w:rsidR="00C93F63" w:rsidRDefault="00C93F63">
      <w:pPr>
        <w:pStyle w:val="Nadpis30"/>
        <w:keepNext/>
        <w:keepLines/>
        <w:shd w:val="clear" w:color="auto" w:fill="auto"/>
        <w:spacing w:line="160" w:lineRule="exact"/>
        <w:rPr>
          <w:rStyle w:val="Nadpis32"/>
          <w:b/>
          <w:bCs/>
          <w:sz w:val="20"/>
          <w:szCs w:val="20"/>
        </w:rPr>
      </w:pPr>
    </w:p>
    <w:p w:rsidR="004A1860" w:rsidRPr="00F13ED4" w:rsidRDefault="00C93F63">
      <w:pPr>
        <w:pStyle w:val="Nadpis30"/>
        <w:keepNext/>
        <w:keepLines/>
        <w:shd w:val="clear" w:color="auto" w:fill="auto"/>
        <w:spacing w:line="160" w:lineRule="exact"/>
        <w:rPr>
          <w:sz w:val="20"/>
          <w:szCs w:val="20"/>
        </w:rPr>
      </w:pPr>
      <w:r>
        <w:rPr>
          <w:rStyle w:val="Nadpis32"/>
          <w:b/>
          <w:bCs/>
          <w:sz w:val="20"/>
          <w:szCs w:val="20"/>
        </w:rPr>
        <w:t>p</w:t>
      </w:r>
      <w:r w:rsidR="00F13ED4" w:rsidRPr="00F13ED4">
        <w:rPr>
          <w:rStyle w:val="Nadpis32"/>
          <w:b/>
          <w:bCs/>
          <w:sz w:val="20"/>
          <w:szCs w:val="20"/>
        </w:rPr>
        <w:t>oskytovatel</w:t>
      </w:r>
      <w:bookmarkEnd w:id="7"/>
      <w:r>
        <w:rPr>
          <w:rStyle w:val="Nadpis32"/>
          <w:b/>
          <w:bCs/>
          <w:sz w:val="20"/>
          <w:szCs w:val="20"/>
        </w:rPr>
        <w:tab/>
      </w:r>
      <w:r>
        <w:rPr>
          <w:rStyle w:val="Nadpis32"/>
          <w:b/>
          <w:bCs/>
          <w:sz w:val="20"/>
          <w:szCs w:val="20"/>
        </w:rPr>
        <w:tab/>
      </w:r>
      <w:r>
        <w:rPr>
          <w:rStyle w:val="Nadpis32"/>
          <w:b/>
          <w:bCs/>
          <w:sz w:val="20"/>
          <w:szCs w:val="20"/>
        </w:rPr>
        <w:tab/>
      </w:r>
      <w:r>
        <w:rPr>
          <w:rStyle w:val="Nadpis32"/>
          <w:b/>
          <w:bCs/>
          <w:sz w:val="20"/>
          <w:szCs w:val="20"/>
        </w:rPr>
        <w:tab/>
      </w:r>
      <w:r>
        <w:rPr>
          <w:rStyle w:val="Nadpis32"/>
          <w:b/>
          <w:bCs/>
          <w:sz w:val="20"/>
          <w:szCs w:val="20"/>
        </w:rPr>
        <w:tab/>
      </w:r>
      <w:r>
        <w:rPr>
          <w:rStyle w:val="Nadpis32"/>
          <w:b/>
          <w:bCs/>
          <w:sz w:val="20"/>
          <w:szCs w:val="20"/>
        </w:rPr>
        <w:tab/>
      </w:r>
      <w:r>
        <w:rPr>
          <w:rStyle w:val="Nadpis32"/>
          <w:b/>
          <w:bCs/>
          <w:sz w:val="20"/>
          <w:szCs w:val="20"/>
        </w:rPr>
        <w:tab/>
        <w:t>uživatel</w:t>
      </w:r>
    </w:p>
    <w:p w:rsidR="00C93F63" w:rsidRPr="00F13ED4" w:rsidRDefault="00F13ED4" w:rsidP="00C93F63">
      <w:pPr>
        <w:pStyle w:val="Zkladntext21"/>
        <w:shd w:val="clear" w:color="auto" w:fill="auto"/>
        <w:spacing w:line="160" w:lineRule="exact"/>
        <w:ind w:firstLine="0"/>
        <w:rPr>
          <w:sz w:val="20"/>
          <w:szCs w:val="20"/>
        </w:rPr>
      </w:pPr>
      <w:r w:rsidRPr="00F13ED4">
        <w:rPr>
          <w:rStyle w:val="Zkladntext2"/>
          <w:sz w:val="20"/>
          <w:szCs w:val="20"/>
        </w:rPr>
        <w:t>razítko a podpis zástupce</w:t>
      </w:r>
      <w:r w:rsidR="00C93F63">
        <w:rPr>
          <w:rStyle w:val="Zkladntext2"/>
          <w:sz w:val="20"/>
          <w:szCs w:val="20"/>
        </w:rPr>
        <w:tab/>
      </w:r>
      <w:r w:rsidR="00C93F63">
        <w:rPr>
          <w:rStyle w:val="Zkladntext2"/>
          <w:sz w:val="20"/>
          <w:szCs w:val="20"/>
        </w:rPr>
        <w:tab/>
      </w:r>
      <w:r w:rsidR="00C93F63">
        <w:rPr>
          <w:rStyle w:val="Zkladntext2"/>
          <w:sz w:val="20"/>
          <w:szCs w:val="20"/>
        </w:rPr>
        <w:tab/>
      </w:r>
      <w:r w:rsidR="00C93F63">
        <w:rPr>
          <w:rStyle w:val="Zkladntext2"/>
          <w:sz w:val="20"/>
          <w:szCs w:val="20"/>
        </w:rPr>
        <w:tab/>
      </w:r>
      <w:r w:rsidR="00C93F63">
        <w:rPr>
          <w:rStyle w:val="Zkladntext2"/>
          <w:sz w:val="20"/>
          <w:szCs w:val="20"/>
        </w:rPr>
        <w:tab/>
      </w:r>
      <w:r w:rsidR="00C93F63" w:rsidRPr="00F13ED4">
        <w:rPr>
          <w:rStyle w:val="Zkladntext2"/>
          <w:sz w:val="20"/>
          <w:szCs w:val="20"/>
        </w:rPr>
        <w:t>razítko a podpis zástupce</w:t>
      </w:r>
    </w:p>
    <w:p w:rsidR="004A1860" w:rsidRPr="00F13ED4" w:rsidRDefault="004A1860">
      <w:pPr>
        <w:pStyle w:val="Zkladntext21"/>
        <w:shd w:val="clear" w:color="auto" w:fill="auto"/>
        <w:spacing w:line="160" w:lineRule="exact"/>
        <w:ind w:firstLine="0"/>
        <w:rPr>
          <w:sz w:val="20"/>
          <w:szCs w:val="20"/>
        </w:rPr>
      </w:pPr>
    </w:p>
    <w:p w:rsidR="00C93F63" w:rsidRDefault="00C93F63">
      <w:pPr>
        <w:pStyle w:val="Nadpis30"/>
        <w:keepNext/>
        <w:keepLines/>
        <w:shd w:val="clear" w:color="auto" w:fill="auto"/>
        <w:spacing w:line="160" w:lineRule="exact"/>
        <w:rPr>
          <w:rStyle w:val="Nadpis32"/>
          <w:b/>
          <w:bCs/>
          <w:sz w:val="20"/>
          <w:szCs w:val="20"/>
        </w:rPr>
      </w:pPr>
      <w:bookmarkStart w:id="8" w:name="bookmark8"/>
    </w:p>
    <w:p w:rsidR="00C93F63" w:rsidRDefault="00C93F63">
      <w:pPr>
        <w:pStyle w:val="Nadpis30"/>
        <w:keepNext/>
        <w:keepLines/>
        <w:shd w:val="clear" w:color="auto" w:fill="auto"/>
        <w:spacing w:line="160" w:lineRule="exact"/>
        <w:rPr>
          <w:rStyle w:val="Nadpis32"/>
          <w:b/>
          <w:bCs/>
          <w:sz w:val="20"/>
          <w:szCs w:val="20"/>
        </w:rPr>
      </w:pPr>
    </w:p>
    <w:bookmarkEnd w:id="8"/>
    <w:p w:rsidR="004A1860" w:rsidRPr="00F13ED4" w:rsidRDefault="004A1860">
      <w:pPr>
        <w:rPr>
          <w:sz w:val="20"/>
          <w:szCs w:val="20"/>
        </w:rPr>
      </w:pPr>
    </w:p>
    <w:sectPr w:rsidR="004A1860" w:rsidRPr="00F13ED4" w:rsidSect="004A1860">
      <w:type w:val="continuous"/>
      <w:pgSz w:w="11909" w:h="16840"/>
      <w:pgMar w:top="1415" w:right="1440" w:bottom="687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F63" w:rsidRDefault="00C93F63" w:rsidP="004A1860">
      <w:r>
        <w:separator/>
      </w:r>
    </w:p>
  </w:endnote>
  <w:endnote w:type="continuationSeparator" w:id="0">
    <w:p w:rsidR="00C93F63" w:rsidRDefault="00C93F63" w:rsidP="004A1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F63" w:rsidRDefault="00C93F63"/>
  </w:footnote>
  <w:footnote w:type="continuationSeparator" w:id="0">
    <w:p w:rsidR="00C93F63" w:rsidRDefault="00C93F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E3B"/>
    <w:multiLevelType w:val="hybridMultilevel"/>
    <w:tmpl w:val="7A465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E0155"/>
    <w:multiLevelType w:val="hybridMultilevel"/>
    <w:tmpl w:val="70CA5192"/>
    <w:lvl w:ilvl="0" w:tplc="DBEC6B1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27B26"/>
    <w:multiLevelType w:val="multilevel"/>
    <w:tmpl w:val="86B073E2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566199"/>
    <w:multiLevelType w:val="multilevel"/>
    <w:tmpl w:val="CD70D5A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F5380D"/>
    <w:multiLevelType w:val="multilevel"/>
    <w:tmpl w:val="FFB200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A1860"/>
    <w:rsid w:val="004A1860"/>
    <w:rsid w:val="005B159C"/>
    <w:rsid w:val="00632F03"/>
    <w:rsid w:val="00716312"/>
    <w:rsid w:val="009542AB"/>
    <w:rsid w:val="00C93F63"/>
    <w:rsid w:val="00F1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A186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A1860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4A18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65ptdkovn1pt">
    <w:name w:val="Základní text (2) + 6;5 pt;Řádkování 1 pt"/>
    <w:basedOn w:val="Zkladntext20"/>
    <w:rsid w:val="004A1860"/>
    <w:rPr>
      <w:spacing w:val="20"/>
      <w:sz w:val="13"/>
      <w:szCs w:val="13"/>
    </w:rPr>
  </w:style>
  <w:style w:type="character" w:customStyle="1" w:styleId="Zkladntext211ptdkovn0ptMtko66">
    <w:name w:val="Základní text (2) + 11 pt;Řádkování 0 pt;Měřítko 66%"/>
    <w:basedOn w:val="Zkladntext20"/>
    <w:rsid w:val="004A1860"/>
    <w:rPr>
      <w:b/>
      <w:bCs/>
      <w:spacing w:val="-10"/>
      <w:w w:val="66"/>
      <w:sz w:val="22"/>
      <w:szCs w:val="22"/>
    </w:rPr>
  </w:style>
  <w:style w:type="character" w:customStyle="1" w:styleId="Zkladntext9">
    <w:name w:val="Základní text (9)_"/>
    <w:basedOn w:val="Standardnpsmoodstavce"/>
    <w:link w:val="Zkladntext90"/>
    <w:rsid w:val="004A18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15ptKurzvadkovn-1pt">
    <w:name w:val="Základní text (9) + 15 pt;Kurzíva;Řádkování -1 pt"/>
    <w:basedOn w:val="Zkladntext9"/>
    <w:rsid w:val="004A1860"/>
    <w:rPr>
      <w:i/>
      <w:iCs/>
      <w:color w:val="000000"/>
      <w:spacing w:val="-20"/>
      <w:w w:val="100"/>
      <w:position w:val="0"/>
      <w:sz w:val="30"/>
      <w:szCs w:val="3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4A186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Zkladntext101">
    <w:name w:val="Základní text (10)"/>
    <w:basedOn w:val="Zkladntext10"/>
    <w:rsid w:val="004A1860"/>
    <w:rPr>
      <w:color w:val="000000"/>
      <w:w w:val="100"/>
      <w:position w:val="0"/>
      <w:lang w:val="cs-CZ" w:eastAsia="cs-CZ" w:bidi="cs-CZ"/>
    </w:rPr>
  </w:style>
  <w:style w:type="character" w:customStyle="1" w:styleId="Zkladntext10MicrosoftSansSerif85ptNekurzvadkovn0pt">
    <w:name w:val="Základní text (10) + Microsoft Sans Serif;8;5 pt;Ne kurzíva;Řádkování 0 pt"/>
    <w:basedOn w:val="Zkladntext10"/>
    <w:rsid w:val="004A1860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0MicrosoftSansSerif85ptNekurzvadkovn0pt0">
    <w:name w:val="Základní text (10) + Microsoft Sans Serif;8;5 pt;Ne kurzíva;Řádkování 0 pt"/>
    <w:basedOn w:val="Zkladntext10"/>
    <w:rsid w:val="004A1860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A18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Tun">
    <w:name w:val="Základní text (3) + Tučné"/>
    <w:basedOn w:val="Zkladntext3"/>
    <w:rsid w:val="004A186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4A18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1">
    <w:name w:val="Nadpis #1_"/>
    <w:basedOn w:val="Standardnpsmoodstavce"/>
    <w:link w:val="Nadpis10"/>
    <w:rsid w:val="004A18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4A186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4A18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10pt">
    <w:name w:val="Základní text (5) + 10 pt"/>
    <w:basedOn w:val="Zkladntext5"/>
    <w:rsid w:val="004A1860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4A18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sid w:val="004A18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sid w:val="004A186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1">
    <w:name w:val="Základní text (7)"/>
    <w:basedOn w:val="Zkladntext7"/>
    <w:rsid w:val="004A186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Netun">
    <w:name w:val="Základní text (7) + Ne tučné"/>
    <w:basedOn w:val="Zkladntext7"/>
    <w:rsid w:val="004A186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Netun0">
    <w:name w:val="Základní text (7) + Ne tučné"/>
    <w:basedOn w:val="Zkladntext7"/>
    <w:rsid w:val="004A1860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4A186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4A186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4A18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65pt">
    <w:name w:val="Základní text (8) + 6;5 pt"/>
    <w:basedOn w:val="Zkladntext8"/>
    <w:rsid w:val="004A1860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4A186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1">
    <w:name w:val="Nadpis #3"/>
    <w:basedOn w:val="Nadpis3"/>
    <w:rsid w:val="004A186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32">
    <w:name w:val="Nadpis #3"/>
    <w:basedOn w:val="Standardnpsmoodstavce"/>
    <w:rsid w:val="004A186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1">
    <w:name w:val="Základní text (8)"/>
    <w:basedOn w:val="Standardnpsmoodstavce"/>
    <w:rsid w:val="004A18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65pt0">
    <w:name w:val="Základní text (8) + 6;5 pt"/>
    <w:basedOn w:val="Zkladntext8"/>
    <w:rsid w:val="004A1860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4A1860"/>
    <w:pPr>
      <w:shd w:val="clear" w:color="auto" w:fill="FFFFFF"/>
      <w:spacing w:line="227" w:lineRule="exact"/>
      <w:ind w:hanging="34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4A1860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4A1860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i/>
      <w:iCs/>
      <w:spacing w:val="-10"/>
      <w:sz w:val="30"/>
      <w:szCs w:val="30"/>
    </w:rPr>
  </w:style>
  <w:style w:type="paragraph" w:customStyle="1" w:styleId="Zkladntext30">
    <w:name w:val="Základní text (3)"/>
    <w:basedOn w:val="Normln"/>
    <w:link w:val="Zkladntext3"/>
    <w:rsid w:val="004A1860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4A1860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9"/>
      <w:szCs w:val="9"/>
    </w:rPr>
  </w:style>
  <w:style w:type="paragraph" w:customStyle="1" w:styleId="Nadpis10">
    <w:name w:val="Nadpis #1"/>
    <w:basedOn w:val="Normln"/>
    <w:link w:val="Nadpis1"/>
    <w:rsid w:val="004A1860"/>
    <w:pPr>
      <w:shd w:val="clear" w:color="auto" w:fill="FFFFFF"/>
      <w:spacing w:line="313" w:lineRule="exact"/>
      <w:jc w:val="center"/>
      <w:outlineLvl w:val="0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Nadpis20">
    <w:name w:val="Nadpis #2"/>
    <w:basedOn w:val="Normln"/>
    <w:link w:val="Nadpis2"/>
    <w:rsid w:val="004A1860"/>
    <w:pPr>
      <w:shd w:val="clear" w:color="auto" w:fill="FFFFFF"/>
      <w:spacing w:line="0" w:lineRule="atLeast"/>
      <w:jc w:val="both"/>
      <w:outlineLvl w:val="1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4A1860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4A1860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4A1860"/>
    <w:pPr>
      <w:shd w:val="clear" w:color="auto" w:fill="FFFFFF"/>
      <w:spacing w:line="198" w:lineRule="exact"/>
      <w:jc w:val="both"/>
    </w:pPr>
    <w:rPr>
      <w:rFonts w:ascii="Microsoft Sans Serif" w:eastAsia="Microsoft Sans Serif" w:hAnsi="Microsoft Sans Serif" w:cs="Microsoft Sans Serif"/>
      <w:b/>
      <w:bCs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4A1860"/>
    <w:pPr>
      <w:shd w:val="clear" w:color="auto" w:fill="FFFFFF"/>
      <w:spacing w:line="248" w:lineRule="exact"/>
      <w:jc w:val="center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Nadpis30">
    <w:name w:val="Nadpis #3"/>
    <w:basedOn w:val="Normln"/>
    <w:link w:val="Nadpis3"/>
    <w:rsid w:val="004A1860"/>
    <w:pPr>
      <w:shd w:val="clear" w:color="auto" w:fill="FFFFFF"/>
      <w:spacing w:line="0" w:lineRule="atLeast"/>
      <w:outlineLvl w:val="2"/>
    </w:pPr>
    <w:rPr>
      <w:rFonts w:ascii="Microsoft Sans Serif" w:eastAsia="Microsoft Sans Serif" w:hAnsi="Microsoft Sans Serif" w:cs="Microsoft Sans Serif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chod@atlasgroup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tlasgrou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nbr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755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KM_reditel-20230703101711</vt:lpstr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KM_reditel-20230703101711</dc:title>
  <dc:creator>horak</dc:creator>
  <cp:lastModifiedBy>horak</cp:lastModifiedBy>
  <cp:revision>2</cp:revision>
  <dcterms:created xsi:type="dcterms:W3CDTF">2023-07-04T14:23:00Z</dcterms:created>
  <dcterms:modified xsi:type="dcterms:W3CDTF">2023-07-04T15:24:00Z</dcterms:modified>
</cp:coreProperties>
</file>