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1E80B" w14:textId="77777777" w:rsidR="008A50A6" w:rsidRPr="00352357" w:rsidRDefault="008A50A6" w:rsidP="00352357">
      <w:pPr>
        <w:pStyle w:val="Zkladntext"/>
        <w:spacing w:line="288" w:lineRule="auto"/>
        <w:ind w:left="5227"/>
        <w:rPr>
          <w:rFonts w:cs="Arial"/>
          <w:sz w:val="32"/>
        </w:rPr>
      </w:pPr>
      <w:r w:rsidRPr="00352357">
        <w:rPr>
          <w:rFonts w:cs="Arial"/>
          <w:sz w:val="32"/>
        </w:rPr>
        <w:t>POJISTNÁ SMLOUVA</w:t>
      </w:r>
    </w:p>
    <w:p w14:paraId="41EFE86E" w14:textId="77777777" w:rsidR="008A50A6" w:rsidRPr="00352357" w:rsidRDefault="008A50A6" w:rsidP="00352357">
      <w:pPr>
        <w:pStyle w:val="Zkladntext"/>
        <w:spacing w:line="288" w:lineRule="auto"/>
        <w:ind w:left="5227"/>
        <w:rPr>
          <w:rFonts w:cs="Arial"/>
          <w:sz w:val="32"/>
        </w:rPr>
      </w:pPr>
      <w:r w:rsidRPr="00352357">
        <w:rPr>
          <w:rFonts w:cs="Arial"/>
          <w:sz w:val="32"/>
        </w:rPr>
        <w:t xml:space="preserve">č. </w:t>
      </w:r>
      <w:r w:rsidR="001B7BAB">
        <w:rPr>
          <w:rFonts w:cs="Arial"/>
          <w:sz w:val="32"/>
        </w:rPr>
        <w:t>2730321798</w:t>
      </w:r>
    </w:p>
    <w:p w14:paraId="2BB4964F" w14:textId="77777777" w:rsidR="0061540B" w:rsidRDefault="0061540B" w:rsidP="00352357">
      <w:pPr>
        <w:pStyle w:val="Textkomente"/>
        <w:tabs>
          <w:tab w:val="left" w:pos="950"/>
          <w:tab w:val="left" w:pos="5227"/>
          <w:tab w:val="left" w:pos="6220"/>
        </w:tabs>
        <w:spacing w:line="288" w:lineRule="auto"/>
        <w:rPr>
          <w:b/>
        </w:rPr>
      </w:pPr>
    </w:p>
    <w:p w14:paraId="7E0965B0" w14:textId="77777777" w:rsidR="00440E92" w:rsidRDefault="00440E92" w:rsidP="00352357">
      <w:pPr>
        <w:pStyle w:val="Textkomente"/>
        <w:tabs>
          <w:tab w:val="left" w:pos="950"/>
          <w:tab w:val="left" w:pos="5227"/>
          <w:tab w:val="left" w:pos="6220"/>
        </w:tabs>
        <w:spacing w:line="288" w:lineRule="auto"/>
        <w:rPr>
          <w:b/>
          <w:sz w:val="22"/>
          <w:szCs w:val="22"/>
        </w:rPr>
      </w:pPr>
    </w:p>
    <w:p w14:paraId="123DB07C" w14:textId="77777777" w:rsidR="00440E92" w:rsidRDefault="00440E92" w:rsidP="00352357">
      <w:pPr>
        <w:pStyle w:val="Textkomente"/>
        <w:tabs>
          <w:tab w:val="left" w:pos="950"/>
          <w:tab w:val="left" w:pos="5227"/>
          <w:tab w:val="left" w:pos="6220"/>
        </w:tabs>
        <w:spacing w:line="288" w:lineRule="auto"/>
        <w:rPr>
          <w:b/>
          <w:sz w:val="22"/>
          <w:szCs w:val="22"/>
        </w:rPr>
      </w:pPr>
    </w:p>
    <w:p w14:paraId="49F72014" w14:textId="498F1C4E" w:rsidR="0061540B" w:rsidRPr="008075C1" w:rsidRDefault="0061540B" w:rsidP="00352357">
      <w:pPr>
        <w:pStyle w:val="Textkomente"/>
        <w:tabs>
          <w:tab w:val="left" w:pos="950"/>
          <w:tab w:val="left" w:pos="5227"/>
          <w:tab w:val="left" w:pos="6220"/>
        </w:tabs>
        <w:spacing w:line="288" w:lineRule="auto"/>
        <w:rPr>
          <w:b/>
          <w:sz w:val="22"/>
          <w:szCs w:val="22"/>
        </w:rPr>
      </w:pPr>
      <w:r w:rsidRPr="008075C1">
        <w:rPr>
          <w:b/>
          <w:sz w:val="22"/>
          <w:szCs w:val="22"/>
        </w:rPr>
        <w:t>Pojistitel:</w:t>
      </w:r>
    </w:p>
    <w:p w14:paraId="28966EC4" w14:textId="77777777" w:rsidR="008A50A6" w:rsidRPr="008075C1" w:rsidRDefault="008A50A6" w:rsidP="00352357">
      <w:pPr>
        <w:pStyle w:val="Textkomente"/>
        <w:tabs>
          <w:tab w:val="left" w:pos="950"/>
          <w:tab w:val="left" w:pos="5227"/>
          <w:tab w:val="left" w:pos="6220"/>
        </w:tabs>
        <w:spacing w:line="288" w:lineRule="auto"/>
        <w:rPr>
          <w:b/>
          <w:sz w:val="22"/>
          <w:szCs w:val="22"/>
        </w:rPr>
      </w:pPr>
      <w:r w:rsidRPr="008075C1">
        <w:rPr>
          <w:b/>
          <w:sz w:val="22"/>
          <w:szCs w:val="22"/>
        </w:rPr>
        <w:t>UNIQA pojišťovna, a.s.</w:t>
      </w:r>
    </w:p>
    <w:p w14:paraId="2E242454" w14:textId="77777777" w:rsidR="008A50A6" w:rsidRPr="008075C1" w:rsidRDefault="008A50A6" w:rsidP="00352357">
      <w:pPr>
        <w:pStyle w:val="Textkomente"/>
        <w:tabs>
          <w:tab w:val="left" w:pos="950"/>
          <w:tab w:val="left" w:pos="5227"/>
          <w:tab w:val="left" w:pos="6220"/>
        </w:tabs>
        <w:spacing w:line="288" w:lineRule="auto"/>
        <w:rPr>
          <w:bCs w:val="0"/>
          <w:sz w:val="22"/>
          <w:szCs w:val="22"/>
        </w:rPr>
      </w:pPr>
      <w:r w:rsidRPr="008075C1">
        <w:rPr>
          <w:bCs w:val="0"/>
          <w:sz w:val="22"/>
          <w:szCs w:val="22"/>
        </w:rPr>
        <w:t>Evropská 136</w:t>
      </w:r>
    </w:p>
    <w:p w14:paraId="3B927D2A" w14:textId="77777777" w:rsidR="008A50A6" w:rsidRPr="008075C1" w:rsidRDefault="008A50A6" w:rsidP="00352357">
      <w:pPr>
        <w:pStyle w:val="Textkomente"/>
        <w:tabs>
          <w:tab w:val="left" w:pos="950"/>
          <w:tab w:val="left" w:pos="5227"/>
          <w:tab w:val="left" w:pos="6220"/>
        </w:tabs>
        <w:spacing w:line="288" w:lineRule="auto"/>
        <w:rPr>
          <w:bCs w:val="0"/>
          <w:sz w:val="22"/>
          <w:szCs w:val="22"/>
        </w:rPr>
      </w:pPr>
      <w:r w:rsidRPr="008075C1">
        <w:rPr>
          <w:bCs w:val="0"/>
          <w:sz w:val="22"/>
          <w:szCs w:val="22"/>
        </w:rPr>
        <w:t xml:space="preserve">160 12   </w:t>
      </w:r>
      <w:r w:rsidR="00124226" w:rsidRPr="008075C1">
        <w:rPr>
          <w:bCs w:val="0"/>
          <w:sz w:val="22"/>
          <w:szCs w:val="22"/>
        </w:rPr>
        <w:tab/>
      </w:r>
      <w:r w:rsidRPr="008075C1">
        <w:rPr>
          <w:bCs w:val="0"/>
          <w:sz w:val="22"/>
          <w:szCs w:val="22"/>
        </w:rPr>
        <w:t>Praha 6</w:t>
      </w:r>
    </w:p>
    <w:p w14:paraId="7DD87524" w14:textId="77777777" w:rsidR="008A50A6" w:rsidRPr="008075C1" w:rsidRDefault="0068118D" w:rsidP="00352357">
      <w:pPr>
        <w:pStyle w:val="Textkomente"/>
        <w:tabs>
          <w:tab w:val="left" w:pos="950"/>
          <w:tab w:val="left" w:pos="5227"/>
          <w:tab w:val="left" w:pos="6220"/>
        </w:tabs>
        <w:spacing w:line="288" w:lineRule="auto"/>
        <w:rPr>
          <w:bCs w:val="0"/>
          <w:sz w:val="22"/>
          <w:szCs w:val="22"/>
        </w:rPr>
      </w:pPr>
      <w:r w:rsidRPr="008075C1">
        <w:rPr>
          <w:bCs w:val="0"/>
          <w:sz w:val="22"/>
          <w:szCs w:val="22"/>
        </w:rPr>
        <w:t>IČ: 492404</w:t>
      </w:r>
      <w:r w:rsidR="008A50A6" w:rsidRPr="008075C1">
        <w:rPr>
          <w:bCs w:val="0"/>
          <w:sz w:val="22"/>
          <w:szCs w:val="22"/>
        </w:rPr>
        <w:t>80</w:t>
      </w:r>
    </w:p>
    <w:p w14:paraId="7412F1D1" w14:textId="77777777" w:rsidR="008A50A6" w:rsidRPr="008075C1" w:rsidRDefault="008A50A6" w:rsidP="0068118D">
      <w:pPr>
        <w:pStyle w:val="Textkomente"/>
        <w:tabs>
          <w:tab w:val="left" w:pos="950"/>
          <w:tab w:val="left" w:pos="5227"/>
          <w:tab w:val="left" w:pos="6220"/>
        </w:tabs>
        <w:spacing w:line="288" w:lineRule="auto"/>
        <w:jc w:val="both"/>
        <w:rPr>
          <w:bCs w:val="0"/>
          <w:sz w:val="22"/>
          <w:szCs w:val="22"/>
        </w:rPr>
      </w:pPr>
      <w:r w:rsidRPr="008075C1">
        <w:rPr>
          <w:bCs w:val="0"/>
          <w:sz w:val="22"/>
          <w:szCs w:val="22"/>
        </w:rPr>
        <w:t>Zapsaná v obchodním rejstříku vedeném u Městského soudu v Praze, oddíl B, vložka 2012</w:t>
      </w:r>
      <w:r w:rsidR="00674000" w:rsidRPr="008075C1">
        <w:rPr>
          <w:bCs w:val="0"/>
          <w:sz w:val="22"/>
          <w:szCs w:val="22"/>
        </w:rPr>
        <w:t>.</w:t>
      </w:r>
    </w:p>
    <w:p w14:paraId="15D3D5FD" w14:textId="77777777" w:rsidR="008A50A6" w:rsidRDefault="008A50A6" w:rsidP="00352357">
      <w:pPr>
        <w:pStyle w:val="Textkomente"/>
        <w:tabs>
          <w:tab w:val="left" w:pos="950"/>
          <w:tab w:val="left" w:pos="5227"/>
          <w:tab w:val="left" w:pos="6220"/>
        </w:tabs>
        <w:spacing w:line="288" w:lineRule="auto"/>
        <w:jc w:val="center"/>
        <w:rPr>
          <w:b/>
          <w:sz w:val="22"/>
          <w:szCs w:val="22"/>
        </w:rPr>
      </w:pPr>
    </w:p>
    <w:p w14:paraId="7AC51682" w14:textId="77777777" w:rsidR="008A50A6" w:rsidRPr="008075C1" w:rsidRDefault="0061540B" w:rsidP="00352357">
      <w:pPr>
        <w:pStyle w:val="Textkomente"/>
        <w:tabs>
          <w:tab w:val="left" w:pos="950"/>
          <w:tab w:val="left" w:pos="3402"/>
          <w:tab w:val="left" w:pos="6220"/>
        </w:tabs>
        <w:spacing w:line="288" w:lineRule="auto"/>
        <w:rPr>
          <w:b/>
          <w:bCs w:val="0"/>
          <w:sz w:val="22"/>
          <w:szCs w:val="22"/>
        </w:rPr>
      </w:pPr>
      <w:r w:rsidRPr="008075C1">
        <w:rPr>
          <w:b/>
          <w:bCs w:val="0"/>
          <w:sz w:val="22"/>
          <w:szCs w:val="22"/>
        </w:rPr>
        <w:t>Pojistník:</w:t>
      </w:r>
    </w:p>
    <w:p w14:paraId="75FD83FE" w14:textId="77777777" w:rsidR="000862D6" w:rsidRDefault="000862D6" w:rsidP="00352357">
      <w:pPr>
        <w:pStyle w:val="Textkomente"/>
        <w:tabs>
          <w:tab w:val="left" w:pos="950"/>
          <w:tab w:val="left" w:pos="5227"/>
          <w:tab w:val="left" w:pos="6220"/>
        </w:tabs>
        <w:spacing w:line="288" w:lineRule="auto"/>
        <w:rPr>
          <w:b/>
          <w:bCs w:val="0"/>
          <w:sz w:val="22"/>
          <w:szCs w:val="22"/>
        </w:rPr>
      </w:pPr>
      <w:r w:rsidRPr="000862D6">
        <w:rPr>
          <w:b/>
          <w:bCs w:val="0"/>
          <w:sz w:val="22"/>
          <w:szCs w:val="22"/>
        </w:rPr>
        <w:t>Městské lesy Liberec, p. o.</w:t>
      </w:r>
    </w:p>
    <w:p w14:paraId="19BD9067" w14:textId="77777777" w:rsidR="008A50A6" w:rsidRPr="008075C1" w:rsidRDefault="000862D6" w:rsidP="00352357">
      <w:pPr>
        <w:pStyle w:val="Textkomente"/>
        <w:tabs>
          <w:tab w:val="left" w:pos="950"/>
          <w:tab w:val="left" w:pos="5227"/>
          <w:tab w:val="left" w:pos="6220"/>
        </w:tabs>
        <w:spacing w:line="288" w:lineRule="auto"/>
        <w:rPr>
          <w:sz w:val="22"/>
          <w:szCs w:val="22"/>
        </w:rPr>
      </w:pPr>
      <w:r w:rsidRPr="000862D6">
        <w:rPr>
          <w:sz w:val="22"/>
          <w:szCs w:val="22"/>
        </w:rPr>
        <w:t>Lidové sady 425/1</w:t>
      </w:r>
    </w:p>
    <w:p w14:paraId="18596CE7" w14:textId="77777777" w:rsidR="008A50A6" w:rsidRPr="008075C1" w:rsidRDefault="000862D6" w:rsidP="00352357">
      <w:pPr>
        <w:pStyle w:val="Textkomente"/>
        <w:tabs>
          <w:tab w:val="left" w:pos="950"/>
          <w:tab w:val="left" w:pos="5227"/>
          <w:tab w:val="left" w:pos="6220"/>
        </w:tabs>
        <w:spacing w:line="288" w:lineRule="auto"/>
        <w:rPr>
          <w:sz w:val="22"/>
          <w:szCs w:val="22"/>
        </w:rPr>
      </w:pPr>
      <w:r w:rsidRPr="000862D6">
        <w:rPr>
          <w:sz w:val="22"/>
          <w:szCs w:val="22"/>
        </w:rPr>
        <w:t xml:space="preserve">460 </w:t>
      </w:r>
      <w:proofErr w:type="gramStart"/>
      <w:r w:rsidRPr="000862D6">
        <w:rPr>
          <w:sz w:val="22"/>
          <w:szCs w:val="22"/>
        </w:rPr>
        <w:t xml:space="preserve">01 </w:t>
      </w:r>
      <w:r>
        <w:rPr>
          <w:sz w:val="22"/>
          <w:szCs w:val="22"/>
        </w:rPr>
        <w:t xml:space="preserve"> </w:t>
      </w:r>
      <w:r>
        <w:rPr>
          <w:sz w:val="22"/>
          <w:szCs w:val="22"/>
        </w:rPr>
        <w:tab/>
      </w:r>
      <w:proofErr w:type="gramEnd"/>
      <w:r w:rsidRPr="000862D6">
        <w:rPr>
          <w:sz w:val="22"/>
          <w:szCs w:val="22"/>
        </w:rPr>
        <w:t>Liberec I</w:t>
      </w:r>
      <w:r>
        <w:rPr>
          <w:sz w:val="22"/>
          <w:szCs w:val="22"/>
        </w:rPr>
        <w:t xml:space="preserve"> </w:t>
      </w:r>
      <w:r w:rsidRPr="000862D6">
        <w:rPr>
          <w:sz w:val="22"/>
          <w:szCs w:val="22"/>
        </w:rPr>
        <w:t>-</w:t>
      </w:r>
      <w:r>
        <w:rPr>
          <w:sz w:val="22"/>
          <w:szCs w:val="22"/>
        </w:rPr>
        <w:t xml:space="preserve"> </w:t>
      </w:r>
      <w:r w:rsidRPr="000862D6">
        <w:rPr>
          <w:sz w:val="22"/>
          <w:szCs w:val="22"/>
        </w:rPr>
        <w:t>Staré Město</w:t>
      </w:r>
    </w:p>
    <w:p w14:paraId="39B39736" w14:textId="77777777" w:rsidR="008A50A6" w:rsidRPr="008075C1" w:rsidRDefault="007103DA" w:rsidP="00352357">
      <w:pPr>
        <w:pStyle w:val="Textkomente"/>
        <w:tabs>
          <w:tab w:val="left" w:pos="950"/>
          <w:tab w:val="left" w:pos="5227"/>
          <w:tab w:val="left" w:pos="6220"/>
        </w:tabs>
        <w:spacing w:line="288" w:lineRule="auto"/>
        <w:rPr>
          <w:sz w:val="22"/>
          <w:szCs w:val="22"/>
        </w:rPr>
      </w:pPr>
      <w:r w:rsidRPr="008075C1">
        <w:rPr>
          <w:sz w:val="22"/>
          <w:szCs w:val="22"/>
        </w:rPr>
        <w:t>IČ</w:t>
      </w:r>
      <w:r w:rsidR="008A50A6" w:rsidRPr="008075C1">
        <w:rPr>
          <w:sz w:val="22"/>
          <w:szCs w:val="22"/>
        </w:rPr>
        <w:t xml:space="preserve">: </w:t>
      </w:r>
      <w:r w:rsidR="000862D6" w:rsidRPr="000862D6">
        <w:rPr>
          <w:sz w:val="22"/>
          <w:szCs w:val="22"/>
        </w:rPr>
        <w:t>72053984</w:t>
      </w:r>
    </w:p>
    <w:p w14:paraId="39BCBC6C" w14:textId="77777777" w:rsidR="008A50A6" w:rsidRPr="008075C1" w:rsidRDefault="00F22339" w:rsidP="00CE4A0D">
      <w:pPr>
        <w:pStyle w:val="Textkomente"/>
        <w:tabs>
          <w:tab w:val="left" w:pos="777"/>
          <w:tab w:val="left" w:pos="5227"/>
          <w:tab w:val="left" w:pos="6220"/>
        </w:tabs>
        <w:spacing w:line="288" w:lineRule="auto"/>
        <w:rPr>
          <w:sz w:val="22"/>
          <w:szCs w:val="22"/>
        </w:rPr>
      </w:pPr>
      <w:r w:rsidRPr="002A0B36">
        <w:rPr>
          <w:sz w:val="22"/>
          <w:szCs w:val="22"/>
        </w:rPr>
        <w:t xml:space="preserve">Zapsaná v obchodním rejstříku vedeném u Krajského soudu v Ústí nad Labem, oddíl </w:t>
      </w:r>
      <w:proofErr w:type="spellStart"/>
      <w:r w:rsidR="000862D6">
        <w:rPr>
          <w:sz w:val="22"/>
          <w:szCs w:val="22"/>
        </w:rPr>
        <w:t>Pr</w:t>
      </w:r>
      <w:proofErr w:type="spellEnd"/>
      <w:r w:rsidRPr="002A0B36">
        <w:rPr>
          <w:sz w:val="22"/>
          <w:szCs w:val="22"/>
        </w:rPr>
        <w:t xml:space="preserve">, vložka </w:t>
      </w:r>
      <w:r w:rsidR="000862D6">
        <w:rPr>
          <w:sz w:val="22"/>
          <w:szCs w:val="22"/>
        </w:rPr>
        <w:t>834</w:t>
      </w:r>
      <w:r w:rsidRPr="002A0B36">
        <w:rPr>
          <w:sz w:val="22"/>
          <w:szCs w:val="22"/>
        </w:rPr>
        <w:t>.</w:t>
      </w:r>
    </w:p>
    <w:p w14:paraId="189551DB" w14:textId="77777777" w:rsidR="00C17983" w:rsidRDefault="00C17983" w:rsidP="00CE4A0D">
      <w:pPr>
        <w:spacing w:line="288" w:lineRule="auto"/>
      </w:pPr>
    </w:p>
    <w:p w14:paraId="3371F123" w14:textId="77777777" w:rsidR="0061540B" w:rsidRPr="008075C1" w:rsidRDefault="0061540B" w:rsidP="0061540B">
      <w:pPr>
        <w:pStyle w:val="Textkomente"/>
        <w:tabs>
          <w:tab w:val="left" w:pos="950"/>
          <w:tab w:val="left" w:pos="3402"/>
          <w:tab w:val="left" w:pos="6220"/>
        </w:tabs>
        <w:spacing w:line="288" w:lineRule="auto"/>
        <w:rPr>
          <w:b/>
          <w:bCs w:val="0"/>
          <w:sz w:val="22"/>
          <w:szCs w:val="22"/>
        </w:rPr>
      </w:pPr>
      <w:r w:rsidRPr="008075C1">
        <w:rPr>
          <w:b/>
          <w:bCs w:val="0"/>
          <w:sz w:val="22"/>
          <w:szCs w:val="22"/>
        </w:rPr>
        <w:t>Pojištěný:</w:t>
      </w:r>
    </w:p>
    <w:p w14:paraId="353C967F" w14:textId="77777777" w:rsidR="000862D6" w:rsidRDefault="000862D6" w:rsidP="000862D6">
      <w:pPr>
        <w:pStyle w:val="Textkomente"/>
        <w:tabs>
          <w:tab w:val="left" w:pos="950"/>
          <w:tab w:val="left" w:pos="5227"/>
          <w:tab w:val="left" w:pos="6220"/>
        </w:tabs>
        <w:spacing w:line="288" w:lineRule="auto"/>
        <w:rPr>
          <w:b/>
          <w:bCs w:val="0"/>
          <w:sz w:val="22"/>
          <w:szCs w:val="22"/>
        </w:rPr>
      </w:pPr>
      <w:r w:rsidRPr="000862D6">
        <w:rPr>
          <w:b/>
          <w:bCs w:val="0"/>
          <w:sz w:val="22"/>
          <w:szCs w:val="22"/>
        </w:rPr>
        <w:t>Městské lesy Liberec, p. o.</w:t>
      </w:r>
    </w:p>
    <w:p w14:paraId="70664440" w14:textId="77777777" w:rsidR="000862D6" w:rsidRPr="008075C1" w:rsidRDefault="000862D6" w:rsidP="000862D6">
      <w:pPr>
        <w:pStyle w:val="Textkomente"/>
        <w:tabs>
          <w:tab w:val="left" w:pos="950"/>
          <w:tab w:val="left" w:pos="5227"/>
          <w:tab w:val="left" w:pos="6220"/>
        </w:tabs>
        <w:spacing w:line="288" w:lineRule="auto"/>
        <w:rPr>
          <w:sz w:val="22"/>
          <w:szCs w:val="22"/>
        </w:rPr>
      </w:pPr>
      <w:r w:rsidRPr="000862D6">
        <w:rPr>
          <w:sz w:val="22"/>
          <w:szCs w:val="22"/>
        </w:rPr>
        <w:t>Lidové sady 425/1</w:t>
      </w:r>
    </w:p>
    <w:p w14:paraId="1E553B58" w14:textId="77777777" w:rsidR="000862D6" w:rsidRPr="008075C1" w:rsidRDefault="000862D6" w:rsidP="000862D6">
      <w:pPr>
        <w:pStyle w:val="Textkomente"/>
        <w:tabs>
          <w:tab w:val="left" w:pos="950"/>
          <w:tab w:val="left" w:pos="5227"/>
          <w:tab w:val="left" w:pos="6220"/>
        </w:tabs>
        <w:spacing w:line="288" w:lineRule="auto"/>
        <w:rPr>
          <w:sz w:val="22"/>
          <w:szCs w:val="22"/>
        </w:rPr>
      </w:pPr>
      <w:r w:rsidRPr="000862D6">
        <w:rPr>
          <w:sz w:val="22"/>
          <w:szCs w:val="22"/>
        </w:rPr>
        <w:t xml:space="preserve">460 </w:t>
      </w:r>
      <w:proofErr w:type="gramStart"/>
      <w:r w:rsidRPr="000862D6">
        <w:rPr>
          <w:sz w:val="22"/>
          <w:szCs w:val="22"/>
        </w:rPr>
        <w:t xml:space="preserve">01 </w:t>
      </w:r>
      <w:r>
        <w:rPr>
          <w:sz w:val="22"/>
          <w:szCs w:val="22"/>
        </w:rPr>
        <w:t xml:space="preserve"> </w:t>
      </w:r>
      <w:r>
        <w:rPr>
          <w:sz w:val="22"/>
          <w:szCs w:val="22"/>
        </w:rPr>
        <w:tab/>
      </w:r>
      <w:proofErr w:type="gramEnd"/>
      <w:r w:rsidRPr="000862D6">
        <w:rPr>
          <w:sz w:val="22"/>
          <w:szCs w:val="22"/>
        </w:rPr>
        <w:t>Liberec I</w:t>
      </w:r>
      <w:r>
        <w:rPr>
          <w:sz w:val="22"/>
          <w:szCs w:val="22"/>
        </w:rPr>
        <w:t xml:space="preserve"> </w:t>
      </w:r>
      <w:r w:rsidRPr="000862D6">
        <w:rPr>
          <w:sz w:val="22"/>
          <w:szCs w:val="22"/>
        </w:rPr>
        <w:t>-</w:t>
      </w:r>
      <w:r>
        <w:rPr>
          <w:sz w:val="22"/>
          <w:szCs w:val="22"/>
        </w:rPr>
        <w:t xml:space="preserve"> </w:t>
      </w:r>
      <w:r w:rsidRPr="000862D6">
        <w:rPr>
          <w:sz w:val="22"/>
          <w:szCs w:val="22"/>
        </w:rPr>
        <w:t>Staré Město</w:t>
      </w:r>
    </w:p>
    <w:p w14:paraId="46D26E9E" w14:textId="77777777" w:rsidR="000862D6" w:rsidRPr="008075C1" w:rsidRDefault="000862D6" w:rsidP="000862D6">
      <w:pPr>
        <w:pStyle w:val="Textkomente"/>
        <w:tabs>
          <w:tab w:val="left" w:pos="950"/>
          <w:tab w:val="left" w:pos="5227"/>
          <w:tab w:val="left" w:pos="6220"/>
        </w:tabs>
        <w:spacing w:line="288" w:lineRule="auto"/>
        <w:rPr>
          <w:sz w:val="22"/>
          <w:szCs w:val="22"/>
        </w:rPr>
      </w:pPr>
      <w:r w:rsidRPr="008075C1">
        <w:rPr>
          <w:sz w:val="22"/>
          <w:szCs w:val="22"/>
        </w:rPr>
        <w:t xml:space="preserve">IČ: </w:t>
      </w:r>
      <w:r w:rsidRPr="000862D6">
        <w:rPr>
          <w:sz w:val="22"/>
          <w:szCs w:val="22"/>
        </w:rPr>
        <w:t>72053984</w:t>
      </w:r>
    </w:p>
    <w:p w14:paraId="11EA8076" w14:textId="77777777" w:rsidR="000862D6" w:rsidRPr="008075C1" w:rsidRDefault="000862D6" w:rsidP="000862D6">
      <w:pPr>
        <w:pStyle w:val="Textkomente"/>
        <w:tabs>
          <w:tab w:val="left" w:pos="777"/>
          <w:tab w:val="left" w:pos="5227"/>
          <w:tab w:val="left" w:pos="6220"/>
        </w:tabs>
        <w:spacing w:line="288" w:lineRule="auto"/>
        <w:rPr>
          <w:sz w:val="22"/>
          <w:szCs w:val="22"/>
        </w:rPr>
      </w:pPr>
      <w:r w:rsidRPr="002A0B36">
        <w:rPr>
          <w:sz w:val="22"/>
          <w:szCs w:val="22"/>
        </w:rPr>
        <w:t xml:space="preserve">Zapsaná v obchodním rejstříku vedeném u Krajského soudu v Ústí nad Labem, oddíl </w:t>
      </w:r>
      <w:proofErr w:type="spellStart"/>
      <w:r>
        <w:rPr>
          <w:sz w:val="22"/>
          <w:szCs w:val="22"/>
        </w:rPr>
        <w:t>Pr</w:t>
      </w:r>
      <w:proofErr w:type="spellEnd"/>
      <w:r w:rsidRPr="002A0B36">
        <w:rPr>
          <w:sz w:val="22"/>
          <w:szCs w:val="22"/>
        </w:rPr>
        <w:t xml:space="preserve">, vložka </w:t>
      </w:r>
      <w:r>
        <w:rPr>
          <w:sz w:val="22"/>
          <w:szCs w:val="22"/>
        </w:rPr>
        <w:t>834</w:t>
      </w:r>
      <w:r w:rsidRPr="002A0B36">
        <w:rPr>
          <w:sz w:val="22"/>
          <w:szCs w:val="22"/>
        </w:rPr>
        <w:t>.</w:t>
      </w:r>
    </w:p>
    <w:p w14:paraId="6C4EF945" w14:textId="77777777" w:rsidR="0061540B" w:rsidRDefault="0061540B" w:rsidP="00CE4A0D">
      <w:pPr>
        <w:spacing w:line="288" w:lineRule="auto"/>
      </w:pPr>
    </w:p>
    <w:p w14:paraId="2CBDB412" w14:textId="77777777" w:rsidR="0061540B" w:rsidRPr="008075C1" w:rsidRDefault="0061540B" w:rsidP="0061540B">
      <w:pPr>
        <w:pStyle w:val="Textkomente"/>
        <w:tabs>
          <w:tab w:val="left" w:pos="950"/>
          <w:tab w:val="left" w:pos="3402"/>
          <w:tab w:val="left" w:pos="6220"/>
        </w:tabs>
        <w:spacing w:line="288" w:lineRule="auto"/>
        <w:rPr>
          <w:b/>
          <w:bCs w:val="0"/>
          <w:sz w:val="22"/>
          <w:szCs w:val="22"/>
        </w:rPr>
      </w:pPr>
      <w:r w:rsidRPr="008075C1">
        <w:rPr>
          <w:b/>
          <w:bCs w:val="0"/>
          <w:sz w:val="22"/>
          <w:szCs w:val="22"/>
        </w:rPr>
        <w:t>Oprávněná osoba:</w:t>
      </w:r>
    </w:p>
    <w:p w14:paraId="04B1CE84" w14:textId="77777777" w:rsidR="000862D6" w:rsidRDefault="000862D6" w:rsidP="000862D6">
      <w:pPr>
        <w:pStyle w:val="Textkomente"/>
        <w:tabs>
          <w:tab w:val="left" w:pos="950"/>
          <w:tab w:val="left" w:pos="5227"/>
          <w:tab w:val="left" w:pos="6220"/>
        </w:tabs>
        <w:spacing w:line="288" w:lineRule="auto"/>
        <w:rPr>
          <w:b/>
          <w:bCs w:val="0"/>
          <w:sz w:val="22"/>
          <w:szCs w:val="22"/>
        </w:rPr>
      </w:pPr>
      <w:r w:rsidRPr="000862D6">
        <w:rPr>
          <w:b/>
          <w:bCs w:val="0"/>
          <w:sz w:val="22"/>
          <w:szCs w:val="22"/>
        </w:rPr>
        <w:t>Městské lesy Liberec, p. o.</w:t>
      </w:r>
    </w:p>
    <w:p w14:paraId="344C455E" w14:textId="77777777" w:rsidR="000862D6" w:rsidRPr="008075C1" w:rsidRDefault="000862D6" w:rsidP="000862D6">
      <w:pPr>
        <w:pStyle w:val="Textkomente"/>
        <w:tabs>
          <w:tab w:val="left" w:pos="950"/>
          <w:tab w:val="left" w:pos="5227"/>
          <w:tab w:val="left" w:pos="6220"/>
        </w:tabs>
        <w:spacing w:line="288" w:lineRule="auto"/>
        <w:rPr>
          <w:sz w:val="22"/>
          <w:szCs w:val="22"/>
        </w:rPr>
      </w:pPr>
      <w:r w:rsidRPr="000862D6">
        <w:rPr>
          <w:sz w:val="22"/>
          <w:szCs w:val="22"/>
        </w:rPr>
        <w:t>Lidové sady 425/1</w:t>
      </w:r>
    </w:p>
    <w:p w14:paraId="6D0DEF74" w14:textId="77777777" w:rsidR="000862D6" w:rsidRPr="008075C1" w:rsidRDefault="000862D6" w:rsidP="000862D6">
      <w:pPr>
        <w:pStyle w:val="Textkomente"/>
        <w:tabs>
          <w:tab w:val="left" w:pos="950"/>
          <w:tab w:val="left" w:pos="5227"/>
          <w:tab w:val="left" w:pos="6220"/>
        </w:tabs>
        <w:spacing w:line="288" w:lineRule="auto"/>
        <w:rPr>
          <w:sz w:val="22"/>
          <w:szCs w:val="22"/>
        </w:rPr>
      </w:pPr>
      <w:r w:rsidRPr="000862D6">
        <w:rPr>
          <w:sz w:val="22"/>
          <w:szCs w:val="22"/>
        </w:rPr>
        <w:t xml:space="preserve">460 </w:t>
      </w:r>
      <w:proofErr w:type="gramStart"/>
      <w:r w:rsidRPr="000862D6">
        <w:rPr>
          <w:sz w:val="22"/>
          <w:szCs w:val="22"/>
        </w:rPr>
        <w:t xml:space="preserve">01 </w:t>
      </w:r>
      <w:r>
        <w:rPr>
          <w:sz w:val="22"/>
          <w:szCs w:val="22"/>
        </w:rPr>
        <w:t xml:space="preserve"> </w:t>
      </w:r>
      <w:r>
        <w:rPr>
          <w:sz w:val="22"/>
          <w:szCs w:val="22"/>
        </w:rPr>
        <w:tab/>
      </w:r>
      <w:proofErr w:type="gramEnd"/>
      <w:r w:rsidRPr="000862D6">
        <w:rPr>
          <w:sz w:val="22"/>
          <w:szCs w:val="22"/>
        </w:rPr>
        <w:t>Liberec I</w:t>
      </w:r>
      <w:r>
        <w:rPr>
          <w:sz w:val="22"/>
          <w:szCs w:val="22"/>
        </w:rPr>
        <w:t xml:space="preserve"> </w:t>
      </w:r>
      <w:r w:rsidRPr="000862D6">
        <w:rPr>
          <w:sz w:val="22"/>
          <w:szCs w:val="22"/>
        </w:rPr>
        <w:t>-</w:t>
      </w:r>
      <w:r>
        <w:rPr>
          <w:sz w:val="22"/>
          <w:szCs w:val="22"/>
        </w:rPr>
        <w:t xml:space="preserve"> </w:t>
      </w:r>
      <w:r w:rsidRPr="000862D6">
        <w:rPr>
          <w:sz w:val="22"/>
          <w:szCs w:val="22"/>
        </w:rPr>
        <w:t>Staré Město</w:t>
      </w:r>
    </w:p>
    <w:p w14:paraId="4AA819D8" w14:textId="77777777" w:rsidR="000862D6" w:rsidRPr="008075C1" w:rsidRDefault="000862D6" w:rsidP="000862D6">
      <w:pPr>
        <w:pStyle w:val="Textkomente"/>
        <w:tabs>
          <w:tab w:val="left" w:pos="950"/>
          <w:tab w:val="left" w:pos="5227"/>
          <w:tab w:val="left" w:pos="6220"/>
        </w:tabs>
        <w:spacing w:line="288" w:lineRule="auto"/>
        <w:rPr>
          <w:sz w:val="22"/>
          <w:szCs w:val="22"/>
        </w:rPr>
      </w:pPr>
      <w:r w:rsidRPr="008075C1">
        <w:rPr>
          <w:sz w:val="22"/>
          <w:szCs w:val="22"/>
        </w:rPr>
        <w:t xml:space="preserve">IČ: </w:t>
      </w:r>
      <w:r w:rsidRPr="000862D6">
        <w:rPr>
          <w:sz w:val="22"/>
          <w:szCs w:val="22"/>
        </w:rPr>
        <w:t>72053984</w:t>
      </w:r>
    </w:p>
    <w:p w14:paraId="10FE9919" w14:textId="7303CABD" w:rsidR="0061540B" w:rsidRDefault="000862D6" w:rsidP="00B40C5D">
      <w:pPr>
        <w:pStyle w:val="Textkomente"/>
        <w:tabs>
          <w:tab w:val="left" w:pos="777"/>
          <w:tab w:val="left" w:pos="5227"/>
          <w:tab w:val="left" w:pos="6220"/>
        </w:tabs>
        <w:spacing w:line="288" w:lineRule="auto"/>
        <w:rPr>
          <w:sz w:val="22"/>
          <w:szCs w:val="22"/>
        </w:rPr>
      </w:pPr>
      <w:r w:rsidRPr="002A0B36">
        <w:rPr>
          <w:sz w:val="22"/>
          <w:szCs w:val="22"/>
        </w:rPr>
        <w:t xml:space="preserve">Zapsaná v obchodním rejstříku vedeném u Krajského soudu v Ústí nad Labem, oddíl </w:t>
      </w:r>
      <w:proofErr w:type="spellStart"/>
      <w:r>
        <w:rPr>
          <w:sz w:val="22"/>
          <w:szCs w:val="22"/>
        </w:rPr>
        <w:t>Pr</w:t>
      </w:r>
      <w:proofErr w:type="spellEnd"/>
      <w:r w:rsidRPr="002A0B36">
        <w:rPr>
          <w:sz w:val="22"/>
          <w:szCs w:val="22"/>
        </w:rPr>
        <w:t xml:space="preserve">, vložka </w:t>
      </w:r>
      <w:r>
        <w:rPr>
          <w:sz w:val="22"/>
          <w:szCs w:val="22"/>
        </w:rPr>
        <w:t>834</w:t>
      </w:r>
      <w:r w:rsidRPr="002A0B36">
        <w:rPr>
          <w:sz w:val="22"/>
          <w:szCs w:val="22"/>
        </w:rPr>
        <w:t>.</w:t>
      </w:r>
    </w:p>
    <w:p w14:paraId="7385B9BB" w14:textId="77777777" w:rsidR="00B40C5D" w:rsidRPr="00B40C5D" w:rsidRDefault="00B40C5D" w:rsidP="00B40C5D">
      <w:pPr>
        <w:pStyle w:val="Textkomente"/>
        <w:tabs>
          <w:tab w:val="left" w:pos="777"/>
          <w:tab w:val="left" w:pos="5227"/>
          <w:tab w:val="left" w:pos="6220"/>
        </w:tabs>
        <w:spacing w:line="288" w:lineRule="auto"/>
        <w:rPr>
          <w:sz w:val="22"/>
          <w:szCs w:val="22"/>
        </w:rPr>
      </w:pPr>
    </w:p>
    <w:p w14:paraId="021A9A5E" w14:textId="06AB3540" w:rsidR="00B40C5D" w:rsidRPr="00B40C5D" w:rsidRDefault="00B40C5D" w:rsidP="00B40C5D">
      <w:pPr>
        <w:pStyle w:val="Textkomente"/>
        <w:tabs>
          <w:tab w:val="left" w:pos="777"/>
          <w:tab w:val="left" w:pos="5227"/>
          <w:tab w:val="left" w:pos="6220"/>
        </w:tabs>
        <w:spacing w:line="288" w:lineRule="auto"/>
        <w:jc w:val="center"/>
        <w:rPr>
          <w:b/>
          <w:sz w:val="22"/>
          <w:szCs w:val="22"/>
        </w:rPr>
      </w:pPr>
      <w:r w:rsidRPr="00B40C5D">
        <w:rPr>
          <w:b/>
          <w:sz w:val="22"/>
          <w:szCs w:val="22"/>
        </w:rPr>
        <w:t>uzavírají tento dodatek k pojistné smlouvě o pojištění majetku a odpovědnosti.</w:t>
      </w:r>
    </w:p>
    <w:p w14:paraId="712685BB" w14:textId="77777777" w:rsidR="00B40C5D" w:rsidRPr="00B40C5D" w:rsidRDefault="00B40C5D" w:rsidP="00B40C5D">
      <w:pPr>
        <w:pStyle w:val="Textkomente"/>
        <w:tabs>
          <w:tab w:val="left" w:pos="777"/>
          <w:tab w:val="left" w:pos="5227"/>
          <w:tab w:val="left" w:pos="6220"/>
        </w:tabs>
        <w:spacing w:line="288" w:lineRule="auto"/>
        <w:jc w:val="center"/>
        <w:rPr>
          <w:sz w:val="22"/>
          <w:szCs w:val="22"/>
        </w:rPr>
      </w:pPr>
    </w:p>
    <w:p w14:paraId="51780CCF" w14:textId="77777777" w:rsidR="008A50A6" w:rsidRPr="00352357" w:rsidRDefault="008A50A6" w:rsidP="00CE4A0D">
      <w:pPr>
        <w:pStyle w:val="Textkomente"/>
        <w:tabs>
          <w:tab w:val="left" w:pos="777"/>
          <w:tab w:val="left" w:pos="5227"/>
          <w:tab w:val="left" w:pos="6220"/>
        </w:tabs>
        <w:spacing w:line="288" w:lineRule="auto"/>
        <w:jc w:val="both"/>
        <w:rPr>
          <w:bCs w:val="0"/>
          <w:iCs w:val="0"/>
        </w:rPr>
      </w:pPr>
      <w:r w:rsidRPr="00352357">
        <w:rPr>
          <w:bCs w:val="0"/>
          <w:iCs w:val="0"/>
        </w:rPr>
        <w:t xml:space="preserve">Odchylně od znění článku 4 Všeobecných pojistných podmínek – obecná část </w:t>
      </w:r>
      <w:proofErr w:type="spellStart"/>
      <w:r w:rsidRPr="00352357">
        <w:rPr>
          <w:bCs w:val="0"/>
          <w:iCs w:val="0"/>
        </w:rPr>
        <w:t>UCZ</w:t>
      </w:r>
      <w:proofErr w:type="spellEnd"/>
      <w:r w:rsidRPr="00352357">
        <w:rPr>
          <w:bCs w:val="0"/>
          <w:iCs w:val="0"/>
        </w:rPr>
        <w:t>/</w:t>
      </w:r>
      <w:r w:rsidR="0049287A">
        <w:rPr>
          <w:bCs w:val="0"/>
          <w:iCs w:val="0"/>
        </w:rPr>
        <w:t>14</w:t>
      </w:r>
      <w:r w:rsidRPr="00352357">
        <w:rPr>
          <w:bCs w:val="0"/>
          <w:iCs w:val="0"/>
        </w:rPr>
        <w:t xml:space="preserve"> se ujednává, že pojištění vzniká dnem uvedeným v této pojistné smlouvě.</w:t>
      </w:r>
    </w:p>
    <w:p w14:paraId="05904528" w14:textId="77777777" w:rsidR="008A50A6" w:rsidRPr="00352357" w:rsidRDefault="008A50A6" w:rsidP="00CE4A0D">
      <w:pPr>
        <w:pStyle w:val="Textkomente"/>
        <w:tabs>
          <w:tab w:val="left" w:pos="777"/>
          <w:tab w:val="left" w:pos="5227"/>
          <w:tab w:val="left" w:pos="6220"/>
        </w:tabs>
        <w:spacing w:line="288" w:lineRule="auto"/>
        <w:jc w:val="both"/>
        <w:rPr>
          <w:bCs w:val="0"/>
          <w:iCs w:val="0"/>
        </w:rPr>
      </w:pPr>
      <w:r w:rsidRPr="00352357">
        <w:rPr>
          <w:bCs w:val="0"/>
          <w:iCs w:val="0"/>
        </w:rPr>
        <w:t xml:space="preserve">Je-li pojistná smlouva uzavírána po datu počátku pojištění, pojištění vzniká pouze tehdy, pokud pojistník podepíše pojistnou smlouvu nejpozději do 14 dnů od podpisu pojistitelem a neprodleně ji </w:t>
      </w:r>
      <w:proofErr w:type="gramStart"/>
      <w:r w:rsidRPr="00352357">
        <w:rPr>
          <w:bCs w:val="0"/>
          <w:iCs w:val="0"/>
        </w:rPr>
        <w:t>doručí</w:t>
      </w:r>
      <w:proofErr w:type="gramEnd"/>
      <w:r w:rsidRPr="00352357">
        <w:rPr>
          <w:bCs w:val="0"/>
          <w:iCs w:val="0"/>
        </w:rPr>
        <w:t xml:space="preserve"> zpět pojistiteli.</w:t>
      </w:r>
    </w:p>
    <w:p w14:paraId="0AB9CED9" w14:textId="77777777" w:rsidR="008A50A6" w:rsidRPr="00352357" w:rsidRDefault="008A50A6" w:rsidP="00CE4A0D">
      <w:pPr>
        <w:pStyle w:val="Textkomente"/>
        <w:tabs>
          <w:tab w:val="left" w:pos="777"/>
          <w:tab w:val="left" w:pos="5227"/>
          <w:tab w:val="left" w:pos="6220"/>
        </w:tabs>
        <w:spacing w:line="288" w:lineRule="auto"/>
      </w:pPr>
    </w:p>
    <w:p w14:paraId="47735F84" w14:textId="77777777" w:rsidR="00440E92" w:rsidRDefault="00440E92" w:rsidP="00C17983">
      <w:pPr>
        <w:tabs>
          <w:tab w:val="left" w:pos="2268"/>
          <w:tab w:val="left" w:pos="5103"/>
        </w:tabs>
        <w:spacing w:line="288" w:lineRule="auto"/>
        <w:rPr>
          <w:b/>
        </w:rPr>
      </w:pPr>
    </w:p>
    <w:p w14:paraId="154120F8" w14:textId="63A837D9" w:rsidR="008A50A6" w:rsidRPr="00352357" w:rsidRDefault="008A50A6" w:rsidP="00C17983">
      <w:pPr>
        <w:tabs>
          <w:tab w:val="left" w:pos="2268"/>
          <w:tab w:val="left" w:pos="5103"/>
        </w:tabs>
        <w:spacing w:line="288" w:lineRule="auto"/>
      </w:pPr>
      <w:r w:rsidRPr="00352357">
        <w:rPr>
          <w:b/>
        </w:rPr>
        <w:lastRenderedPageBreak/>
        <w:t>Počátek pojištění:</w:t>
      </w:r>
      <w:r w:rsidRPr="00352357">
        <w:tab/>
      </w:r>
      <w:r w:rsidR="000862D6">
        <w:t>17.09.2018</w:t>
      </w:r>
    </w:p>
    <w:p w14:paraId="7E9A7E2A" w14:textId="73FE09FA" w:rsidR="008A50A6" w:rsidRDefault="008A50A6" w:rsidP="00C17983">
      <w:pPr>
        <w:tabs>
          <w:tab w:val="left" w:pos="2268"/>
          <w:tab w:val="left" w:pos="5103"/>
        </w:tabs>
        <w:spacing w:line="288" w:lineRule="auto"/>
      </w:pPr>
      <w:r w:rsidRPr="00352357">
        <w:rPr>
          <w:b/>
        </w:rPr>
        <w:t>Konec pojištění:</w:t>
      </w:r>
      <w:r w:rsidRPr="00352357">
        <w:tab/>
      </w:r>
      <w:r w:rsidR="000862D6" w:rsidRPr="00F63228">
        <w:t>17.09.202</w:t>
      </w:r>
      <w:r w:rsidR="00B40C5D" w:rsidRPr="00F63228">
        <w:t>4</w:t>
      </w:r>
      <w:r w:rsidRPr="00352357">
        <w:tab/>
        <w:t>bez automatického prodlužování</w:t>
      </w:r>
    </w:p>
    <w:p w14:paraId="677C9A13" w14:textId="60E0B6F6" w:rsidR="00B40C5D" w:rsidRDefault="00B40C5D" w:rsidP="00B40C5D">
      <w:pPr>
        <w:tabs>
          <w:tab w:val="left" w:pos="2268"/>
          <w:tab w:val="left" w:pos="5103"/>
        </w:tabs>
        <w:spacing w:line="288" w:lineRule="auto"/>
        <w:rPr>
          <w:b/>
          <w:bCs w:val="0"/>
        </w:rPr>
      </w:pPr>
      <w:r w:rsidRPr="008124AB">
        <w:rPr>
          <w:b/>
          <w:bCs w:val="0"/>
        </w:rPr>
        <w:t>Změna platná od:</w:t>
      </w:r>
      <w:r w:rsidRPr="008124AB">
        <w:tab/>
      </w:r>
      <w:r w:rsidR="00CF6F5F">
        <w:rPr>
          <w:b/>
          <w:bCs w:val="0"/>
        </w:rPr>
        <w:t>16.05.2022</w:t>
      </w:r>
      <w:r w:rsidRPr="008124AB">
        <w:tab/>
      </w:r>
      <w:r w:rsidRPr="00FD66D3">
        <w:rPr>
          <w:b/>
          <w:bCs w:val="0"/>
        </w:rPr>
        <w:t xml:space="preserve">dodatek č. </w:t>
      </w:r>
      <w:r w:rsidR="00F63228">
        <w:rPr>
          <w:b/>
          <w:bCs w:val="0"/>
        </w:rPr>
        <w:t>2 – připojištění posel</w:t>
      </w:r>
      <w:r>
        <w:rPr>
          <w:b/>
          <w:bCs w:val="0"/>
        </w:rPr>
        <w:t xml:space="preserve"> </w:t>
      </w:r>
    </w:p>
    <w:p w14:paraId="07E71AAE" w14:textId="7BB4F088" w:rsidR="00321555" w:rsidRPr="00016527" w:rsidRDefault="00016527" w:rsidP="00016527">
      <w:pPr>
        <w:tabs>
          <w:tab w:val="left" w:pos="2268"/>
          <w:tab w:val="left" w:pos="2552"/>
        </w:tabs>
        <w:spacing w:line="288" w:lineRule="auto"/>
        <w:rPr>
          <w:b/>
        </w:rPr>
      </w:pPr>
      <w:r w:rsidRPr="00016527">
        <w:rPr>
          <w:b/>
        </w:rPr>
        <w:t>Pojistné období:</w:t>
      </w:r>
      <w:r w:rsidRPr="00016527">
        <w:rPr>
          <w:b/>
        </w:rPr>
        <w:tab/>
        <w:t>1 rok</w:t>
      </w:r>
    </w:p>
    <w:p w14:paraId="730A00D0" w14:textId="627B66B0" w:rsidR="007B6C26" w:rsidRPr="00B40C5D" w:rsidRDefault="008A50A6" w:rsidP="00B40C5D">
      <w:pPr>
        <w:pStyle w:val="Pedmtkomente"/>
        <w:spacing w:line="288" w:lineRule="auto"/>
      </w:pPr>
      <w:r w:rsidRPr="00352357">
        <w:t>-----------------------------------------------------------------------------------------------------------------------------------------</w:t>
      </w:r>
      <w:r w:rsidR="00685C84">
        <w:t>----------------</w:t>
      </w:r>
    </w:p>
    <w:p w14:paraId="61CE1FA0" w14:textId="77777777" w:rsidR="000862D6" w:rsidRDefault="008A50A6" w:rsidP="00016527">
      <w:pPr>
        <w:spacing w:line="288" w:lineRule="auto"/>
        <w:rPr>
          <w:b/>
          <w:bCs w:val="0"/>
        </w:rPr>
      </w:pPr>
      <w:r w:rsidRPr="0068118D">
        <w:rPr>
          <w:b/>
          <w:bCs w:val="0"/>
        </w:rPr>
        <w:t xml:space="preserve">Místo pojištění, </w:t>
      </w:r>
      <w:r w:rsidRPr="0068118D">
        <w:t>pokud není níže uvedeno jinak</w:t>
      </w:r>
      <w:r w:rsidRPr="0068118D">
        <w:rPr>
          <w:b/>
          <w:bCs w:val="0"/>
        </w:rPr>
        <w:t xml:space="preserve">: </w:t>
      </w:r>
    </w:p>
    <w:p w14:paraId="09B47B5A" w14:textId="77777777" w:rsidR="000862D6" w:rsidRPr="000862D6" w:rsidRDefault="000862D6" w:rsidP="000862D6">
      <w:pPr>
        <w:pStyle w:val="Odstavecseseznamem"/>
        <w:numPr>
          <w:ilvl w:val="0"/>
          <w:numId w:val="11"/>
        </w:numPr>
        <w:spacing w:line="288" w:lineRule="auto"/>
        <w:rPr>
          <w:b/>
          <w:bCs w:val="0"/>
        </w:rPr>
      </w:pPr>
      <w:r w:rsidRPr="000862D6">
        <w:rPr>
          <w:b/>
        </w:rPr>
        <w:t xml:space="preserve">Sovova 899, 460 14 Liberec XIV – Ruprechtice </w:t>
      </w:r>
      <w:r w:rsidRPr="000862D6">
        <w:rPr>
          <w:b/>
          <w:bCs w:val="0"/>
        </w:rPr>
        <w:t xml:space="preserve"> (kód adresy</w:t>
      </w:r>
      <w:r w:rsidRPr="00166853">
        <w:t xml:space="preserve"> </w:t>
      </w:r>
      <w:r w:rsidRPr="000862D6">
        <w:rPr>
          <w:b/>
          <w:bCs w:val="0"/>
        </w:rPr>
        <w:t>23716312)</w:t>
      </w:r>
    </w:p>
    <w:p w14:paraId="6BECDF78" w14:textId="77777777" w:rsidR="000862D6" w:rsidRPr="000862D6" w:rsidRDefault="000862D6" w:rsidP="000862D6">
      <w:pPr>
        <w:pStyle w:val="Odstavecseseznamem"/>
        <w:numPr>
          <w:ilvl w:val="0"/>
          <w:numId w:val="11"/>
        </w:numPr>
        <w:spacing w:line="288" w:lineRule="auto"/>
        <w:rPr>
          <w:b/>
          <w:bCs w:val="0"/>
        </w:rPr>
      </w:pPr>
      <w:r w:rsidRPr="000862D6">
        <w:rPr>
          <w:b/>
          <w:bCs w:val="0"/>
        </w:rPr>
        <w:t>Místa, k nimž má pojištěný právo užívání na území ČR</w:t>
      </w:r>
    </w:p>
    <w:p w14:paraId="7945EC23" w14:textId="77777777" w:rsidR="008A50A6" w:rsidRPr="0068118D" w:rsidRDefault="008A50A6" w:rsidP="00016527">
      <w:pPr>
        <w:spacing w:line="288" w:lineRule="auto"/>
      </w:pPr>
      <w:r w:rsidRPr="0068118D">
        <w:t>-----------------------------------------------------------------------------------------------------------------------------------------</w:t>
      </w:r>
      <w:r w:rsidR="004C3DEA">
        <w:t>--</w:t>
      </w:r>
    </w:p>
    <w:p w14:paraId="0A80EA23" w14:textId="77777777" w:rsidR="008A50A6" w:rsidRPr="00C23D5A" w:rsidRDefault="008A50A6" w:rsidP="00155304">
      <w:pPr>
        <w:pStyle w:val="Pedmtkomente"/>
        <w:spacing w:line="288" w:lineRule="auto"/>
        <w:rPr>
          <w:b w:val="0"/>
          <w:sz w:val="22"/>
          <w:szCs w:val="22"/>
        </w:rPr>
      </w:pPr>
      <w:r w:rsidRPr="00C23D5A">
        <w:rPr>
          <w:b w:val="0"/>
          <w:sz w:val="22"/>
          <w:szCs w:val="22"/>
        </w:rPr>
        <w:t>Sjednaný rozsah pojištění (pojistná nebezpečí) a předměty pojištění:</w:t>
      </w:r>
    </w:p>
    <w:p w14:paraId="0EA2F817" w14:textId="77777777" w:rsidR="008A50A6" w:rsidRPr="0068118D" w:rsidRDefault="008A50A6" w:rsidP="00155304">
      <w:pPr>
        <w:spacing w:line="288" w:lineRule="auto"/>
      </w:pPr>
    </w:p>
    <w:p w14:paraId="1D1446C0" w14:textId="77777777" w:rsidR="008A50A6" w:rsidRPr="004F0ACC" w:rsidRDefault="008A50A6" w:rsidP="00155304">
      <w:pPr>
        <w:tabs>
          <w:tab w:val="left" w:pos="851"/>
          <w:tab w:val="left" w:pos="3297"/>
          <w:tab w:val="left" w:pos="6624"/>
        </w:tabs>
        <w:spacing w:line="288" w:lineRule="auto"/>
        <w:jc w:val="both"/>
      </w:pPr>
      <w:r w:rsidRPr="004F0ACC">
        <w:rPr>
          <w:b/>
        </w:rPr>
        <w:t xml:space="preserve">Základní živelní </w:t>
      </w:r>
      <w:proofErr w:type="gramStart"/>
      <w:r w:rsidRPr="004F0ACC">
        <w:rPr>
          <w:b/>
        </w:rPr>
        <w:t xml:space="preserve">nebezpečí </w:t>
      </w:r>
      <w:r w:rsidRPr="004F0ACC">
        <w:t>- v</w:t>
      </w:r>
      <w:proofErr w:type="gramEnd"/>
      <w:r w:rsidRPr="004F0ACC">
        <w:t xml:space="preserve"> rozsahu čl.</w:t>
      </w:r>
      <w:r w:rsidR="0068118D" w:rsidRPr="004F0ACC">
        <w:t xml:space="preserve"> 1, odst. 1, </w:t>
      </w:r>
      <w:proofErr w:type="spellStart"/>
      <w:r w:rsidR="0068118D" w:rsidRPr="004F0ACC">
        <w:t>VPP</w:t>
      </w:r>
      <w:proofErr w:type="spellEnd"/>
      <w:r w:rsidR="0068118D" w:rsidRPr="004F0ACC">
        <w:t xml:space="preserve"> </w:t>
      </w:r>
      <w:proofErr w:type="spellStart"/>
      <w:r w:rsidR="0068118D" w:rsidRPr="004F0ACC">
        <w:t>UCZ</w:t>
      </w:r>
      <w:proofErr w:type="spellEnd"/>
      <w:r w:rsidR="0068118D" w:rsidRPr="004F0ACC">
        <w:t>/Živ/</w:t>
      </w:r>
      <w:r w:rsidR="002F63A6">
        <w:t>14</w:t>
      </w:r>
    </w:p>
    <w:p w14:paraId="2DEAF6AA" w14:textId="77777777" w:rsidR="00E15979" w:rsidRDefault="00E15979" w:rsidP="00155304">
      <w:pPr>
        <w:tabs>
          <w:tab w:val="left" w:pos="705"/>
          <w:tab w:val="left" w:pos="3297"/>
          <w:tab w:val="left" w:pos="6624"/>
        </w:tabs>
        <w:spacing w:line="288" w:lineRule="auto"/>
      </w:pPr>
    </w:p>
    <w:p w14:paraId="2A05931A" w14:textId="77777777" w:rsidR="008A50A6" w:rsidRPr="008075C1" w:rsidRDefault="0068118D" w:rsidP="00155304">
      <w:pPr>
        <w:tabs>
          <w:tab w:val="left" w:pos="705"/>
          <w:tab w:val="left" w:pos="3297"/>
          <w:tab w:val="left" w:pos="6624"/>
        </w:tabs>
        <w:spacing w:line="288" w:lineRule="auto"/>
      </w:pPr>
      <w:r w:rsidRPr="008075C1">
        <w:t xml:space="preserve">1. </w:t>
      </w:r>
      <w:r w:rsidR="008A50A6" w:rsidRPr="008075C1">
        <w:t>Soubor vlastního</w:t>
      </w:r>
      <w:r w:rsidRPr="008075C1">
        <w:t xml:space="preserve"> a po právu užívaného</w:t>
      </w:r>
      <w:r w:rsidR="008A50A6" w:rsidRPr="008075C1">
        <w:t xml:space="preserve"> provozně-technického zařízení</w:t>
      </w:r>
    </w:p>
    <w:p w14:paraId="32E920E4" w14:textId="77777777" w:rsidR="008A50A6" w:rsidRPr="008075C1" w:rsidRDefault="008A50A6" w:rsidP="00155304">
      <w:pPr>
        <w:tabs>
          <w:tab w:val="left" w:pos="705"/>
          <w:tab w:val="left" w:pos="3297"/>
          <w:tab w:val="left" w:pos="6624"/>
        </w:tabs>
        <w:spacing w:line="288" w:lineRule="auto"/>
      </w:pPr>
      <w:r w:rsidRPr="008075C1">
        <w:t>pojistná částka v Kč</w:t>
      </w:r>
      <w:r w:rsidRPr="008075C1">
        <w:tab/>
        <w:t>pojistná hodnota</w:t>
      </w:r>
      <w:r w:rsidRPr="008075C1">
        <w:tab/>
        <w:t>spoluúčast v Kč</w:t>
      </w:r>
    </w:p>
    <w:p w14:paraId="349F9981" w14:textId="77777777" w:rsidR="008A50A6" w:rsidRPr="008075C1" w:rsidRDefault="000862D6" w:rsidP="00155304">
      <w:pPr>
        <w:tabs>
          <w:tab w:val="left" w:pos="705"/>
          <w:tab w:val="left" w:pos="3297"/>
          <w:tab w:val="left" w:pos="6624"/>
        </w:tabs>
        <w:spacing w:line="288" w:lineRule="auto"/>
      </w:pPr>
      <w:r>
        <w:t>500.000,-</w:t>
      </w:r>
      <w:r w:rsidR="008A50A6" w:rsidRPr="008075C1">
        <w:tab/>
        <w:t>nová cena</w:t>
      </w:r>
      <w:r>
        <w:tab/>
        <w:t>1.000,-</w:t>
      </w:r>
    </w:p>
    <w:p w14:paraId="69D0B90F" w14:textId="77777777" w:rsidR="008A50A6" w:rsidRPr="008075C1" w:rsidRDefault="008A50A6" w:rsidP="00155304">
      <w:pPr>
        <w:spacing w:line="288" w:lineRule="auto"/>
      </w:pPr>
    </w:p>
    <w:p w14:paraId="0758746E" w14:textId="77777777" w:rsidR="000862D6" w:rsidRPr="008075C1" w:rsidRDefault="000862D6" w:rsidP="000862D6">
      <w:pPr>
        <w:pStyle w:val="Pedmtkomente"/>
        <w:tabs>
          <w:tab w:val="left" w:pos="705"/>
          <w:tab w:val="left" w:pos="3297"/>
          <w:tab w:val="left" w:pos="6624"/>
        </w:tabs>
        <w:spacing w:line="288" w:lineRule="auto"/>
        <w:rPr>
          <w:b w:val="0"/>
          <w:sz w:val="22"/>
          <w:szCs w:val="22"/>
        </w:rPr>
      </w:pPr>
      <w:r>
        <w:rPr>
          <w:b w:val="0"/>
          <w:sz w:val="22"/>
          <w:szCs w:val="22"/>
        </w:rPr>
        <w:t>2</w:t>
      </w:r>
      <w:r w:rsidRPr="008075C1">
        <w:rPr>
          <w:b w:val="0"/>
          <w:sz w:val="22"/>
          <w:szCs w:val="22"/>
        </w:rPr>
        <w:t xml:space="preserve">. </w:t>
      </w:r>
      <w:r>
        <w:rPr>
          <w:b w:val="0"/>
          <w:sz w:val="22"/>
          <w:szCs w:val="22"/>
        </w:rPr>
        <w:t>Soubor vlastní a</w:t>
      </w:r>
      <w:r w:rsidRPr="00C62D7A">
        <w:rPr>
          <w:b w:val="0"/>
          <w:sz w:val="22"/>
          <w:szCs w:val="22"/>
        </w:rPr>
        <w:t xml:space="preserve"> cizí elektroniky</w:t>
      </w:r>
      <w:r>
        <w:rPr>
          <w:b w:val="0"/>
          <w:sz w:val="22"/>
          <w:szCs w:val="22"/>
        </w:rPr>
        <w:t xml:space="preserve"> (včetně elektroniky starší pěti let)</w:t>
      </w:r>
    </w:p>
    <w:p w14:paraId="67775CBA" w14:textId="77777777" w:rsidR="000862D6" w:rsidRPr="008075C1" w:rsidRDefault="000862D6" w:rsidP="000862D6">
      <w:pPr>
        <w:tabs>
          <w:tab w:val="left" w:pos="705"/>
          <w:tab w:val="left" w:pos="3297"/>
          <w:tab w:val="left" w:pos="6624"/>
        </w:tabs>
        <w:spacing w:line="288" w:lineRule="auto"/>
      </w:pPr>
      <w:r w:rsidRPr="008075C1">
        <w:t>pojistná částka v Kč</w:t>
      </w:r>
      <w:r w:rsidRPr="008075C1">
        <w:tab/>
        <w:t>pojistná hodnota</w:t>
      </w:r>
      <w:r w:rsidRPr="008075C1">
        <w:tab/>
        <w:t>spoluúčast v Kč</w:t>
      </w:r>
    </w:p>
    <w:p w14:paraId="692D3152" w14:textId="77777777" w:rsidR="000862D6" w:rsidRPr="008075C1" w:rsidRDefault="000862D6" w:rsidP="000862D6">
      <w:pPr>
        <w:tabs>
          <w:tab w:val="left" w:pos="705"/>
          <w:tab w:val="left" w:pos="3297"/>
          <w:tab w:val="left" w:pos="6624"/>
        </w:tabs>
        <w:spacing w:line="288" w:lineRule="auto"/>
      </w:pPr>
      <w:r>
        <w:t>135.000,-</w:t>
      </w:r>
      <w:r w:rsidRPr="008075C1">
        <w:tab/>
        <w:t>nová cena</w:t>
      </w:r>
      <w:r>
        <w:tab/>
        <w:t>1.000,-</w:t>
      </w:r>
    </w:p>
    <w:p w14:paraId="05CA0A42" w14:textId="77777777" w:rsidR="000862D6" w:rsidRDefault="000862D6" w:rsidP="000862D6">
      <w:pPr>
        <w:pStyle w:val="Pedmtkomente"/>
        <w:tabs>
          <w:tab w:val="left" w:pos="705"/>
          <w:tab w:val="left" w:pos="3297"/>
          <w:tab w:val="left" w:pos="6624"/>
        </w:tabs>
        <w:spacing w:line="288" w:lineRule="auto"/>
        <w:rPr>
          <w:b w:val="0"/>
          <w:sz w:val="22"/>
          <w:szCs w:val="22"/>
        </w:rPr>
      </w:pPr>
    </w:p>
    <w:p w14:paraId="32F835EF" w14:textId="108EBEAB" w:rsidR="000862D6" w:rsidRPr="008075C1" w:rsidRDefault="000862D6" w:rsidP="000862D6">
      <w:pPr>
        <w:pStyle w:val="Pedmtkomente"/>
        <w:tabs>
          <w:tab w:val="left" w:pos="705"/>
          <w:tab w:val="left" w:pos="3297"/>
          <w:tab w:val="left" w:pos="6624"/>
        </w:tabs>
        <w:spacing w:line="288" w:lineRule="auto"/>
        <w:rPr>
          <w:b w:val="0"/>
          <w:sz w:val="22"/>
          <w:szCs w:val="22"/>
        </w:rPr>
      </w:pPr>
      <w:r>
        <w:rPr>
          <w:b w:val="0"/>
          <w:sz w:val="22"/>
          <w:szCs w:val="22"/>
        </w:rPr>
        <w:t>3</w:t>
      </w:r>
      <w:r w:rsidRPr="008075C1">
        <w:rPr>
          <w:b w:val="0"/>
          <w:sz w:val="22"/>
          <w:szCs w:val="22"/>
        </w:rPr>
        <w:t xml:space="preserve">. </w:t>
      </w:r>
      <w:r w:rsidRPr="00C62D7A">
        <w:rPr>
          <w:b w:val="0"/>
          <w:sz w:val="22"/>
          <w:szCs w:val="22"/>
        </w:rPr>
        <w:t xml:space="preserve">Soubor věcí movitých na volném prostranství – altánky, fotopast, stojany na </w:t>
      </w:r>
      <w:proofErr w:type="spellStart"/>
      <w:r w:rsidRPr="00C62D7A">
        <w:rPr>
          <w:b w:val="0"/>
          <w:sz w:val="22"/>
          <w:szCs w:val="22"/>
        </w:rPr>
        <w:t>infotabule</w:t>
      </w:r>
      <w:proofErr w:type="spellEnd"/>
      <w:r w:rsidRPr="00C62D7A">
        <w:rPr>
          <w:b w:val="0"/>
          <w:sz w:val="22"/>
          <w:szCs w:val="22"/>
        </w:rPr>
        <w:t>,</w:t>
      </w:r>
      <w:r w:rsidR="00F63228">
        <w:rPr>
          <w:b w:val="0"/>
          <w:sz w:val="22"/>
          <w:szCs w:val="22"/>
        </w:rPr>
        <w:t xml:space="preserve"> </w:t>
      </w:r>
      <w:r w:rsidRPr="00C62D7A">
        <w:rPr>
          <w:b w:val="0"/>
          <w:sz w:val="22"/>
          <w:szCs w:val="22"/>
        </w:rPr>
        <w:t>lavičky, odpadkové koše apod.</w:t>
      </w:r>
      <w:r>
        <w:rPr>
          <w:b w:val="0"/>
          <w:sz w:val="22"/>
          <w:szCs w:val="22"/>
        </w:rPr>
        <w:t xml:space="preserve"> na území Statutárního města Liberec</w:t>
      </w:r>
      <w:r w:rsidRPr="008075C1">
        <w:rPr>
          <w:b w:val="0"/>
          <w:sz w:val="22"/>
          <w:szCs w:val="22"/>
        </w:rPr>
        <w:t xml:space="preserve"> – pojištění se sjednává na 1. riziko</w:t>
      </w:r>
    </w:p>
    <w:p w14:paraId="7739CEE3" w14:textId="77777777" w:rsidR="000862D6" w:rsidRPr="008075C1" w:rsidRDefault="000862D6" w:rsidP="000862D6">
      <w:pPr>
        <w:tabs>
          <w:tab w:val="left" w:pos="705"/>
          <w:tab w:val="left" w:pos="3297"/>
          <w:tab w:val="left" w:pos="6624"/>
        </w:tabs>
        <w:spacing w:line="288" w:lineRule="auto"/>
      </w:pPr>
      <w:r w:rsidRPr="008075C1">
        <w:t>pojistná částka v Kč</w:t>
      </w:r>
      <w:r w:rsidRPr="008075C1">
        <w:tab/>
        <w:t>pojistná hodnota</w:t>
      </w:r>
      <w:r w:rsidRPr="008075C1">
        <w:tab/>
        <w:t>spoluúčast v Kč</w:t>
      </w:r>
    </w:p>
    <w:p w14:paraId="7FC2DC16" w14:textId="77777777" w:rsidR="000862D6" w:rsidRPr="008075C1" w:rsidRDefault="000862D6" w:rsidP="000862D6">
      <w:pPr>
        <w:tabs>
          <w:tab w:val="left" w:pos="705"/>
          <w:tab w:val="left" w:pos="3297"/>
          <w:tab w:val="left" w:pos="6624"/>
        </w:tabs>
        <w:spacing w:line="288" w:lineRule="auto"/>
      </w:pPr>
      <w:r>
        <w:t>100.000,-</w:t>
      </w:r>
      <w:r w:rsidRPr="008075C1">
        <w:tab/>
        <w:t>nová cena</w:t>
      </w:r>
      <w:r>
        <w:tab/>
        <w:t>1.000,-</w:t>
      </w:r>
    </w:p>
    <w:p w14:paraId="7182417C" w14:textId="77777777" w:rsidR="000862D6" w:rsidRPr="008075C1" w:rsidRDefault="000862D6" w:rsidP="000862D6">
      <w:pPr>
        <w:pStyle w:val="Pedmtkomente"/>
        <w:tabs>
          <w:tab w:val="left" w:pos="705"/>
          <w:tab w:val="left" w:pos="3297"/>
          <w:tab w:val="left" w:pos="6624"/>
        </w:tabs>
        <w:spacing w:line="288" w:lineRule="auto"/>
        <w:rPr>
          <w:b w:val="0"/>
          <w:sz w:val="22"/>
          <w:szCs w:val="22"/>
        </w:rPr>
      </w:pPr>
    </w:p>
    <w:p w14:paraId="2D1717E0" w14:textId="4343780B" w:rsidR="000862D6" w:rsidRDefault="000862D6" w:rsidP="000862D6">
      <w:pPr>
        <w:pStyle w:val="Pedmtkomente"/>
        <w:tabs>
          <w:tab w:val="left" w:pos="705"/>
          <w:tab w:val="left" w:pos="3297"/>
          <w:tab w:val="left" w:pos="6624"/>
        </w:tabs>
        <w:spacing w:line="288" w:lineRule="auto"/>
        <w:rPr>
          <w:b w:val="0"/>
          <w:sz w:val="22"/>
          <w:szCs w:val="22"/>
        </w:rPr>
      </w:pPr>
      <w:r>
        <w:rPr>
          <w:b w:val="0"/>
          <w:sz w:val="22"/>
          <w:szCs w:val="22"/>
        </w:rPr>
        <w:t>4</w:t>
      </w:r>
      <w:r w:rsidRPr="008075C1">
        <w:rPr>
          <w:b w:val="0"/>
          <w:sz w:val="22"/>
          <w:szCs w:val="22"/>
        </w:rPr>
        <w:t xml:space="preserve">. Soubor cenností a peněz – pojištění se sjednává na 1. </w:t>
      </w:r>
      <w:r>
        <w:rPr>
          <w:b w:val="0"/>
          <w:sz w:val="22"/>
          <w:szCs w:val="22"/>
        </w:rPr>
        <w:t>r</w:t>
      </w:r>
      <w:r w:rsidRPr="008075C1">
        <w:rPr>
          <w:b w:val="0"/>
          <w:sz w:val="22"/>
          <w:szCs w:val="22"/>
        </w:rPr>
        <w:t>iziko</w:t>
      </w:r>
    </w:p>
    <w:p w14:paraId="69FBC084" w14:textId="77777777" w:rsidR="000862D6" w:rsidRPr="008075C1" w:rsidRDefault="000862D6" w:rsidP="000862D6">
      <w:pPr>
        <w:tabs>
          <w:tab w:val="left" w:pos="705"/>
          <w:tab w:val="left" w:pos="3297"/>
          <w:tab w:val="left" w:pos="6624"/>
        </w:tabs>
        <w:spacing w:line="288" w:lineRule="auto"/>
      </w:pPr>
      <w:r w:rsidRPr="008075C1">
        <w:t>pojistná částka v Kč</w:t>
      </w:r>
      <w:r w:rsidRPr="008075C1">
        <w:tab/>
        <w:t>pojistná hodnota</w:t>
      </w:r>
      <w:r w:rsidRPr="008075C1">
        <w:tab/>
        <w:t>spoluúčast v Kč</w:t>
      </w:r>
    </w:p>
    <w:p w14:paraId="7A15877A" w14:textId="4A4E4051" w:rsidR="000862D6" w:rsidRPr="000862D6" w:rsidRDefault="0097287F" w:rsidP="000862D6">
      <w:pPr>
        <w:pStyle w:val="Pedmtkomente"/>
        <w:tabs>
          <w:tab w:val="left" w:pos="705"/>
          <w:tab w:val="left" w:pos="3297"/>
          <w:tab w:val="left" w:pos="6624"/>
        </w:tabs>
        <w:spacing w:line="288" w:lineRule="auto"/>
        <w:rPr>
          <w:b w:val="0"/>
          <w:sz w:val="22"/>
          <w:szCs w:val="22"/>
        </w:rPr>
      </w:pPr>
      <w:r w:rsidRPr="00F63228">
        <w:rPr>
          <w:b w:val="0"/>
          <w:sz w:val="22"/>
          <w:szCs w:val="22"/>
        </w:rPr>
        <w:t>20</w:t>
      </w:r>
      <w:r w:rsidR="000862D6" w:rsidRPr="00F63228">
        <w:rPr>
          <w:b w:val="0"/>
          <w:sz w:val="22"/>
          <w:szCs w:val="22"/>
        </w:rPr>
        <w:t>0.000,-</w:t>
      </w:r>
      <w:r w:rsidR="000862D6" w:rsidRPr="00F63228">
        <w:rPr>
          <w:b w:val="0"/>
          <w:sz w:val="22"/>
          <w:szCs w:val="22"/>
        </w:rPr>
        <w:tab/>
      </w:r>
      <w:r w:rsidR="000862D6" w:rsidRPr="000862D6">
        <w:rPr>
          <w:b w:val="0"/>
          <w:sz w:val="22"/>
          <w:szCs w:val="22"/>
        </w:rPr>
        <w:t>pojistná částka</w:t>
      </w:r>
      <w:r w:rsidR="000862D6" w:rsidRPr="000862D6">
        <w:rPr>
          <w:b w:val="0"/>
          <w:sz w:val="22"/>
          <w:szCs w:val="22"/>
        </w:rPr>
        <w:tab/>
        <w:t>1.000,-</w:t>
      </w:r>
    </w:p>
    <w:p w14:paraId="26FB595E" w14:textId="77777777" w:rsidR="008A50A6" w:rsidRPr="008075C1" w:rsidRDefault="003D2687" w:rsidP="0068118D">
      <w:pPr>
        <w:pStyle w:val="Pedmtkomente"/>
        <w:tabs>
          <w:tab w:val="left" w:pos="705"/>
          <w:tab w:val="left" w:pos="3297"/>
          <w:tab w:val="left" w:pos="6624"/>
        </w:tabs>
        <w:spacing w:line="288" w:lineRule="auto"/>
        <w:rPr>
          <w:b w:val="0"/>
          <w:sz w:val="22"/>
          <w:szCs w:val="22"/>
        </w:rPr>
      </w:pPr>
      <w:r w:rsidRPr="008075C1">
        <w:rPr>
          <w:b w:val="0"/>
          <w:sz w:val="22"/>
          <w:szCs w:val="22"/>
        </w:rPr>
        <w:t>-----------------------------------------------------------------------------------------------------------------------------------------</w:t>
      </w:r>
      <w:r w:rsidR="007559A2" w:rsidRPr="008075C1">
        <w:rPr>
          <w:b w:val="0"/>
          <w:sz w:val="22"/>
          <w:szCs w:val="22"/>
        </w:rPr>
        <w:t>--</w:t>
      </w:r>
    </w:p>
    <w:p w14:paraId="13A04358" w14:textId="77777777" w:rsidR="003D2687" w:rsidRDefault="003D2687" w:rsidP="0068118D">
      <w:pPr>
        <w:tabs>
          <w:tab w:val="left" w:pos="851"/>
          <w:tab w:val="left" w:pos="3297"/>
          <w:tab w:val="left" w:pos="6624"/>
        </w:tabs>
        <w:spacing w:line="288" w:lineRule="auto"/>
        <w:rPr>
          <w:b/>
        </w:rPr>
      </w:pPr>
    </w:p>
    <w:p w14:paraId="0644326E" w14:textId="77777777" w:rsidR="008A50A6" w:rsidRPr="0068118D" w:rsidRDefault="008A50A6" w:rsidP="00533A9D">
      <w:pPr>
        <w:tabs>
          <w:tab w:val="left" w:pos="851"/>
          <w:tab w:val="left" w:pos="3297"/>
          <w:tab w:val="left" w:pos="6624"/>
        </w:tabs>
        <w:spacing w:line="288" w:lineRule="auto"/>
        <w:ind w:left="851" w:hanging="851"/>
        <w:jc w:val="both"/>
      </w:pPr>
      <w:r w:rsidRPr="0068118D">
        <w:rPr>
          <w:b/>
        </w:rPr>
        <w:t xml:space="preserve">Ostatní živelní </w:t>
      </w:r>
      <w:proofErr w:type="gramStart"/>
      <w:r w:rsidRPr="0068118D">
        <w:rPr>
          <w:b/>
        </w:rPr>
        <w:t xml:space="preserve">nebezpečí </w:t>
      </w:r>
      <w:r w:rsidRPr="0068118D">
        <w:t>- v</w:t>
      </w:r>
      <w:proofErr w:type="gramEnd"/>
      <w:r w:rsidRPr="0068118D">
        <w:t xml:space="preserve"> rozsahu čl. 1, odst. 2, písm. a) – e), </w:t>
      </w:r>
      <w:proofErr w:type="spellStart"/>
      <w:r w:rsidRPr="0068118D">
        <w:t>VPP</w:t>
      </w:r>
      <w:proofErr w:type="spellEnd"/>
      <w:r w:rsidRPr="0068118D">
        <w:t xml:space="preserve"> </w:t>
      </w:r>
      <w:proofErr w:type="spellStart"/>
      <w:r w:rsidRPr="0068118D">
        <w:t>UCZ</w:t>
      </w:r>
      <w:proofErr w:type="spellEnd"/>
      <w:r w:rsidRPr="0068118D">
        <w:t>/Živ/1</w:t>
      </w:r>
      <w:r w:rsidR="002F63A6">
        <w:t>4</w:t>
      </w:r>
      <w:r w:rsidR="00B7030D">
        <w:t xml:space="preserve"> </w:t>
      </w:r>
    </w:p>
    <w:p w14:paraId="014F66EE" w14:textId="77777777" w:rsidR="002F63A6" w:rsidRDefault="002F63A6" w:rsidP="002F63A6">
      <w:pPr>
        <w:tabs>
          <w:tab w:val="left" w:pos="705"/>
          <w:tab w:val="left" w:pos="3297"/>
          <w:tab w:val="left" w:pos="6624"/>
        </w:tabs>
        <w:spacing w:line="288" w:lineRule="auto"/>
      </w:pPr>
    </w:p>
    <w:p w14:paraId="5E2C5814" w14:textId="77777777" w:rsidR="000862D6" w:rsidRPr="008075C1" w:rsidRDefault="000862D6" w:rsidP="000862D6">
      <w:pPr>
        <w:tabs>
          <w:tab w:val="left" w:pos="705"/>
          <w:tab w:val="left" w:pos="3297"/>
          <w:tab w:val="left" w:pos="6624"/>
        </w:tabs>
        <w:spacing w:line="288" w:lineRule="auto"/>
      </w:pPr>
      <w:r w:rsidRPr="008075C1">
        <w:t>1. Soubor vlastního a po právu užívaného provozně-technického zařízení</w:t>
      </w:r>
    </w:p>
    <w:p w14:paraId="663BEA21" w14:textId="77777777" w:rsidR="000862D6" w:rsidRPr="008075C1" w:rsidRDefault="000862D6" w:rsidP="000862D6">
      <w:pPr>
        <w:tabs>
          <w:tab w:val="left" w:pos="705"/>
          <w:tab w:val="left" w:pos="3297"/>
          <w:tab w:val="left" w:pos="6624"/>
        </w:tabs>
        <w:spacing w:line="288" w:lineRule="auto"/>
      </w:pPr>
      <w:r w:rsidRPr="008075C1">
        <w:t>pojistná částka v Kč</w:t>
      </w:r>
      <w:r w:rsidRPr="008075C1">
        <w:tab/>
        <w:t>pojistná hodnota</w:t>
      </w:r>
      <w:r w:rsidRPr="008075C1">
        <w:tab/>
        <w:t>spoluúčast v Kč</w:t>
      </w:r>
    </w:p>
    <w:p w14:paraId="2391EAC0" w14:textId="77777777" w:rsidR="000862D6" w:rsidRPr="008075C1" w:rsidRDefault="000862D6" w:rsidP="000862D6">
      <w:pPr>
        <w:tabs>
          <w:tab w:val="left" w:pos="705"/>
          <w:tab w:val="left" w:pos="3297"/>
          <w:tab w:val="left" w:pos="6624"/>
        </w:tabs>
        <w:spacing w:line="288" w:lineRule="auto"/>
      </w:pPr>
      <w:r>
        <w:t>500.000,-</w:t>
      </w:r>
      <w:r w:rsidRPr="008075C1">
        <w:tab/>
        <w:t>nová cena</w:t>
      </w:r>
      <w:r>
        <w:tab/>
        <w:t>1.000,-</w:t>
      </w:r>
    </w:p>
    <w:p w14:paraId="2FE79DC5" w14:textId="77777777" w:rsidR="000862D6" w:rsidRPr="008075C1" w:rsidRDefault="000862D6" w:rsidP="000862D6">
      <w:pPr>
        <w:spacing w:line="288" w:lineRule="auto"/>
      </w:pPr>
    </w:p>
    <w:p w14:paraId="639C561F" w14:textId="77777777" w:rsidR="000862D6" w:rsidRPr="008075C1" w:rsidRDefault="000862D6" w:rsidP="000862D6">
      <w:pPr>
        <w:pStyle w:val="Pedmtkomente"/>
        <w:tabs>
          <w:tab w:val="left" w:pos="705"/>
          <w:tab w:val="left" w:pos="3297"/>
          <w:tab w:val="left" w:pos="6624"/>
        </w:tabs>
        <w:spacing w:line="288" w:lineRule="auto"/>
        <w:rPr>
          <w:b w:val="0"/>
          <w:sz w:val="22"/>
          <w:szCs w:val="22"/>
        </w:rPr>
      </w:pPr>
      <w:r>
        <w:rPr>
          <w:b w:val="0"/>
          <w:sz w:val="22"/>
          <w:szCs w:val="22"/>
        </w:rPr>
        <w:t>2</w:t>
      </w:r>
      <w:r w:rsidRPr="008075C1">
        <w:rPr>
          <w:b w:val="0"/>
          <w:sz w:val="22"/>
          <w:szCs w:val="22"/>
        </w:rPr>
        <w:t xml:space="preserve">. </w:t>
      </w:r>
      <w:r>
        <w:rPr>
          <w:b w:val="0"/>
          <w:sz w:val="22"/>
          <w:szCs w:val="22"/>
        </w:rPr>
        <w:t>Soubor vlastní a</w:t>
      </w:r>
      <w:r w:rsidRPr="00C62D7A">
        <w:rPr>
          <w:b w:val="0"/>
          <w:sz w:val="22"/>
          <w:szCs w:val="22"/>
        </w:rPr>
        <w:t xml:space="preserve"> cizí elektroniky</w:t>
      </w:r>
      <w:r>
        <w:rPr>
          <w:b w:val="0"/>
          <w:sz w:val="22"/>
          <w:szCs w:val="22"/>
        </w:rPr>
        <w:t xml:space="preserve"> (včetně elektroniky starší pěti let)</w:t>
      </w:r>
    </w:p>
    <w:p w14:paraId="7FA0CF01" w14:textId="77777777" w:rsidR="000862D6" w:rsidRPr="008075C1" w:rsidRDefault="000862D6" w:rsidP="000862D6">
      <w:pPr>
        <w:tabs>
          <w:tab w:val="left" w:pos="705"/>
          <w:tab w:val="left" w:pos="3297"/>
          <w:tab w:val="left" w:pos="6624"/>
        </w:tabs>
        <w:spacing w:line="288" w:lineRule="auto"/>
      </w:pPr>
      <w:r w:rsidRPr="008075C1">
        <w:t>pojistná částka v Kč</w:t>
      </w:r>
      <w:r w:rsidRPr="008075C1">
        <w:tab/>
        <w:t>pojistná hodnota</w:t>
      </w:r>
      <w:r w:rsidRPr="008075C1">
        <w:tab/>
        <w:t>spoluúčast v Kč</w:t>
      </w:r>
    </w:p>
    <w:p w14:paraId="57326135" w14:textId="77777777" w:rsidR="000862D6" w:rsidRPr="008075C1" w:rsidRDefault="000862D6" w:rsidP="000862D6">
      <w:pPr>
        <w:tabs>
          <w:tab w:val="left" w:pos="705"/>
          <w:tab w:val="left" w:pos="3297"/>
          <w:tab w:val="left" w:pos="6624"/>
        </w:tabs>
        <w:spacing w:line="288" w:lineRule="auto"/>
      </w:pPr>
      <w:r>
        <w:t>135.000,-</w:t>
      </w:r>
      <w:r w:rsidRPr="008075C1">
        <w:tab/>
        <w:t>nová cena</w:t>
      </w:r>
      <w:r>
        <w:tab/>
        <w:t>1.000,-</w:t>
      </w:r>
    </w:p>
    <w:p w14:paraId="42C8143B" w14:textId="77777777" w:rsidR="000862D6" w:rsidRDefault="000862D6" w:rsidP="000862D6">
      <w:pPr>
        <w:pStyle w:val="Pedmtkomente"/>
        <w:tabs>
          <w:tab w:val="left" w:pos="705"/>
          <w:tab w:val="left" w:pos="3297"/>
          <w:tab w:val="left" w:pos="6624"/>
        </w:tabs>
        <w:spacing w:line="288" w:lineRule="auto"/>
        <w:rPr>
          <w:b w:val="0"/>
          <w:sz w:val="22"/>
          <w:szCs w:val="22"/>
        </w:rPr>
      </w:pPr>
    </w:p>
    <w:p w14:paraId="10BCFD71" w14:textId="77777777" w:rsidR="000862D6" w:rsidRDefault="000862D6" w:rsidP="000862D6">
      <w:pPr>
        <w:pStyle w:val="Pedmtkomente"/>
        <w:tabs>
          <w:tab w:val="left" w:pos="705"/>
          <w:tab w:val="left" w:pos="3297"/>
          <w:tab w:val="left" w:pos="6624"/>
        </w:tabs>
        <w:spacing w:line="288" w:lineRule="auto"/>
        <w:rPr>
          <w:b w:val="0"/>
          <w:sz w:val="22"/>
          <w:szCs w:val="22"/>
        </w:rPr>
      </w:pPr>
    </w:p>
    <w:p w14:paraId="3D53A201" w14:textId="77777777" w:rsidR="000862D6" w:rsidRPr="008075C1" w:rsidRDefault="000862D6" w:rsidP="000862D6">
      <w:pPr>
        <w:pStyle w:val="Pedmtkomente"/>
        <w:tabs>
          <w:tab w:val="left" w:pos="705"/>
          <w:tab w:val="left" w:pos="3297"/>
          <w:tab w:val="left" w:pos="6624"/>
        </w:tabs>
        <w:spacing w:line="288" w:lineRule="auto"/>
        <w:rPr>
          <w:b w:val="0"/>
          <w:sz w:val="22"/>
          <w:szCs w:val="22"/>
        </w:rPr>
      </w:pPr>
      <w:r>
        <w:rPr>
          <w:b w:val="0"/>
          <w:sz w:val="22"/>
          <w:szCs w:val="22"/>
        </w:rPr>
        <w:t>3</w:t>
      </w:r>
      <w:r w:rsidRPr="008075C1">
        <w:rPr>
          <w:b w:val="0"/>
          <w:sz w:val="22"/>
          <w:szCs w:val="22"/>
        </w:rPr>
        <w:t xml:space="preserve">. </w:t>
      </w:r>
      <w:r w:rsidRPr="00C62D7A">
        <w:rPr>
          <w:b w:val="0"/>
          <w:sz w:val="22"/>
          <w:szCs w:val="22"/>
        </w:rPr>
        <w:t xml:space="preserve">Soubor věcí movitých na volném prostranství – altánky, fotopast, stojany na </w:t>
      </w:r>
      <w:proofErr w:type="spellStart"/>
      <w:r w:rsidRPr="00C62D7A">
        <w:rPr>
          <w:b w:val="0"/>
          <w:sz w:val="22"/>
          <w:szCs w:val="22"/>
        </w:rPr>
        <w:t>infotabule</w:t>
      </w:r>
      <w:proofErr w:type="spellEnd"/>
      <w:r w:rsidRPr="00C62D7A">
        <w:rPr>
          <w:b w:val="0"/>
          <w:sz w:val="22"/>
          <w:szCs w:val="22"/>
        </w:rPr>
        <w:t>, lavičky, odpadkové koše apod.</w:t>
      </w:r>
      <w:r>
        <w:rPr>
          <w:b w:val="0"/>
          <w:sz w:val="22"/>
          <w:szCs w:val="22"/>
        </w:rPr>
        <w:t xml:space="preserve"> na území Statutárního města Liberec</w:t>
      </w:r>
      <w:r w:rsidRPr="008075C1">
        <w:rPr>
          <w:b w:val="0"/>
          <w:sz w:val="22"/>
          <w:szCs w:val="22"/>
        </w:rPr>
        <w:t xml:space="preserve"> – pojištění se sjednává na 1. riziko</w:t>
      </w:r>
    </w:p>
    <w:p w14:paraId="4C7AE4EB" w14:textId="77777777" w:rsidR="000862D6" w:rsidRPr="008075C1" w:rsidRDefault="000862D6" w:rsidP="000862D6">
      <w:pPr>
        <w:tabs>
          <w:tab w:val="left" w:pos="705"/>
          <w:tab w:val="left" w:pos="3297"/>
          <w:tab w:val="left" w:pos="6624"/>
        </w:tabs>
        <w:spacing w:line="288" w:lineRule="auto"/>
      </w:pPr>
      <w:r w:rsidRPr="008075C1">
        <w:t>pojistná částka v Kč</w:t>
      </w:r>
      <w:r w:rsidRPr="008075C1">
        <w:tab/>
        <w:t>pojistná hodnota</w:t>
      </w:r>
      <w:r w:rsidRPr="008075C1">
        <w:tab/>
        <w:t>spoluúčast v Kč</w:t>
      </w:r>
    </w:p>
    <w:p w14:paraId="21ACDC12" w14:textId="77777777" w:rsidR="000862D6" w:rsidRPr="008075C1" w:rsidRDefault="000862D6" w:rsidP="000862D6">
      <w:pPr>
        <w:tabs>
          <w:tab w:val="left" w:pos="705"/>
          <w:tab w:val="left" w:pos="3297"/>
          <w:tab w:val="left" w:pos="6624"/>
        </w:tabs>
        <w:spacing w:line="288" w:lineRule="auto"/>
      </w:pPr>
      <w:r>
        <w:t>100.000,-</w:t>
      </w:r>
      <w:r w:rsidRPr="008075C1">
        <w:tab/>
        <w:t>nová cena</w:t>
      </w:r>
      <w:r>
        <w:tab/>
        <w:t>1.000,-</w:t>
      </w:r>
    </w:p>
    <w:p w14:paraId="7F836A10" w14:textId="77777777" w:rsidR="000862D6" w:rsidRPr="008075C1" w:rsidRDefault="000862D6" w:rsidP="000862D6">
      <w:pPr>
        <w:pStyle w:val="Pedmtkomente"/>
        <w:tabs>
          <w:tab w:val="left" w:pos="705"/>
          <w:tab w:val="left" w:pos="3297"/>
          <w:tab w:val="left" w:pos="6624"/>
        </w:tabs>
        <w:spacing w:line="288" w:lineRule="auto"/>
        <w:rPr>
          <w:b w:val="0"/>
          <w:sz w:val="22"/>
          <w:szCs w:val="22"/>
        </w:rPr>
      </w:pPr>
    </w:p>
    <w:p w14:paraId="6F88EB9C" w14:textId="0B3EAF0D" w:rsidR="000862D6" w:rsidRDefault="000862D6" w:rsidP="000862D6">
      <w:pPr>
        <w:pStyle w:val="Pedmtkomente"/>
        <w:tabs>
          <w:tab w:val="left" w:pos="705"/>
          <w:tab w:val="left" w:pos="3297"/>
          <w:tab w:val="left" w:pos="6624"/>
        </w:tabs>
        <w:spacing w:line="288" w:lineRule="auto"/>
        <w:rPr>
          <w:b w:val="0"/>
          <w:sz w:val="22"/>
          <w:szCs w:val="22"/>
        </w:rPr>
      </w:pPr>
      <w:r>
        <w:rPr>
          <w:b w:val="0"/>
          <w:sz w:val="22"/>
          <w:szCs w:val="22"/>
        </w:rPr>
        <w:t>4</w:t>
      </w:r>
      <w:r w:rsidRPr="008075C1">
        <w:rPr>
          <w:b w:val="0"/>
          <w:sz w:val="22"/>
          <w:szCs w:val="22"/>
        </w:rPr>
        <w:t xml:space="preserve">. Soubor cenností a peněz – pojištění se sjednává na 1. </w:t>
      </w:r>
      <w:r>
        <w:rPr>
          <w:b w:val="0"/>
          <w:sz w:val="22"/>
          <w:szCs w:val="22"/>
        </w:rPr>
        <w:t>r</w:t>
      </w:r>
      <w:r w:rsidRPr="008075C1">
        <w:rPr>
          <w:b w:val="0"/>
          <w:sz w:val="22"/>
          <w:szCs w:val="22"/>
        </w:rPr>
        <w:t>iziko</w:t>
      </w:r>
    </w:p>
    <w:p w14:paraId="72C3ACFD" w14:textId="77777777" w:rsidR="000862D6" w:rsidRPr="008075C1" w:rsidRDefault="000862D6" w:rsidP="000862D6">
      <w:pPr>
        <w:tabs>
          <w:tab w:val="left" w:pos="705"/>
          <w:tab w:val="left" w:pos="3297"/>
          <w:tab w:val="left" w:pos="6624"/>
        </w:tabs>
        <w:spacing w:line="288" w:lineRule="auto"/>
      </w:pPr>
      <w:r w:rsidRPr="008075C1">
        <w:t>pojistná částka v Kč</w:t>
      </w:r>
      <w:r w:rsidRPr="008075C1">
        <w:tab/>
        <w:t>pojistná hodnota</w:t>
      </w:r>
      <w:r w:rsidRPr="008075C1">
        <w:tab/>
        <w:t>spoluúčast v Kč</w:t>
      </w:r>
    </w:p>
    <w:p w14:paraId="57D066B6" w14:textId="47CF0F33" w:rsidR="000862D6" w:rsidRPr="000862D6" w:rsidRDefault="0097287F" w:rsidP="000862D6">
      <w:pPr>
        <w:pStyle w:val="Pedmtkomente"/>
        <w:tabs>
          <w:tab w:val="left" w:pos="705"/>
          <w:tab w:val="left" w:pos="3297"/>
          <w:tab w:val="left" w:pos="6624"/>
        </w:tabs>
        <w:spacing w:line="288" w:lineRule="auto"/>
        <w:rPr>
          <w:b w:val="0"/>
          <w:sz w:val="22"/>
          <w:szCs w:val="22"/>
        </w:rPr>
      </w:pPr>
      <w:r w:rsidRPr="00F63228">
        <w:rPr>
          <w:b w:val="0"/>
          <w:sz w:val="22"/>
          <w:szCs w:val="22"/>
        </w:rPr>
        <w:t>20</w:t>
      </w:r>
      <w:r w:rsidR="000862D6" w:rsidRPr="00F63228">
        <w:rPr>
          <w:b w:val="0"/>
          <w:sz w:val="22"/>
          <w:szCs w:val="22"/>
        </w:rPr>
        <w:t>0.000,-</w:t>
      </w:r>
      <w:r w:rsidR="000862D6" w:rsidRPr="000862D6">
        <w:rPr>
          <w:b w:val="0"/>
          <w:sz w:val="22"/>
          <w:szCs w:val="22"/>
        </w:rPr>
        <w:tab/>
        <w:t>pojistná částka</w:t>
      </w:r>
      <w:r w:rsidR="000862D6" w:rsidRPr="000862D6">
        <w:rPr>
          <w:b w:val="0"/>
          <w:sz w:val="22"/>
          <w:szCs w:val="22"/>
        </w:rPr>
        <w:tab/>
        <w:t>1.000,-</w:t>
      </w:r>
    </w:p>
    <w:p w14:paraId="7101373F" w14:textId="77777777" w:rsidR="008A50A6" w:rsidRPr="008075C1" w:rsidRDefault="008A50A6" w:rsidP="00791AC0">
      <w:pPr>
        <w:pStyle w:val="Pedmtkomente"/>
        <w:tabs>
          <w:tab w:val="left" w:pos="705"/>
          <w:tab w:val="left" w:pos="3297"/>
          <w:tab w:val="left" w:pos="6624"/>
        </w:tabs>
        <w:spacing w:line="288" w:lineRule="auto"/>
        <w:rPr>
          <w:b w:val="0"/>
          <w:sz w:val="22"/>
          <w:szCs w:val="22"/>
        </w:rPr>
      </w:pPr>
      <w:r w:rsidRPr="008075C1">
        <w:rPr>
          <w:b w:val="0"/>
          <w:sz w:val="22"/>
          <w:szCs w:val="22"/>
        </w:rPr>
        <w:t>-----------------------------------------------------------------------------------------------------------------------------------------</w:t>
      </w:r>
      <w:r w:rsidR="0061540B" w:rsidRPr="008075C1">
        <w:rPr>
          <w:b w:val="0"/>
          <w:sz w:val="22"/>
          <w:szCs w:val="22"/>
        </w:rPr>
        <w:t>--</w:t>
      </w:r>
    </w:p>
    <w:p w14:paraId="56B151A3" w14:textId="77777777" w:rsidR="008A50A6" w:rsidRPr="00352357" w:rsidRDefault="008A50A6" w:rsidP="00791AC0">
      <w:pPr>
        <w:pStyle w:val="Pedmtkomente"/>
        <w:tabs>
          <w:tab w:val="left" w:pos="705"/>
          <w:tab w:val="left" w:pos="3297"/>
          <w:tab w:val="left" w:pos="6624"/>
        </w:tabs>
        <w:spacing w:line="288" w:lineRule="auto"/>
      </w:pPr>
    </w:p>
    <w:p w14:paraId="6B95CDD4" w14:textId="77777777" w:rsidR="008A50A6" w:rsidRPr="00352357" w:rsidRDefault="008A50A6" w:rsidP="00791AC0">
      <w:pPr>
        <w:tabs>
          <w:tab w:val="left" w:pos="851"/>
          <w:tab w:val="left" w:pos="3297"/>
          <w:tab w:val="left" w:pos="6624"/>
        </w:tabs>
        <w:spacing w:line="288" w:lineRule="auto"/>
        <w:rPr>
          <w:bCs w:val="0"/>
        </w:rPr>
      </w:pPr>
      <w:r w:rsidRPr="00352357">
        <w:rPr>
          <w:b/>
        </w:rPr>
        <w:t xml:space="preserve">Katastrofická pojistná </w:t>
      </w:r>
      <w:proofErr w:type="gramStart"/>
      <w:r w:rsidRPr="00352357">
        <w:rPr>
          <w:b/>
        </w:rPr>
        <w:t xml:space="preserve">nebezpečí </w:t>
      </w:r>
      <w:r w:rsidRPr="00352357">
        <w:t>- v</w:t>
      </w:r>
      <w:proofErr w:type="gramEnd"/>
      <w:r w:rsidRPr="00352357">
        <w:t xml:space="preserve"> rozsahu čl. 1, odst. 2, písm. f), </w:t>
      </w:r>
      <w:proofErr w:type="spellStart"/>
      <w:r w:rsidRPr="00352357">
        <w:t>VPP</w:t>
      </w:r>
      <w:proofErr w:type="spellEnd"/>
      <w:r w:rsidRPr="00352357">
        <w:t xml:space="preserve"> </w:t>
      </w:r>
      <w:proofErr w:type="spellStart"/>
      <w:r w:rsidRPr="00352357">
        <w:t>UCZ</w:t>
      </w:r>
      <w:proofErr w:type="spellEnd"/>
      <w:r w:rsidRPr="00352357">
        <w:t>/Živ/1</w:t>
      </w:r>
      <w:r w:rsidR="009D5B33">
        <w:t>4</w:t>
      </w:r>
    </w:p>
    <w:p w14:paraId="6D062244" w14:textId="77777777" w:rsidR="009D5B33" w:rsidRDefault="009D5B33" w:rsidP="00791AC0">
      <w:pPr>
        <w:tabs>
          <w:tab w:val="left" w:pos="705"/>
          <w:tab w:val="left" w:pos="3297"/>
          <w:tab w:val="left" w:pos="6624"/>
        </w:tabs>
        <w:spacing w:line="288" w:lineRule="auto"/>
        <w:jc w:val="both"/>
        <w:rPr>
          <w:b/>
          <w:i/>
        </w:rPr>
      </w:pPr>
    </w:p>
    <w:p w14:paraId="1F5D8C68" w14:textId="77777777" w:rsidR="0004168B" w:rsidRPr="008075C1" w:rsidRDefault="0004168B" w:rsidP="0004168B">
      <w:pPr>
        <w:tabs>
          <w:tab w:val="left" w:pos="705"/>
          <w:tab w:val="left" w:pos="3297"/>
          <w:tab w:val="left" w:pos="6624"/>
        </w:tabs>
        <w:spacing w:line="288" w:lineRule="auto"/>
      </w:pPr>
      <w:r w:rsidRPr="008075C1">
        <w:t>1. Soubor vlastního a po právu užívaného provozně-technického zařízení</w:t>
      </w:r>
    </w:p>
    <w:p w14:paraId="62E03571" w14:textId="77777777" w:rsidR="0004168B" w:rsidRPr="008075C1" w:rsidRDefault="0004168B" w:rsidP="0004168B">
      <w:pPr>
        <w:tabs>
          <w:tab w:val="left" w:pos="705"/>
          <w:tab w:val="left" w:pos="3297"/>
          <w:tab w:val="left" w:pos="6624"/>
        </w:tabs>
        <w:spacing w:line="288" w:lineRule="auto"/>
      </w:pPr>
      <w:r w:rsidRPr="008075C1">
        <w:t>pojistná částka v Kč</w:t>
      </w:r>
      <w:r w:rsidRPr="008075C1">
        <w:tab/>
        <w:t>pojistná hodnota</w:t>
      </w:r>
      <w:r w:rsidRPr="008075C1">
        <w:tab/>
        <w:t>spoluúčast v Kč</w:t>
      </w:r>
    </w:p>
    <w:p w14:paraId="4E6F0AB7" w14:textId="77777777" w:rsidR="0004168B" w:rsidRPr="008075C1" w:rsidRDefault="0004168B" w:rsidP="0004168B">
      <w:pPr>
        <w:tabs>
          <w:tab w:val="left" w:pos="705"/>
          <w:tab w:val="left" w:pos="3297"/>
          <w:tab w:val="left" w:pos="6624"/>
        </w:tabs>
        <w:spacing w:line="288" w:lineRule="auto"/>
      </w:pPr>
      <w:r>
        <w:t>500.000,-</w:t>
      </w:r>
      <w:r w:rsidRPr="008075C1">
        <w:tab/>
        <w:t>nová cena</w:t>
      </w:r>
      <w:r>
        <w:tab/>
      </w:r>
      <w:proofErr w:type="gramStart"/>
      <w:r w:rsidRPr="00E5642A">
        <w:t>1%</w:t>
      </w:r>
      <w:proofErr w:type="gramEnd"/>
      <w:r w:rsidRPr="00E5642A">
        <w:t xml:space="preserve"> z poj. plnění, min. 2</w:t>
      </w:r>
      <w:r>
        <w:t>0</w:t>
      </w:r>
      <w:r w:rsidRPr="00E5642A">
        <w:t>.000,-</w:t>
      </w:r>
    </w:p>
    <w:p w14:paraId="14FAE015" w14:textId="77777777" w:rsidR="0004168B" w:rsidRPr="008075C1" w:rsidRDefault="0004168B" w:rsidP="0004168B">
      <w:pPr>
        <w:spacing w:line="288" w:lineRule="auto"/>
      </w:pPr>
    </w:p>
    <w:p w14:paraId="777331AF" w14:textId="77777777" w:rsidR="0004168B" w:rsidRPr="008075C1" w:rsidRDefault="0004168B" w:rsidP="0004168B">
      <w:pPr>
        <w:pStyle w:val="Pedmtkomente"/>
        <w:tabs>
          <w:tab w:val="left" w:pos="705"/>
          <w:tab w:val="left" w:pos="3297"/>
          <w:tab w:val="left" w:pos="6624"/>
        </w:tabs>
        <w:spacing w:line="288" w:lineRule="auto"/>
        <w:rPr>
          <w:b w:val="0"/>
          <w:sz w:val="22"/>
          <w:szCs w:val="22"/>
        </w:rPr>
      </w:pPr>
      <w:r>
        <w:rPr>
          <w:b w:val="0"/>
          <w:sz w:val="22"/>
          <w:szCs w:val="22"/>
        </w:rPr>
        <w:t>2</w:t>
      </w:r>
      <w:r w:rsidRPr="008075C1">
        <w:rPr>
          <w:b w:val="0"/>
          <w:sz w:val="22"/>
          <w:szCs w:val="22"/>
        </w:rPr>
        <w:t xml:space="preserve">. </w:t>
      </w:r>
      <w:r>
        <w:rPr>
          <w:b w:val="0"/>
          <w:sz w:val="22"/>
          <w:szCs w:val="22"/>
        </w:rPr>
        <w:t>Soubor vlastní a</w:t>
      </w:r>
      <w:r w:rsidRPr="00C62D7A">
        <w:rPr>
          <w:b w:val="0"/>
          <w:sz w:val="22"/>
          <w:szCs w:val="22"/>
        </w:rPr>
        <w:t xml:space="preserve"> cizí elektroniky</w:t>
      </w:r>
      <w:r>
        <w:rPr>
          <w:b w:val="0"/>
          <w:sz w:val="22"/>
          <w:szCs w:val="22"/>
        </w:rPr>
        <w:t xml:space="preserve"> (včetně elektroniky starší pěti let)</w:t>
      </w:r>
    </w:p>
    <w:p w14:paraId="1945FF49" w14:textId="77777777" w:rsidR="0004168B" w:rsidRPr="008075C1" w:rsidRDefault="0004168B" w:rsidP="0004168B">
      <w:pPr>
        <w:tabs>
          <w:tab w:val="left" w:pos="705"/>
          <w:tab w:val="left" w:pos="3297"/>
          <w:tab w:val="left" w:pos="6624"/>
        </w:tabs>
        <w:spacing w:line="288" w:lineRule="auto"/>
      </w:pPr>
      <w:r w:rsidRPr="008075C1">
        <w:t>pojistná částka v Kč</w:t>
      </w:r>
      <w:r w:rsidRPr="008075C1">
        <w:tab/>
        <w:t>pojistná hodnota</w:t>
      </w:r>
      <w:r w:rsidRPr="008075C1">
        <w:tab/>
        <w:t>spoluúčast v Kč</w:t>
      </w:r>
    </w:p>
    <w:p w14:paraId="2D5F5EF9" w14:textId="77777777" w:rsidR="0004168B" w:rsidRPr="008075C1" w:rsidRDefault="0004168B" w:rsidP="0004168B">
      <w:pPr>
        <w:tabs>
          <w:tab w:val="left" w:pos="705"/>
          <w:tab w:val="left" w:pos="3297"/>
          <w:tab w:val="left" w:pos="6624"/>
        </w:tabs>
        <w:spacing w:line="288" w:lineRule="auto"/>
      </w:pPr>
      <w:r>
        <w:t>135.000,-</w:t>
      </w:r>
      <w:r w:rsidRPr="008075C1">
        <w:tab/>
        <w:t>nová cena</w:t>
      </w:r>
      <w:r>
        <w:tab/>
      </w:r>
      <w:proofErr w:type="gramStart"/>
      <w:r w:rsidRPr="00E5642A">
        <w:t>1%</w:t>
      </w:r>
      <w:proofErr w:type="gramEnd"/>
      <w:r w:rsidRPr="00E5642A">
        <w:t xml:space="preserve"> z poj. plnění, min. 2</w:t>
      </w:r>
      <w:r>
        <w:t>0</w:t>
      </w:r>
      <w:r w:rsidRPr="00E5642A">
        <w:t>.000,-</w:t>
      </w:r>
    </w:p>
    <w:p w14:paraId="3ECB4CED" w14:textId="77777777" w:rsidR="0004168B" w:rsidRDefault="0004168B" w:rsidP="0004168B">
      <w:pPr>
        <w:pStyle w:val="Pedmtkomente"/>
        <w:tabs>
          <w:tab w:val="left" w:pos="705"/>
          <w:tab w:val="left" w:pos="3297"/>
          <w:tab w:val="left" w:pos="6624"/>
        </w:tabs>
        <w:spacing w:line="288" w:lineRule="auto"/>
        <w:rPr>
          <w:b w:val="0"/>
          <w:sz w:val="22"/>
          <w:szCs w:val="22"/>
        </w:rPr>
      </w:pPr>
    </w:p>
    <w:p w14:paraId="1852EB1B" w14:textId="77777777" w:rsidR="0004168B" w:rsidRPr="008075C1" w:rsidRDefault="0004168B" w:rsidP="0004168B">
      <w:pPr>
        <w:pStyle w:val="Pedmtkomente"/>
        <w:tabs>
          <w:tab w:val="left" w:pos="705"/>
          <w:tab w:val="left" w:pos="3297"/>
          <w:tab w:val="left" w:pos="6624"/>
        </w:tabs>
        <w:spacing w:line="288" w:lineRule="auto"/>
        <w:rPr>
          <w:b w:val="0"/>
          <w:sz w:val="22"/>
          <w:szCs w:val="22"/>
        </w:rPr>
      </w:pPr>
      <w:r>
        <w:rPr>
          <w:b w:val="0"/>
          <w:sz w:val="22"/>
          <w:szCs w:val="22"/>
        </w:rPr>
        <w:t>3</w:t>
      </w:r>
      <w:r w:rsidRPr="008075C1">
        <w:rPr>
          <w:b w:val="0"/>
          <w:sz w:val="22"/>
          <w:szCs w:val="22"/>
        </w:rPr>
        <w:t xml:space="preserve">. </w:t>
      </w:r>
      <w:r w:rsidRPr="00C62D7A">
        <w:rPr>
          <w:b w:val="0"/>
          <w:sz w:val="22"/>
          <w:szCs w:val="22"/>
        </w:rPr>
        <w:t xml:space="preserve">Soubor věcí movitých na volném prostranství – altánky, fotopast, stojany na </w:t>
      </w:r>
      <w:proofErr w:type="spellStart"/>
      <w:r w:rsidRPr="00C62D7A">
        <w:rPr>
          <w:b w:val="0"/>
          <w:sz w:val="22"/>
          <w:szCs w:val="22"/>
        </w:rPr>
        <w:t>infotabule</w:t>
      </w:r>
      <w:proofErr w:type="spellEnd"/>
      <w:r w:rsidRPr="00C62D7A">
        <w:rPr>
          <w:b w:val="0"/>
          <w:sz w:val="22"/>
          <w:szCs w:val="22"/>
        </w:rPr>
        <w:t>, lavičky, odpadkové koše apod.</w:t>
      </w:r>
      <w:r>
        <w:rPr>
          <w:b w:val="0"/>
          <w:sz w:val="22"/>
          <w:szCs w:val="22"/>
        </w:rPr>
        <w:t xml:space="preserve"> na území Statutárního města Liberec</w:t>
      </w:r>
      <w:r w:rsidRPr="008075C1">
        <w:rPr>
          <w:b w:val="0"/>
          <w:sz w:val="22"/>
          <w:szCs w:val="22"/>
        </w:rPr>
        <w:t xml:space="preserve"> – pojištění se sjednává na 1. riziko</w:t>
      </w:r>
    </w:p>
    <w:p w14:paraId="40121777" w14:textId="77777777" w:rsidR="0004168B" w:rsidRPr="008075C1" w:rsidRDefault="0004168B" w:rsidP="0004168B">
      <w:pPr>
        <w:tabs>
          <w:tab w:val="left" w:pos="705"/>
          <w:tab w:val="left" w:pos="3297"/>
          <w:tab w:val="left" w:pos="6624"/>
        </w:tabs>
        <w:spacing w:line="288" w:lineRule="auto"/>
      </w:pPr>
      <w:r w:rsidRPr="008075C1">
        <w:t>pojistná částka v Kč</w:t>
      </w:r>
      <w:r w:rsidRPr="008075C1">
        <w:tab/>
        <w:t>pojistná hodnota</w:t>
      </w:r>
      <w:r w:rsidRPr="008075C1">
        <w:tab/>
        <w:t>spoluúčast v Kč</w:t>
      </w:r>
    </w:p>
    <w:p w14:paraId="111B13F7" w14:textId="77777777" w:rsidR="0004168B" w:rsidRPr="008075C1" w:rsidRDefault="0004168B" w:rsidP="0004168B">
      <w:pPr>
        <w:tabs>
          <w:tab w:val="left" w:pos="705"/>
          <w:tab w:val="left" w:pos="3297"/>
          <w:tab w:val="left" w:pos="6624"/>
        </w:tabs>
        <w:spacing w:line="288" w:lineRule="auto"/>
      </w:pPr>
      <w:r>
        <w:t>100.000,-</w:t>
      </w:r>
      <w:r w:rsidRPr="008075C1">
        <w:tab/>
        <w:t>nová cena</w:t>
      </w:r>
      <w:r>
        <w:tab/>
      </w:r>
      <w:proofErr w:type="gramStart"/>
      <w:r w:rsidRPr="00E5642A">
        <w:t>1%</w:t>
      </w:r>
      <w:proofErr w:type="gramEnd"/>
      <w:r w:rsidRPr="00E5642A">
        <w:t xml:space="preserve"> z poj. plnění, min. 2</w:t>
      </w:r>
      <w:r>
        <w:t>0</w:t>
      </w:r>
      <w:r w:rsidRPr="00E5642A">
        <w:t>.000,-</w:t>
      </w:r>
    </w:p>
    <w:p w14:paraId="56D99524" w14:textId="77777777" w:rsidR="0004168B" w:rsidRPr="008075C1" w:rsidRDefault="0004168B" w:rsidP="0004168B">
      <w:pPr>
        <w:pStyle w:val="Pedmtkomente"/>
        <w:tabs>
          <w:tab w:val="left" w:pos="705"/>
          <w:tab w:val="left" w:pos="3297"/>
          <w:tab w:val="left" w:pos="6624"/>
        </w:tabs>
        <w:spacing w:line="288" w:lineRule="auto"/>
        <w:rPr>
          <w:b w:val="0"/>
          <w:sz w:val="22"/>
          <w:szCs w:val="22"/>
        </w:rPr>
      </w:pPr>
    </w:p>
    <w:p w14:paraId="743B5892" w14:textId="6D86ECA5" w:rsidR="0004168B" w:rsidRDefault="0004168B" w:rsidP="0004168B">
      <w:pPr>
        <w:pStyle w:val="Pedmtkomente"/>
        <w:tabs>
          <w:tab w:val="left" w:pos="705"/>
          <w:tab w:val="left" w:pos="3297"/>
          <w:tab w:val="left" w:pos="6624"/>
        </w:tabs>
        <w:spacing w:line="288" w:lineRule="auto"/>
        <w:rPr>
          <w:b w:val="0"/>
          <w:sz w:val="22"/>
          <w:szCs w:val="22"/>
        </w:rPr>
      </w:pPr>
      <w:r>
        <w:rPr>
          <w:b w:val="0"/>
          <w:sz w:val="22"/>
          <w:szCs w:val="22"/>
        </w:rPr>
        <w:t>4</w:t>
      </w:r>
      <w:r w:rsidRPr="008075C1">
        <w:rPr>
          <w:b w:val="0"/>
          <w:sz w:val="22"/>
          <w:szCs w:val="22"/>
        </w:rPr>
        <w:t xml:space="preserve">. Soubor cenností a peněz – pojištění se sjednává na 1. </w:t>
      </w:r>
      <w:r>
        <w:rPr>
          <w:b w:val="0"/>
          <w:sz w:val="22"/>
          <w:szCs w:val="22"/>
        </w:rPr>
        <w:t>r</w:t>
      </w:r>
      <w:r w:rsidRPr="008075C1">
        <w:rPr>
          <w:b w:val="0"/>
          <w:sz w:val="22"/>
          <w:szCs w:val="22"/>
        </w:rPr>
        <w:t>iziko</w:t>
      </w:r>
    </w:p>
    <w:p w14:paraId="23C1D8B8" w14:textId="77777777" w:rsidR="0004168B" w:rsidRPr="008075C1" w:rsidRDefault="0004168B" w:rsidP="0004168B">
      <w:pPr>
        <w:tabs>
          <w:tab w:val="left" w:pos="705"/>
          <w:tab w:val="left" w:pos="3297"/>
          <w:tab w:val="left" w:pos="6624"/>
        </w:tabs>
        <w:spacing w:line="288" w:lineRule="auto"/>
      </w:pPr>
      <w:r w:rsidRPr="008075C1">
        <w:t>pojistná částka v Kč</w:t>
      </w:r>
      <w:r w:rsidRPr="008075C1">
        <w:tab/>
        <w:t>pojistná hodnota</w:t>
      </w:r>
      <w:r w:rsidRPr="008075C1">
        <w:tab/>
        <w:t>spoluúčast v Kč</w:t>
      </w:r>
    </w:p>
    <w:p w14:paraId="5EA3D219" w14:textId="191D1A6D" w:rsidR="0004168B" w:rsidRPr="00F63228" w:rsidRDefault="0097287F" w:rsidP="0004168B">
      <w:pPr>
        <w:pStyle w:val="Pedmtkomente"/>
        <w:tabs>
          <w:tab w:val="left" w:pos="705"/>
          <w:tab w:val="left" w:pos="3297"/>
          <w:tab w:val="left" w:pos="6624"/>
        </w:tabs>
        <w:spacing w:line="288" w:lineRule="auto"/>
        <w:rPr>
          <w:b w:val="0"/>
          <w:sz w:val="22"/>
          <w:szCs w:val="22"/>
        </w:rPr>
      </w:pPr>
      <w:r w:rsidRPr="00F63228">
        <w:rPr>
          <w:b w:val="0"/>
          <w:sz w:val="22"/>
          <w:szCs w:val="22"/>
        </w:rPr>
        <w:t>20</w:t>
      </w:r>
      <w:r w:rsidR="0004168B" w:rsidRPr="00F63228">
        <w:rPr>
          <w:b w:val="0"/>
          <w:sz w:val="22"/>
          <w:szCs w:val="22"/>
        </w:rPr>
        <w:t>0.000,-</w:t>
      </w:r>
      <w:r w:rsidR="0004168B" w:rsidRPr="00F63228">
        <w:rPr>
          <w:b w:val="0"/>
          <w:sz w:val="22"/>
          <w:szCs w:val="22"/>
        </w:rPr>
        <w:tab/>
        <w:t>pojistná částka</w:t>
      </w:r>
      <w:r w:rsidR="0004168B" w:rsidRPr="00F63228">
        <w:rPr>
          <w:b w:val="0"/>
          <w:sz w:val="22"/>
          <w:szCs w:val="22"/>
        </w:rPr>
        <w:tab/>
      </w:r>
      <w:proofErr w:type="gramStart"/>
      <w:r w:rsidR="0004168B" w:rsidRPr="00F63228">
        <w:rPr>
          <w:b w:val="0"/>
          <w:sz w:val="22"/>
          <w:szCs w:val="22"/>
        </w:rPr>
        <w:t>1%</w:t>
      </w:r>
      <w:proofErr w:type="gramEnd"/>
      <w:r w:rsidR="0004168B" w:rsidRPr="00F63228">
        <w:rPr>
          <w:b w:val="0"/>
          <w:sz w:val="22"/>
          <w:szCs w:val="22"/>
        </w:rPr>
        <w:t xml:space="preserve"> z poj. plnění, min. 20.000,-</w:t>
      </w:r>
    </w:p>
    <w:p w14:paraId="4DBFFF52" w14:textId="77777777" w:rsidR="009D5B33" w:rsidRPr="008075C1" w:rsidRDefault="009D5B33" w:rsidP="009D5B33">
      <w:pPr>
        <w:spacing w:line="288" w:lineRule="auto"/>
      </w:pPr>
    </w:p>
    <w:p w14:paraId="59B2B864" w14:textId="77777777" w:rsidR="008A50A6" w:rsidRPr="008075C1" w:rsidRDefault="008A50A6" w:rsidP="0030783C">
      <w:pPr>
        <w:pStyle w:val="Pedmtkomente"/>
        <w:tabs>
          <w:tab w:val="left" w:pos="705"/>
          <w:tab w:val="left" w:pos="3297"/>
          <w:tab w:val="left" w:pos="6624"/>
        </w:tabs>
        <w:spacing w:line="288" w:lineRule="auto"/>
        <w:jc w:val="both"/>
        <w:rPr>
          <w:sz w:val="22"/>
          <w:szCs w:val="22"/>
        </w:rPr>
      </w:pPr>
      <w:r w:rsidRPr="008075C1">
        <w:rPr>
          <w:b w:val="0"/>
          <w:sz w:val="22"/>
          <w:szCs w:val="22"/>
        </w:rPr>
        <w:t xml:space="preserve">Pro pojištění katastrofických pojistných nebezpečí v rozsahu čl. 1, odst. 2, písm. f) </w:t>
      </w:r>
      <w:proofErr w:type="spellStart"/>
      <w:r w:rsidRPr="008075C1">
        <w:rPr>
          <w:b w:val="0"/>
          <w:sz w:val="22"/>
          <w:szCs w:val="22"/>
        </w:rPr>
        <w:t>VPP</w:t>
      </w:r>
      <w:proofErr w:type="spellEnd"/>
      <w:r w:rsidRPr="008075C1">
        <w:rPr>
          <w:b w:val="0"/>
          <w:sz w:val="22"/>
          <w:szCs w:val="22"/>
        </w:rPr>
        <w:t xml:space="preserve"> </w:t>
      </w:r>
      <w:proofErr w:type="spellStart"/>
      <w:r w:rsidRPr="008075C1">
        <w:rPr>
          <w:b w:val="0"/>
          <w:sz w:val="22"/>
          <w:szCs w:val="22"/>
        </w:rPr>
        <w:t>UCZ</w:t>
      </w:r>
      <w:proofErr w:type="spellEnd"/>
      <w:r w:rsidRPr="008075C1">
        <w:rPr>
          <w:b w:val="0"/>
          <w:sz w:val="22"/>
          <w:szCs w:val="22"/>
        </w:rPr>
        <w:t>/Živ/1</w:t>
      </w:r>
      <w:r w:rsidR="009D5B33" w:rsidRPr="008075C1">
        <w:rPr>
          <w:b w:val="0"/>
          <w:sz w:val="22"/>
          <w:szCs w:val="22"/>
        </w:rPr>
        <w:t>4</w:t>
      </w:r>
      <w:r w:rsidRPr="008075C1">
        <w:rPr>
          <w:b w:val="0"/>
          <w:sz w:val="22"/>
          <w:szCs w:val="22"/>
        </w:rPr>
        <w:t xml:space="preserve"> </w:t>
      </w:r>
      <w:r w:rsidR="0030783C">
        <w:rPr>
          <w:b w:val="0"/>
          <w:sz w:val="22"/>
          <w:szCs w:val="22"/>
        </w:rPr>
        <w:br/>
      </w:r>
      <w:r w:rsidRPr="008075C1">
        <w:rPr>
          <w:b w:val="0"/>
          <w:sz w:val="22"/>
          <w:szCs w:val="22"/>
        </w:rPr>
        <w:t xml:space="preserve">se sjednává maximální roční limit pojistného plnění ve výši </w:t>
      </w:r>
      <w:r w:rsidR="0004168B">
        <w:rPr>
          <w:sz w:val="22"/>
          <w:szCs w:val="22"/>
        </w:rPr>
        <w:t>200</w:t>
      </w:r>
      <w:r w:rsidR="00593D06" w:rsidRPr="008075C1">
        <w:rPr>
          <w:sz w:val="22"/>
          <w:szCs w:val="22"/>
        </w:rPr>
        <w:t>.000</w:t>
      </w:r>
      <w:r w:rsidR="00374D75">
        <w:rPr>
          <w:sz w:val="22"/>
          <w:szCs w:val="22"/>
        </w:rPr>
        <w:t>,-</w:t>
      </w:r>
      <w:r w:rsidR="00593D06" w:rsidRPr="008075C1">
        <w:rPr>
          <w:sz w:val="22"/>
          <w:szCs w:val="22"/>
        </w:rPr>
        <w:t xml:space="preserve"> Kč. </w:t>
      </w:r>
    </w:p>
    <w:p w14:paraId="3858B8BC" w14:textId="77777777" w:rsidR="004C3DEA" w:rsidRPr="008075C1" w:rsidRDefault="004C3DEA" w:rsidP="0030783C">
      <w:pPr>
        <w:spacing w:line="288" w:lineRule="auto"/>
      </w:pPr>
      <w:r w:rsidRPr="008075C1">
        <w:t xml:space="preserve">Výše uvedený maximální limit plnění platí pro jednu a všechny pojistné události nastalé během jednoho </w:t>
      </w:r>
    </w:p>
    <w:p w14:paraId="3EB3C70F" w14:textId="77777777" w:rsidR="00C23D5A" w:rsidRDefault="004C3DEA" w:rsidP="0004168B">
      <w:pPr>
        <w:spacing w:line="288" w:lineRule="auto"/>
        <w:jc w:val="both"/>
      </w:pPr>
      <w:r w:rsidRPr="008075C1">
        <w:t>pojistného roku.</w:t>
      </w:r>
    </w:p>
    <w:p w14:paraId="11E85E39" w14:textId="77777777" w:rsidR="00C23D5A" w:rsidRPr="00C23D5A" w:rsidRDefault="00C23D5A" w:rsidP="00C23D5A">
      <w:pPr>
        <w:pStyle w:val="Textkomente"/>
        <w:spacing w:line="288" w:lineRule="auto"/>
        <w:jc w:val="both"/>
        <w:rPr>
          <w:sz w:val="22"/>
          <w:szCs w:val="22"/>
        </w:rPr>
      </w:pPr>
      <w:r w:rsidRPr="00ED4328">
        <w:rPr>
          <w:sz w:val="22"/>
          <w:szCs w:val="22"/>
        </w:rPr>
        <w:t xml:space="preserve">Předměty pojištění uvedené pod položkami </w:t>
      </w:r>
      <w:r w:rsidRPr="00E6621D">
        <w:rPr>
          <w:b/>
          <w:sz w:val="22"/>
          <w:szCs w:val="22"/>
        </w:rPr>
        <w:t>2 a</w:t>
      </w:r>
      <w:r w:rsidR="0004168B">
        <w:rPr>
          <w:b/>
          <w:sz w:val="22"/>
          <w:szCs w:val="22"/>
        </w:rPr>
        <w:t>ž</w:t>
      </w:r>
      <w:r w:rsidRPr="00E6621D">
        <w:rPr>
          <w:b/>
          <w:sz w:val="22"/>
          <w:szCs w:val="22"/>
        </w:rPr>
        <w:t xml:space="preserve"> </w:t>
      </w:r>
      <w:r w:rsidR="0004168B">
        <w:rPr>
          <w:b/>
          <w:sz w:val="22"/>
          <w:szCs w:val="22"/>
        </w:rPr>
        <w:t>4</w:t>
      </w:r>
      <w:r w:rsidRPr="00ED4328">
        <w:rPr>
          <w:sz w:val="22"/>
          <w:szCs w:val="22"/>
        </w:rPr>
        <w:t xml:space="preserve"> jsou </w:t>
      </w:r>
      <w:r w:rsidRPr="00ED4328">
        <w:rPr>
          <w:b/>
          <w:sz w:val="22"/>
          <w:szCs w:val="22"/>
          <w:u w:val="single"/>
        </w:rPr>
        <w:t>v rámci</w:t>
      </w:r>
      <w:r w:rsidRPr="00ED4328">
        <w:rPr>
          <w:sz w:val="22"/>
          <w:szCs w:val="22"/>
        </w:rPr>
        <w:t xml:space="preserve"> sjednaného maximálního limitu pojistného plnění pojištěny pouze do výše uvedených pojistných částek.</w:t>
      </w:r>
    </w:p>
    <w:p w14:paraId="1A736708" w14:textId="77777777" w:rsidR="008A50A6" w:rsidRPr="008075C1" w:rsidRDefault="008A50A6" w:rsidP="00352357">
      <w:pPr>
        <w:tabs>
          <w:tab w:val="left" w:pos="851"/>
          <w:tab w:val="left" w:pos="3297"/>
          <w:tab w:val="left" w:pos="6624"/>
        </w:tabs>
        <w:spacing w:line="288" w:lineRule="auto"/>
      </w:pPr>
      <w:r w:rsidRPr="008075C1">
        <w:t>-----------------------------------------------------------------------------------------------------------------------------------------</w:t>
      </w:r>
      <w:r w:rsidR="004C3DEA" w:rsidRPr="008075C1">
        <w:t>--</w:t>
      </w:r>
    </w:p>
    <w:p w14:paraId="58446BD5" w14:textId="77777777" w:rsidR="006D2B14" w:rsidRPr="006D2B14" w:rsidRDefault="006D2B14" w:rsidP="006D2B14"/>
    <w:p w14:paraId="64259156" w14:textId="660B07C9" w:rsidR="00F615D7" w:rsidRDefault="00F615D7" w:rsidP="008D09AB">
      <w:pPr>
        <w:tabs>
          <w:tab w:val="left" w:pos="851"/>
          <w:tab w:val="left" w:pos="3297"/>
          <w:tab w:val="left" w:pos="6624"/>
        </w:tabs>
        <w:spacing w:line="288" w:lineRule="auto"/>
        <w:rPr>
          <w:b/>
        </w:rPr>
      </w:pPr>
    </w:p>
    <w:p w14:paraId="503685CE" w14:textId="77777777" w:rsidR="00F63228" w:rsidRDefault="00F63228" w:rsidP="008D09AB">
      <w:pPr>
        <w:tabs>
          <w:tab w:val="left" w:pos="851"/>
          <w:tab w:val="left" w:pos="3297"/>
          <w:tab w:val="left" w:pos="6624"/>
        </w:tabs>
        <w:spacing w:line="288" w:lineRule="auto"/>
        <w:rPr>
          <w:b/>
        </w:rPr>
      </w:pPr>
    </w:p>
    <w:p w14:paraId="7A419F27" w14:textId="77777777" w:rsidR="004B53D2" w:rsidRDefault="004B53D2" w:rsidP="008D09AB">
      <w:pPr>
        <w:tabs>
          <w:tab w:val="left" w:pos="851"/>
          <w:tab w:val="left" w:pos="3297"/>
          <w:tab w:val="left" w:pos="6624"/>
        </w:tabs>
        <w:spacing w:line="288" w:lineRule="auto"/>
        <w:rPr>
          <w:b/>
        </w:rPr>
      </w:pPr>
    </w:p>
    <w:p w14:paraId="10458A4E" w14:textId="15F88637" w:rsidR="008A50A6" w:rsidRPr="00423134" w:rsidRDefault="008A50A6" w:rsidP="008D09AB">
      <w:pPr>
        <w:tabs>
          <w:tab w:val="left" w:pos="851"/>
          <w:tab w:val="left" w:pos="3297"/>
          <w:tab w:val="left" w:pos="6624"/>
        </w:tabs>
        <w:spacing w:line="288" w:lineRule="auto"/>
      </w:pPr>
      <w:r w:rsidRPr="00423134">
        <w:rPr>
          <w:b/>
        </w:rPr>
        <w:lastRenderedPageBreak/>
        <w:t xml:space="preserve">Vodovodní škody </w:t>
      </w:r>
      <w:r w:rsidRPr="00423134">
        <w:rPr>
          <w:bCs w:val="0"/>
        </w:rPr>
        <w:t>-</w:t>
      </w:r>
      <w:r w:rsidRPr="00423134">
        <w:rPr>
          <w:b/>
        </w:rPr>
        <w:t xml:space="preserve">  </w:t>
      </w:r>
      <w:r w:rsidRPr="00423134">
        <w:t xml:space="preserve"> v rozsahu čl.</w:t>
      </w:r>
      <w:r w:rsidR="00352357" w:rsidRPr="00423134">
        <w:t xml:space="preserve"> </w:t>
      </w:r>
      <w:r w:rsidRPr="00423134">
        <w:t xml:space="preserve">1, odst. 3, </w:t>
      </w:r>
      <w:proofErr w:type="spellStart"/>
      <w:r w:rsidRPr="00423134">
        <w:t>VPP</w:t>
      </w:r>
      <w:proofErr w:type="spellEnd"/>
      <w:r w:rsidRPr="00423134">
        <w:t xml:space="preserve"> </w:t>
      </w:r>
      <w:proofErr w:type="spellStart"/>
      <w:r w:rsidRPr="00423134">
        <w:t>UCZ</w:t>
      </w:r>
      <w:proofErr w:type="spellEnd"/>
      <w:r w:rsidRPr="00423134">
        <w:t>/Živ/1</w:t>
      </w:r>
      <w:r w:rsidR="00015517">
        <w:t>4</w:t>
      </w:r>
    </w:p>
    <w:p w14:paraId="56D781B1" w14:textId="77777777" w:rsidR="00A72C82" w:rsidRDefault="00A72C82" w:rsidP="00015517">
      <w:pPr>
        <w:tabs>
          <w:tab w:val="left" w:pos="705"/>
          <w:tab w:val="left" w:pos="3297"/>
          <w:tab w:val="left" w:pos="6624"/>
        </w:tabs>
        <w:spacing w:line="288" w:lineRule="auto"/>
      </w:pPr>
    </w:p>
    <w:p w14:paraId="24973559" w14:textId="77777777" w:rsidR="0004168B" w:rsidRPr="008075C1" w:rsidRDefault="0004168B" w:rsidP="0004168B">
      <w:pPr>
        <w:tabs>
          <w:tab w:val="left" w:pos="705"/>
          <w:tab w:val="left" w:pos="3297"/>
          <w:tab w:val="left" w:pos="6624"/>
        </w:tabs>
        <w:spacing w:line="288" w:lineRule="auto"/>
      </w:pPr>
      <w:r w:rsidRPr="008075C1">
        <w:t>1. Soubor vlastního a po právu užívaného provozně-technického zařízení</w:t>
      </w:r>
    </w:p>
    <w:p w14:paraId="57E66D33" w14:textId="77777777" w:rsidR="0004168B" w:rsidRPr="008075C1" w:rsidRDefault="0004168B" w:rsidP="0004168B">
      <w:pPr>
        <w:tabs>
          <w:tab w:val="left" w:pos="705"/>
          <w:tab w:val="left" w:pos="3297"/>
          <w:tab w:val="left" w:pos="6624"/>
        </w:tabs>
        <w:spacing w:line="288" w:lineRule="auto"/>
      </w:pPr>
      <w:r w:rsidRPr="008075C1">
        <w:t>pojistná částka v Kč</w:t>
      </w:r>
      <w:r w:rsidRPr="008075C1">
        <w:tab/>
        <w:t>pojistná hodnota</w:t>
      </w:r>
      <w:r w:rsidRPr="008075C1">
        <w:tab/>
        <w:t>spoluúčast v Kč</w:t>
      </w:r>
    </w:p>
    <w:p w14:paraId="3DF81D83" w14:textId="77777777" w:rsidR="0004168B" w:rsidRPr="008075C1" w:rsidRDefault="0004168B" w:rsidP="0004168B">
      <w:pPr>
        <w:tabs>
          <w:tab w:val="left" w:pos="705"/>
          <w:tab w:val="left" w:pos="3297"/>
          <w:tab w:val="left" w:pos="6624"/>
        </w:tabs>
        <w:spacing w:line="288" w:lineRule="auto"/>
      </w:pPr>
      <w:r>
        <w:t>500.000,-</w:t>
      </w:r>
      <w:r w:rsidRPr="008075C1">
        <w:tab/>
        <w:t>nová cena</w:t>
      </w:r>
      <w:r>
        <w:tab/>
        <w:t>1.000,-</w:t>
      </w:r>
    </w:p>
    <w:p w14:paraId="7290F836" w14:textId="77777777" w:rsidR="0004168B" w:rsidRPr="008075C1" w:rsidRDefault="0004168B" w:rsidP="0004168B">
      <w:pPr>
        <w:spacing w:line="288" w:lineRule="auto"/>
      </w:pPr>
    </w:p>
    <w:p w14:paraId="3E8F36B7" w14:textId="77777777" w:rsidR="0004168B" w:rsidRPr="008075C1" w:rsidRDefault="0004168B" w:rsidP="0004168B">
      <w:pPr>
        <w:pStyle w:val="Pedmtkomente"/>
        <w:tabs>
          <w:tab w:val="left" w:pos="705"/>
          <w:tab w:val="left" w:pos="3297"/>
          <w:tab w:val="left" w:pos="6624"/>
        </w:tabs>
        <w:spacing w:line="288" w:lineRule="auto"/>
        <w:rPr>
          <w:b w:val="0"/>
          <w:sz w:val="22"/>
          <w:szCs w:val="22"/>
        </w:rPr>
      </w:pPr>
      <w:r>
        <w:rPr>
          <w:b w:val="0"/>
          <w:sz w:val="22"/>
          <w:szCs w:val="22"/>
        </w:rPr>
        <w:t>2</w:t>
      </w:r>
      <w:r w:rsidRPr="008075C1">
        <w:rPr>
          <w:b w:val="0"/>
          <w:sz w:val="22"/>
          <w:szCs w:val="22"/>
        </w:rPr>
        <w:t xml:space="preserve">. </w:t>
      </w:r>
      <w:r>
        <w:rPr>
          <w:b w:val="0"/>
          <w:sz w:val="22"/>
          <w:szCs w:val="22"/>
        </w:rPr>
        <w:t>Soubor vlastní a</w:t>
      </w:r>
      <w:r w:rsidRPr="00C62D7A">
        <w:rPr>
          <w:b w:val="0"/>
          <w:sz w:val="22"/>
          <w:szCs w:val="22"/>
        </w:rPr>
        <w:t xml:space="preserve"> cizí elektroniky</w:t>
      </w:r>
      <w:r>
        <w:rPr>
          <w:b w:val="0"/>
          <w:sz w:val="22"/>
          <w:szCs w:val="22"/>
        </w:rPr>
        <w:t xml:space="preserve"> (včetně elektroniky starší pěti let)</w:t>
      </w:r>
    </w:p>
    <w:p w14:paraId="1732D124" w14:textId="77777777" w:rsidR="0004168B" w:rsidRPr="008075C1" w:rsidRDefault="0004168B" w:rsidP="0004168B">
      <w:pPr>
        <w:tabs>
          <w:tab w:val="left" w:pos="705"/>
          <w:tab w:val="left" w:pos="3297"/>
          <w:tab w:val="left" w:pos="6624"/>
        </w:tabs>
        <w:spacing w:line="288" w:lineRule="auto"/>
      </w:pPr>
      <w:r w:rsidRPr="008075C1">
        <w:t>pojistná částka v Kč</w:t>
      </w:r>
      <w:r w:rsidRPr="008075C1">
        <w:tab/>
        <w:t>pojistná hodnota</w:t>
      </w:r>
      <w:r w:rsidRPr="008075C1">
        <w:tab/>
        <w:t>spoluúčast v Kč</w:t>
      </w:r>
    </w:p>
    <w:p w14:paraId="138E1092" w14:textId="77777777" w:rsidR="0004168B" w:rsidRPr="008075C1" w:rsidRDefault="0004168B" w:rsidP="0004168B">
      <w:pPr>
        <w:tabs>
          <w:tab w:val="left" w:pos="705"/>
          <w:tab w:val="left" w:pos="3297"/>
          <w:tab w:val="left" w:pos="6624"/>
        </w:tabs>
        <w:spacing w:line="288" w:lineRule="auto"/>
      </w:pPr>
      <w:r>
        <w:t>135.000,-</w:t>
      </w:r>
      <w:r w:rsidRPr="008075C1">
        <w:tab/>
        <w:t>nová cena</w:t>
      </w:r>
      <w:r>
        <w:tab/>
        <w:t>1.000,-</w:t>
      </w:r>
    </w:p>
    <w:p w14:paraId="4C1E773F" w14:textId="77777777" w:rsidR="0004168B" w:rsidRPr="008075C1" w:rsidRDefault="0004168B" w:rsidP="0004168B">
      <w:pPr>
        <w:pStyle w:val="Pedmtkomente"/>
        <w:tabs>
          <w:tab w:val="left" w:pos="705"/>
          <w:tab w:val="left" w:pos="3297"/>
          <w:tab w:val="left" w:pos="6624"/>
        </w:tabs>
        <w:spacing w:line="288" w:lineRule="auto"/>
        <w:rPr>
          <w:b w:val="0"/>
          <w:sz w:val="22"/>
          <w:szCs w:val="22"/>
        </w:rPr>
      </w:pPr>
    </w:p>
    <w:p w14:paraId="47D18D4B" w14:textId="0C8B8F28" w:rsidR="0004168B" w:rsidRDefault="00F615D7" w:rsidP="0004168B">
      <w:pPr>
        <w:pStyle w:val="Pedmtkomente"/>
        <w:tabs>
          <w:tab w:val="left" w:pos="705"/>
          <w:tab w:val="left" w:pos="3297"/>
          <w:tab w:val="left" w:pos="6624"/>
        </w:tabs>
        <w:spacing w:line="288" w:lineRule="auto"/>
        <w:rPr>
          <w:b w:val="0"/>
          <w:sz w:val="22"/>
          <w:szCs w:val="22"/>
        </w:rPr>
      </w:pPr>
      <w:r>
        <w:rPr>
          <w:b w:val="0"/>
          <w:sz w:val="22"/>
          <w:szCs w:val="22"/>
        </w:rPr>
        <w:t>3</w:t>
      </w:r>
      <w:r w:rsidR="0004168B" w:rsidRPr="008075C1">
        <w:rPr>
          <w:b w:val="0"/>
          <w:sz w:val="22"/>
          <w:szCs w:val="22"/>
        </w:rPr>
        <w:t xml:space="preserve">. Soubor cenností a peněz – pojištění se sjednává na 1. </w:t>
      </w:r>
      <w:r w:rsidR="0004168B">
        <w:rPr>
          <w:b w:val="0"/>
          <w:sz w:val="22"/>
          <w:szCs w:val="22"/>
        </w:rPr>
        <w:t>r</w:t>
      </w:r>
      <w:r w:rsidR="0004168B" w:rsidRPr="008075C1">
        <w:rPr>
          <w:b w:val="0"/>
          <w:sz w:val="22"/>
          <w:szCs w:val="22"/>
        </w:rPr>
        <w:t>iziko</w:t>
      </w:r>
    </w:p>
    <w:p w14:paraId="4D26552E" w14:textId="77777777" w:rsidR="0004168B" w:rsidRPr="008075C1" w:rsidRDefault="0004168B" w:rsidP="0004168B">
      <w:pPr>
        <w:tabs>
          <w:tab w:val="left" w:pos="705"/>
          <w:tab w:val="left" w:pos="3297"/>
          <w:tab w:val="left" w:pos="6624"/>
        </w:tabs>
        <w:spacing w:line="288" w:lineRule="auto"/>
      </w:pPr>
      <w:r w:rsidRPr="008075C1">
        <w:t>pojistná částka v Kč</w:t>
      </w:r>
      <w:r w:rsidRPr="008075C1">
        <w:tab/>
        <w:t>pojistná hodnota</w:t>
      </w:r>
      <w:r w:rsidRPr="008075C1">
        <w:tab/>
        <w:t>spoluúčast v Kč</w:t>
      </w:r>
    </w:p>
    <w:p w14:paraId="529EA4DE" w14:textId="15452A5C" w:rsidR="0004168B" w:rsidRDefault="0097287F" w:rsidP="0004168B">
      <w:pPr>
        <w:pStyle w:val="Pedmtkomente"/>
        <w:tabs>
          <w:tab w:val="left" w:pos="705"/>
          <w:tab w:val="left" w:pos="3297"/>
          <w:tab w:val="left" w:pos="6624"/>
        </w:tabs>
        <w:spacing w:line="288" w:lineRule="auto"/>
        <w:rPr>
          <w:b w:val="0"/>
          <w:sz w:val="22"/>
          <w:szCs w:val="22"/>
        </w:rPr>
      </w:pPr>
      <w:r w:rsidRPr="007E480A">
        <w:rPr>
          <w:b w:val="0"/>
          <w:sz w:val="22"/>
          <w:szCs w:val="22"/>
        </w:rPr>
        <w:t>20</w:t>
      </w:r>
      <w:r w:rsidR="0004168B" w:rsidRPr="007E480A">
        <w:rPr>
          <w:b w:val="0"/>
          <w:sz w:val="22"/>
          <w:szCs w:val="22"/>
        </w:rPr>
        <w:t>0.000,-</w:t>
      </w:r>
      <w:r w:rsidR="0004168B" w:rsidRPr="000862D6">
        <w:rPr>
          <w:b w:val="0"/>
          <w:sz w:val="22"/>
          <w:szCs w:val="22"/>
        </w:rPr>
        <w:tab/>
        <w:t>pojistná částka</w:t>
      </w:r>
      <w:r w:rsidR="0004168B" w:rsidRPr="000862D6">
        <w:rPr>
          <w:b w:val="0"/>
          <w:sz w:val="22"/>
          <w:szCs w:val="22"/>
        </w:rPr>
        <w:tab/>
        <w:t>1.000,-</w:t>
      </w:r>
    </w:p>
    <w:p w14:paraId="30E549D2" w14:textId="77777777" w:rsidR="008A50A6" w:rsidRPr="0066170C" w:rsidRDefault="008A50A6" w:rsidP="008D09AB">
      <w:pPr>
        <w:pStyle w:val="Pedmtkomente"/>
        <w:tabs>
          <w:tab w:val="left" w:pos="705"/>
          <w:tab w:val="left" w:pos="3297"/>
          <w:tab w:val="left" w:pos="6624"/>
        </w:tabs>
        <w:spacing w:line="288" w:lineRule="auto"/>
        <w:rPr>
          <w:b w:val="0"/>
          <w:sz w:val="22"/>
          <w:szCs w:val="22"/>
        </w:rPr>
      </w:pPr>
      <w:r w:rsidRPr="0066170C">
        <w:rPr>
          <w:b w:val="0"/>
          <w:sz w:val="22"/>
          <w:szCs w:val="22"/>
        </w:rPr>
        <w:t>-----------------------------------------------------------------------------------------------------------------------------------------</w:t>
      </w:r>
    </w:p>
    <w:p w14:paraId="674DBFC0" w14:textId="77777777" w:rsidR="00423134" w:rsidRPr="00423134" w:rsidRDefault="00423134" w:rsidP="008D09AB">
      <w:pPr>
        <w:tabs>
          <w:tab w:val="left" w:pos="851"/>
          <w:tab w:val="left" w:pos="3297"/>
          <w:tab w:val="left" w:pos="6624"/>
        </w:tabs>
        <w:spacing w:line="288" w:lineRule="auto"/>
        <w:rPr>
          <w:b/>
        </w:rPr>
      </w:pPr>
    </w:p>
    <w:p w14:paraId="2CC20703" w14:textId="77777777" w:rsidR="008A50A6" w:rsidRPr="0066170C" w:rsidRDefault="008A50A6" w:rsidP="00533A9D">
      <w:pPr>
        <w:pStyle w:val="Pedmtkomente"/>
        <w:tabs>
          <w:tab w:val="left" w:pos="851"/>
          <w:tab w:val="left" w:pos="3297"/>
          <w:tab w:val="left" w:pos="6624"/>
        </w:tabs>
        <w:spacing w:line="288" w:lineRule="auto"/>
        <w:ind w:left="851" w:hanging="851"/>
        <w:rPr>
          <w:b w:val="0"/>
          <w:sz w:val="22"/>
          <w:szCs w:val="22"/>
        </w:rPr>
      </w:pPr>
      <w:r w:rsidRPr="0066170C">
        <w:rPr>
          <w:sz w:val="22"/>
          <w:szCs w:val="22"/>
        </w:rPr>
        <w:t xml:space="preserve">Krádež vloupáním a loupežné přepadení v místě </w:t>
      </w:r>
      <w:proofErr w:type="gramStart"/>
      <w:r w:rsidRPr="0066170C">
        <w:rPr>
          <w:sz w:val="22"/>
          <w:szCs w:val="22"/>
        </w:rPr>
        <w:t>pojištění</w:t>
      </w:r>
      <w:r w:rsidRPr="0066170C">
        <w:rPr>
          <w:b w:val="0"/>
          <w:sz w:val="22"/>
          <w:szCs w:val="22"/>
        </w:rPr>
        <w:t xml:space="preserve"> - v</w:t>
      </w:r>
      <w:proofErr w:type="gramEnd"/>
      <w:r w:rsidRPr="0066170C">
        <w:rPr>
          <w:b w:val="0"/>
          <w:sz w:val="22"/>
          <w:szCs w:val="22"/>
        </w:rPr>
        <w:t xml:space="preserve"> rozsahu čl. 1, odst. 1, </w:t>
      </w:r>
    </w:p>
    <w:p w14:paraId="2A93C4E6" w14:textId="77777777" w:rsidR="008A50A6" w:rsidRPr="0066170C" w:rsidRDefault="008A50A6" w:rsidP="00533A9D">
      <w:pPr>
        <w:pStyle w:val="Pedmtkomente"/>
        <w:tabs>
          <w:tab w:val="left" w:pos="851"/>
          <w:tab w:val="left" w:pos="3297"/>
          <w:tab w:val="left" w:pos="6624"/>
        </w:tabs>
        <w:spacing w:line="288" w:lineRule="auto"/>
        <w:ind w:left="851" w:hanging="851"/>
        <w:rPr>
          <w:b w:val="0"/>
          <w:sz w:val="22"/>
          <w:szCs w:val="22"/>
        </w:rPr>
      </w:pPr>
      <w:r w:rsidRPr="0066170C">
        <w:rPr>
          <w:b w:val="0"/>
          <w:sz w:val="22"/>
          <w:szCs w:val="22"/>
        </w:rPr>
        <w:t xml:space="preserve">písm. a) – b), </w:t>
      </w:r>
      <w:proofErr w:type="spellStart"/>
      <w:r w:rsidRPr="0066170C">
        <w:rPr>
          <w:b w:val="0"/>
          <w:sz w:val="22"/>
          <w:szCs w:val="22"/>
        </w:rPr>
        <w:t>VPP</w:t>
      </w:r>
      <w:proofErr w:type="spellEnd"/>
      <w:r w:rsidRPr="0066170C">
        <w:rPr>
          <w:b w:val="0"/>
          <w:sz w:val="22"/>
          <w:szCs w:val="22"/>
        </w:rPr>
        <w:t xml:space="preserve"> </w:t>
      </w:r>
      <w:proofErr w:type="spellStart"/>
      <w:r w:rsidRPr="0066170C">
        <w:rPr>
          <w:b w:val="0"/>
          <w:sz w:val="22"/>
          <w:szCs w:val="22"/>
        </w:rPr>
        <w:t>UCZ</w:t>
      </w:r>
      <w:proofErr w:type="spellEnd"/>
      <w:r w:rsidRPr="0066170C">
        <w:rPr>
          <w:b w:val="0"/>
          <w:sz w:val="22"/>
          <w:szCs w:val="22"/>
        </w:rPr>
        <w:t>/</w:t>
      </w:r>
      <w:proofErr w:type="spellStart"/>
      <w:r w:rsidRPr="0066170C">
        <w:rPr>
          <w:b w:val="0"/>
          <w:sz w:val="22"/>
          <w:szCs w:val="22"/>
        </w:rPr>
        <w:t>Odc</w:t>
      </w:r>
      <w:proofErr w:type="spellEnd"/>
      <w:r w:rsidRPr="0066170C">
        <w:rPr>
          <w:b w:val="0"/>
          <w:sz w:val="22"/>
          <w:szCs w:val="22"/>
        </w:rPr>
        <w:t>/1</w:t>
      </w:r>
      <w:r w:rsidR="00C23754" w:rsidRPr="0066170C">
        <w:rPr>
          <w:b w:val="0"/>
          <w:sz w:val="22"/>
          <w:szCs w:val="22"/>
        </w:rPr>
        <w:t>4</w:t>
      </w:r>
      <w:r w:rsidRPr="0066170C">
        <w:rPr>
          <w:b w:val="0"/>
          <w:sz w:val="22"/>
          <w:szCs w:val="22"/>
        </w:rPr>
        <w:t xml:space="preserve"> a DPP LIM/</w:t>
      </w:r>
      <w:r w:rsidR="00C23754" w:rsidRPr="0066170C">
        <w:rPr>
          <w:b w:val="0"/>
          <w:sz w:val="22"/>
          <w:szCs w:val="22"/>
        </w:rPr>
        <w:t>14</w:t>
      </w:r>
    </w:p>
    <w:p w14:paraId="01F577FC" w14:textId="77777777" w:rsidR="008A50A6" w:rsidRPr="0066170C" w:rsidRDefault="008A50A6" w:rsidP="00533A9D">
      <w:pPr>
        <w:pStyle w:val="Pedmtkomente"/>
        <w:tabs>
          <w:tab w:val="left" w:pos="705"/>
          <w:tab w:val="left" w:pos="3297"/>
          <w:tab w:val="left" w:pos="6624"/>
        </w:tabs>
        <w:spacing w:line="288" w:lineRule="auto"/>
        <w:rPr>
          <w:b w:val="0"/>
          <w:sz w:val="22"/>
          <w:szCs w:val="22"/>
        </w:rPr>
      </w:pPr>
    </w:p>
    <w:p w14:paraId="4108BC83" w14:textId="77777777" w:rsidR="00533A9D" w:rsidRPr="0066170C" w:rsidRDefault="00533A9D" w:rsidP="0004168B">
      <w:pPr>
        <w:tabs>
          <w:tab w:val="left" w:pos="705"/>
          <w:tab w:val="left" w:pos="3297"/>
          <w:tab w:val="left" w:pos="6624"/>
        </w:tabs>
        <w:spacing w:line="288" w:lineRule="auto"/>
      </w:pPr>
      <w:r w:rsidRPr="0066170C">
        <w:t>1. Soubor vlastního a po právu užívaného provozně-technického zařízení – pojištění se sjednává na 1. riziko</w:t>
      </w:r>
    </w:p>
    <w:p w14:paraId="0734CFC1" w14:textId="77777777" w:rsidR="00533A9D" w:rsidRPr="0066170C" w:rsidRDefault="00533A9D" w:rsidP="00533A9D">
      <w:pPr>
        <w:tabs>
          <w:tab w:val="left" w:pos="705"/>
          <w:tab w:val="left" w:pos="3297"/>
          <w:tab w:val="left" w:pos="6624"/>
        </w:tabs>
        <w:spacing w:line="288" w:lineRule="auto"/>
      </w:pPr>
      <w:r w:rsidRPr="0066170C">
        <w:t>pojistná částka v Kč</w:t>
      </w:r>
      <w:r w:rsidRPr="0066170C">
        <w:tab/>
        <w:t>pojistná hodnota</w:t>
      </w:r>
      <w:r w:rsidRPr="0066170C">
        <w:tab/>
        <w:t>spoluúčast v Kč</w:t>
      </w:r>
    </w:p>
    <w:p w14:paraId="1012C149" w14:textId="77777777" w:rsidR="00533A9D" w:rsidRPr="0066170C" w:rsidRDefault="0004168B" w:rsidP="00533A9D">
      <w:pPr>
        <w:tabs>
          <w:tab w:val="left" w:pos="705"/>
          <w:tab w:val="left" w:pos="3297"/>
          <w:tab w:val="left" w:pos="6624"/>
        </w:tabs>
        <w:spacing w:line="288" w:lineRule="auto"/>
      </w:pPr>
      <w:r>
        <w:t>200.000,-</w:t>
      </w:r>
      <w:r w:rsidR="00533A9D" w:rsidRPr="0066170C">
        <w:tab/>
        <w:t>nová cena</w:t>
      </w:r>
      <w:r>
        <w:tab/>
        <w:t>1.000,-</w:t>
      </w:r>
    </w:p>
    <w:p w14:paraId="3A8DBA67" w14:textId="77777777" w:rsidR="00533A9D" w:rsidRPr="0066170C" w:rsidRDefault="00533A9D" w:rsidP="00533A9D">
      <w:pPr>
        <w:spacing w:line="288" w:lineRule="auto"/>
      </w:pPr>
    </w:p>
    <w:p w14:paraId="6A34D3B0" w14:textId="77777777" w:rsidR="00533A9D" w:rsidRPr="0066170C" w:rsidRDefault="0004168B" w:rsidP="00533A9D">
      <w:pPr>
        <w:pStyle w:val="Pedmtkomente"/>
        <w:tabs>
          <w:tab w:val="left" w:pos="705"/>
          <w:tab w:val="left" w:pos="3297"/>
          <w:tab w:val="left" w:pos="6624"/>
        </w:tabs>
        <w:spacing w:line="288" w:lineRule="auto"/>
        <w:rPr>
          <w:b w:val="0"/>
          <w:sz w:val="22"/>
          <w:szCs w:val="22"/>
        </w:rPr>
      </w:pPr>
      <w:r>
        <w:rPr>
          <w:b w:val="0"/>
          <w:sz w:val="22"/>
          <w:szCs w:val="22"/>
        </w:rPr>
        <w:t>2</w:t>
      </w:r>
      <w:r w:rsidR="00533A9D" w:rsidRPr="0066170C">
        <w:rPr>
          <w:b w:val="0"/>
          <w:sz w:val="22"/>
          <w:szCs w:val="22"/>
        </w:rPr>
        <w:t xml:space="preserve">. </w:t>
      </w:r>
      <w:r>
        <w:rPr>
          <w:b w:val="0"/>
          <w:sz w:val="22"/>
          <w:szCs w:val="22"/>
        </w:rPr>
        <w:t>Soubor vlastní a</w:t>
      </w:r>
      <w:r w:rsidRPr="00C62D7A">
        <w:rPr>
          <w:b w:val="0"/>
          <w:sz w:val="22"/>
          <w:szCs w:val="22"/>
        </w:rPr>
        <w:t xml:space="preserve"> cizí elektroniky</w:t>
      </w:r>
      <w:r>
        <w:rPr>
          <w:b w:val="0"/>
          <w:sz w:val="22"/>
          <w:szCs w:val="22"/>
        </w:rPr>
        <w:t xml:space="preserve"> (včetně elektroniky starší pěti let)</w:t>
      </w:r>
      <w:r w:rsidR="00533A9D" w:rsidRPr="0066170C">
        <w:rPr>
          <w:b w:val="0"/>
          <w:sz w:val="22"/>
          <w:szCs w:val="22"/>
        </w:rPr>
        <w:t xml:space="preserve"> – pojištění se sjednává na 1. riziko</w:t>
      </w:r>
    </w:p>
    <w:p w14:paraId="07A9F1B7" w14:textId="77777777" w:rsidR="00533A9D" w:rsidRPr="0066170C" w:rsidRDefault="00533A9D" w:rsidP="00533A9D">
      <w:pPr>
        <w:tabs>
          <w:tab w:val="left" w:pos="705"/>
          <w:tab w:val="left" w:pos="3297"/>
          <w:tab w:val="left" w:pos="6624"/>
        </w:tabs>
        <w:spacing w:line="288" w:lineRule="auto"/>
      </w:pPr>
      <w:r w:rsidRPr="0066170C">
        <w:t>pojistná částka v Kč</w:t>
      </w:r>
      <w:r w:rsidRPr="0066170C">
        <w:tab/>
        <w:t>pojistná hodnota</w:t>
      </w:r>
      <w:r w:rsidRPr="0066170C">
        <w:tab/>
        <w:t>spoluúčast v Kč</w:t>
      </w:r>
    </w:p>
    <w:p w14:paraId="1DAAA6BD" w14:textId="77777777" w:rsidR="00533A9D" w:rsidRDefault="0004168B" w:rsidP="00533A9D">
      <w:pPr>
        <w:pStyle w:val="Pedmtkomente"/>
        <w:tabs>
          <w:tab w:val="left" w:pos="705"/>
          <w:tab w:val="left" w:pos="3297"/>
          <w:tab w:val="left" w:pos="6624"/>
        </w:tabs>
        <w:spacing w:line="288" w:lineRule="auto"/>
        <w:rPr>
          <w:b w:val="0"/>
          <w:sz w:val="22"/>
          <w:szCs w:val="22"/>
        </w:rPr>
      </w:pPr>
      <w:r>
        <w:rPr>
          <w:b w:val="0"/>
          <w:sz w:val="22"/>
          <w:szCs w:val="22"/>
        </w:rPr>
        <w:t>50.000,-</w:t>
      </w:r>
      <w:r w:rsidR="00533A9D" w:rsidRPr="0066170C">
        <w:rPr>
          <w:b w:val="0"/>
          <w:sz w:val="22"/>
          <w:szCs w:val="22"/>
        </w:rPr>
        <w:tab/>
        <w:t>nová cena</w:t>
      </w:r>
      <w:r>
        <w:rPr>
          <w:b w:val="0"/>
          <w:sz w:val="22"/>
          <w:szCs w:val="22"/>
        </w:rPr>
        <w:tab/>
        <w:t>1.000,-</w:t>
      </w:r>
    </w:p>
    <w:p w14:paraId="36CB6F69" w14:textId="77777777" w:rsidR="00F615D7" w:rsidRPr="00F615D7" w:rsidRDefault="00F615D7" w:rsidP="00F615D7">
      <w:pPr>
        <w:pStyle w:val="Textkomente"/>
      </w:pPr>
    </w:p>
    <w:p w14:paraId="357DE550" w14:textId="77777777" w:rsidR="0004168B" w:rsidRDefault="0004168B" w:rsidP="0004168B">
      <w:pPr>
        <w:tabs>
          <w:tab w:val="left" w:pos="705"/>
          <w:tab w:val="left" w:pos="3297"/>
          <w:tab w:val="left" w:pos="6624"/>
        </w:tabs>
        <w:spacing w:line="288" w:lineRule="auto"/>
        <w:jc w:val="both"/>
      </w:pPr>
      <w:r w:rsidRPr="00A72C82">
        <w:t xml:space="preserve">Odchylně od </w:t>
      </w:r>
      <w:proofErr w:type="spellStart"/>
      <w:r w:rsidRPr="00A72C82">
        <w:t>VPP</w:t>
      </w:r>
      <w:proofErr w:type="spellEnd"/>
      <w:r w:rsidRPr="00A72C82">
        <w:t xml:space="preserve"> se ujednává, že pojištění </w:t>
      </w:r>
      <w:r>
        <w:t xml:space="preserve">přenosné elektroniky, kterou </w:t>
      </w:r>
      <w:r w:rsidRPr="00A72C82">
        <w:t xml:space="preserve">pojištěný potřebuje k výkonu povolání, se vztahuje i na poškození, zničení, odcizení nebo ztrátu při dopravní nehodě a dále na zničení nebo poškození živelní událostí dle </w:t>
      </w:r>
      <w:proofErr w:type="spellStart"/>
      <w:r w:rsidRPr="00A72C82">
        <w:t>UCZ</w:t>
      </w:r>
      <w:proofErr w:type="spellEnd"/>
      <w:r w:rsidRPr="00A72C82">
        <w:t xml:space="preserve">/Živ/14, čl. 1, odst. 1, 2 a)-e). Pojištění se rovněž vztahuje na škody při vloupání do motorového vozidla. Tato odchylka se však nevztahuje na poškození, odcizení či zničení </w:t>
      </w:r>
      <w:r>
        <w:t>přenosné elektroniky</w:t>
      </w:r>
      <w:r w:rsidRPr="00A72C82">
        <w:t xml:space="preserve"> ze zaparkovaného vozidla od 22. hodiny večerní do 6. hodiny ranní. Pokud se motorové vozidlo nachází bez dozoru, musí být řádně uzavřeno a uzamčeno, pojištěný předmět nesmí být zvenčí viditelný. Pokud se motorové vozidlo nachází bez dozoru déle než 2 hodin, musí být odstaveno v uzamčené garáži nebo na oploceném uzamčeném místě, eventuálně na hlídaném parkovišti.</w:t>
      </w:r>
      <w:r>
        <w:t xml:space="preserve"> Pro toto pojištění se ujednává max. limit plnění na pojistnou událost ve výši 30.000,- Kč.</w:t>
      </w:r>
    </w:p>
    <w:p w14:paraId="39D3038E" w14:textId="77777777" w:rsidR="00F615D7" w:rsidRPr="00C62D7A" w:rsidRDefault="00F615D7" w:rsidP="0004168B">
      <w:pPr>
        <w:tabs>
          <w:tab w:val="left" w:pos="705"/>
          <w:tab w:val="left" w:pos="3297"/>
          <w:tab w:val="left" w:pos="6624"/>
        </w:tabs>
        <w:spacing w:line="288" w:lineRule="auto"/>
        <w:jc w:val="both"/>
      </w:pPr>
    </w:p>
    <w:p w14:paraId="75C04E95" w14:textId="77777777" w:rsidR="00533A9D" w:rsidRPr="0066170C" w:rsidRDefault="0004168B" w:rsidP="00533A9D">
      <w:pPr>
        <w:pStyle w:val="Pedmtkomente"/>
        <w:tabs>
          <w:tab w:val="left" w:pos="705"/>
          <w:tab w:val="left" w:pos="3297"/>
          <w:tab w:val="left" w:pos="6624"/>
        </w:tabs>
        <w:spacing w:line="288" w:lineRule="auto"/>
        <w:rPr>
          <w:b w:val="0"/>
          <w:sz w:val="22"/>
          <w:szCs w:val="22"/>
        </w:rPr>
      </w:pPr>
      <w:r>
        <w:rPr>
          <w:b w:val="0"/>
          <w:sz w:val="22"/>
          <w:szCs w:val="22"/>
        </w:rPr>
        <w:t>3</w:t>
      </w:r>
      <w:r w:rsidR="00533A9D" w:rsidRPr="0066170C">
        <w:rPr>
          <w:b w:val="0"/>
          <w:sz w:val="22"/>
          <w:szCs w:val="22"/>
        </w:rPr>
        <w:t xml:space="preserve">. </w:t>
      </w:r>
      <w:r w:rsidRPr="0004168B">
        <w:rPr>
          <w:b w:val="0"/>
          <w:sz w:val="22"/>
          <w:szCs w:val="22"/>
        </w:rPr>
        <w:t xml:space="preserve">Soubor věcí movitých na volném prostranství – altánky, fotopast, stojany na </w:t>
      </w:r>
      <w:proofErr w:type="spellStart"/>
      <w:r w:rsidRPr="0004168B">
        <w:rPr>
          <w:b w:val="0"/>
          <w:sz w:val="22"/>
          <w:szCs w:val="22"/>
        </w:rPr>
        <w:t>infotabule</w:t>
      </w:r>
      <w:proofErr w:type="spellEnd"/>
      <w:r w:rsidRPr="0004168B">
        <w:rPr>
          <w:b w:val="0"/>
          <w:sz w:val="22"/>
          <w:szCs w:val="22"/>
        </w:rPr>
        <w:t>, lavičky, odpadkové koše apod. na území Statutárního města Liberec – pojištění se sjednává na 1. riziko</w:t>
      </w:r>
    </w:p>
    <w:p w14:paraId="6D93AF6D" w14:textId="77777777" w:rsidR="00533A9D" w:rsidRPr="0066170C" w:rsidRDefault="00533A9D" w:rsidP="00533A9D">
      <w:pPr>
        <w:tabs>
          <w:tab w:val="left" w:pos="705"/>
          <w:tab w:val="left" w:pos="3297"/>
          <w:tab w:val="left" w:pos="6624"/>
        </w:tabs>
        <w:spacing w:line="288" w:lineRule="auto"/>
      </w:pPr>
      <w:r w:rsidRPr="0066170C">
        <w:t>pojistná částka v Kč</w:t>
      </w:r>
      <w:r w:rsidRPr="0066170C">
        <w:tab/>
        <w:t>pojistná hodnota</w:t>
      </w:r>
      <w:r w:rsidRPr="0066170C">
        <w:tab/>
        <w:t>spoluúčast v Kč</w:t>
      </w:r>
    </w:p>
    <w:p w14:paraId="55BDC7D5" w14:textId="77777777" w:rsidR="00533A9D" w:rsidRPr="0066170C" w:rsidRDefault="00587A21" w:rsidP="00533A9D">
      <w:pPr>
        <w:pStyle w:val="Pedmtkomente"/>
        <w:tabs>
          <w:tab w:val="left" w:pos="705"/>
          <w:tab w:val="left" w:pos="3297"/>
          <w:tab w:val="left" w:pos="6624"/>
        </w:tabs>
        <w:spacing w:line="288" w:lineRule="auto"/>
        <w:rPr>
          <w:b w:val="0"/>
          <w:sz w:val="22"/>
          <w:szCs w:val="22"/>
        </w:rPr>
      </w:pPr>
      <w:r>
        <w:rPr>
          <w:b w:val="0"/>
          <w:sz w:val="22"/>
          <w:szCs w:val="22"/>
        </w:rPr>
        <w:t>100.000,-</w:t>
      </w:r>
      <w:r w:rsidR="00533A9D" w:rsidRPr="0066170C">
        <w:rPr>
          <w:b w:val="0"/>
          <w:sz w:val="22"/>
          <w:szCs w:val="22"/>
        </w:rPr>
        <w:tab/>
      </w:r>
      <w:r>
        <w:rPr>
          <w:b w:val="0"/>
          <w:sz w:val="22"/>
          <w:szCs w:val="22"/>
        </w:rPr>
        <w:t>n</w:t>
      </w:r>
      <w:r w:rsidR="00533A9D" w:rsidRPr="0066170C">
        <w:rPr>
          <w:b w:val="0"/>
          <w:sz w:val="22"/>
          <w:szCs w:val="22"/>
        </w:rPr>
        <w:t>ová cena</w:t>
      </w:r>
      <w:r>
        <w:rPr>
          <w:b w:val="0"/>
          <w:sz w:val="22"/>
          <w:szCs w:val="22"/>
        </w:rPr>
        <w:tab/>
        <w:t>1.000,-</w:t>
      </w:r>
    </w:p>
    <w:p w14:paraId="05BF8ED0" w14:textId="64E3D4E8" w:rsidR="00533A9D" w:rsidRDefault="00587A21" w:rsidP="007E480A">
      <w:pPr>
        <w:pStyle w:val="Pedmtkomente"/>
        <w:tabs>
          <w:tab w:val="left" w:pos="705"/>
          <w:tab w:val="left" w:pos="3297"/>
          <w:tab w:val="left" w:pos="6624"/>
        </w:tabs>
        <w:spacing w:line="288" w:lineRule="auto"/>
        <w:jc w:val="both"/>
        <w:rPr>
          <w:b w:val="0"/>
          <w:sz w:val="22"/>
          <w:szCs w:val="22"/>
        </w:rPr>
      </w:pPr>
      <w:r>
        <w:rPr>
          <w:b w:val="0"/>
          <w:sz w:val="22"/>
          <w:szCs w:val="22"/>
        </w:rPr>
        <w:lastRenderedPageBreak/>
        <w:t>4</w:t>
      </w:r>
      <w:r w:rsidR="00533A9D" w:rsidRPr="0066170C">
        <w:rPr>
          <w:b w:val="0"/>
          <w:sz w:val="22"/>
          <w:szCs w:val="22"/>
        </w:rPr>
        <w:t>. Soubor cenností a peněz – pojištění se sjednává na 1. riziko</w:t>
      </w:r>
    </w:p>
    <w:p w14:paraId="20D6806E" w14:textId="77777777" w:rsidR="00533A9D" w:rsidRPr="0066170C" w:rsidRDefault="00533A9D" w:rsidP="007E480A">
      <w:pPr>
        <w:tabs>
          <w:tab w:val="left" w:pos="705"/>
          <w:tab w:val="left" w:pos="3297"/>
          <w:tab w:val="left" w:pos="6624"/>
        </w:tabs>
        <w:spacing w:line="288" w:lineRule="auto"/>
        <w:jc w:val="both"/>
      </w:pPr>
      <w:r w:rsidRPr="0066170C">
        <w:t>pojistná částka v Kč</w:t>
      </w:r>
      <w:r w:rsidRPr="0066170C">
        <w:tab/>
        <w:t>pojistná hodnota</w:t>
      </w:r>
      <w:r w:rsidRPr="0066170C">
        <w:tab/>
        <w:t>spoluúčast v Kč</w:t>
      </w:r>
    </w:p>
    <w:p w14:paraId="6009BEA5" w14:textId="4F3EF733" w:rsidR="00533A9D" w:rsidRDefault="0097287F" w:rsidP="007E480A">
      <w:pPr>
        <w:pStyle w:val="Pedmtkomente"/>
        <w:tabs>
          <w:tab w:val="left" w:pos="705"/>
          <w:tab w:val="left" w:pos="3297"/>
          <w:tab w:val="left" w:pos="6624"/>
        </w:tabs>
        <w:spacing w:line="288" w:lineRule="auto"/>
        <w:jc w:val="both"/>
        <w:rPr>
          <w:b w:val="0"/>
          <w:sz w:val="22"/>
          <w:szCs w:val="22"/>
        </w:rPr>
      </w:pPr>
      <w:r w:rsidRPr="008B7B98">
        <w:rPr>
          <w:b w:val="0"/>
          <w:sz w:val="22"/>
          <w:szCs w:val="22"/>
        </w:rPr>
        <w:t>20</w:t>
      </w:r>
      <w:r w:rsidR="00587A21" w:rsidRPr="008B7B98">
        <w:rPr>
          <w:b w:val="0"/>
          <w:sz w:val="22"/>
          <w:szCs w:val="22"/>
        </w:rPr>
        <w:t>0.000,-</w:t>
      </w:r>
      <w:r w:rsidR="00533A9D" w:rsidRPr="0066170C">
        <w:rPr>
          <w:b w:val="0"/>
          <w:sz w:val="22"/>
          <w:szCs w:val="22"/>
        </w:rPr>
        <w:tab/>
        <w:t>pojistná částka</w:t>
      </w:r>
      <w:r w:rsidR="00587A21">
        <w:rPr>
          <w:b w:val="0"/>
          <w:sz w:val="22"/>
          <w:szCs w:val="22"/>
        </w:rPr>
        <w:tab/>
        <w:t>1.000,-</w:t>
      </w:r>
    </w:p>
    <w:p w14:paraId="7379A9A8" w14:textId="77777777" w:rsidR="007E480A" w:rsidRDefault="007E480A" w:rsidP="008B7B98">
      <w:pPr>
        <w:tabs>
          <w:tab w:val="left" w:pos="705"/>
          <w:tab w:val="left" w:pos="3297"/>
          <w:tab w:val="left" w:pos="6624"/>
        </w:tabs>
        <w:jc w:val="both"/>
      </w:pPr>
    </w:p>
    <w:p w14:paraId="70E3B31B" w14:textId="7E328733" w:rsidR="00587A21" w:rsidRDefault="00587A21" w:rsidP="007E480A">
      <w:pPr>
        <w:tabs>
          <w:tab w:val="left" w:pos="705"/>
          <w:tab w:val="left" w:pos="3297"/>
          <w:tab w:val="left" w:pos="6624"/>
        </w:tabs>
        <w:spacing w:line="288" w:lineRule="auto"/>
        <w:jc w:val="both"/>
      </w:pPr>
      <w:r w:rsidRPr="00F4068F">
        <w:t xml:space="preserve">Odchylně od LIM/14 se pro soubor cenností vlastních i cizích, uzamčených v příruční pokladně </w:t>
      </w:r>
      <w:r>
        <w:br/>
      </w:r>
      <w:r w:rsidRPr="00F4068F">
        <w:t xml:space="preserve">za dostatečné zabezpečení považuje: objekt zajištěn elektronickým bezpečnostním zařízením </w:t>
      </w:r>
      <w:r>
        <w:br/>
      </w:r>
      <w:r w:rsidRPr="00F4068F">
        <w:t>s vyvedením na pult centrální ochrany, vstupní dveře do objektu opatřeny bezpečnostním zámkem, řádně uzamčená místnost a zamřížovaná okna.</w:t>
      </w:r>
    </w:p>
    <w:p w14:paraId="3E40C1F3" w14:textId="77777777" w:rsidR="008A50A6" w:rsidRPr="0066170C" w:rsidRDefault="008A50A6" w:rsidP="008B7B98">
      <w:pPr>
        <w:pStyle w:val="Pedmtkomente"/>
        <w:tabs>
          <w:tab w:val="left" w:pos="705"/>
          <w:tab w:val="left" w:pos="3297"/>
          <w:tab w:val="left" w:pos="6624"/>
        </w:tabs>
        <w:jc w:val="both"/>
        <w:rPr>
          <w:b w:val="0"/>
          <w:sz w:val="22"/>
          <w:szCs w:val="22"/>
        </w:rPr>
      </w:pPr>
      <w:r w:rsidRPr="0066170C">
        <w:rPr>
          <w:b w:val="0"/>
          <w:sz w:val="22"/>
          <w:szCs w:val="22"/>
        </w:rPr>
        <w:t>-----------------------------------------------------------------------------------------------------------------------------------------</w:t>
      </w:r>
      <w:r w:rsidR="0061540B" w:rsidRPr="0066170C">
        <w:rPr>
          <w:b w:val="0"/>
          <w:sz w:val="22"/>
          <w:szCs w:val="22"/>
        </w:rPr>
        <w:t>--</w:t>
      </w:r>
    </w:p>
    <w:p w14:paraId="555D610A" w14:textId="5CD79EF8" w:rsidR="00C23754" w:rsidRDefault="00C23754" w:rsidP="008B7B98">
      <w:pPr>
        <w:jc w:val="both"/>
      </w:pPr>
    </w:p>
    <w:p w14:paraId="1683BACD" w14:textId="77777777" w:rsidR="007E480A" w:rsidRPr="007E480A" w:rsidRDefault="007E480A" w:rsidP="007E480A">
      <w:pPr>
        <w:pStyle w:val="Pedmtkomente"/>
        <w:tabs>
          <w:tab w:val="left" w:pos="851"/>
          <w:tab w:val="left" w:pos="3297"/>
          <w:tab w:val="left" w:pos="6624"/>
        </w:tabs>
        <w:spacing w:line="288" w:lineRule="auto"/>
        <w:ind w:left="851" w:hanging="851"/>
        <w:jc w:val="both"/>
        <w:rPr>
          <w:sz w:val="22"/>
          <w:szCs w:val="22"/>
        </w:rPr>
      </w:pPr>
      <w:r w:rsidRPr="007E480A">
        <w:rPr>
          <w:sz w:val="22"/>
          <w:szCs w:val="22"/>
        </w:rPr>
        <w:t xml:space="preserve">Loupežné přepadení při přepravě </w:t>
      </w:r>
      <w:proofErr w:type="gramStart"/>
      <w:r w:rsidRPr="007E480A">
        <w:rPr>
          <w:sz w:val="22"/>
          <w:szCs w:val="22"/>
        </w:rPr>
        <w:t>věcí - v</w:t>
      </w:r>
      <w:proofErr w:type="gramEnd"/>
      <w:r w:rsidRPr="007E480A">
        <w:rPr>
          <w:sz w:val="22"/>
          <w:szCs w:val="22"/>
        </w:rPr>
        <w:t xml:space="preserve"> rozsahu čl. 1, odst. 1, písm. c), </w:t>
      </w:r>
      <w:proofErr w:type="spellStart"/>
      <w:r w:rsidRPr="007E480A">
        <w:rPr>
          <w:sz w:val="22"/>
          <w:szCs w:val="22"/>
        </w:rPr>
        <w:t>VPP</w:t>
      </w:r>
      <w:proofErr w:type="spellEnd"/>
      <w:r w:rsidRPr="007E480A">
        <w:rPr>
          <w:sz w:val="22"/>
          <w:szCs w:val="22"/>
        </w:rPr>
        <w:t xml:space="preserve"> </w:t>
      </w:r>
      <w:proofErr w:type="spellStart"/>
      <w:r w:rsidRPr="007E480A">
        <w:rPr>
          <w:sz w:val="22"/>
          <w:szCs w:val="22"/>
        </w:rPr>
        <w:t>UCZ</w:t>
      </w:r>
      <w:proofErr w:type="spellEnd"/>
      <w:r w:rsidRPr="007E480A">
        <w:rPr>
          <w:sz w:val="22"/>
          <w:szCs w:val="22"/>
        </w:rPr>
        <w:t>/</w:t>
      </w:r>
      <w:proofErr w:type="spellStart"/>
      <w:r w:rsidRPr="007E480A">
        <w:rPr>
          <w:sz w:val="22"/>
          <w:szCs w:val="22"/>
        </w:rPr>
        <w:t>Odc</w:t>
      </w:r>
      <w:proofErr w:type="spellEnd"/>
      <w:r w:rsidRPr="007E480A">
        <w:rPr>
          <w:sz w:val="22"/>
          <w:szCs w:val="22"/>
        </w:rPr>
        <w:t xml:space="preserve">/14 </w:t>
      </w:r>
    </w:p>
    <w:p w14:paraId="56A20D3C" w14:textId="77777777" w:rsidR="007E480A" w:rsidRPr="007E480A" w:rsidRDefault="007E480A" w:rsidP="007E480A">
      <w:pPr>
        <w:pStyle w:val="Pedmtkomente"/>
        <w:tabs>
          <w:tab w:val="left" w:pos="851"/>
          <w:tab w:val="left" w:pos="3297"/>
          <w:tab w:val="left" w:pos="6624"/>
        </w:tabs>
        <w:spacing w:line="288" w:lineRule="auto"/>
        <w:ind w:left="851" w:hanging="851"/>
        <w:jc w:val="both"/>
        <w:rPr>
          <w:sz w:val="22"/>
          <w:szCs w:val="22"/>
        </w:rPr>
      </w:pPr>
      <w:proofErr w:type="spellStart"/>
      <w:r w:rsidRPr="007E480A">
        <w:rPr>
          <w:sz w:val="22"/>
          <w:szCs w:val="22"/>
        </w:rPr>
        <w:t>DPPLIM</w:t>
      </w:r>
      <w:proofErr w:type="spellEnd"/>
      <w:r w:rsidRPr="007E480A">
        <w:rPr>
          <w:sz w:val="22"/>
          <w:szCs w:val="22"/>
        </w:rPr>
        <w:t>/14</w:t>
      </w:r>
    </w:p>
    <w:p w14:paraId="21E28A92" w14:textId="77777777" w:rsidR="007E480A" w:rsidRPr="007E480A" w:rsidRDefault="007E480A" w:rsidP="008B7B98">
      <w:pPr>
        <w:tabs>
          <w:tab w:val="left" w:pos="705"/>
          <w:tab w:val="left" w:pos="3297"/>
          <w:tab w:val="left" w:pos="6624"/>
        </w:tabs>
        <w:jc w:val="both"/>
        <w:rPr>
          <w:b/>
        </w:rPr>
      </w:pPr>
    </w:p>
    <w:p w14:paraId="0AEAB95E" w14:textId="77777777" w:rsidR="007E480A" w:rsidRPr="007E480A" w:rsidRDefault="007E480A" w:rsidP="007E480A">
      <w:pPr>
        <w:tabs>
          <w:tab w:val="left" w:pos="705"/>
          <w:tab w:val="left" w:pos="3297"/>
          <w:tab w:val="left" w:pos="6624"/>
        </w:tabs>
        <w:spacing w:line="288" w:lineRule="auto"/>
        <w:jc w:val="both"/>
        <w:rPr>
          <w:b/>
        </w:rPr>
      </w:pPr>
      <w:r w:rsidRPr="007E480A">
        <w:rPr>
          <w:b/>
        </w:rPr>
        <w:t>1.  Soubor cenností a peněz – pojištění se sjednává na 1. riziko – místo pojištění území České republiky</w:t>
      </w:r>
    </w:p>
    <w:p w14:paraId="69D5F2B5" w14:textId="77777777" w:rsidR="007E480A" w:rsidRPr="007E480A" w:rsidRDefault="007E480A" w:rsidP="007E480A">
      <w:pPr>
        <w:tabs>
          <w:tab w:val="left" w:pos="705"/>
          <w:tab w:val="left" w:pos="3297"/>
          <w:tab w:val="left" w:pos="6624"/>
        </w:tabs>
        <w:spacing w:line="288" w:lineRule="auto"/>
        <w:jc w:val="both"/>
        <w:rPr>
          <w:b/>
        </w:rPr>
      </w:pPr>
      <w:r w:rsidRPr="007E480A">
        <w:rPr>
          <w:b/>
        </w:rPr>
        <w:t>pojistná částka v Kč</w:t>
      </w:r>
      <w:r w:rsidRPr="007E480A">
        <w:rPr>
          <w:b/>
        </w:rPr>
        <w:tab/>
        <w:t>pojistná hodnota</w:t>
      </w:r>
      <w:r w:rsidRPr="007E480A">
        <w:rPr>
          <w:b/>
        </w:rPr>
        <w:tab/>
        <w:t>spoluúčast v Kč</w:t>
      </w:r>
    </w:p>
    <w:p w14:paraId="4FCD065C" w14:textId="2FC9CCBD" w:rsidR="007E480A" w:rsidRPr="007E480A" w:rsidRDefault="007E480A" w:rsidP="007E480A">
      <w:pPr>
        <w:tabs>
          <w:tab w:val="left" w:pos="705"/>
          <w:tab w:val="left" w:pos="3297"/>
          <w:tab w:val="left" w:pos="6624"/>
        </w:tabs>
        <w:spacing w:line="288" w:lineRule="auto"/>
        <w:jc w:val="both"/>
        <w:rPr>
          <w:b/>
        </w:rPr>
      </w:pPr>
      <w:r w:rsidRPr="007E480A">
        <w:rPr>
          <w:b/>
        </w:rPr>
        <w:t>150.000,-</w:t>
      </w:r>
      <w:r w:rsidRPr="007E480A">
        <w:rPr>
          <w:b/>
        </w:rPr>
        <w:tab/>
        <w:t>pojistná částka</w:t>
      </w:r>
      <w:r w:rsidRPr="007E480A">
        <w:rPr>
          <w:b/>
        </w:rPr>
        <w:tab/>
      </w:r>
      <w:proofErr w:type="gramStart"/>
      <w:r w:rsidRPr="007E480A">
        <w:rPr>
          <w:b/>
        </w:rPr>
        <w:t>10%</w:t>
      </w:r>
      <w:proofErr w:type="gramEnd"/>
      <w:r w:rsidRPr="007E480A">
        <w:rPr>
          <w:b/>
        </w:rPr>
        <w:t xml:space="preserve"> z poj. plnění, min. 2.000,- Kč</w:t>
      </w:r>
    </w:p>
    <w:p w14:paraId="1A74303E" w14:textId="77777777" w:rsidR="007E480A" w:rsidRPr="007E480A" w:rsidRDefault="007E480A" w:rsidP="008B7B98">
      <w:pPr>
        <w:tabs>
          <w:tab w:val="left" w:pos="705"/>
          <w:tab w:val="left" w:pos="3297"/>
          <w:tab w:val="left" w:pos="6624"/>
        </w:tabs>
        <w:jc w:val="both"/>
        <w:rPr>
          <w:b/>
        </w:rPr>
      </w:pPr>
    </w:p>
    <w:p w14:paraId="635509C1" w14:textId="35FD243B" w:rsidR="007E480A" w:rsidRPr="007E480A" w:rsidRDefault="007E480A" w:rsidP="007E480A">
      <w:pPr>
        <w:tabs>
          <w:tab w:val="left" w:pos="705"/>
          <w:tab w:val="left" w:pos="3297"/>
          <w:tab w:val="left" w:pos="6624"/>
        </w:tabs>
        <w:spacing w:line="288" w:lineRule="auto"/>
        <w:jc w:val="both"/>
        <w:rPr>
          <w:b/>
          <w:i/>
        </w:rPr>
      </w:pPr>
      <w:r w:rsidRPr="007E480A">
        <w:rPr>
          <w:b/>
        </w:rPr>
        <w:t xml:space="preserve">Odchylně od </w:t>
      </w:r>
      <w:proofErr w:type="spellStart"/>
      <w:r w:rsidRPr="007E480A">
        <w:rPr>
          <w:b/>
        </w:rPr>
        <w:t>VPP</w:t>
      </w:r>
      <w:proofErr w:type="spellEnd"/>
      <w:r w:rsidRPr="007E480A">
        <w:rPr>
          <w:b/>
        </w:rPr>
        <w:t xml:space="preserve"> se ujednává, že pojištění cenností a peněz, které pojištěný potřebuje k výkonu povolání, se vztahuje i na poškození, zničení, odcizení nebo ztrátu při dopravní nehodě a dále na zničení nebo poškození živelní událostí dle </w:t>
      </w:r>
      <w:proofErr w:type="spellStart"/>
      <w:r w:rsidRPr="007E480A">
        <w:rPr>
          <w:b/>
        </w:rPr>
        <w:t>UCZ</w:t>
      </w:r>
      <w:proofErr w:type="spellEnd"/>
      <w:r w:rsidRPr="007E480A">
        <w:rPr>
          <w:b/>
        </w:rPr>
        <w:t>/Živ/14, čl. 1, odst. 1, 2 a)-e). Pojištění se rovněž vztahuje na škody při vloupání do motorového vozidla. Tato odchylka se však nevztahuje na poškození, odcizení či zničení cenností a peněz ze zaparkovaného vozidla od 22. hodiny večerní do 6. hodiny ranní. Pokud se motorové vozidlo nachází bez dozoru, musí být řádně uzavřeno a uzamčeno, pojištěný předmět nesmí být zvenčí viditelný. Pokud se motorové vozidlo nachází bez dozoru déle než 2 hodin, musí být odstaveno v uzamčené garáži nebo na oploceném uzamčeném místě, eventuálně na hlídaném parkovišti.</w:t>
      </w:r>
      <w:r w:rsidRPr="007E480A">
        <w:rPr>
          <w:b/>
        </w:rPr>
        <w:tab/>
      </w:r>
    </w:p>
    <w:p w14:paraId="50642D32" w14:textId="77777777" w:rsidR="007E480A" w:rsidRPr="0066170C" w:rsidRDefault="007E480A" w:rsidP="007E480A">
      <w:pPr>
        <w:tabs>
          <w:tab w:val="left" w:pos="705"/>
          <w:tab w:val="left" w:pos="3297"/>
          <w:tab w:val="left" w:pos="6624"/>
        </w:tabs>
        <w:spacing w:line="288" w:lineRule="auto"/>
        <w:jc w:val="both"/>
      </w:pPr>
      <w:r w:rsidRPr="0066170C">
        <w:t>-------------------------------------------------------------------------------------------------------------------------------------------</w:t>
      </w:r>
    </w:p>
    <w:p w14:paraId="6D955FA9" w14:textId="77777777" w:rsidR="007E480A" w:rsidRPr="00C23754" w:rsidRDefault="007E480A" w:rsidP="008B7B98"/>
    <w:p w14:paraId="7A60ADB2" w14:textId="77777777" w:rsidR="008A50A6" w:rsidRPr="0066170C" w:rsidRDefault="008A50A6" w:rsidP="004F2A49">
      <w:pPr>
        <w:tabs>
          <w:tab w:val="left" w:pos="851"/>
          <w:tab w:val="left" w:pos="3297"/>
          <w:tab w:val="left" w:pos="6624"/>
        </w:tabs>
        <w:spacing w:line="288" w:lineRule="auto"/>
      </w:pPr>
      <w:r w:rsidRPr="0066170C">
        <w:rPr>
          <w:b/>
        </w:rPr>
        <w:t>Vandalismus</w:t>
      </w:r>
      <w:r w:rsidRPr="0066170C">
        <w:t xml:space="preserve"> - v rozsahu čl.</w:t>
      </w:r>
      <w:r w:rsidR="00352357" w:rsidRPr="0066170C">
        <w:t xml:space="preserve"> </w:t>
      </w:r>
      <w:r w:rsidRPr="0066170C">
        <w:t xml:space="preserve">1, odst. 1, písm. d), </w:t>
      </w:r>
      <w:proofErr w:type="spellStart"/>
      <w:proofErr w:type="gramStart"/>
      <w:r w:rsidRPr="0066170C">
        <w:t>VPP</w:t>
      </w:r>
      <w:proofErr w:type="spellEnd"/>
      <w:r w:rsidRPr="0066170C">
        <w:t xml:space="preserve">  </w:t>
      </w:r>
      <w:proofErr w:type="spellStart"/>
      <w:r w:rsidRPr="0066170C">
        <w:t>UCZ</w:t>
      </w:r>
      <w:proofErr w:type="spellEnd"/>
      <w:proofErr w:type="gramEnd"/>
      <w:r w:rsidRPr="0066170C">
        <w:t>/</w:t>
      </w:r>
      <w:proofErr w:type="spellStart"/>
      <w:r w:rsidRPr="0066170C">
        <w:t>Odc</w:t>
      </w:r>
      <w:proofErr w:type="spellEnd"/>
      <w:r w:rsidRPr="0066170C">
        <w:t>/1</w:t>
      </w:r>
      <w:r w:rsidR="00C23754" w:rsidRPr="0066170C">
        <w:t>4</w:t>
      </w:r>
    </w:p>
    <w:p w14:paraId="69F48989" w14:textId="77777777" w:rsidR="008A50A6" w:rsidRPr="0066170C" w:rsidRDefault="008A50A6" w:rsidP="008B7B98">
      <w:pPr>
        <w:tabs>
          <w:tab w:val="left" w:pos="705"/>
          <w:tab w:val="left" w:pos="3297"/>
          <w:tab w:val="left" w:pos="6624"/>
        </w:tabs>
      </w:pPr>
    </w:p>
    <w:p w14:paraId="654D40FB" w14:textId="77777777" w:rsidR="00C26024" w:rsidRPr="00C26024" w:rsidRDefault="00C26024" w:rsidP="00C23D5A">
      <w:pPr>
        <w:tabs>
          <w:tab w:val="left" w:pos="288"/>
          <w:tab w:val="left" w:pos="705"/>
          <w:tab w:val="left" w:pos="3297"/>
          <w:tab w:val="left" w:pos="6624"/>
        </w:tabs>
        <w:spacing w:line="288" w:lineRule="auto"/>
        <w:ind w:left="276" w:hanging="276"/>
      </w:pPr>
      <w:r w:rsidRPr="00C26024">
        <w:t xml:space="preserve">1. Soubor majetku současně pojištěného na nebezpečí </w:t>
      </w:r>
      <w:proofErr w:type="gramStart"/>
      <w:r w:rsidRPr="00C26024">
        <w:t>odcizení - pojištění</w:t>
      </w:r>
      <w:proofErr w:type="gramEnd"/>
      <w:r w:rsidRPr="00C26024">
        <w:t xml:space="preserve"> se sjednává na 1. riziko</w:t>
      </w:r>
    </w:p>
    <w:p w14:paraId="5FC2D2D2" w14:textId="77777777" w:rsidR="00C26024" w:rsidRPr="00C26024" w:rsidRDefault="00C26024" w:rsidP="00C23D5A">
      <w:pPr>
        <w:tabs>
          <w:tab w:val="left" w:pos="705"/>
          <w:tab w:val="left" w:pos="3297"/>
          <w:tab w:val="left" w:pos="6624"/>
        </w:tabs>
        <w:spacing w:line="288" w:lineRule="auto"/>
      </w:pPr>
      <w:r w:rsidRPr="00C26024">
        <w:t>pojistná částka v Kč</w:t>
      </w:r>
      <w:r w:rsidRPr="00C26024">
        <w:tab/>
        <w:t>pojistná hodnota</w:t>
      </w:r>
      <w:r w:rsidRPr="00C26024">
        <w:tab/>
        <w:t>spoluúčast v Kč</w:t>
      </w:r>
    </w:p>
    <w:p w14:paraId="501EA2DF" w14:textId="77777777" w:rsidR="00C26024" w:rsidRPr="00C26024" w:rsidRDefault="00587A21" w:rsidP="00C23D5A">
      <w:pPr>
        <w:pStyle w:val="Pedmtkomente"/>
        <w:tabs>
          <w:tab w:val="left" w:pos="705"/>
          <w:tab w:val="left" w:pos="3297"/>
          <w:tab w:val="left" w:pos="6624"/>
        </w:tabs>
        <w:spacing w:line="288" w:lineRule="auto"/>
        <w:rPr>
          <w:b w:val="0"/>
          <w:sz w:val="22"/>
          <w:szCs w:val="22"/>
        </w:rPr>
      </w:pPr>
      <w:r>
        <w:rPr>
          <w:b w:val="0"/>
          <w:sz w:val="22"/>
          <w:szCs w:val="22"/>
        </w:rPr>
        <w:t>100.000,-</w:t>
      </w:r>
      <w:r w:rsidR="00C26024" w:rsidRPr="00C26024">
        <w:rPr>
          <w:b w:val="0"/>
          <w:sz w:val="22"/>
          <w:szCs w:val="22"/>
        </w:rPr>
        <w:tab/>
        <w:t>nová cena</w:t>
      </w:r>
      <w:r w:rsidR="00C26024" w:rsidRPr="00C26024">
        <w:rPr>
          <w:b w:val="0"/>
          <w:sz w:val="22"/>
          <w:szCs w:val="22"/>
        </w:rPr>
        <w:tab/>
      </w:r>
      <w:proofErr w:type="gramStart"/>
      <w:r w:rsidR="00C26024" w:rsidRPr="00C26024">
        <w:rPr>
          <w:b w:val="0"/>
          <w:sz w:val="22"/>
          <w:szCs w:val="22"/>
        </w:rPr>
        <w:t>10%</w:t>
      </w:r>
      <w:proofErr w:type="gramEnd"/>
      <w:r w:rsidR="00C26024" w:rsidRPr="00C26024">
        <w:rPr>
          <w:b w:val="0"/>
          <w:sz w:val="22"/>
          <w:szCs w:val="22"/>
        </w:rPr>
        <w:t xml:space="preserve"> z </w:t>
      </w:r>
      <w:proofErr w:type="spellStart"/>
      <w:r w:rsidR="00C26024" w:rsidRPr="00C26024">
        <w:rPr>
          <w:b w:val="0"/>
          <w:sz w:val="22"/>
          <w:szCs w:val="22"/>
        </w:rPr>
        <w:t>poj.plnění</w:t>
      </w:r>
      <w:proofErr w:type="spellEnd"/>
      <w:r w:rsidR="00C26024" w:rsidRPr="00C26024">
        <w:rPr>
          <w:b w:val="0"/>
          <w:sz w:val="22"/>
          <w:szCs w:val="22"/>
        </w:rPr>
        <w:t xml:space="preserve">, min. </w:t>
      </w:r>
      <w:r w:rsidR="00C26024">
        <w:rPr>
          <w:b w:val="0"/>
          <w:sz w:val="22"/>
          <w:szCs w:val="22"/>
        </w:rPr>
        <w:t>2.000,-</w:t>
      </w:r>
    </w:p>
    <w:p w14:paraId="425B2405" w14:textId="77777777" w:rsidR="008A50A6" w:rsidRPr="004D29D2" w:rsidRDefault="008A50A6" w:rsidP="004F2A49">
      <w:pPr>
        <w:pStyle w:val="Pedmtkomente"/>
        <w:tabs>
          <w:tab w:val="left" w:pos="705"/>
          <w:tab w:val="left" w:pos="3297"/>
          <w:tab w:val="left" w:pos="6624"/>
        </w:tabs>
        <w:spacing w:line="288" w:lineRule="auto"/>
        <w:rPr>
          <w:b w:val="0"/>
          <w:bCs w:val="0"/>
        </w:rPr>
      </w:pPr>
      <w:r w:rsidRPr="004D29D2">
        <w:rPr>
          <w:b w:val="0"/>
          <w:bCs w:val="0"/>
        </w:rPr>
        <w:t>-----------------------------------------------------------------------------------------------------------------------------------------</w:t>
      </w:r>
      <w:r w:rsidR="00C23754" w:rsidRPr="004D29D2">
        <w:rPr>
          <w:b w:val="0"/>
          <w:bCs w:val="0"/>
        </w:rPr>
        <w:t>--</w:t>
      </w:r>
      <w:r w:rsidR="0066170C" w:rsidRPr="004D29D2">
        <w:rPr>
          <w:b w:val="0"/>
          <w:bCs w:val="0"/>
        </w:rPr>
        <w:t>--------------</w:t>
      </w:r>
    </w:p>
    <w:p w14:paraId="3D81B9F2" w14:textId="77777777" w:rsidR="0061540B" w:rsidRPr="0061540B" w:rsidRDefault="0061540B" w:rsidP="0061540B"/>
    <w:p w14:paraId="34C7427F" w14:textId="77777777" w:rsidR="008A50A6" w:rsidRPr="00352357" w:rsidRDefault="008A50A6" w:rsidP="00164279">
      <w:pPr>
        <w:pStyle w:val="Pedmtkomente"/>
        <w:tabs>
          <w:tab w:val="left" w:pos="851"/>
          <w:tab w:val="left" w:pos="3297"/>
          <w:tab w:val="left" w:pos="6624"/>
        </w:tabs>
        <w:spacing w:line="288" w:lineRule="auto"/>
      </w:pPr>
      <w:r w:rsidRPr="0066170C">
        <w:rPr>
          <w:sz w:val="22"/>
          <w:szCs w:val="22"/>
        </w:rPr>
        <w:t xml:space="preserve">Poškození nebo zničení elektronických </w:t>
      </w:r>
      <w:proofErr w:type="gramStart"/>
      <w:r w:rsidRPr="0066170C">
        <w:rPr>
          <w:sz w:val="22"/>
          <w:szCs w:val="22"/>
        </w:rPr>
        <w:t>zařízení</w:t>
      </w:r>
      <w:r w:rsidRPr="00352357">
        <w:rPr>
          <w:b w:val="0"/>
        </w:rPr>
        <w:t xml:space="preserve"> </w:t>
      </w:r>
      <w:r w:rsidRPr="0066170C">
        <w:rPr>
          <w:b w:val="0"/>
          <w:sz w:val="22"/>
          <w:szCs w:val="22"/>
        </w:rPr>
        <w:t>- v</w:t>
      </w:r>
      <w:proofErr w:type="gramEnd"/>
      <w:r w:rsidRPr="0066170C">
        <w:rPr>
          <w:b w:val="0"/>
          <w:sz w:val="22"/>
          <w:szCs w:val="22"/>
        </w:rPr>
        <w:t xml:space="preserve"> rozsahu </w:t>
      </w:r>
      <w:proofErr w:type="spellStart"/>
      <w:r w:rsidRPr="0066170C">
        <w:rPr>
          <w:b w:val="0"/>
          <w:sz w:val="22"/>
          <w:szCs w:val="22"/>
        </w:rPr>
        <w:t>VPP</w:t>
      </w:r>
      <w:proofErr w:type="spellEnd"/>
      <w:r w:rsidRPr="0066170C">
        <w:rPr>
          <w:b w:val="0"/>
          <w:sz w:val="22"/>
          <w:szCs w:val="22"/>
        </w:rPr>
        <w:t xml:space="preserve"> </w:t>
      </w:r>
      <w:proofErr w:type="spellStart"/>
      <w:r w:rsidRPr="0066170C">
        <w:rPr>
          <w:b w:val="0"/>
          <w:sz w:val="22"/>
          <w:szCs w:val="22"/>
        </w:rPr>
        <w:t>UCZ</w:t>
      </w:r>
      <w:proofErr w:type="spellEnd"/>
      <w:r w:rsidRPr="0066170C">
        <w:rPr>
          <w:b w:val="0"/>
          <w:sz w:val="22"/>
          <w:szCs w:val="22"/>
        </w:rPr>
        <w:t>/Ele/1</w:t>
      </w:r>
      <w:r w:rsidR="005D6694" w:rsidRPr="0066170C">
        <w:rPr>
          <w:b w:val="0"/>
          <w:sz w:val="22"/>
          <w:szCs w:val="22"/>
        </w:rPr>
        <w:t>4</w:t>
      </w:r>
    </w:p>
    <w:p w14:paraId="5B4EC3D9" w14:textId="77777777" w:rsidR="005D6694" w:rsidRDefault="005D6694" w:rsidP="00164279">
      <w:pPr>
        <w:spacing w:line="288" w:lineRule="auto"/>
        <w:jc w:val="both"/>
        <w:rPr>
          <w:b/>
          <w:i/>
        </w:rPr>
      </w:pPr>
    </w:p>
    <w:p w14:paraId="77BC4122" w14:textId="77777777" w:rsidR="008A50A6" w:rsidRPr="0066170C" w:rsidRDefault="008A50A6" w:rsidP="00164279">
      <w:pPr>
        <w:pStyle w:val="Pedmtkomente"/>
        <w:tabs>
          <w:tab w:val="left" w:pos="705"/>
          <w:tab w:val="left" w:pos="3297"/>
          <w:tab w:val="left" w:pos="6624"/>
        </w:tabs>
        <w:spacing w:line="288" w:lineRule="auto"/>
        <w:rPr>
          <w:b w:val="0"/>
          <w:sz w:val="22"/>
          <w:szCs w:val="22"/>
        </w:rPr>
      </w:pPr>
      <w:r w:rsidRPr="0066170C">
        <w:rPr>
          <w:b w:val="0"/>
          <w:sz w:val="22"/>
          <w:szCs w:val="22"/>
        </w:rPr>
        <w:t xml:space="preserve">1. </w:t>
      </w:r>
      <w:r w:rsidR="00587A21">
        <w:rPr>
          <w:b w:val="0"/>
          <w:sz w:val="22"/>
          <w:szCs w:val="22"/>
        </w:rPr>
        <w:t>Soubor vlastní a</w:t>
      </w:r>
      <w:r w:rsidR="00587A21" w:rsidRPr="00C62D7A">
        <w:rPr>
          <w:b w:val="0"/>
          <w:sz w:val="22"/>
          <w:szCs w:val="22"/>
        </w:rPr>
        <w:t xml:space="preserve"> cizí elektroniky</w:t>
      </w:r>
      <w:r w:rsidR="00587A21">
        <w:rPr>
          <w:b w:val="0"/>
          <w:sz w:val="22"/>
          <w:szCs w:val="22"/>
        </w:rPr>
        <w:t xml:space="preserve"> (včetně elektroniky starší pěti let), dle účetní evidence. Pojištění se vztahuje pouze na nepoškozené a provozuschopné stroje, které podléhají pravidelné údržbě.</w:t>
      </w:r>
    </w:p>
    <w:p w14:paraId="0C1BA55F" w14:textId="77777777" w:rsidR="008A50A6" w:rsidRPr="0066170C" w:rsidRDefault="008A50A6" w:rsidP="00164279">
      <w:pPr>
        <w:tabs>
          <w:tab w:val="left" w:pos="705"/>
          <w:tab w:val="left" w:pos="3297"/>
          <w:tab w:val="left" w:pos="6624"/>
        </w:tabs>
        <w:spacing w:line="288" w:lineRule="auto"/>
      </w:pPr>
      <w:r w:rsidRPr="0066170C">
        <w:t>pojistná částka v Kč</w:t>
      </w:r>
      <w:r w:rsidRPr="0066170C">
        <w:tab/>
        <w:t>pojistná hodnota</w:t>
      </w:r>
      <w:r w:rsidRPr="0066170C">
        <w:tab/>
        <w:t>spoluúčast v Kč</w:t>
      </w:r>
    </w:p>
    <w:p w14:paraId="1BA3F645" w14:textId="77777777" w:rsidR="008A50A6" w:rsidRPr="00E5642A" w:rsidRDefault="00587A21" w:rsidP="00352357">
      <w:pPr>
        <w:tabs>
          <w:tab w:val="left" w:pos="3297"/>
          <w:tab w:val="left" w:pos="6624"/>
        </w:tabs>
        <w:spacing w:line="288" w:lineRule="auto"/>
      </w:pPr>
      <w:r>
        <w:t>135.000,-</w:t>
      </w:r>
      <w:r w:rsidR="008A50A6" w:rsidRPr="0066170C">
        <w:tab/>
        <w:t>nová cena</w:t>
      </w:r>
      <w:r w:rsidR="00E5642A">
        <w:tab/>
      </w:r>
      <w:proofErr w:type="gramStart"/>
      <w:r w:rsidR="00E5642A" w:rsidRPr="00E5642A">
        <w:t>10%</w:t>
      </w:r>
      <w:proofErr w:type="gramEnd"/>
      <w:r w:rsidR="00E5642A" w:rsidRPr="00E5642A">
        <w:t xml:space="preserve"> z poj. plnění, min. </w:t>
      </w:r>
      <w:r w:rsidR="00E5642A">
        <w:t>2</w:t>
      </w:r>
      <w:r>
        <w:t>.000,-</w:t>
      </w:r>
    </w:p>
    <w:p w14:paraId="2A7B7578" w14:textId="77777777" w:rsidR="00B3725C" w:rsidRDefault="00B3725C" w:rsidP="00B3725C">
      <w:pPr>
        <w:pStyle w:val="Pedmtkomente"/>
        <w:tabs>
          <w:tab w:val="left" w:pos="705"/>
          <w:tab w:val="left" w:pos="3297"/>
          <w:tab w:val="left" w:pos="6624"/>
        </w:tabs>
        <w:spacing w:line="288" w:lineRule="auto"/>
        <w:jc w:val="both"/>
        <w:rPr>
          <w:b w:val="0"/>
          <w:sz w:val="22"/>
          <w:szCs w:val="22"/>
        </w:rPr>
      </w:pPr>
      <w:r w:rsidRPr="0066170C">
        <w:rPr>
          <w:b w:val="0"/>
          <w:sz w:val="22"/>
          <w:szCs w:val="22"/>
        </w:rPr>
        <w:lastRenderedPageBreak/>
        <w:t xml:space="preserve">Pro pojištění poškození nebo zničení elektronických zařízení v rozsahu </w:t>
      </w:r>
      <w:proofErr w:type="spellStart"/>
      <w:r w:rsidRPr="0066170C">
        <w:rPr>
          <w:b w:val="0"/>
          <w:sz w:val="22"/>
          <w:szCs w:val="22"/>
        </w:rPr>
        <w:t>UCZ</w:t>
      </w:r>
      <w:proofErr w:type="spellEnd"/>
      <w:r w:rsidRPr="0066170C">
        <w:rPr>
          <w:b w:val="0"/>
          <w:sz w:val="22"/>
          <w:szCs w:val="22"/>
        </w:rPr>
        <w:t>/Ele/1</w:t>
      </w:r>
      <w:r w:rsidR="005D6694" w:rsidRPr="0066170C">
        <w:rPr>
          <w:b w:val="0"/>
          <w:sz w:val="22"/>
          <w:szCs w:val="22"/>
        </w:rPr>
        <w:t>4</w:t>
      </w:r>
      <w:r w:rsidRPr="0066170C">
        <w:rPr>
          <w:b w:val="0"/>
          <w:sz w:val="22"/>
          <w:szCs w:val="22"/>
        </w:rPr>
        <w:t xml:space="preserve"> se sjednává maximální roční limit pojistného plnění ve </w:t>
      </w:r>
      <w:r w:rsidRPr="00BF1D1F">
        <w:rPr>
          <w:b w:val="0"/>
          <w:sz w:val="22"/>
          <w:szCs w:val="22"/>
        </w:rPr>
        <w:t xml:space="preserve">výši </w:t>
      </w:r>
      <w:r w:rsidR="00587A21">
        <w:rPr>
          <w:b w:val="0"/>
          <w:sz w:val="22"/>
          <w:szCs w:val="22"/>
        </w:rPr>
        <w:t>50.000</w:t>
      </w:r>
      <w:r w:rsidRPr="00BF1D1F">
        <w:rPr>
          <w:b w:val="0"/>
          <w:sz w:val="22"/>
          <w:szCs w:val="22"/>
        </w:rPr>
        <w:t xml:space="preserve"> Kč.</w:t>
      </w:r>
    </w:p>
    <w:p w14:paraId="513694EA" w14:textId="77777777" w:rsidR="008A50A6" w:rsidRPr="0066170C" w:rsidRDefault="008A50A6" w:rsidP="008B7B98">
      <w:pPr>
        <w:pStyle w:val="Pedmtkomente"/>
        <w:tabs>
          <w:tab w:val="left" w:pos="705"/>
          <w:tab w:val="left" w:pos="3297"/>
          <w:tab w:val="left" w:pos="6624"/>
        </w:tabs>
        <w:rPr>
          <w:b w:val="0"/>
          <w:sz w:val="22"/>
          <w:szCs w:val="22"/>
        </w:rPr>
      </w:pPr>
      <w:r w:rsidRPr="0066170C">
        <w:rPr>
          <w:b w:val="0"/>
          <w:sz w:val="22"/>
          <w:szCs w:val="22"/>
        </w:rPr>
        <w:t>-----------------------------------------------------------------------------------------------------------------------------------------</w:t>
      </w:r>
      <w:r w:rsidR="0061540B" w:rsidRPr="0066170C">
        <w:rPr>
          <w:b w:val="0"/>
          <w:sz w:val="22"/>
          <w:szCs w:val="22"/>
        </w:rPr>
        <w:t>--</w:t>
      </w:r>
    </w:p>
    <w:p w14:paraId="35FBAE8C" w14:textId="77777777" w:rsidR="006D2B14" w:rsidRPr="006D2B14" w:rsidRDefault="006D2B14" w:rsidP="006D2B14"/>
    <w:p w14:paraId="13640D06" w14:textId="77777777" w:rsidR="008075C1" w:rsidRPr="00C446F9" w:rsidRDefault="008075C1" w:rsidP="0030783C">
      <w:pPr>
        <w:tabs>
          <w:tab w:val="left" w:pos="-2552"/>
          <w:tab w:val="left" w:pos="851"/>
        </w:tabs>
        <w:spacing w:line="288" w:lineRule="auto"/>
      </w:pPr>
      <w:r>
        <w:rPr>
          <w:b/>
        </w:rPr>
        <w:t>Pojištění odpovědnosti</w:t>
      </w:r>
    </w:p>
    <w:p w14:paraId="005462B2" w14:textId="77777777" w:rsidR="008075C1" w:rsidRPr="00C446F9" w:rsidRDefault="008075C1" w:rsidP="008B7B98">
      <w:pPr>
        <w:tabs>
          <w:tab w:val="left" w:pos="-2552"/>
          <w:tab w:val="left" w:pos="-2410"/>
        </w:tabs>
        <w:jc w:val="both"/>
        <w:rPr>
          <w:bCs w:val="0"/>
        </w:rPr>
      </w:pPr>
    </w:p>
    <w:p w14:paraId="405AED07" w14:textId="77777777" w:rsidR="008075C1" w:rsidRPr="00C446F9" w:rsidRDefault="008075C1" w:rsidP="0030783C">
      <w:pPr>
        <w:spacing w:line="288" w:lineRule="auto"/>
        <w:jc w:val="both"/>
      </w:pPr>
      <w:r>
        <w:t>Pojištěné</w:t>
      </w:r>
      <w:r w:rsidRPr="00393DEA">
        <w:t xml:space="preserve"> předmět</w:t>
      </w:r>
      <w:r>
        <w:t>y</w:t>
      </w:r>
      <w:r w:rsidRPr="00393DEA">
        <w:t xml:space="preserve"> </w:t>
      </w:r>
      <w:r>
        <w:t>podnikání</w:t>
      </w:r>
      <w:r w:rsidRPr="00393DEA">
        <w:t>: dle</w:t>
      </w:r>
      <w:r w:rsidRPr="00C446F9">
        <w:t xml:space="preserve"> </w:t>
      </w:r>
      <w:r>
        <w:t>výpisů</w:t>
      </w:r>
      <w:r w:rsidRPr="00C446F9">
        <w:t xml:space="preserve"> z obchodního rejstříku a z živnostenského rejstříku pojištěného</w:t>
      </w:r>
      <w:r>
        <w:t>, které jsou nedílnou součástí pojistné smlouvy,</w:t>
      </w:r>
      <w:r w:rsidR="008615E5">
        <w:t xml:space="preserve"> s výjimkou činnosti</w:t>
      </w:r>
      <w:r w:rsidRPr="00C446F9">
        <w:t>:</w:t>
      </w:r>
    </w:p>
    <w:p w14:paraId="28A0F357" w14:textId="442C57D0" w:rsidR="00047842" w:rsidRDefault="00047842" w:rsidP="0030783C">
      <w:pPr>
        <w:numPr>
          <w:ilvl w:val="0"/>
          <w:numId w:val="9"/>
        </w:numPr>
        <w:spacing w:line="288" w:lineRule="auto"/>
        <w:jc w:val="both"/>
      </w:pPr>
      <w:r w:rsidRPr="00047842">
        <w:t>Příprava a vypracování technických návrhů, grafické a kresličské práce</w:t>
      </w:r>
    </w:p>
    <w:p w14:paraId="74318F51" w14:textId="51B8FEA6" w:rsidR="007E480A" w:rsidRPr="00440E92" w:rsidRDefault="007E480A" w:rsidP="0030783C">
      <w:pPr>
        <w:numPr>
          <w:ilvl w:val="0"/>
          <w:numId w:val="9"/>
        </w:numPr>
        <w:spacing w:line="288" w:lineRule="auto"/>
        <w:jc w:val="both"/>
      </w:pPr>
      <w:r w:rsidRPr="007E480A">
        <w:t>Poradenská a konzultační činnost, zpracování odborných studií a posudků</w:t>
      </w:r>
    </w:p>
    <w:p w14:paraId="41A4164A" w14:textId="77777777" w:rsidR="00047842" w:rsidRDefault="00047842" w:rsidP="008B7B98">
      <w:pPr>
        <w:jc w:val="both"/>
        <w:rPr>
          <w:b/>
        </w:rPr>
      </w:pPr>
    </w:p>
    <w:p w14:paraId="4EF7EBE0" w14:textId="77777777" w:rsidR="008075C1" w:rsidRPr="00393DEA" w:rsidRDefault="008075C1" w:rsidP="004D29D2">
      <w:pPr>
        <w:spacing w:line="288" w:lineRule="auto"/>
        <w:jc w:val="both"/>
      </w:pPr>
      <w:r w:rsidRPr="0030783C">
        <w:rPr>
          <w:b/>
        </w:rPr>
        <w:t>Základní pojištění</w:t>
      </w:r>
      <w:r w:rsidRPr="00C446F9">
        <w:t xml:space="preserve"> –</w:t>
      </w:r>
      <w:r w:rsidRPr="00C446F9">
        <w:rPr>
          <w:b/>
        </w:rPr>
        <w:t xml:space="preserve"> </w:t>
      </w:r>
      <w:r w:rsidRPr="00C446F9">
        <w:rPr>
          <w:bCs w:val="0"/>
        </w:rPr>
        <w:t xml:space="preserve">v rozsahu čl. 3 </w:t>
      </w:r>
      <w:r w:rsidRPr="00C446F9">
        <w:t xml:space="preserve">Doplňkových pojistných podmínek pro pojištění odpovědnosti </w:t>
      </w:r>
      <w:r w:rsidRPr="00393DEA">
        <w:t>podnikatele a právnické os</w:t>
      </w:r>
      <w:r>
        <w:t xml:space="preserve">oby </w:t>
      </w:r>
      <w:proofErr w:type="spellStart"/>
      <w:r>
        <w:t>UCZ</w:t>
      </w:r>
      <w:proofErr w:type="spellEnd"/>
      <w:r>
        <w:t>/</w:t>
      </w:r>
      <w:proofErr w:type="spellStart"/>
      <w:r>
        <w:t>Odp</w:t>
      </w:r>
      <w:proofErr w:type="spellEnd"/>
      <w:r>
        <w:t>-P/14 (dále jen „</w:t>
      </w:r>
      <w:proofErr w:type="spellStart"/>
      <w:r w:rsidRPr="00393DEA">
        <w:t>UCZ</w:t>
      </w:r>
      <w:proofErr w:type="spellEnd"/>
      <w:r w:rsidRPr="00393DEA">
        <w:t>/</w:t>
      </w:r>
      <w:proofErr w:type="spellStart"/>
      <w:r w:rsidRPr="00393DEA">
        <w:t>Odp</w:t>
      </w:r>
      <w:proofErr w:type="spellEnd"/>
      <w:r w:rsidRPr="00393DEA">
        <w:t>-P/14“)</w:t>
      </w:r>
    </w:p>
    <w:p w14:paraId="1820C5CC" w14:textId="002313AF" w:rsidR="008075C1" w:rsidRPr="00393DEA" w:rsidRDefault="008075C1" w:rsidP="0030783C">
      <w:pPr>
        <w:spacing w:line="288" w:lineRule="auto"/>
      </w:pPr>
      <w:r w:rsidRPr="00393DEA">
        <w:t>Limit plnění v Kč</w:t>
      </w:r>
      <w:r w:rsidRPr="00393DEA">
        <w:tab/>
      </w:r>
      <w:r w:rsidRPr="00393DEA">
        <w:tab/>
      </w:r>
      <w:r w:rsidRPr="00393DEA">
        <w:tab/>
      </w:r>
      <w:r w:rsidR="004104F3">
        <w:t>5</w:t>
      </w:r>
      <w:r w:rsidR="004B53D2">
        <w:t>.</w:t>
      </w:r>
      <w:r w:rsidR="004104F3">
        <w:t>000.000,-</w:t>
      </w:r>
    </w:p>
    <w:p w14:paraId="3C50D948" w14:textId="77777777" w:rsidR="008075C1" w:rsidRPr="00393DEA" w:rsidRDefault="008075C1" w:rsidP="0030783C">
      <w:pPr>
        <w:tabs>
          <w:tab w:val="left" w:pos="3544"/>
        </w:tabs>
        <w:spacing w:line="288" w:lineRule="auto"/>
      </w:pPr>
      <w:r w:rsidRPr="00393DEA">
        <w:t>Spoluúčast v Kč</w:t>
      </w:r>
      <w:r w:rsidRPr="00393DEA">
        <w:tab/>
      </w:r>
      <w:r w:rsidR="00E15979">
        <w:tab/>
      </w:r>
      <w:r w:rsidR="004104F3">
        <w:t>1.000,-</w:t>
      </w:r>
    </w:p>
    <w:p w14:paraId="04AC8583" w14:textId="77777777" w:rsidR="008075C1" w:rsidRDefault="008075C1" w:rsidP="0030783C">
      <w:pPr>
        <w:tabs>
          <w:tab w:val="left" w:pos="-2552"/>
        </w:tabs>
        <w:spacing w:line="288" w:lineRule="auto"/>
        <w:ind w:left="3544" w:hanging="3544"/>
        <w:jc w:val="both"/>
      </w:pPr>
      <w:r>
        <w:t xml:space="preserve">Územní platnost </w:t>
      </w:r>
      <w:r>
        <w:tab/>
      </w:r>
      <w:r w:rsidR="00E15979">
        <w:tab/>
      </w:r>
      <w:r w:rsidR="00047842">
        <w:t>Česká republika</w:t>
      </w:r>
    </w:p>
    <w:p w14:paraId="698AAAB5" w14:textId="4E90D4B8" w:rsidR="008075C1" w:rsidRPr="007E480A" w:rsidRDefault="008075C1" w:rsidP="0030783C">
      <w:pPr>
        <w:spacing w:line="288" w:lineRule="auto"/>
      </w:pPr>
      <w:r w:rsidRPr="00393DEA">
        <w:t xml:space="preserve">Příjmy, které jsou předmětem daně </w:t>
      </w:r>
      <w:r w:rsidRPr="00393DEA">
        <w:br/>
        <w:t xml:space="preserve">z příjmu, za rok </w:t>
      </w:r>
      <w:r w:rsidRPr="007E480A">
        <w:t>20</w:t>
      </w:r>
      <w:r w:rsidR="004B53D2" w:rsidRPr="007E480A">
        <w:t>2</w:t>
      </w:r>
      <w:r w:rsidR="007E480A" w:rsidRPr="007E480A">
        <w:t>1</w:t>
      </w:r>
      <w:r w:rsidRPr="007E480A">
        <w:t xml:space="preserve"> v Kč</w:t>
      </w:r>
      <w:r w:rsidRPr="007E480A">
        <w:tab/>
      </w:r>
      <w:r w:rsidR="004B53D2" w:rsidRPr="007E480A">
        <w:t xml:space="preserve">           13.345.500</w:t>
      </w:r>
      <w:r w:rsidR="00047842" w:rsidRPr="007E480A">
        <w:t>,-</w:t>
      </w:r>
    </w:p>
    <w:p w14:paraId="07C3E3D5" w14:textId="3165634A" w:rsidR="008075C1" w:rsidRPr="007E480A" w:rsidRDefault="008075C1" w:rsidP="0030783C">
      <w:pPr>
        <w:tabs>
          <w:tab w:val="left" w:pos="-2552"/>
        </w:tabs>
        <w:spacing w:line="288" w:lineRule="auto"/>
        <w:jc w:val="both"/>
      </w:pPr>
      <w:r w:rsidRPr="007E480A">
        <w:t>Roční pojistné v Kč</w:t>
      </w:r>
      <w:r w:rsidRPr="007E480A">
        <w:tab/>
      </w:r>
      <w:r w:rsidRPr="007E480A">
        <w:tab/>
      </w:r>
      <w:r w:rsidRPr="007E480A">
        <w:tab/>
      </w:r>
      <w:r w:rsidR="0074512E" w:rsidRPr="007E480A">
        <w:t>4.960</w:t>
      </w:r>
      <w:r w:rsidR="00047842" w:rsidRPr="007E480A">
        <w:t>,-</w:t>
      </w:r>
    </w:p>
    <w:p w14:paraId="01082272" w14:textId="77777777" w:rsidR="008A50A6" w:rsidRPr="00352357" w:rsidRDefault="008A50A6" w:rsidP="00352357">
      <w:pPr>
        <w:tabs>
          <w:tab w:val="left" w:pos="259"/>
        </w:tabs>
        <w:spacing w:line="288" w:lineRule="auto"/>
        <w:jc w:val="both"/>
      </w:pPr>
      <w:r w:rsidRPr="00352357">
        <w:t>-----------------------------------------------------------------------------------------------------------------------------------------</w:t>
      </w:r>
    </w:p>
    <w:p w14:paraId="301E2E81" w14:textId="77777777" w:rsidR="0061540B" w:rsidRPr="004104F3" w:rsidRDefault="0061540B" w:rsidP="00352357">
      <w:pPr>
        <w:pStyle w:val="Pedmtkomente"/>
        <w:spacing w:line="288" w:lineRule="auto"/>
        <w:jc w:val="center"/>
        <w:rPr>
          <w:b w:val="0"/>
          <w:sz w:val="22"/>
          <w:szCs w:val="22"/>
        </w:rPr>
      </w:pPr>
    </w:p>
    <w:p w14:paraId="10EAE275" w14:textId="77777777" w:rsidR="008A50A6" w:rsidRPr="00BF1D1F" w:rsidRDefault="0061540B" w:rsidP="00352357">
      <w:pPr>
        <w:pStyle w:val="Pedmtkomente"/>
        <w:spacing w:line="288" w:lineRule="auto"/>
        <w:jc w:val="center"/>
        <w:rPr>
          <w:sz w:val="26"/>
        </w:rPr>
      </w:pPr>
      <w:r w:rsidRPr="00BF1D1F">
        <w:rPr>
          <w:sz w:val="26"/>
        </w:rPr>
        <w:t>C</w:t>
      </w:r>
      <w:r w:rsidR="008A50A6" w:rsidRPr="00BF1D1F">
        <w:rPr>
          <w:sz w:val="26"/>
        </w:rPr>
        <w:t>elkové roční pojistné</w:t>
      </w:r>
    </w:p>
    <w:p w14:paraId="1DFE6E72" w14:textId="77777777" w:rsidR="008A50A6" w:rsidRPr="00352357" w:rsidRDefault="008A50A6" w:rsidP="00352357">
      <w:pPr>
        <w:spacing w:line="288" w:lineRule="auto"/>
      </w:pPr>
    </w:p>
    <w:p w14:paraId="44DFD5A1" w14:textId="0E8D42B7" w:rsidR="008A50A6" w:rsidRPr="007E480A" w:rsidRDefault="008A50A6" w:rsidP="00352357">
      <w:pPr>
        <w:tabs>
          <w:tab w:val="right" w:pos="5587"/>
          <w:tab w:val="left" w:pos="17136"/>
          <w:tab w:val="left" w:pos="18000"/>
          <w:tab w:val="left" w:pos="18864"/>
        </w:tabs>
        <w:spacing w:line="288" w:lineRule="auto"/>
      </w:pPr>
      <w:proofErr w:type="gramStart"/>
      <w:r w:rsidRPr="00352357">
        <w:rPr>
          <w:b/>
        </w:rPr>
        <w:t>Živelní</w:t>
      </w:r>
      <w:proofErr w:type="gramEnd"/>
      <w:r w:rsidRPr="00352357">
        <w:rPr>
          <w:b/>
        </w:rPr>
        <w:t xml:space="preserve"> pojištění:</w:t>
      </w:r>
      <w:r w:rsidRPr="00352357">
        <w:tab/>
      </w:r>
      <w:r w:rsidR="004B53D2" w:rsidRPr="007E480A">
        <w:t>2.534</w:t>
      </w:r>
      <w:r w:rsidRPr="007E480A">
        <w:t>,- Kč</w:t>
      </w:r>
    </w:p>
    <w:p w14:paraId="5A136B40" w14:textId="3663836D" w:rsidR="003A3E9B" w:rsidRPr="00352357" w:rsidRDefault="003A3E9B" w:rsidP="003A3E9B">
      <w:pPr>
        <w:tabs>
          <w:tab w:val="right" w:pos="5587"/>
          <w:tab w:val="left" w:pos="17136"/>
          <w:tab w:val="left" w:pos="18000"/>
          <w:tab w:val="left" w:pos="18864"/>
        </w:tabs>
        <w:spacing w:line="288" w:lineRule="auto"/>
      </w:pPr>
      <w:r w:rsidRPr="00352357">
        <w:rPr>
          <w:b/>
        </w:rPr>
        <w:t>Odcizení:</w:t>
      </w:r>
      <w:r w:rsidRPr="00352357">
        <w:tab/>
      </w:r>
      <w:r w:rsidR="008B7B98">
        <w:rPr>
          <w:b/>
          <w:bCs w:val="0"/>
        </w:rPr>
        <w:t>9.478</w:t>
      </w:r>
      <w:r w:rsidRPr="004B53D2">
        <w:rPr>
          <w:b/>
          <w:bCs w:val="0"/>
        </w:rPr>
        <w:t>,- Kč</w:t>
      </w:r>
    </w:p>
    <w:p w14:paraId="36064BAB" w14:textId="77777777" w:rsidR="008A50A6" w:rsidRPr="00352357" w:rsidRDefault="008A50A6" w:rsidP="00352357">
      <w:pPr>
        <w:tabs>
          <w:tab w:val="right" w:pos="5587"/>
          <w:tab w:val="left" w:pos="17136"/>
          <w:tab w:val="left" w:pos="18000"/>
          <w:tab w:val="left" w:pos="18864"/>
        </w:tabs>
        <w:spacing w:line="288" w:lineRule="auto"/>
      </w:pPr>
      <w:r w:rsidRPr="00352357">
        <w:rPr>
          <w:b/>
        </w:rPr>
        <w:t>Vandalismus:</w:t>
      </w:r>
      <w:r w:rsidRPr="00352357">
        <w:tab/>
      </w:r>
      <w:r w:rsidR="00047842">
        <w:t>1.</w:t>
      </w:r>
      <w:r w:rsidR="009307DE">
        <w:t>04</w:t>
      </w:r>
      <w:r w:rsidR="00047842">
        <w:t>0</w:t>
      </w:r>
      <w:r w:rsidRPr="00352357">
        <w:t>,- Kč</w:t>
      </w:r>
    </w:p>
    <w:p w14:paraId="2A91BBA9" w14:textId="77777777" w:rsidR="008A50A6" w:rsidRPr="00352357" w:rsidRDefault="008A50A6" w:rsidP="00352357">
      <w:pPr>
        <w:tabs>
          <w:tab w:val="right" w:pos="5587"/>
          <w:tab w:val="left" w:pos="17136"/>
          <w:tab w:val="left" w:pos="18000"/>
          <w:tab w:val="left" w:pos="18864"/>
        </w:tabs>
        <w:spacing w:line="288" w:lineRule="auto"/>
      </w:pPr>
      <w:r w:rsidRPr="00352357">
        <w:rPr>
          <w:b/>
        </w:rPr>
        <w:t>Pojištění elektroniky:</w:t>
      </w:r>
      <w:r w:rsidRPr="00352357">
        <w:tab/>
      </w:r>
      <w:r w:rsidR="00047842">
        <w:t>729</w:t>
      </w:r>
      <w:r w:rsidRPr="00352357">
        <w:t>,- Kč</w:t>
      </w:r>
    </w:p>
    <w:p w14:paraId="33D90262" w14:textId="5E712ADA" w:rsidR="008A50A6" w:rsidRPr="00352357" w:rsidRDefault="003A3E9B" w:rsidP="00352357">
      <w:pPr>
        <w:tabs>
          <w:tab w:val="right" w:pos="5587"/>
          <w:tab w:val="left" w:pos="17136"/>
          <w:tab w:val="left" w:pos="18000"/>
          <w:tab w:val="left" w:pos="18864"/>
        </w:tabs>
        <w:spacing w:line="288" w:lineRule="auto"/>
      </w:pPr>
      <w:r>
        <w:rPr>
          <w:b/>
        </w:rPr>
        <w:t>Odpovědnost</w:t>
      </w:r>
      <w:r w:rsidR="008A50A6" w:rsidRPr="00352357">
        <w:rPr>
          <w:b/>
        </w:rPr>
        <w:t>:</w:t>
      </w:r>
      <w:r w:rsidR="008A50A6" w:rsidRPr="00352357">
        <w:tab/>
      </w:r>
      <w:r w:rsidR="004B53D2" w:rsidRPr="007E480A">
        <w:t>4</w:t>
      </w:r>
      <w:r w:rsidR="00047842" w:rsidRPr="007E480A">
        <w:t>.</w:t>
      </w:r>
      <w:r w:rsidR="004B53D2" w:rsidRPr="007E480A">
        <w:t>960</w:t>
      </w:r>
      <w:r w:rsidR="008A50A6" w:rsidRPr="007E480A">
        <w:t>,- Kč</w:t>
      </w:r>
    </w:p>
    <w:p w14:paraId="273D4817" w14:textId="77777777" w:rsidR="008A50A6" w:rsidRPr="00352357" w:rsidRDefault="008A50A6" w:rsidP="00352357">
      <w:pPr>
        <w:spacing w:line="288" w:lineRule="auto"/>
      </w:pPr>
      <w:r w:rsidRPr="00352357">
        <w:t>-----------------------------------------------------------------------------------------------------------------------------------------</w:t>
      </w:r>
    </w:p>
    <w:p w14:paraId="75034FB4" w14:textId="77777777" w:rsidR="00BF1D1F" w:rsidRPr="004104F3" w:rsidRDefault="00BF1D1F" w:rsidP="004104F3">
      <w:pPr>
        <w:pStyle w:val="Textkomente"/>
        <w:jc w:val="center"/>
        <w:rPr>
          <w:sz w:val="22"/>
          <w:szCs w:val="22"/>
        </w:rPr>
      </w:pPr>
    </w:p>
    <w:p w14:paraId="1B1592D2" w14:textId="77777777" w:rsidR="008A50A6" w:rsidRPr="00BF1D1F" w:rsidRDefault="008A50A6" w:rsidP="00352357">
      <w:pPr>
        <w:pStyle w:val="Pedmtkomente"/>
        <w:spacing w:line="288" w:lineRule="auto"/>
        <w:jc w:val="center"/>
        <w:rPr>
          <w:sz w:val="26"/>
          <w:u w:val="single"/>
        </w:rPr>
      </w:pPr>
      <w:r w:rsidRPr="00BF1D1F">
        <w:rPr>
          <w:sz w:val="26"/>
          <w:u w:val="single"/>
        </w:rPr>
        <w:t>Společná a závěrečná ustanovení</w:t>
      </w:r>
    </w:p>
    <w:p w14:paraId="25AE4175" w14:textId="77777777" w:rsidR="008A50A6" w:rsidRDefault="008A50A6" w:rsidP="00352357">
      <w:pPr>
        <w:pStyle w:val="Pedmtkomente"/>
        <w:tabs>
          <w:tab w:val="left" w:pos="2694"/>
        </w:tabs>
        <w:spacing w:line="288" w:lineRule="auto"/>
      </w:pPr>
    </w:p>
    <w:p w14:paraId="2911DDB4" w14:textId="77777777" w:rsidR="00BF1D1F" w:rsidRPr="00BF1D1F" w:rsidRDefault="00BF1D1F" w:rsidP="00BF1D1F">
      <w:pPr>
        <w:pStyle w:val="Textkomente"/>
      </w:pPr>
    </w:p>
    <w:p w14:paraId="2D72FEB6" w14:textId="5D252B86" w:rsidR="008A50A6" w:rsidRPr="005D25BF" w:rsidRDefault="008A50A6" w:rsidP="00352357">
      <w:pPr>
        <w:pStyle w:val="Pedmtkomente"/>
        <w:tabs>
          <w:tab w:val="left" w:pos="3686"/>
          <w:tab w:val="left" w:pos="17136"/>
          <w:tab w:val="left" w:pos="18000"/>
          <w:tab w:val="left" w:pos="18864"/>
        </w:tabs>
        <w:spacing w:line="288" w:lineRule="auto"/>
        <w:rPr>
          <w:sz w:val="22"/>
          <w:szCs w:val="22"/>
        </w:rPr>
      </w:pPr>
      <w:r w:rsidRPr="005D25BF">
        <w:rPr>
          <w:b w:val="0"/>
          <w:bCs w:val="0"/>
          <w:sz w:val="22"/>
          <w:szCs w:val="22"/>
        </w:rPr>
        <w:t>Roční pojistné:</w:t>
      </w:r>
      <w:r w:rsidRPr="005D25BF">
        <w:rPr>
          <w:b w:val="0"/>
          <w:bCs w:val="0"/>
          <w:sz w:val="22"/>
          <w:szCs w:val="22"/>
        </w:rPr>
        <w:tab/>
      </w:r>
      <w:r w:rsidR="00D37E88">
        <w:rPr>
          <w:sz w:val="22"/>
          <w:szCs w:val="22"/>
        </w:rPr>
        <w:t>18.741</w:t>
      </w:r>
      <w:r w:rsidRPr="005D25BF">
        <w:rPr>
          <w:sz w:val="22"/>
          <w:szCs w:val="22"/>
        </w:rPr>
        <w:t>,- Kč</w:t>
      </w:r>
    </w:p>
    <w:p w14:paraId="2FA24810" w14:textId="77777777" w:rsidR="00352357" w:rsidRPr="005D25BF" w:rsidRDefault="00352357" w:rsidP="00352357">
      <w:pPr>
        <w:tabs>
          <w:tab w:val="left" w:pos="3686"/>
        </w:tabs>
        <w:spacing w:line="288" w:lineRule="auto"/>
        <w:rPr>
          <w:bCs w:val="0"/>
        </w:rPr>
      </w:pPr>
      <w:r w:rsidRPr="005D25BF">
        <w:rPr>
          <w:bCs w:val="0"/>
        </w:rPr>
        <w:t>Sleva za délku pojištění:</w:t>
      </w:r>
      <w:r w:rsidRPr="005D25BF">
        <w:rPr>
          <w:bCs w:val="0"/>
        </w:rPr>
        <w:tab/>
      </w:r>
      <w:r w:rsidR="00047842" w:rsidRPr="005D25BF">
        <w:rPr>
          <w:bCs w:val="0"/>
        </w:rPr>
        <w:t>10</w:t>
      </w:r>
      <w:r w:rsidRPr="005D25BF">
        <w:rPr>
          <w:bCs w:val="0"/>
        </w:rPr>
        <w:t>%</w:t>
      </w:r>
    </w:p>
    <w:p w14:paraId="7FB34D46" w14:textId="71EAE760" w:rsidR="00352357" w:rsidRPr="005D25BF" w:rsidRDefault="00352357" w:rsidP="00352357">
      <w:pPr>
        <w:tabs>
          <w:tab w:val="left" w:pos="3686"/>
        </w:tabs>
        <w:spacing w:line="288" w:lineRule="auto"/>
        <w:rPr>
          <w:b/>
        </w:rPr>
      </w:pPr>
      <w:r w:rsidRPr="005D25BF">
        <w:rPr>
          <w:bCs w:val="0"/>
        </w:rPr>
        <w:t>Roční pojistné po slevách:</w:t>
      </w:r>
      <w:r w:rsidRPr="005D25BF">
        <w:rPr>
          <w:bCs w:val="0"/>
        </w:rPr>
        <w:tab/>
      </w:r>
      <w:r w:rsidR="005D25BF" w:rsidRPr="005D25BF">
        <w:rPr>
          <w:b/>
        </w:rPr>
        <w:t>16.867</w:t>
      </w:r>
      <w:r w:rsidRPr="005D25BF">
        <w:rPr>
          <w:b/>
        </w:rPr>
        <w:t>,- Kč</w:t>
      </w:r>
    </w:p>
    <w:p w14:paraId="1CA870DD" w14:textId="77777777" w:rsidR="008A50A6" w:rsidRPr="005D25BF" w:rsidRDefault="008A50A6" w:rsidP="00352357">
      <w:pPr>
        <w:pStyle w:val="Pedmtkomente"/>
        <w:tabs>
          <w:tab w:val="left" w:pos="3686"/>
          <w:tab w:val="left" w:pos="17136"/>
          <w:tab w:val="left" w:pos="18000"/>
          <w:tab w:val="left" w:pos="18864"/>
        </w:tabs>
        <w:spacing w:line="288" w:lineRule="auto"/>
        <w:rPr>
          <w:b w:val="0"/>
          <w:bCs w:val="0"/>
          <w:sz w:val="22"/>
          <w:szCs w:val="22"/>
        </w:rPr>
      </w:pPr>
      <w:r w:rsidRPr="005D25BF">
        <w:rPr>
          <w:b w:val="0"/>
          <w:bCs w:val="0"/>
          <w:sz w:val="22"/>
          <w:szCs w:val="22"/>
        </w:rPr>
        <w:t xml:space="preserve">Způsob placení: </w:t>
      </w:r>
      <w:r w:rsidRPr="005D25BF">
        <w:rPr>
          <w:b w:val="0"/>
          <w:bCs w:val="0"/>
          <w:sz w:val="22"/>
          <w:szCs w:val="22"/>
        </w:rPr>
        <w:tab/>
      </w:r>
      <w:r w:rsidR="00047842" w:rsidRPr="005D25BF">
        <w:rPr>
          <w:b w:val="0"/>
          <w:bCs w:val="0"/>
          <w:sz w:val="22"/>
          <w:szCs w:val="22"/>
        </w:rPr>
        <w:t>ročně</w:t>
      </w:r>
    </w:p>
    <w:p w14:paraId="04FEA0A3" w14:textId="4A361D83" w:rsidR="008A50A6" w:rsidRPr="005D25BF" w:rsidRDefault="008A50A6" w:rsidP="00352357">
      <w:pPr>
        <w:tabs>
          <w:tab w:val="left" w:pos="3686"/>
          <w:tab w:val="left" w:pos="17136"/>
          <w:tab w:val="left" w:pos="18000"/>
          <w:tab w:val="left" w:pos="18864"/>
        </w:tabs>
        <w:spacing w:line="288" w:lineRule="auto"/>
        <w:rPr>
          <w:b/>
        </w:rPr>
      </w:pPr>
      <w:r w:rsidRPr="005D25BF">
        <w:rPr>
          <w:bCs w:val="0"/>
        </w:rPr>
        <w:t>Splátka pojistného:</w:t>
      </w:r>
      <w:r w:rsidRPr="005D25BF">
        <w:rPr>
          <w:bCs w:val="0"/>
        </w:rPr>
        <w:tab/>
      </w:r>
      <w:r w:rsidR="005D25BF" w:rsidRPr="005D25BF">
        <w:rPr>
          <w:b/>
        </w:rPr>
        <w:t>16.867</w:t>
      </w:r>
      <w:r w:rsidRPr="005D25BF">
        <w:rPr>
          <w:b/>
        </w:rPr>
        <w:t>,- Kč</w:t>
      </w:r>
    </w:p>
    <w:p w14:paraId="3765323B" w14:textId="19170FF8" w:rsidR="008A50A6" w:rsidRDefault="008A50A6" w:rsidP="00352357">
      <w:pPr>
        <w:tabs>
          <w:tab w:val="left" w:pos="2694"/>
        </w:tabs>
        <w:spacing w:line="288" w:lineRule="auto"/>
      </w:pPr>
    </w:p>
    <w:p w14:paraId="769F8B6A" w14:textId="4CD58034" w:rsidR="006B6DBC" w:rsidRPr="006B6DBC" w:rsidRDefault="006B6DBC" w:rsidP="006B6DBC">
      <w:pPr>
        <w:tabs>
          <w:tab w:val="left" w:pos="2694"/>
        </w:tabs>
        <w:spacing w:line="288" w:lineRule="auto"/>
        <w:rPr>
          <w:b/>
        </w:rPr>
      </w:pPr>
      <w:r w:rsidRPr="006B6DBC">
        <w:rPr>
          <w:b/>
        </w:rPr>
        <w:t xml:space="preserve">Alikvótní pojistné v dodatku č. </w:t>
      </w:r>
      <w:r>
        <w:rPr>
          <w:b/>
        </w:rPr>
        <w:t>002</w:t>
      </w:r>
      <w:r w:rsidRPr="006B6DBC">
        <w:rPr>
          <w:b/>
        </w:rPr>
        <w:t xml:space="preserve"> za období od 16.5.2022 do 17.9.2022 činí 508 Kč.</w:t>
      </w:r>
    </w:p>
    <w:p w14:paraId="19A880FA" w14:textId="77777777" w:rsidR="005D25BF" w:rsidRPr="00352357" w:rsidRDefault="005D25BF" w:rsidP="00352357">
      <w:pPr>
        <w:tabs>
          <w:tab w:val="left" w:pos="2694"/>
        </w:tabs>
        <w:spacing w:line="288" w:lineRule="auto"/>
      </w:pPr>
    </w:p>
    <w:p w14:paraId="4044D0EF" w14:textId="6EDA8F51" w:rsidR="008A50A6" w:rsidRPr="00352357" w:rsidRDefault="008A50A6" w:rsidP="004D29D2">
      <w:pPr>
        <w:spacing w:line="276" w:lineRule="auto"/>
      </w:pPr>
      <w:r w:rsidRPr="00352357">
        <w:t xml:space="preserve">Splatnost pojistného: </w:t>
      </w:r>
      <w:r w:rsidR="00047842">
        <w:t>17.9.</w:t>
      </w:r>
      <w:r w:rsidRPr="00352357">
        <w:t xml:space="preserve"> běžného roku</w:t>
      </w:r>
      <w:r w:rsidR="004D29D2">
        <w:t>.</w:t>
      </w:r>
      <w:r w:rsidRPr="00352357">
        <w:t xml:space="preserve"> </w:t>
      </w:r>
    </w:p>
    <w:p w14:paraId="270C4FED" w14:textId="77777777" w:rsidR="008A50A6" w:rsidRPr="00352357" w:rsidRDefault="008A50A6" w:rsidP="004D29D2">
      <w:pPr>
        <w:spacing w:line="276" w:lineRule="auto"/>
        <w:jc w:val="both"/>
      </w:pPr>
      <w:r w:rsidRPr="00352357">
        <w:lastRenderedPageBreak/>
        <w:t xml:space="preserve">Pojistník bere na vědomí, že pojistitel může upravit výši pojistného v důsledku elektronického zpracování dat až o </w:t>
      </w:r>
      <w:proofErr w:type="gramStart"/>
      <w:r w:rsidRPr="00352357">
        <w:t>1%</w:t>
      </w:r>
      <w:proofErr w:type="gramEnd"/>
      <w:r w:rsidRPr="00352357">
        <w:t>, aniž by to bylo považováno za pr</w:t>
      </w:r>
      <w:r w:rsidR="00352357">
        <w:t>otinávrh podle čl. 4, odst. 4.3</w:t>
      </w:r>
      <w:r w:rsidRPr="00352357">
        <w:t xml:space="preserve"> </w:t>
      </w:r>
      <w:proofErr w:type="spellStart"/>
      <w:r w:rsidRPr="00352357">
        <w:t>VPP</w:t>
      </w:r>
      <w:proofErr w:type="spellEnd"/>
      <w:r w:rsidRPr="00352357">
        <w:t xml:space="preserve"> </w:t>
      </w:r>
      <w:proofErr w:type="spellStart"/>
      <w:r w:rsidRPr="00352357">
        <w:t>UCZ</w:t>
      </w:r>
      <w:proofErr w:type="spellEnd"/>
      <w:r w:rsidRPr="00352357">
        <w:t>/</w:t>
      </w:r>
      <w:r w:rsidR="0030783C">
        <w:t>14</w:t>
      </w:r>
      <w:r w:rsidRPr="00352357">
        <w:t>.</w:t>
      </w:r>
    </w:p>
    <w:p w14:paraId="1E62F7FD" w14:textId="77777777" w:rsidR="00BF1D1F" w:rsidRDefault="00BF1D1F" w:rsidP="004D29D2">
      <w:pPr>
        <w:spacing w:line="276" w:lineRule="auto"/>
        <w:jc w:val="both"/>
      </w:pPr>
    </w:p>
    <w:p w14:paraId="55D063ED" w14:textId="58B0DAD8" w:rsidR="008A50A6" w:rsidRPr="00374D75" w:rsidRDefault="008A50A6" w:rsidP="004D29D2">
      <w:pPr>
        <w:spacing w:line="276" w:lineRule="auto"/>
        <w:jc w:val="both"/>
      </w:pPr>
      <w:r w:rsidRPr="00374D75">
        <w:t xml:space="preserve">Slevu za délku pojištění </w:t>
      </w:r>
      <w:r w:rsidR="00374D75" w:rsidRPr="00374D75">
        <w:t>3</w:t>
      </w:r>
      <w:r w:rsidRPr="00374D75">
        <w:t xml:space="preserve"> roky ve výši </w:t>
      </w:r>
      <w:r w:rsidR="00374D75" w:rsidRPr="00374D75">
        <w:t>10</w:t>
      </w:r>
      <w:r w:rsidRPr="00374D75">
        <w:t xml:space="preserve"> % poskytuje pojistitel na celou dobu pojištění. Vypoví-li pojistník smlouvu před uplynutím sjednané lhůty (</w:t>
      </w:r>
      <w:r w:rsidR="005D25BF">
        <w:t>tj. do 17.9.2024</w:t>
      </w:r>
      <w:r w:rsidRPr="00374D75">
        <w:t>), je povinen takto neoprávněně získanou slevu vrátit, a to od počátku pojištění. Nárok</w:t>
      </w:r>
      <w:r w:rsidR="003A3E9B" w:rsidRPr="00374D75">
        <w:t xml:space="preserve"> na vrácení poskytnuté slevy za </w:t>
      </w:r>
      <w:r w:rsidRPr="00374D75">
        <w:t>sjednanou dobu pojištění má pojistitel i v případech, že pojištění zanikne z jiných důvodů před dohodnutým termínem, s výjimkou zániku předmětu pojištění, změny vlastníka a výpovědi pojistitelem.</w:t>
      </w:r>
    </w:p>
    <w:p w14:paraId="3EE3BCC4" w14:textId="77777777" w:rsidR="00047842" w:rsidRDefault="00047842" w:rsidP="004D29D2">
      <w:pPr>
        <w:spacing w:line="276" w:lineRule="auto"/>
        <w:rPr>
          <w:b/>
        </w:rPr>
      </w:pPr>
    </w:p>
    <w:p w14:paraId="4CCE3213" w14:textId="77777777" w:rsidR="005D25BF" w:rsidRPr="005D25BF" w:rsidRDefault="005D25BF" w:rsidP="004D29D2">
      <w:pPr>
        <w:spacing w:line="276" w:lineRule="auto"/>
        <w:jc w:val="both"/>
        <w:rPr>
          <w:b/>
          <w:bCs w:val="0"/>
          <w:u w:val="single"/>
        </w:rPr>
      </w:pPr>
      <w:r w:rsidRPr="005D25BF">
        <w:rPr>
          <w:b/>
          <w:bCs w:val="0"/>
          <w:u w:val="single"/>
        </w:rPr>
        <w:t>Smluvní ujednání:</w:t>
      </w:r>
    </w:p>
    <w:p w14:paraId="01AD7046" w14:textId="77777777" w:rsidR="005D25BF" w:rsidRDefault="005D25BF" w:rsidP="004D29D2">
      <w:pPr>
        <w:spacing w:line="276" w:lineRule="auto"/>
        <w:rPr>
          <w:b/>
          <w:bCs w:val="0"/>
        </w:rPr>
      </w:pPr>
      <w:r w:rsidRPr="005D25BF">
        <w:rPr>
          <w:b/>
          <w:bCs w:val="0"/>
        </w:rPr>
        <w:t xml:space="preserve">Pojištění sjednané touto pojistnou smlouvou se nevztahuje na ujednání uvedené ve Smluvních ujednáních Renomia pod bodem RBI14 </w:t>
      </w:r>
      <w:proofErr w:type="spellStart"/>
      <w:r w:rsidRPr="005D25BF">
        <w:rPr>
          <w:b/>
          <w:bCs w:val="0"/>
        </w:rPr>
        <w:t>Denial</w:t>
      </w:r>
      <w:proofErr w:type="spellEnd"/>
      <w:r w:rsidRPr="005D25BF">
        <w:rPr>
          <w:b/>
          <w:bCs w:val="0"/>
        </w:rPr>
        <w:t xml:space="preserve"> </w:t>
      </w:r>
      <w:proofErr w:type="spellStart"/>
      <w:r w:rsidRPr="005D25BF">
        <w:rPr>
          <w:b/>
          <w:bCs w:val="0"/>
        </w:rPr>
        <w:t>of</w:t>
      </w:r>
      <w:proofErr w:type="spellEnd"/>
      <w:r w:rsidRPr="005D25BF">
        <w:rPr>
          <w:b/>
          <w:bCs w:val="0"/>
        </w:rPr>
        <w:t xml:space="preserve"> Access (zamezení přístupu).</w:t>
      </w:r>
    </w:p>
    <w:p w14:paraId="530B99C3" w14:textId="77777777" w:rsidR="005D25BF" w:rsidRDefault="005D25BF" w:rsidP="004D29D2">
      <w:pPr>
        <w:spacing w:line="276" w:lineRule="auto"/>
        <w:rPr>
          <w:b/>
          <w:bCs w:val="0"/>
        </w:rPr>
      </w:pPr>
    </w:p>
    <w:p w14:paraId="3FE11201" w14:textId="77777777" w:rsidR="005D25BF" w:rsidRPr="00431F97" w:rsidRDefault="005D25BF" w:rsidP="004D29D2">
      <w:pPr>
        <w:spacing w:line="276" w:lineRule="auto"/>
        <w:rPr>
          <w:b/>
        </w:rPr>
      </w:pPr>
      <w:r w:rsidRPr="00431F97">
        <w:rPr>
          <w:b/>
        </w:rPr>
        <w:t xml:space="preserve">Makléřská doložka: </w:t>
      </w:r>
    </w:p>
    <w:p w14:paraId="387C9944" w14:textId="77777777" w:rsidR="005D25BF" w:rsidRPr="0021543D" w:rsidRDefault="005D25BF" w:rsidP="004D29D2">
      <w:pPr>
        <w:spacing w:line="276" w:lineRule="auto"/>
        <w:jc w:val="both"/>
        <w:rPr>
          <w:bCs w:val="0"/>
          <w:iCs w:val="0"/>
        </w:rPr>
      </w:pPr>
      <w:r w:rsidRPr="0021543D">
        <w:t>Pojištěný pověřuje výhradně pojišťovací makléřskou společnost RENOMIA, a. s., se sídlem Holandská 8, 639 00 Brno, IČ: 48391301 (dále jen "makléř"), vedením (řízením) a zpracováním jeho pojistného zájmu. Veškerý styk, který se bude týkat této pojistné smlouvy, včetně hlášení pojistných událostí, bude prováděn výhradně prostřednictvím makléře. Prohlášení a jiné úkony pojištěného směřované pojistiteli jsou vůči pojistiteli účinné doručením makléři. Makléř je povinen o těchto úkonech pojistitele informovat bez zbytečného prodlení.</w:t>
      </w:r>
    </w:p>
    <w:p w14:paraId="1F109B93" w14:textId="77777777" w:rsidR="005D25BF" w:rsidRDefault="005D25BF" w:rsidP="004D29D2">
      <w:pPr>
        <w:spacing w:line="276" w:lineRule="auto"/>
        <w:jc w:val="both"/>
      </w:pPr>
      <w:r w:rsidRPr="0021543D">
        <w:t xml:space="preserve">Pojistné bude hrazeno prostřednictvím peněžního ústavu na účet zplnomocněného makléře </w:t>
      </w:r>
    </w:p>
    <w:p w14:paraId="2EE6B1B4" w14:textId="77777777" w:rsidR="00047842" w:rsidRDefault="00047842" w:rsidP="004D29D2">
      <w:pPr>
        <w:tabs>
          <w:tab w:val="left" w:pos="720"/>
          <w:tab w:val="left" w:pos="1440"/>
          <w:tab w:val="left" w:pos="2160"/>
          <w:tab w:val="left" w:pos="2880"/>
          <w:tab w:val="left" w:pos="3600"/>
          <w:tab w:val="left" w:pos="4320"/>
          <w:tab w:val="left" w:pos="5040"/>
          <w:tab w:val="left" w:pos="5760"/>
          <w:tab w:val="left" w:pos="6480"/>
        </w:tabs>
        <w:spacing w:line="276" w:lineRule="auto"/>
      </w:pPr>
      <w:r>
        <w:t>Peněžní ústav:</w:t>
      </w:r>
      <w:r>
        <w:tab/>
      </w:r>
      <w:r>
        <w:tab/>
      </w:r>
      <w:r w:rsidRPr="0079083F">
        <w:rPr>
          <w:bCs w:val="0"/>
          <w:color w:val="000000"/>
        </w:rPr>
        <w:t>Raiffeisenbank a. s</w:t>
      </w:r>
      <w:r>
        <w:rPr>
          <w:bCs w:val="0"/>
          <w:color w:val="000000"/>
        </w:rPr>
        <w:t>., Hvězdova 1716/</w:t>
      </w:r>
      <w:proofErr w:type="gramStart"/>
      <w:r>
        <w:rPr>
          <w:bCs w:val="0"/>
          <w:color w:val="000000"/>
        </w:rPr>
        <w:t>2b</w:t>
      </w:r>
      <w:proofErr w:type="gramEnd"/>
      <w:r>
        <w:rPr>
          <w:bCs w:val="0"/>
          <w:color w:val="000000"/>
        </w:rPr>
        <w:t>, 140 78 Praha 4</w:t>
      </w:r>
      <w:r>
        <w:tab/>
      </w:r>
      <w:r>
        <w:tab/>
      </w:r>
    </w:p>
    <w:p w14:paraId="633C00AF" w14:textId="77777777" w:rsidR="00047842" w:rsidRDefault="00047842" w:rsidP="004D29D2">
      <w:pPr>
        <w:spacing w:line="276" w:lineRule="auto"/>
      </w:pPr>
      <w:r>
        <w:t>Číslo účtu:</w:t>
      </w:r>
      <w:r>
        <w:tab/>
      </w:r>
      <w:r>
        <w:tab/>
      </w:r>
      <w:r>
        <w:tab/>
      </w:r>
      <w:r w:rsidRPr="006E7A57">
        <w:t>5030018888</w:t>
      </w:r>
      <w:r>
        <w:tab/>
      </w:r>
      <w:r>
        <w:tab/>
      </w:r>
      <w:r>
        <w:tab/>
      </w:r>
    </w:p>
    <w:p w14:paraId="0FF31F8E" w14:textId="77777777" w:rsidR="00047842" w:rsidRDefault="00047842" w:rsidP="004D29D2">
      <w:pPr>
        <w:spacing w:line="276" w:lineRule="auto"/>
      </w:pPr>
      <w:r>
        <w:t>Kód banky:</w:t>
      </w:r>
      <w:r>
        <w:tab/>
      </w:r>
      <w:r>
        <w:tab/>
      </w:r>
      <w:r>
        <w:tab/>
        <w:t>5500</w:t>
      </w:r>
      <w:r>
        <w:tab/>
      </w:r>
      <w:r>
        <w:tab/>
      </w:r>
    </w:p>
    <w:p w14:paraId="7D0E463A" w14:textId="77777777" w:rsidR="00047842" w:rsidRDefault="00047842" w:rsidP="004D29D2">
      <w:pPr>
        <w:spacing w:line="276" w:lineRule="auto"/>
      </w:pPr>
      <w:r>
        <w:t>Konstantní symbol:</w:t>
      </w:r>
      <w:r>
        <w:tab/>
      </w:r>
      <w:r>
        <w:tab/>
        <w:t>3558</w:t>
      </w:r>
    </w:p>
    <w:p w14:paraId="27A90F64" w14:textId="77777777" w:rsidR="00047842" w:rsidRDefault="00047842" w:rsidP="004D29D2">
      <w:pPr>
        <w:spacing w:line="276" w:lineRule="auto"/>
        <w:jc w:val="both"/>
      </w:pPr>
      <w:r>
        <w:t>Variabilní symbol:</w:t>
      </w:r>
      <w:r>
        <w:tab/>
      </w:r>
      <w:r>
        <w:tab/>
      </w:r>
      <w:r w:rsidR="001B7BAB" w:rsidRPr="001B7BAB">
        <w:t>2730321798</w:t>
      </w:r>
      <w:r>
        <w:tab/>
      </w:r>
      <w:r>
        <w:tab/>
      </w:r>
    </w:p>
    <w:p w14:paraId="1BC02D99" w14:textId="77777777" w:rsidR="004F63EB" w:rsidRDefault="004F63EB" w:rsidP="004D29D2">
      <w:pPr>
        <w:spacing w:line="276" w:lineRule="auto"/>
      </w:pPr>
      <w:r w:rsidRPr="008D608E">
        <w:t>Za termín úhrady se považuje den, kdy byla částka připsána na účet zplnomocněného makléře.</w:t>
      </w:r>
    </w:p>
    <w:p w14:paraId="36A1F7E3" w14:textId="77777777" w:rsidR="00F64C94" w:rsidRDefault="00F64C94" w:rsidP="004D29D2">
      <w:pPr>
        <w:spacing w:line="276" w:lineRule="auto"/>
      </w:pPr>
    </w:p>
    <w:p w14:paraId="2CE5226B" w14:textId="77777777" w:rsidR="005D25BF" w:rsidRPr="00756A6C" w:rsidRDefault="005D25BF" w:rsidP="004D29D2">
      <w:pPr>
        <w:spacing w:line="276" w:lineRule="auto"/>
        <w:jc w:val="both"/>
        <w:rPr>
          <w:b/>
        </w:rPr>
      </w:pPr>
      <w:bookmarkStart w:id="0" w:name="_Hlk92872712"/>
      <w:r w:rsidRPr="00756A6C">
        <w:rPr>
          <w:b/>
        </w:rPr>
        <w:t>Způsob likvidace pojistných událostí (hlášení pojistných událostí, komunikace při řešení pojistných událostí):</w:t>
      </w:r>
    </w:p>
    <w:p w14:paraId="6D662ABA" w14:textId="77777777" w:rsidR="005D25BF" w:rsidRPr="009F4C83" w:rsidRDefault="005D25BF" w:rsidP="004D29D2">
      <w:pPr>
        <w:spacing w:line="276" w:lineRule="auto"/>
        <w:jc w:val="both"/>
      </w:pPr>
      <w:r w:rsidRPr="009F4C83">
        <w:t>- prostřednictví Vašeho zplnomocněného makléře nebo obchodního poradce</w:t>
      </w:r>
    </w:p>
    <w:p w14:paraId="038202D5" w14:textId="77777777" w:rsidR="005D25BF" w:rsidRPr="009F4C83" w:rsidRDefault="005D25BF" w:rsidP="004D29D2">
      <w:pPr>
        <w:spacing w:line="276" w:lineRule="auto"/>
        <w:jc w:val="both"/>
        <w:rPr>
          <w:b/>
          <w:i/>
        </w:rPr>
      </w:pPr>
      <w:r w:rsidRPr="009F4C83">
        <w:t xml:space="preserve">- telefonicky na telefonním čísle </w:t>
      </w:r>
      <w:r w:rsidRPr="009F4C83">
        <w:rPr>
          <w:b/>
        </w:rPr>
        <w:t>488 125 125</w:t>
      </w:r>
    </w:p>
    <w:p w14:paraId="2DB3502A" w14:textId="77777777" w:rsidR="005D25BF" w:rsidRPr="009F4C83" w:rsidRDefault="005D25BF" w:rsidP="004D29D2">
      <w:pPr>
        <w:spacing w:line="276" w:lineRule="auto"/>
        <w:jc w:val="both"/>
        <w:rPr>
          <w:b/>
        </w:rPr>
      </w:pPr>
      <w:r w:rsidRPr="009F4C83">
        <w:rPr>
          <w:i/>
        </w:rPr>
        <w:t>-</w:t>
      </w:r>
      <w:r w:rsidRPr="009F4C83">
        <w:rPr>
          <w:b/>
          <w:i/>
        </w:rPr>
        <w:t xml:space="preserve"> </w:t>
      </w:r>
      <w:r w:rsidRPr="009F4C83">
        <w:t xml:space="preserve">písemně na adrese </w:t>
      </w:r>
      <w:r w:rsidRPr="009F4C83">
        <w:rPr>
          <w:b/>
        </w:rPr>
        <w:t>UNIQA pojišťovna, a.s., Evropská 810/136, 160 12 Praha 6</w:t>
      </w:r>
    </w:p>
    <w:p w14:paraId="53172A3B" w14:textId="77777777" w:rsidR="005D25BF" w:rsidRPr="009F4C83" w:rsidRDefault="005D25BF" w:rsidP="004D29D2">
      <w:pPr>
        <w:spacing w:line="276" w:lineRule="auto"/>
        <w:jc w:val="both"/>
      </w:pPr>
      <w:r w:rsidRPr="009F4C83">
        <w:t xml:space="preserve">- elektronickou cestou na </w:t>
      </w:r>
      <w:r w:rsidRPr="009F4C83">
        <w:rPr>
          <w:b/>
        </w:rPr>
        <w:t>https://skody.uniqa.cz/</w:t>
      </w:r>
    </w:p>
    <w:p w14:paraId="3ABC0482" w14:textId="77777777" w:rsidR="005D25BF" w:rsidRPr="009F4C83" w:rsidRDefault="005D25BF" w:rsidP="004D29D2">
      <w:pPr>
        <w:spacing w:line="276" w:lineRule="auto"/>
        <w:jc w:val="both"/>
      </w:pPr>
      <w:r w:rsidRPr="009F4C83">
        <w:t>Při každém jednání, prosíme, uveďte číslo pojistné smlouvy, které je zároveň variabilním symbolem.</w:t>
      </w:r>
    </w:p>
    <w:bookmarkEnd w:id="0"/>
    <w:p w14:paraId="5A05B85B" w14:textId="77777777" w:rsidR="005D25BF" w:rsidRDefault="005D25BF" w:rsidP="004D29D2">
      <w:pPr>
        <w:spacing w:line="276" w:lineRule="auto"/>
        <w:jc w:val="both"/>
      </w:pPr>
    </w:p>
    <w:p w14:paraId="287E5FB0" w14:textId="77777777" w:rsidR="005D25BF" w:rsidRDefault="005D25BF" w:rsidP="004D29D2">
      <w:pPr>
        <w:spacing w:line="276" w:lineRule="auto"/>
        <w:jc w:val="both"/>
        <w:rPr>
          <w:rFonts w:ascii="Calibri" w:hAnsi="Calibri" w:cs="Calibri"/>
          <w:b/>
          <w:bCs w:val="0"/>
          <w:iCs w:val="0"/>
        </w:rPr>
      </w:pPr>
      <w:r>
        <w:rPr>
          <w:b/>
          <w:bCs w:val="0"/>
        </w:rPr>
        <w:t>Sankční doložka</w:t>
      </w:r>
    </w:p>
    <w:p w14:paraId="1329BA9B" w14:textId="77777777" w:rsidR="005D25BF" w:rsidRDefault="005D25BF" w:rsidP="004D29D2">
      <w:pPr>
        <w:spacing w:line="276" w:lineRule="auto"/>
        <w:jc w:val="both"/>
        <w:rPr>
          <w:bCs w:val="0"/>
        </w:rPr>
      </w:pPr>
      <w:r>
        <w:t xml:space="preserve">Bez ohledu na všechna ostatní ustanovení této smlouvy pojistitel neposkytne pojistné plnění či jakékoliv jiné plnění z pojištění, pokud by takový postup byl v rozporu s ekonomickými, obchodními nebo finančními sankcemi a/nebo embargy Rady bezpečnosti OSN, Evropské unie nebo jakýmikoliv vnitrostátními právními předpisy či právními předpisy Evropské unie, které se vztahují na účastníky tohoto pojištění. To platí také pro hospodářské, obchodní nebo finanční sankce a/nebo embarga vydaná Spojenými státy </w:t>
      </w:r>
      <w:r>
        <w:lastRenderedPageBreak/>
        <w:t>americkými nebo jinými zeměmi, není-li to v rozporu s právními předpisy Evropské unie nebo vnitrostátními právními předpisy. Výše uvedené se použije obdobně i pro zajistné smlouvy.</w:t>
      </w:r>
    </w:p>
    <w:p w14:paraId="42E893B7" w14:textId="77777777" w:rsidR="005D25BF" w:rsidRDefault="005D25BF" w:rsidP="004D29D2">
      <w:pPr>
        <w:spacing w:line="276" w:lineRule="auto"/>
        <w:jc w:val="both"/>
      </w:pPr>
    </w:p>
    <w:p w14:paraId="6F77B14A" w14:textId="77777777" w:rsidR="005D25BF" w:rsidRPr="00431F97" w:rsidRDefault="005D25BF" w:rsidP="004D29D2">
      <w:pPr>
        <w:spacing w:line="276" w:lineRule="auto"/>
        <w:jc w:val="both"/>
        <w:rPr>
          <w:b/>
        </w:rPr>
      </w:pPr>
      <w:proofErr w:type="gramStart"/>
      <w:r w:rsidRPr="00431F97">
        <w:rPr>
          <w:b/>
        </w:rPr>
        <w:t>Doložka - vyloučení</w:t>
      </w:r>
      <w:proofErr w:type="gramEnd"/>
      <w:r w:rsidRPr="00431F97">
        <w:rPr>
          <w:b/>
        </w:rPr>
        <w:t xml:space="preserve"> krytí infekčních onemocnění</w:t>
      </w:r>
    </w:p>
    <w:p w14:paraId="5DD94D9B" w14:textId="77777777" w:rsidR="005D25BF" w:rsidRPr="00431F97" w:rsidRDefault="005D25BF" w:rsidP="004D29D2">
      <w:pPr>
        <w:spacing w:line="276" w:lineRule="auto"/>
        <w:jc w:val="both"/>
      </w:pPr>
      <w:r w:rsidRPr="00431F97">
        <w:t>1. Smluvní strany se dohodly, že pojištění se kromě výluk uvedených ve Všeobecných pojistných podmínkách, doložkách nebo ujednáních pojistné smlouvy nevztahuje ani na žádné ztráty, škody, nároky, náklady, výdaje nebo jiné částky či hodnoty, které jsou přímo či nepřímo způsobené nebo vyplývají z infekčních onemocnění nebo jakékoliv látky, činidla nebo přísady způsobující takové infekční onemocnění, nebo ze strachu z nebo hrozby (ať už skutečné nebo tak vnímané ) infekčních onemocnění nebo látky, činidla nebo přísady způsobující takové infekční onemocnění  (dále jen "příčina") nebo které jsou této příčině připisované, jakýmkoliv způsobem s touto příčinou spojené nebo vyskytující se souběžně nebo v jakémkoliv pořadí s touto příčinou.</w:t>
      </w:r>
    </w:p>
    <w:p w14:paraId="74831889" w14:textId="77777777" w:rsidR="005D25BF" w:rsidRPr="00431F97" w:rsidRDefault="005D25BF" w:rsidP="004D29D2">
      <w:pPr>
        <w:spacing w:line="276" w:lineRule="auto"/>
        <w:jc w:val="both"/>
      </w:pPr>
      <w:r w:rsidRPr="00431F97">
        <w:t>2. Tato výluka se však neuplatní v případě, kdy škoda spočívá ve fyzickém poškození pojištěného majetku, tj. jeho zničení, poškození nebo ztrátu a /nebo ve ztrátě majetku v důsledku působení pojistného nebezpečí sjednaného v pojistné smlouvě nebo jde o následnou škodu způsobenou pojištěnému v souvislosti s přerušením provozu z důvodu vzniku škody na věci – pojištěném majetku.</w:t>
      </w:r>
    </w:p>
    <w:p w14:paraId="645128D1" w14:textId="77777777" w:rsidR="005D25BF" w:rsidRPr="00431F97" w:rsidRDefault="005D25BF" w:rsidP="004D29D2">
      <w:pPr>
        <w:spacing w:line="276" w:lineRule="auto"/>
        <w:jc w:val="both"/>
      </w:pPr>
      <w:r w:rsidRPr="00431F97">
        <w:t>3. Pro účely této doložky se za ztráty, škody, nároky, náklady, výdaje nebo jiné částky či hodnoty, považují také jakékoli náklady na vyčištění, detoxikaci, odstranění, sledování nebo testování:</w:t>
      </w:r>
    </w:p>
    <w:p w14:paraId="1897CD3E" w14:textId="77777777" w:rsidR="005D25BF" w:rsidRPr="00431F97" w:rsidRDefault="005D25BF" w:rsidP="004D29D2">
      <w:pPr>
        <w:spacing w:line="276" w:lineRule="auto"/>
        <w:jc w:val="both"/>
      </w:pPr>
      <w:r w:rsidRPr="00431F97">
        <w:t>3.1. Infekčního onemocnění, nebo</w:t>
      </w:r>
    </w:p>
    <w:p w14:paraId="12A98BE8" w14:textId="77777777" w:rsidR="005D25BF" w:rsidRPr="00431F97" w:rsidRDefault="005D25BF" w:rsidP="004D29D2">
      <w:pPr>
        <w:spacing w:line="276" w:lineRule="auto"/>
        <w:jc w:val="both"/>
      </w:pPr>
      <w:r w:rsidRPr="00431F97">
        <w:t>3.2. jakéhokoliv majetku pojištěného podle této pojistné smlouvy, ovlivněného takovým infekčním onemocněním.</w:t>
      </w:r>
    </w:p>
    <w:p w14:paraId="0D690898" w14:textId="77777777" w:rsidR="005D25BF" w:rsidRPr="00431F97" w:rsidRDefault="005D25BF" w:rsidP="004D29D2">
      <w:pPr>
        <w:spacing w:line="276" w:lineRule="auto"/>
        <w:jc w:val="both"/>
      </w:pPr>
      <w:r w:rsidRPr="00431F97">
        <w:t>4. Definice infekčního onemocnění je stanovena příslušnými obecně závaznými právními předpisy platnými na území České republiky nebo na území země, pro kterou byla sjednána územní platnost pojištění.</w:t>
      </w:r>
    </w:p>
    <w:p w14:paraId="117B635F" w14:textId="77777777" w:rsidR="005D25BF" w:rsidRPr="00431F97" w:rsidRDefault="005D25BF" w:rsidP="004D29D2">
      <w:pPr>
        <w:spacing w:line="276" w:lineRule="auto"/>
        <w:jc w:val="both"/>
      </w:pPr>
      <w:r w:rsidRPr="00431F97">
        <w:t>5. Všechny ostatní podmínky a výluky pojistné smlouvy zůstávají beze změny.</w:t>
      </w:r>
    </w:p>
    <w:p w14:paraId="25AD1257" w14:textId="77777777" w:rsidR="005D25BF" w:rsidRDefault="005D25BF" w:rsidP="004D29D2">
      <w:pPr>
        <w:spacing w:line="276" w:lineRule="auto"/>
        <w:jc w:val="both"/>
      </w:pPr>
    </w:p>
    <w:p w14:paraId="5755183E" w14:textId="6D70C587" w:rsidR="008A50A6" w:rsidRPr="00352357" w:rsidRDefault="008A50A6" w:rsidP="004D29D2">
      <w:pPr>
        <w:spacing w:line="276" w:lineRule="auto"/>
        <w:jc w:val="both"/>
      </w:pPr>
      <w:r w:rsidRPr="00352357">
        <w:t xml:space="preserve">Pojistná smlouva obsahuje </w:t>
      </w:r>
      <w:r w:rsidR="0074512E">
        <w:t>9</w:t>
      </w:r>
      <w:r w:rsidRPr="00352357">
        <w:t xml:space="preserve"> listů</w:t>
      </w:r>
      <w:r w:rsidR="004D29D2">
        <w:t xml:space="preserve"> a </w:t>
      </w:r>
      <w:r w:rsidR="00CB43F5">
        <w:t xml:space="preserve">smluvní ujednání RENOMIA </w:t>
      </w:r>
      <w:proofErr w:type="gramStart"/>
      <w:r w:rsidR="00CB43F5">
        <w:t>a.s.</w:t>
      </w:r>
      <w:r w:rsidR="005D25BF">
        <w:t>.</w:t>
      </w:r>
      <w:proofErr w:type="gramEnd"/>
    </w:p>
    <w:p w14:paraId="768FE49A" w14:textId="77777777" w:rsidR="00F36103" w:rsidRDefault="00F36103" w:rsidP="004D29D2">
      <w:pPr>
        <w:spacing w:line="276" w:lineRule="auto"/>
      </w:pPr>
    </w:p>
    <w:p w14:paraId="0941DF3C" w14:textId="278ADAF0" w:rsidR="008A50A6" w:rsidRPr="00352357" w:rsidRDefault="008A50A6" w:rsidP="004D29D2">
      <w:pPr>
        <w:spacing w:line="276" w:lineRule="auto"/>
      </w:pPr>
      <w:r w:rsidRPr="00352357">
        <w:t xml:space="preserve">V </w:t>
      </w:r>
      <w:r w:rsidR="002F5007">
        <w:t>Teplicích</w:t>
      </w:r>
      <w:r w:rsidRPr="00352357">
        <w:t xml:space="preserve">, dne </w:t>
      </w:r>
      <w:r w:rsidR="005D25BF">
        <w:t>13.5.2022.</w:t>
      </w:r>
    </w:p>
    <w:p w14:paraId="3F1DBADE" w14:textId="6091433E" w:rsidR="00BF1D1F" w:rsidRDefault="00BF1D1F" w:rsidP="004D29D2">
      <w:pPr>
        <w:tabs>
          <w:tab w:val="left" w:pos="3969"/>
        </w:tabs>
        <w:spacing w:line="276" w:lineRule="auto"/>
      </w:pPr>
    </w:p>
    <w:p w14:paraId="3FCD9BA8" w14:textId="77777777" w:rsidR="005D25BF" w:rsidRDefault="005D25BF" w:rsidP="004D29D2">
      <w:pPr>
        <w:tabs>
          <w:tab w:val="left" w:pos="3969"/>
        </w:tabs>
        <w:spacing w:line="276" w:lineRule="auto"/>
      </w:pPr>
    </w:p>
    <w:p w14:paraId="00AC6110" w14:textId="0BB602AC" w:rsidR="005D25BF" w:rsidRPr="00E40D38" w:rsidRDefault="00C070DF" w:rsidP="004D29D2">
      <w:pPr>
        <w:tabs>
          <w:tab w:val="left" w:pos="3969"/>
          <w:tab w:val="left" w:pos="4111"/>
          <w:tab w:val="left" w:pos="4395"/>
          <w:tab w:val="left" w:pos="4678"/>
        </w:tabs>
        <w:spacing w:line="276" w:lineRule="auto"/>
        <w:rPr>
          <w:bCs w:val="0"/>
          <w:iCs w:val="0"/>
          <w:sz w:val="21"/>
          <w:szCs w:val="21"/>
        </w:rPr>
      </w:pPr>
      <w:r w:rsidRPr="00A50D68">
        <w:t xml:space="preserve">  </w:t>
      </w:r>
      <w:bookmarkStart w:id="1" w:name="_Hlk92872618"/>
      <w:r w:rsidR="005D25BF">
        <w:tab/>
      </w:r>
      <w:r w:rsidR="005D25BF" w:rsidRPr="00E40D38">
        <w:rPr>
          <w:bCs w:val="0"/>
          <w:iCs w:val="0"/>
          <w:sz w:val="21"/>
          <w:szCs w:val="21"/>
        </w:rPr>
        <w:t>...........................................................……………………………..</w:t>
      </w:r>
    </w:p>
    <w:p w14:paraId="70144A39" w14:textId="77777777" w:rsidR="005D25BF" w:rsidRPr="00E40D38" w:rsidRDefault="005D25BF" w:rsidP="004D29D2">
      <w:pPr>
        <w:tabs>
          <w:tab w:val="left" w:pos="3969"/>
        </w:tabs>
        <w:spacing w:line="276" w:lineRule="auto"/>
        <w:ind w:left="3124"/>
        <w:jc w:val="both"/>
        <w:rPr>
          <w:bCs w:val="0"/>
          <w:iCs w:val="0"/>
          <w:sz w:val="21"/>
          <w:szCs w:val="21"/>
        </w:rPr>
      </w:pPr>
      <w:r w:rsidRPr="00E40D38">
        <w:rPr>
          <w:bCs w:val="0"/>
          <w:iCs w:val="0"/>
          <w:sz w:val="21"/>
          <w:szCs w:val="21"/>
        </w:rPr>
        <w:tab/>
        <w:t>Roman Daniš</w:t>
      </w:r>
      <w:r w:rsidRPr="00E40D38">
        <w:rPr>
          <w:bCs w:val="0"/>
          <w:iCs w:val="0"/>
          <w:sz w:val="21"/>
          <w:szCs w:val="21"/>
        </w:rPr>
        <w:tab/>
      </w:r>
      <w:r w:rsidRPr="00E40D38">
        <w:rPr>
          <w:bCs w:val="0"/>
          <w:iCs w:val="0"/>
          <w:sz w:val="21"/>
          <w:szCs w:val="21"/>
        </w:rPr>
        <w:tab/>
      </w:r>
      <w:r w:rsidRPr="00E40D38">
        <w:rPr>
          <w:bCs w:val="0"/>
          <w:iCs w:val="0"/>
          <w:sz w:val="21"/>
          <w:szCs w:val="21"/>
        </w:rPr>
        <w:tab/>
        <w:t>Lucie Šabachová</w:t>
      </w:r>
      <w:r w:rsidRPr="00E40D38">
        <w:rPr>
          <w:bCs w:val="0"/>
          <w:iCs w:val="0"/>
          <w:sz w:val="21"/>
          <w:szCs w:val="21"/>
        </w:rPr>
        <w:tab/>
      </w:r>
    </w:p>
    <w:p w14:paraId="55705B60" w14:textId="77777777" w:rsidR="005D25BF" w:rsidRPr="00E40D38" w:rsidRDefault="005D25BF" w:rsidP="004D29D2">
      <w:pPr>
        <w:tabs>
          <w:tab w:val="left" w:pos="3969"/>
        </w:tabs>
        <w:spacing w:line="276" w:lineRule="auto"/>
        <w:ind w:left="3124"/>
        <w:jc w:val="both"/>
        <w:rPr>
          <w:bCs w:val="0"/>
          <w:iCs w:val="0"/>
          <w:sz w:val="21"/>
          <w:szCs w:val="21"/>
        </w:rPr>
      </w:pPr>
      <w:r w:rsidRPr="00E40D38">
        <w:rPr>
          <w:bCs w:val="0"/>
          <w:iCs w:val="0"/>
          <w:sz w:val="21"/>
          <w:szCs w:val="21"/>
        </w:rPr>
        <w:tab/>
        <w:t>manažer pro klíčové zákazníky</w:t>
      </w:r>
      <w:r w:rsidRPr="00E40D38">
        <w:rPr>
          <w:bCs w:val="0"/>
          <w:iCs w:val="0"/>
          <w:sz w:val="21"/>
          <w:szCs w:val="21"/>
        </w:rPr>
        <w:tab/>
        <w:t>manažer korporátního obchodu</w:t>
      </w:r>
    </w:p>
    <w:p w14:paraId="526E6231" w14:textId="087FBA52" w:rsidR="005D25BF" w:rsidRPr="00E40D38" w:rsidRDefault="005D25BF" w:rsidP="004D29D2">
      <w:pPr>
        <w:tabs>
          <w:tab w:val="left" w:pos="3969"/>
        </w:tabs>
        <w:spacing w:line="276" w:lineRule="auto"/>
        <w:ind w:left="3124"/>
        <w:jc w:val="both"/>
        <w:rPr>
          <w:bCs w:val="0"/>
          <w:iCs w:val="0"/>
          <w:sz w:val="21"/>
          <w:szCs w:val="21"/>
        </w:rPr>
      </w:pPr>
      <w:r w:rsidRPr="00E40D38">
        <w:rPr>
          <w:bCs w:val="0"/>
          <w:iCs w:val="0"/>
          <w:sz w:val="21"/>
          <w:szCs w:val="21"/>
        </w:rPr>
        <w:tab/>
        <w:t>regionální makléřský obchod</w:t>
      </w:r>
      <w:r w:rsidRPr="00E40D38">
        <w:rPr>
          <w:bCs w:val="0"/>
          <w:iCs w:val="0"/>
          <w:sz w:val="21"/>
          <w:szCs w:val="21"/>
        </w:rPr>
        <w:tab/>
        <w:t>korporátní obchod CZ</w:t>
      </w:r>
      <w:r w:rsidRPr="00E40D38">
        <w:rPr>
          <w:bCs w:val="0"/>
          <w:iCs w:val="0"/>
          <w:sz w:val="21"/>
          <w:szCs w:val="21"/>
        </w:rPr>
        <w:tab/>
      </w:r>
      <w:r w:rsidRPr="00E40D38">
        <w:rPr>
          <w:bCs w:val="0"/>
          <w:iCs w:val="0"/>
          <w:sz w:val="21"/>
          <w:szCs w:val="21"/>
        </w:rPr>
        <w:tab/>
        <w:t xml:space="preserve"> </w:t>
      </w:r>
    </w:p>
    <w:bookmarkEnd w:id="1"/>
    <w:p w14:paraId="1D27BF98" w14:textId="77777777" w:rsidR="004D29D2" w:rsidRDefault="004D29D2" w:rsidP="004D29D2">
      <w:pPr>
        <w:spacing w:line="276" w:lineRule="auto"/>
        <w:jc w:val="both"/>
      </w:pPr>
    </w:p>
    <w:p w14:paraId="3A8D8C6E" w14:textId="4083D8FA" w:rsidR="004D29D2" w:rsidRDefault="004D29D2" w:rsidP="004D29D2">
      <w:pPr>
        <w:spacing w:line="276" w:lineRule="auto"/>
        <w:jc w:val="both"/>
      </w:pPr>
      <w:r>
        <w:t>Prohlašuji, že mi byly poskytnuty v dostatečném předstihu před uzavřením pojistné smlouvy přesným, jasným a srozumitelným způsobem, písemně a v českém jazyce informace o pojistném vztahu a o zpracování osobních údajů pro účely tohoto pojistného vztahu, že jsem byl seznámen s obsahem všech souvisejících pojistných podmínek (viz výše), které jsem převzal. Prohlašuji, že pojistná smlouva na uzavření pojištění odpovídá mému pojistnému zájmu, mým pojistným potřebám a požadavkům, že všechny mé dotazy, které jsem položil pojistiteli nebo jím pověřenému zástupci, byly náležitě zodpovězeny a že s rozsahem a podmínkami pojištění jsem srozuměn/a.</w:t>
      </w:r>
    </w:p>
    <w:p w14:paraId="6351388B" w14:textId="77777777" w:rsidR="004D29D2" w:rsidRDefault="004D29D2" w:rsidP="004D29D2">
      <w:pPr>
        <w:spacing w:line="276" w:lineRule="auto"/>
        <w:jc w:val="both"/>
      </w:pPr>
      <w:r>
        <w:lastRenderedPageBreak/>
        <w:t>Ochrana osobních údajů získaných v souvislosti s uzavřením a plněním této smlouvy se řídí nařízením Evropského parlamentu a Rady (EU) 2016/679 ze dne 27. dubna 2016, o ochraně fyzických osob v souvislosti se zpracováním osobních údajů a o volném pohybu těchto údajů a o zrušení směrnice 95/46/ES (obecné nařízení o ochraně osobních údajů). Pojistník je povinen pojištěného, resp. pojištěné, jakož i všechny další oprávněné třetí osoby, řádně a včas informovat o zpracování jejich osobních údajů v souvislosti s uzavřením a plněním této smlouvy, o jejich souvisejících právech a dalších relevantních skutečnostech vymezených v článku 13, resp. v článku 14 obecného nařízení o ochraně osobních údajů, a sice poskytnutím samostatné listiny obsahující informace o zpracování osobních údajů dle článku 13, resp. článku 14 obecného nařízení o ochraně osobních údajů, a to poskytnutím stejnopisu listiny označené jako „Informace o zpracování osobních údajů“ nebo jiným vhodným způsobem.</w:t>
      </w:r>
    </w:p>
    <w:p w14:paraId="3DF316F8" w14:textId="77777777" w:rsidR="004D29D2" w:rsidRDefault="004D29D2" w:rsidP="004D29D2">
      <w:pPr>
        <w:spacing w:after="120" w:line="276" w:lineRule="auto"/>
        <w:jc w:val="both"/>
      </w:pPr>
      <w:r>
        <w:t>Souhlasím s tím, aby pojistitel uvedl mé jméno/název v seznamu významných klientů, se kterými uzavřel příslušná pojištění (bez uvedení další specifikace pojištění). Toto prohlášení je činěno pro účely § 128 zákona č. 277/2009 Sb. v platném znění.</w:t>
      </w:r>
    </w:p>
    <w:p w14:paraId="31C50634" w14:textId="77777777" w:rsidR="004D29D2" w:rsidRDefault="004D29D2" w:rsidP="004D29D2">
      <w:pPr>
        <w:spacing w:after="60" w:line="276" w:lineRule="auto"/>
        <w:jc w:val="both"/>
      </w:pPr>
      <w:r>
        <w:t xml:space="preserve">Potvrzuji, že souhlasím s níže uvedenými všeobecnými pojistnými podmínkami, a že jsem převzal níže uvedené dokumenty, které </w:t>
      </w:r>
      <w:proofErr w:type="gramStart"/>
      <w:r>
        <w:t>tvoří</w:t>
      </w:r>
      <w:proofErr w:type="gramEnd"/>
      <w:r>
        <w:t xml:space="preserve"> nedílnou součást této pojistné smlouvy:</w:t>
      </w:r>
    </w:p>
    <w:p w14:paraId="6BC2C1BB" w14:textId="77777777" w:rsidR="0074512E" w:rsidRPr="002715D0" w:rsidRDefault="0074512E" w:rsidP="004D29D2">
      <w:pPr>
        <w:pStyle w:val="Import26"/>
        <w:numPr>
          <w:ilvl w:val="0"/>
          <w:numId w:val="12"/>
        </w:numPr>
        <w:tabs>
          <w:tab w:val="left" w:pos="1418"/>
        </w:tabs>
        <w:spacing w:line="276" w:lineRule="auto"/>
        <w:jc w:val="both"/>
        <w:rPr>
          <w:sz w:val="22"/>
          <w:szCs w:val="22"/>
        </w:rPr>
      </w:pPr>
      <w:r w:rsidRPr="002715D0">
        <w:rPr>
          <w:sz w:val="22"/>
          <w:szCs w:val="22"/>
        </w:rPr>
        <w:t>Informace o zpracování osobních údajů</w:t>
      </w:r>
    </w:p>
    <w:p w14:paraId="298F22C3" w14:textId="1A79CA38" w:rsidR="0074512E" w:rsidRDefault="0074512E" w:rsidP="004D29D2">
      <w:pPr>
        <w:pStyle w:val="Import26"/>
        <w:numPr>
          <w:ilvl w:val="0"/>
          <w:numId w:val="12"/>
        </w:numPr>
        <w:tabs>
          <w:tab w:val="left" w:pos="1418"/>
        </w:tabs>
        <w:spacing w:line="276" w:lineRule="auto"/>
        <w:jc w:val="both"/>
        <w:rPr>
          <w:sz w:val="22"/>
          <w:szCs w:val="22"/>
        </w:rPr>
      </w:pPr>
      <w:r w:rsidRPr="002715D0">
        <w:rPr>
          <w:sz w:val="22"/>
          <w:szCs w:val="22"/>
        </w:rPr>
        <w:t>Pojistné podmínky:</w:t>
      </w:r>
    </w:p>
    <w:p w14:paraId="2351F6E7" w14:textId="5DB33633" w:rsidR="0074512E" w:rsidRDefault="0074512E" w:rsidP="004D29D2">
      <w:pPr>
        <w:pStyle w:val="Import26"/>
        <w:tabs>
          <w:tab w:val="left" w:pos="708"/>
        </w:tabs>
        <w:spacing w:after="120" w:line="276" w:lineRule="auto"/>
        <w:ind w:left="0"/>
        <w:jc w:val="both"/>
      </w:pPr>
      <w:proofErr w:type="spellStart"/>
      <w:r w:rsidRPr="0074512E">
        <w:rPr>
          <w:sz w:val="22"/>
          <w:szCs w:val="22"/>
        </w:rPr>
        <w:t>UCZ</w:t>
      </w:r>
      <w:proofErr w:type="spellEnd"/>
      <w:r w:rsidRPr="0074512E">
        <w:rPr>
          <w:sz w:val="22"/>
          <w:szCs w:val="22"/>
        </w:rPr>
        <w:t>/</w:t>
      </w:r>
      <w:proofErr w:type="gramStart"/>
      <w:r w:rsidRPr="0074512E">
        <w:rPr>
          <w:sz w:val="22"/>
          <w:szCs w:val="22"/>
        </w:rPr>
        <w:t xml:space="preserve">14  </w:t>
      </w:r>
      <w:proofErr w:type="spellStart"/>
      <w:r w:rsidRPr="0074512E">
        <w:rPr>
          <w:sz w:val="22"/>
          <w:szCs w:val="22"/>
        </w:rPr>
        <w:t>UCZ</w:t>
      </w:r>
      <w:proofErr w:type="spellEnd"/>
      <w:proofErr w:type="gramEnd"/>
      <w:r w:rsidRPr="0074512E">
        <w:rPr>
          <w:sz w:val="22"/>
          <w:szCs w:val="22"/>
        </w:rPr>
        <w:t xml:space="preserve">/Živ/14   </w:t>
      </w:r>
      <w:proofErr w:type="spellStart"/>
      <w:r w:rsidRPr="0074512E">
        <w:rPr>
          <w:sz w:val="22"/>
          <w:szCs w:val="22"/>
        </w:rPr>
        <w:t>UCZ</w:t>
      </w:r>
      <w:proofErr w:type="spellEnd"/>
      <w:r w:rsidRPr="0074512E">
        <w:rPr>
          <w:sz w:val="22"/>
          <w:szCs w:val="22"/>
        </w:rPr>
        <w:t>/</w:t>
      </w:r>
      <w:proofErr w:type="spellStart"/>
      <w:r w:rsidRPr="0074512E">
        <w:rPr>
          <w:sz w:val="22"/>
          <w:szCs w:val="22"/>
        </w:rPr>
        <w:t>Odc</w:t>
      </w:r>
      <w:proofErr w:type="spellEnd"/>
      <w:r w:rsidRPr="0074512E">
        <w:rPr>
          <w:sz w:val="22"/>
          <w:szCs w:val="22"/>
        </w:rPr>
        <w:t>/14</w:t>
      </w:r>
      <w:r w:rsidR="004D29D2">
        <w:rPr>
          <w:sz w:val="22"/>
          <w:szCs w:val="22"/>
        </w:rPr>
        <w:t xml:space="preserve"> </w:t>
      </w:r>
      <w:r w:rsidRPr="0074512E">
        <w:rPr>
          <w:sz w:val="22"/>
          <w:szCs w:val="22"/>
        </w:rPr>
        <w:t xml:space="preserve">PP LIM/14    </w:t>
      </w:r>
      <w:proofErr w:type="spellStart"/>
      <w:r w:rsidRPr="0074512E">
        <w:rPr>
          <w:sz w:val="22"/>
          <w:szCs w:val="22"/>
        </w:rPr>
        <w:t>UCZ</w:t>
      </w:r>
      <w:proofErr w:type="spellEnd"/>
      <w:r w:rsidRPr="0074512E">
        <w:rPr>
          <w:sz w:val="22"/>
          <w:szCs w:val="22"/>
        </w:rPr>
        <w:t>/Ele/14</w:t>
      </w:r>
      <w:r w:rsidR="004D29D2">
        <w:rPr>
          <w:sz w:val="22"/>
          <w:szCs w:val="22"/>
        </w:rPr>
        <w:t xml:space="preserve">   </w:t>
      </w:r>
      <w:proofErr w:type="spellStart"/>
      <w:r w:rsidRPr="0074512E">
        <w:rPr>
          <w:sz w:val="22"/>
          <w:szCs w:val="22"/>
        </w:rPr>
        <w:t>UCZ</w:t>
      </w:r>
      <w:proofErr w:type="spellEnd"/>
      <w:r w:rsidRPr="0074512E">
        <w:rPr>
          <w:sz w:val="22"/>
          <w:szCs w:val="22"/>
        </w:rPr>
        <w:t>/</w:t>
      </w:r>
      <w:proofErr w:type="spellStart"/>
      <w:r w:rsidRPr="0074512E">
        <w:rPr>
          <w:sz w:val="22"/>
          <w:szCs w:val="22"/>
        </w:rPr>
        <w:t>Odp</w:t>
      </w:r>
      <w:proofErr w:type="spellEnd"/>
      <w:r w:rsidRPr="0074512E">
        <w:rPr>
          <w:sz w:val="22"/>
          <w:szCs w:val="22"/>
        </w:rPr>
        <w:t>/14</w:t>
      </w:r>
      <w:r w:rsidR="004D29D2">
        <w:rPr>
          <w:sz w:val="22"/>
          <w:szCs w:val="22"/>
        </w:rPr>
        <w:t xml:space="preserve">  </w:t>
      </w:r>
      <w:proofErr w:type="spellStart"/>
      <w:r w:rsidRPr="0074512E">
        <w:rPr>
          <w:sz w:val="22"/>
          <w:szCs w:val="22"/>
        </w:rPr>
        <w:t>UCZ</w:t>
      </w:r>
      <w:proofErr w:type="spellEnd"/>
      <w:r w:rsidRPr="0074512E">
        <w:rPr>
          <w:sz w:val="22"/>
          <w:szCs w:val="22"/>
        </w:rPr>
        <w:t>/</w:t>
      </w:r>
      <w:proofErr w:type="spellStart"/>
      <w:r w:rsidRPr="0074512E">
        <w:rPr>
          <w:sz w:val="22"/>
          <w:szCs w:val="22"/>
        </w:rPr>
        <w:t>Odp</w:t>
      </w:r>
      <w:proofErr w:type="spellEnd"/>
      <w:r w:rsidRPr="0074512E">
        <w:rPr>
          <w:sz w:val="22"/>
          <w:szCs w:val="22"/>
        </w:rPr>
        <w:t>-P/14</w:t>
      </w:r>
      <w:r w:rsidRPr="00A50D68">
        <w:t xml:space="preserve"> </w:t>
      </w:r>
    </w:p>
    <w:p w14:paraId="5F548633" w14:textId="20EC464F" w:rsidR="0074512E" w:rsidRDefault="0074512E" w:rsidP="004D29D2">
      <w:pPr>
        <w:pStyle w:val="Import26"/>
        <w:tabs>
          <w:tab w:val="left" w:pos="708"/>
        </w:tabs>
        <w:spacing w:after="120" w:line="276" w:lineRule="auto"/>
        <w:ind w:left="0"/>
        <w:jc w:val="both"/>
        <w:rPr>
          <w:sz w:val="22"/>
          <w:szCs w:val="22"/>
        </w:rPr>
      </w:pPr>
      <w:r w:rsidRPr="002715D0">
        <w:rPr>
          <w:sz w:val="22"/>
          <w:szCs w:val="22"/>
        </w:rPr>
        <w:t>Jsou-li pojistník a pojištěný odlišnými osobami, pak pojištěný svým podpisem výslovně osvědčuje pojistný zájem pojistníka uvedeného výše.</w:t>
      </w:r>
    </w:p>
    <w:p w14:paraId="48AD3E93" w14:textId="278D133B" w:rsidR="0074512E" w:rsidRPr="002715D0" w:rsidRDefault="0074512E" w:rsidP="004D29D2">
      <w:pPr>
        <w:pStyle w:val="Import26"/>
        <w:tabs>
          <w:tab w:val="left" w:pos="708"/>
        </w:tabs>
        <w:spacing w:after="120" w:line="276" w:lineRule="auto"/>
        <w:ind w:left="0"/>
        <w:jc w:val="both"/>
        <w:rPr>
          <w:sz w:val="22"/>
          <w:szCs w:val="22"/>
        </w:rPr>
      </w:pPr>
      <w:r w:rsidRPr="002715D0">
        <w:rPr>
          <w:sz w:val="22"/>
          <w:szCs w:val="22"/>
        </w:rPr>
        <w:t>Prohlašuji, že nejsem povinným subjektem ve smyslu zákona č. 340/2015 Sb., o registru smluv (dále jen „povinný subjekt“), a tedy že pojistná smlouva č</w:t>
      </w:r>
      <w:r w:rsidRPr="004D29D2">
        <w:rPr>
          <w:b/>
          <w:bCs/>
          <w:sz w:val="22"/>
          <w:szCs w:val="22"/>
        </w:rPr>
        <w:t>. 2730321798</w:t>
      </w:r>
      <w:r w:rsidRPr="002715D0">
        <w:rPr>
          <w:sz w:val="22"/>
          <w:szCs w:val="22"/>
        </w:rPr>
        <w:t xml:space="preserve"> </w:t>
      </w:r>
      <w:r w:rsidR="004D29D2" w:rsidRPr="004D29D2">
        <w:rPr>
          <w:sz w:val="22"/>
          <w:szCs w:val="22"/>
        </w:rPr>
        <w:t xml:space="preserve">resp. dodatek k této smlouvě </w:t>
      </w:r>
      <w:r w:rsidRPr="002715D0">
        <w:rPr>
          <w:sz w:val="22"/>
          <w:szCs w:val="22"/>
        </w:rPr>
        <w:t>(dále jen „smlouva“) nepodléhá povinnosti uveřejnění v registru smluv ve smyslu zákona č.340/2015 Sb., o registru smluv (dále jen „registr smluv“).</w:t>
      </w:r>
    </w:p>
    <w:p w14:paraId="7E16F8E8" w14:textId="39466465" w:rsidR="00A86A74" w:rsidRDefault="0074512E" w:rsidP="004D29D2">
      <w:pPr>
        <w:autoSpaceDE w:val="0"/>
        <w:autoSpaceDN w:val="0"/>
        <w:adjustRightInd w:val="0"/>
        <w:spacing w:line="276" w:lineRule="auto"/>
        <w:jc w:val="both"/>
        <w:rPr>
          <w:bCs w:val="0"/>
          <w:iCs w:val="0"/>
          <w:color w:val="000000"/>
          <w:sz w:val="20"/>
          <w:szCs w:val="20"/>
        </w:rPr>
      </w:pPr>
      <w:r w:rsidRPr="002715D0">
        <w:t>Beru na vědomí, že pokud se výše uvedené prohlášení nezakládá na pravdě, odpovídám společnosti UNIQA pojišťovna, a. s. (dále jen „UNIQA“) za škodu, která UNIQA v důsledku tohoto nepravdivého prohlášení vznikne.</w:t>
      </w:r>
    </w:p>
    <w:p w14:paraId="2C0228C9" w14:textId="77777777" w:rsidR="00BA536F" w:rsidRDefault="00BA536F" w:rsidP="00352357">
      <w:pPr>
        <w:spacing w:line="288" w:lineRule="auto"/>
      </w:pPr>
    </w:p>
    <w:p w14:paraId="69E3626F" w14:textId="77777777" w:rsidR="00D902F0" w:rsidRDefault="00D902F0" w:rsidP="00352357">
      <w:pPr>
        <w:spacing w:line="288" w:lineRule="auto"/>
      </w:pPr>
    </w:p>
    <w:p w14:paraId="53443E19" w14:textId="77777777" w:rsidR="00F36103" w:rsidRDefault="008A50A6" w:rsidP="00352357">
      <w:pPr>
        <w:spacing w:line="288" w:lineRule="auto"/>
      </w:pPr>
      <w:r w:rsidRPr="00352357">
        <w:t>V ....................., dne .......................</w:t>
      </w:r>
      <w:r w:rsidRPr="00352357">
        <w:tab/>
        <w:t xml:space="preserve">    </w:t>
      </w:r>
    </w:p>
    <w:p w14:paraId="4490B9F9" w14:textId="7F3B6DE7" w:rsidR="00440E92" w:rsidRDefault="00440E92" w:rsidP="00352357">
      <w:pPr>
        <w:spacing w:line="288" w:lineRule="auto"/>
      </w:pPr>
    </w:p>
    <w:p w14:paraId="25F43F11" w14:textId="77777777" w:rsidR="00440E92" w:rsidRDefault="00440E92" w:rsidP="00352357">
      <w:pPr>
        <w:spacing w:line="288" w:lineRule="auto"/>
      </w:pPr>
    </w:p>
    <w:p w14:paraId="6E976D92" w14:textId="77777777" w:rsidR="008A50A6" w:rsidRPr="00352357" w:rsidRDefault="008A50A6" w:rsidP="00F36103">
      <w:pPr>
        <w:spacing w:line="288" w:lineRule="auto"/>
        <w:ind w:left="5040" w:firstLine="720"/>
      </w:pPr>
      <w:r w:rsidRPr="00352357">
        <w:t>...............................................................</w:t>
      </w:r>
    </w:p>
    <w:p w14:paraId="425376A5" w14:textId="2C46CB94" w:rsidR="008A50A6" w:rsidRPr="00352357" w:rsidRDefault="008A50A6" w:rsidP="00352357">
      <w:pPr>
        <w:tabs>
          <w:tab w:val="center" w:pos="5812"/>
        </w:tabs>
        <w:spacing w:line="288" w:lineRule="auto"/>
      </w:pPr>
      <w:r w:rsidRPr="00352357">
        <w:tab/>
      </w:r>
      <w:r w:rsidR="00F36103">
        <w:tab/>
      </w:r>
      <w:r w:rsidR="004D29D2">
        <w:t xml:space="preserve">   </w:t>
      </w:r>
      <w:r w:rsidR="00F36103">
        <w:t>P</w:t>
      </w:r>
      <w:r w:rsidRPr="00352357">
        <w:t>ojistník</w:t>
      </w:r>
      <w:r w:rsidR="004D29D2">
        <w:t xml:space="preserve"> a p</w:t>
      </w:r>
      <w:r w:rsidR="00E15979">
        <w:t>ojištěný</w:t>
      </w:r>
    </w:p>
    <w:p w14:paraId="16FB747B" w14:textId="77777777" w:rsidR="00F36103" w:rsidRDefault="00F36103" w:rsidP="00F36103">
      <w:pPr>
        <w:spacing w:line="288" w:lineRule="auto"/>
        <w:ind w:left="5040" w:firstLine="720"/>
      </w:pPr>
    </w:p>
    <w:p w14:paraId="47B052AC" w14:textId="77777777" w:rsidR="008A50A6" w:rsidRDefault="008A50A6" w:rsidP="00352357">
      <w:pPr>
        <w:tabs>
          <w:tab w:val="center" w:pos="5812"/>
        </w:tabs>
        <w:spacing w:line="288" w:lineRule="auto"/>
      </w:pPr>
    </w:p>
    <w:p w14:paraId="52606EF8" w14:textId="6D915084" w:rsidR="008A50A6" w:rsidRPr="007B6C26" w:rsidRDefault="007559A2" w:rsidP="00352357">
      <w:pPr>
        <w:tabs>
          <w:tab w:val="left" w:pos="3119"/>
          <w:tab w:val="center" w:pos="5812"/>
        </w:tabs>
        <w:spacing w:line="288" w:lineRule="auto"/>
        <w:rPr>
          <w:sz w:val="20"/>
          <w:szCs w:val="20"/>
        </w:rPr>
      </w:pPr>
      <w:r w:rsidRPr="007B6C26">
        <w:rPr>
          <w:b/>
          <w:sz w:val="20"/>
          <w:szCs w:val="20"/>
        </w:rPr>
        <w:t>Zprostředkovatel</w:t>
      </w:r>
      <w:r w:rsidR="008A50A6" w:rsidRPr="007B6C26">
        <w:rPr>
          <w:b/>
          <w:sz w:val="20"/>
          <w:szCs w:val="20"/>
        </w:rPr>
        <w:t>:</w:t>
      </w:r>
      <w:r w:rsidR="004D29D2">
        <w:rPr>
          <w:sz w:val="20"/>
          <w:szCs w:val="20"/>
        </w:rPr>
        <w:t xml:space="preserve">  </w:t>
      </w:r>
      <w:r w:rsidR="00047842">
        <w:rPr>
          <w:sz w:val="20"/>
          <w:szCs w:val="20"/>
        </w:rPr>
        <w:t>RENOMIA, a.s.</w:t>
      </w:r>
    </w:p>
    <w:p w14:paraId="588DFBCE" w14:textId="6EEACADD" w:rsidR="008A50A6" w:rsidRPr="007B6C26" w:rsidRDefault="008A50A6" w:rsidP="00352357">
      <w:pPr>
        <w:tabs>
          <w:tab w:val="left" w:pos="3119"/>
        </w:tabs>
        <w:spacing w:line="288" w:lineRule="auto"/>
        <w:rPr>
          <w:sz w:val="20"/>
          <w:szCs w:val="20"/>
        </w:rPr>
      </w:pPr>
      <w:r w:rsidRPr="007B6C26">
        <w:rPr>
          <w:b/>
          <w:sz w:val="20"/>
          <w:szCs w:val="20"/>
        </w:rPr>
        <w:t>Zpracoval</w:t>
      </w:r>
      <w:r w:rsidR="004D29D2">
        <w:rPr>
          <w:b/>
          <w:sz w:val="20"/>
          <w:szCs w:val="20"/>
        </w:rPr>
        <w:t xml:space="preserve">a: </w:t>
      </w:r>
      <w:r w:rsidR="004D29D2" w:rsidRPr="004D29D2">
        <w:rPr>
          <w:bCs w:val="0"/>
          <w:sz w:val="20"/>
          <w:szCs w:val="20"/>
        </w:rPr>
        <w:t>Lucie Šabachová</w:t>
      </w:r>
      <w:r w:rsidRPr="007B6C26">
        <w:rPr>
          <w:sz w:val="20"/>
          <w:szCs w:val="20"/>
        </w:rPr>
        <w:tab/>
      </w:r>
    </w:p>
    <w:sectPr w:rsidR="008A50A6" w:rsidRPr="007B6C26" w:rsidSect="00211F0F">
      <w:headerReference w:type="even" r:id="rId8"/>
      <w:footerReference w:type="even" r:id="rId9"/>
      <w:footerReference w:type="default" r:id="rId10"/>
      <w:footnotePr>
        <w:numRestart w:val="eachPage"/>
      </w:footnotePr>
      <w:endnotePr>
        <w:numFmt w:val="decimal"/>
        <w:numStart w:val="0"/>
      </w:endnotePr>
      <w:pgSz w:w="11911" w:h="16832" w:code="9"/>
      <w:pgMar w:top="2268" w:right="851" w:bottom="1985" w:left="851" w:header="1797" w:footer="1191" w:gutter="0"/>
      <w:paperSrc w:first="4" w:other="4"/>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663EE" w14:textId="77777777" w:rsidR="003A59E9" w:rsidRDefault="003A59E9">
      <w:r>
        <w:separator/>
      </w:r>
    </w:p>
  </w:endnote>
  <w:endnote w:type="continuationSeparator" w:id="0">
    <w:p w14:paraId="0430CA64" w14:textId="77777777" w:rsidR="003A59E9" w:rsidRDefault="003A5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12D1A" w14:textId="77777777" w:rsidR="0004168B" w:rsidRDefault="0004168B">
    <w:pPr>
      <w:pStyle w:val="Zkladntext"/>
    </w:pPr>
  </w:p>
  <w:p w14:paraId="170C2314" w14:textId="77777777" w:rsidR="0004168B" w:rsidRDefault="0004168B">
    <w:pPr>
      <w:pStyle w:val="Zkladntext"/>
      <w:jc w:val="center"/>
    </w:pPr>
    <w:r>
      <w:t xml:space="preserve">Strana </w:t>
    </w:r>
    <w:r>
      <w:fldChar w:fldCharType="begin"/>
    </w:r>
    <w:r>
      <w:instrText xml:space="preserve"> PAGE </w:instrText>
    </w:r>
    <w:r>
      <w:fldChar w:fldCharType="separate"/>
    </w:r>
    <w:r>
      <w:t>14</w:t>
    </w:r>
    <w:r>
      <w:fldChar w:fldCharType="end"/>
    </w:r>
    <w:r>
      <w:t xml:space="preserve"> (celkem </w:t>
    </w:r>
    <w:fldSimple w:instr=" NUMPAGES ">
      <w:r w:rsidR="002E4B0C">
        <w:rPr>
          <w:noProof/>
        </w:rPr>
        <w:t>8</w:t>
      </w:r>
    </w:fldSimple>
    <w:r>
      <w:t>)</w:t>
    </w:r>
    <w:r>
      <w:fldChar w:fldCharType="begin"/>
    </w:r>
    <w:r>
      <w:instrText xml:space="preserve"> PAGE  \* MERGEFORMAT </w:instrText>
    </w:r>
    <w:r>
      <w:fldChar w:fldCharType="separate"/>
    </w:r>
    <w:r>
      <w:t>14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41371" w14:textId="77777777" w:rsidR="0004168B" w:rsidRDefault="0004168B">
    <w:pPr>
      <w:pStyle w:val="Zkladntext"/>
      <w:jc w:val="center"/>
      <w:rPr>
        <w:b w:val="0"/>
        <w:sz w:val="16"/>
      </w:rPr>
    </w:pPr>
    <w:r>
      <w:rPr>
        <w:b w:val="0"/>
        <w:sz w:val="16"/>
      </w:rPr>
      <w:t xml:space="preserve">Strana </w:t>
    </w:r>
    <w:r>
      <w:rPr>
        <w:b w:val="0"/>
        <w:sz w:val="16"/>
      </w:rPr>
      <w:fldChar w:fldCharType="begin"/>
    </w:r>
    <w:r>
      <w:rPr>
        <w:b w:val="0"/>
        <w:sz w:val="16"/>
      </w:rPr>
      <w:instrText xml:space="preserve"> PAGE </w:instrText>
    </w:r>
    <w:r>
      <w:rPr>
        <w:b w:val="0"/>
        <w:sz w:val="16"/>
      </w:rPr>
      <w:fldChar w:fldCharType="separate"/>
    </w:r>
    <w:r w:rsidR="002E4B0C">
      <w:rPr>
        <w:b w:val="0"/>
        <w:noProof/>
        <w:sz w:val="16"/>
      </w:rPr>
      <w:t>1</w:t>
    </w:r>
    <w:r>
      <w:rPr>
        <w:b w:val="0"/>
        <w:sz w:val="16"/>
      </w:rPr>
      <w:fldChar w:fldCharType="end"/>
    </w:r>
    <w:r>
      <w:rPr>
        <w:b w:val="0"/>
        <w:sz w:val="16"/>
      </w:rPr>
      <w:t xml:space="preserve"> (celkem </w:t>
    </w:r>
    <w:r>
      <w:rPr>
        <w:b w:val="0"/>
        <w:sz w:val="16"/>
      </w:rPr>
      <w:fldChar w:fldCharType="begin"/>
    </w:r>
    <w:r>
      <w:rPr>
        <w:b w:val="0"/>
        <w:sz w:val="16"/>
      </w:rPr>
      <w:instrText xml:space="preserve"> NUMPAGES </w:instrText>
    </w:r>
    <w:r>
      <w:rPr>
        <w:b w:val="0"/>
        <w:sz w:val="16"/>
      </w:rPr>
      <w:fldChar w:fldCharType="separate"/>
    </w:r>
    <w:r w:rsidR="002E4B0C">
      <w:rPr>
        <w:b w:val="0"/>
        <w:noProof/>
        <w:sz w:val="16"/>
      </w:rPr>
      <w:t>8</w:t>
    </w:r>
    <w:r>
      <w:rPr>
        <w:b w:val="0"/>
        <w:sz w:val="16"/>
      </w:rPr>
      <w:fldChar w:fldCharType="end"/>
    </w:r>
    <w:r>
      <w:rPr>
        <w:b w:val="0"/>
        <w:sz w:val="16"/>
      </w:rPr>
      <w:t>)</w:t>
    </w:r>
  </w:p>
  <w:p w14:paraId="077ADA3A" w14:textId="77777777" w:rsidR="0004168B" w:rsidRDefault="0004168B">
    <w:pPr>
      <w:pStyle w:val="Zkladntext"/>
      <w:jc w:val="center"/>
      <w:rPr>
        <w:b w:val="0"/>
        <w:sz w:val="16"/>
        <w:szCs w:val="16"/>
      </w:rPr>
    </w:pPr>
    <w:r>
      <w:rPr>
        <w:b w:val="0"/>
        <w:sz w:val="16"/>
        <w:szCs w:val="16"/>
      </w:rPr>
      <w:t xml:space="preserve">Pojistná smlouva č. </w:t>
    </w:r>
    <w:r w:rsidR="001B7BAB" w:rsidRPr="001B7BAB">
      <w:rPr>
        <w:b w:val="0"/>
        <w:sz w:val="16"/>
        <w:szCs w:val="16"/>
      </w:rPr>
      <w:t>2730321798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1F443" w14:textId="77777777" w:rsidR="003A59E9" w:rsidRDefault="003A59E9">
      <w:r>
        <w:separator/>
      </w:r>
    </w:p>
  </w:footnote>
  <w:footnote w:type="continuationSeparator" w:id="0">
    <w:p w14:paraId="02A6AA57" w14:textId="77777777" w:rsidR="003A59E9" w:rsidRDefault="003A5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76C83" w14:textId="77777777" w:rsidR="0004168B" w:rsidRDefault="0004168B">
    <w:pPr>
      <w:jc w:val="right"/>
    </w:pPr>
    <w:r>
      <w:t xml:space="preserve">Pojistná smlouva č.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7344"/>
    <w:multiLevelType w:val="hybridMultilevel"/>
    <w:tmpl w:val="0D6679F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0F5398D"/>
    <w:multiLevelType w:val="hybridMultilevel"/>
    <w:tmpl w:val="C0A88B54"/>
    <w:lvl w:ilvl="0" w:tplc="BA6A2CB6">
      <w:start w:val="2"/>
      <w:numFmt w:val="bullet"/>
      <w:lvlText w:val="-"/>
      <w:lvlJc w:val="left"/>
      <w:pPr>
        <w:tabs>
          <w:tab w:val="num" w:pos="1200"/>
        </w:tabs>
        <w:ind w:left="1200" w:hanging="360"/>
      </w:pPr>
      <w:rPr>
        <w:rFonts w:ascii="Times New Roman" w:eastAsia="Times New Roman" w:hAnsi="Times New Roman" w:cs="Times New Roman" w:hint="default"/>
      </w:rPr>
    </w:lvl>
    <w:lvl w:ilvl="1" w:tplc="04050003" w:tentative="1">
      <w:start w:val="1"/>
      <w:numFmt w:val="bullet"/>
      <w:lvlText w:val="o"/>
      <w:lvlJc w:val="left"/>
      <w:pPr>
        <w:tabs>
          <w:tab w:val="num" w:pos="1920"/>
        </w:tabs>
        <w:ind w:left="1920" w:hanging="360"/>
      </w:pPr>
      <w:rPr>
        <w:rFonts w:ascii="Courier New" w:hAnsi="Courier New" w:hint="default"/>
      </w:rPr>
    </w:lvl>
    <w:lvl w:ilvl="2" w:tplc="04050005" w:tentative="1">
      <w:start w:val="1"/>
      <w:numFmt w:val="bullet"/>
      <w:lvlText w:val=""/>
      <w:lvlJc w:val="left"/>
      <w:pPr>
        <w:tabs>
          <w:tab w:val="num" w:pos="2640"/>
        </w:tabs>
        <w:ind w:left="2640" w:hanging="360"/>
      </w:pPr>
      <w:rPr>
        <w:rFonts w:ascii="Marlett" w:hAnsi="Marlett"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hint="default"/>
      </w:rPr>
    </w:lvl>
    <w:lvl w:ilvl="5" w:tplc="04050005" w:tentative="1">
      <w:start w:val="1"/>
      <w:numFmt w:val="bullet"/>
      <w:lvlText w:val=""/>
      <w:lvlJc w:val="left"/>
      <w:pPr>
        <w:tabs>
          <w:tab w:val="num" w:pos="4800"/>
        </w:tabs>
        <w:ind w:left="4800" w:hanging="360"/>
      </w:pPr>
      <w:rPr>
        <w:rFonts w:ascii="Marlett" w:hAnsi="Marlett"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hint="default"/>
      </w:rPr>
    </w:lvl>
    <w:lvl w:ilvl="8" w:tplc="04050005" w:tentative="1">
      <w:start w:val="1"/>
      <w:numFmt w:val="bullet"/>
      <w:lvlText w:val=""/>
      <w:lvlJc w:val="left"/>
      <w:pPr>
        <w:tabs>
          <w:tab w:val="num" w:pos="6960"/>
        </w:tabs>
        <w:ind w:left="6960" w:hanging="360"/>
      </w:pPr>
      <w:rPr>
        <w:rFonts w:ascii="Marlett" w:hAnsi="Marlett" w:hint="default"/>
      </w:rPr>
    </w:lvl>
  </w:abstractNum>
  <w:abstractNum w:abstractNumId="2" w15:restartNumberingAfterBreak="0">
    <w:nsid w:val="1499683C"/>
    <w:multiLevelType w:val="hybridMultilevel"/>
    <w:tmpl w:val="41BE755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DFF0200"/>
    <w:multiLevelType w:val="hybridMultilevel"/>
    <w:tmpl w:val="C550240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2CA63DC"/>
    <w:multiLevelType w:val="hybridMultilevel"/>
    <w:tmpl w:val="97448CDC"/>
    <w:lvl w:ilvl="0" w:tplc="49885F8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57236F2"/>
    <w:multiLevelType w:val="hybridMultilevel"/>
    <w:tmpl w:val="CFD22C4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D227019"/>
    <w:multiLevelType w:val="hybridMultilevel"/>
    <w:tmpl w:val="3B9C197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DC13301"/>
    <w:multiLevelType w:val="hybridMultilevel"/>
    <w:tmpl w:val="BAF4A2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2B3567F"/>
    <w:multiLevelType w:val="hybridMultilevel"/>
    <w:tmpl w:val="FF4EF3FE"/>
    <w:lvl w:ilvl="0" w:tplc="49885F88">
      <w:start w:val="1"/>
      <w:numFmt w:val="bullet"/>
      <w:lvlText w:val=""/>
      <w:lvlJc w:val="left"/>
      <w:pPr>
        <w:ind w:left="1008" w:hanging="360"/>
      </w:pPr>
      <w:rPr>
        <w:rFonts w:ascii="Symbol" w:hAnsi="Symbol"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9" w15:restartNumberingAfterBreak="0">
    <w:nsid w:val="5938740C"/>
    <w:multiLevelType w:val="hybridMultilevel"/>
    <w:tmpl w:val="51E095A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FA173D9"/>
    <w:multiLevelType w:val="hybridMultilevel"/>
    <w:tmpl w:val="4B7682CA"/>
    <w:lvl w:ilvl="0" w:tplc="F8CC7426">
      <w:start w:val="30"/>
      <w:numFmt w:val="bullet"/>
      <w:lvlText w:val="-"/>
      <w:lvlJc w:val="left"/>
      <w:pPr>
        <w:tabs>
          <w:tab w:val="num" w:pos="420"/>
        </w:tabs>
        <w:ind w:left="420" w:hanging="360"/>
      </w:pPr>
      <w:rPr>
        <w:rFonts w:ascii="Arial" w:eastAsia="Times New Roman" w:hAnsi="Arial" w:cs="Arial" w:hint="default"/>
      </w:rPr>
    </w:lvl>
    <w:lvl w:ilvl="1" w:tplc="04050003" w:tentative="1">
      <w:start w:val="1"/>
      <w:numFmt w:val="bullet"/>
      <w:lvlText w:val="o"/>
      <w:lvlJc w:val="left"/>
      <w:pPr>
        <w:tabs>
          <w:tab w:val="num" w:pos="1140"/>
        </w:tabs>
        <w:ind w:left="1140" w:hanging="360"/>
      </w:pPr>
      <w:rPr>
        <w:rFonts w:ascii="Courier New" w:hAnsi="Courier New" w:cs="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cs="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cs="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11" w15:restartNumberingAfterBreak="0">
    <w:nsid w:val="6A0A5E7D"/>
    <w:multiLevelType w:val="hybridMultilevel"/>
    <w:tmpl w:val="A274E02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540119583">
    <w:abstractNumId w:val="1"/>
  </w:num>
  <w:num w:numId="2" w16cid:durableId="1732582068">
    <w:abstractNumId w:val="9"/>
  </w:num>
  <w:num w:numId="3" w16cid:durableId="642857503">
    <w:abstractNumId w:val="3"/>
  </w:num>
  <w:num w:numId="4" w16cid:durableId="529032538">
    <w:abstractNumId w:val="11"/>
  </w:num>
  <w:num w:numId="5" w16cid:durableId="2100905021">
    <w:abstractNumId w:val="0"/>
  </w:num>
  <w:num w:numId="6" w16cid:durableId="973871231">
    <w:abstractNumId w:val="5"/>
  </w:num>
  <w:num w:numId="7" w16cid:durableId="1280407415">
    <w:abstractNumId w:val="2"/>
  </w:num>
  <w:num w:numId="8" w16cid:durableId="1385984073">
    <w:abstractNumId w:val="6"/>
  </w:num>
  <w:num w:numId="9" w16cid:durableId="2011521503">
    <w:abstractNumId w:val="4"/>
  </w:num>
  <w:num w:numId="10" w16cid:durableId="369377076">
    <w:abstractNumId w:val="10"/>
  </w:num>
  <w:num w:numId="11" w16cid:durableId="1790509548">
    <w:abstractNumId w:val="7"/>
  </w:num>
  <w:num w:numId="12" w16cid:durableId="12864268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cs-CZ" w:vendorID="64" w:dllVersion="0" w:nlCheck="1" w:checkStyle="0"/>
  <w:proofState w:spelling="clean" w:grammar="clean"/>
  <w:doNotTrackFormatting/>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7"/>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357"/>
    <w:rsid w:val="00015517"/>
    <w:rsid w:val="00016527"/>
    <w:rsid w:val="000255E3"/>
    <w:rsid w:val="000272DA"/>
    <w:rsid w:val="00033E21"/>
    <w:rsid w:val="0004168B"/>
    <w:rsid w:val="00047842"/>
    <w:rsid w:val="00067D42"/>
    <w:rsid w:val="00076DB8"/>
    <w:rsid w:val="00081444"/>
    <w:rsid w:val="000862D6"/>
    <w:rsid w:val="00086EC4"/>
    <w:rsid w:val="000C0E51"/>
    <w:rsid w:val="000C642B"/>
    <w:rsid w:val="00116EC6"/>
    <w:rsid w:val="00124226"/>
    <w:rsid w:val="00144E47"/>
    <w:rsid w:val="00155304"/>
    <w:rsid w:val="00164279"/>
    <w:rsid w:val="00186D59"/>
    <w:rsid w:val="001916A7"/>
    <w:rsid w:val="001B7BAB"/>
    <w:rsid w:val="001F4F68"/>
    <w:rsid w:val="00211F0F"/>
    <w:rsid w:val="00273C36"/>
    <w:rsid w:val="002768E8"/>
    <w:rsid w:val="002A37B2"/>
    <w:rsid w:val="002A61D6"/>
    <w:rsid w:val="002A7FE1"/>
    <w:rsid w:val="002D3B98"/>
    <w:rsid w:val="002E1089"/>
    <w:rsid w:val="002E2EA7"/>
    <w:rsid w:val="002E4B0C"/>
    <w:rsid w:val="002F5007"/>
    <w:rsid w:val="002F63A6"/>
    <w:rsid w:val="0030783C"/>
    <w:rsid w:val="00321555"/>
    <w:rsid w:val="0033354C"/>
    <w:rsid w:val="00352357"/>
    <w:rsid w:val="003554E9"/>
    <w:rsid w:val="003718B5"/>
    <w:rsid w:val="00374D75"/>
    <w:rsid w:val="00387C75"/>
    <w:rsid w:val="00390AAD"/>
    <w:rsid w:val="003A3E9B"/>
    <w:rsid w:val="003A59E9"/>
    <w:rsid w:val="003B5249"/>
    <w:rsid w:val="003D2687"/>
    <w:rsid w:val="003D26BA"/>
    <w:rsid w:val="003E11D7"/>
    <w:rsid w:val="003F02F0"/>
    <w:rsid w:val="004104F3"/>
    <w:rsid w:val="004161DF"/>
    <w:rsid w:val="00417747"/>
    <w:rsid w:val="00423134"/>
    <w:rsid w:val="00425087"/>
    <w:rsid w:val="00440E92"/>
    <w:rsid w:val="0047721C"/>
    <w:rsid w:val="0049287A"/>
    <w:rsid w:val="0049289F"/>
    <w:rsid w:val="004A05EB"/>
    <w:rsid w:val="004B53D2"/>
    <w:rsid w:val="004B54E3"/>
    <w:rsid w:val="004B7546"/>
    <w:rsid w:val="004C3DEA"/>
    <w:rsid w:val="004D29D2"/>
    <w:rsid w:val="004D5C31"/>
    <w:rsid w:val="004E5CE4"/>
    <w:rsid w:val="004F0ACC"/>
    <w:rsid w:val="004F2A49"/>
    <w:rsid w:val="004F5D58"/>
    <w:rsid w:val="004F63EB"/>
    <w:rsid w:val="00533A9D"/>
    <w:rsid w:val="005541AC"/>
    <w:rsid w:val="005632F4"/>
    <w:rsid w:val="005853E2"/>
    <w:rsid w:val="00587A21"/>
    <w:rsid w:val="00593D06"/>
    <w:rsid w:val="005B27C5"/>
    <w:rsid w:val="005B381D"/>
    <w:rsid w:val="005D25BF"/>
    <w:rsid w:val="005D6694"/>
    <w:rsid w:val="005E7484"/>
    <w:rsid w:val="005F3847"/>
    <w:rsid w:val="005F7B44"/>
    <w:rsid w:val="00602E26"/>
    <w:rsid w:val="006150D9"/>
    <w:rsid w:val="0061540B"/>
    <w:rsid w:val="00621E27"/>
    <w:rsid w:val="00624DC6"/>
    <w:rsid w:val="006302CA"/>
    <w:rsid w:val="00630C5C"/>
    <w:rsid w:val="0063344D"/>
    <w:rsid w:val="0064638C"/>
    <w:rsid w:val="0066170C"/>
    <w:rsid w:val="006644ED"/>
    <w:rsid w:val="006677D9"/>
    <w:rsid w:val="00674000"/>
    <w:rsid w:val="0068118D"/>
    <w:rsid w:val="00685C84"/>
    <w:rsid w:val="0069762F"/>
    <w:rsid w:val="006B6DBC"/>
    <w:rsid w:val="006D2B14"/>
    <w:rsid w:val="006F08DF"/>
    <w:rsid w:val="007103DA"/>
    <w:rsid w:val="007266DE"/>
    <w:rsid w:val="00731700"/>
    <w:rsid w:val="007418CD"/>
    <w:rsid w:val="00744BF2"/>
    <w:rsid w:val="0074512E"/>
    <w:rsid w:val="007559A2"/>
    <w:rsid w:val="00771EBF"/>
    <w:rsid w:val="00780BA2"/>
    <w:rsid w:val="00791AC0"/>
    <w:rsid w:val="007B6C26"/>
    <w:rsid w:val="007C5391"/>
    <w:rsid w:val="007D00A9"/>
    <w:rsid w:val="007E480A"/>
    <w:rsid w:val="007E5D45"/>
    <w:rsid w:val="008075C1"/>
    <w:rsid w:val="0084174E"/>
    <w:rsid w:val="00844454"/>
    <w:rsid w:val="008615E5"/>
    <w:rsid w:val="00863D22"/>
    <w:rsid w:val="008700CC"/>
    <w:rsid w:val="00881A4B"/>
    <w:rsid w:val="008A50A6"/>
    <w:rsid w:val="008B7B98"/>
    <w:rsid w:val="008D09AB"/>
    <w:rsid w:val="009307DE"/>
    <w:rsid w:val="00935B52"/>
    <w:rsid w:val="00941029"/>
    <w:rsid w:val="00945369"/>
    <w:rsid w:val="009575E2"/>
    <w:rsid w:val="0097287F"/>
    <w:rsid w:val="00981949"/>
    <w:rsid w:val="009876EF"/>
    <w:rsid w:val="009C5079"/>
    <w:rsid w:val="009D39B9"/>
    <w:rsid w:val="009D5B33"/>
    <w:rsid w:val="009E111B"/>
    <w:rsid w:val="009E2F89"/>
    <w:rsid w:val="009E4729"/>
    <w:rsid w:val="009F2D83"/>
    <w:rsid w:val="00A0314B"/>
    <w:rsid w:val="00A1026E"/>
    <w:rsid w:val="00A165A1"/>
    <w:rsid w:val="00A324E5"/>
    <w:rsid w:val="00A50D68"/>
    <w:rsid w:val="00A65569"/>
    <w:rsid w:val="00A72C82"/>
    <w:rsid w:val="00A8406C"/>
    <w:rsid w:val="00A844D2"/>
    <w:rsid w:val="00A86A74"/>
    <w:rsid w:val="00AB2CEA"/>
    <w:rsid w:val="00AB2F14"/>
    <w:rsid w:val="00AB662C"/>
    <w:rsid w:val="00AD0EED"/>
    <w:rsid w:val="00B0006B"/>
    <w:rsid w:val="00B01053"/>
    <w:rsid w:val="00B0670D"/>
    <w:rsid w:val="00B0738B"/>
    <w:rsid w:val="00B3725C"/>
    <w:rsid w:val="00B40C5D"/>
    <w:rsid w:val="00B61910"/>
    <w:rsid w:val="00B7030D"/>
    <w:rsid w:val="00B71CC1"/>
    <w:rsid w:val="00B95388"/>
    <w:rsid w:val="00B9720F"/>
    <w:rsid w:val="00B97F81"/>
    <w:rsid w:val="00BA536F"/>
    <w:rsid w:val="00BD7DF2"/>
    <w:rsid w:val="00BF1D1F"/>
    <w:rsid w:val="00BF3DFE"/>
    <w:rsid w:val="00BF7D30"/>
    <w:rsid w:val="00C070DF"/>
    <w:rsid w:val="00C14FC5"/>
    <w:rsid w:val="00C17983"/>
    <w:rsid w:val="00C22509"/>
    <w:rsid w:val="00C23754"/>
    <w:rsid w:val="00C23D5A"/>
    <w:rsid w:val="00C26024"/>
    <w:rsid w:val="00C8202C"/>
    <w:rsid w:val="00CA526D"/>
    <w:rsid w:val="00CB43F5"/>
    <w:rsid w:val="00CD6291"/>
    <w:rsid w:val="00CE4A0D"/>
    <w:rsid w:val="00CF6F5F"/>
    <w:rsid w:val="00D11090"/>
    <w:rsid w:val="00D315B2"/>
    <w:rsid w:val="00D32360"/>
    <w:rsid w:val="00D37E88"/>
    <w:rsid w:val="00D64563"/>
    <w:rsid w:val="00D902F0"/>
    <w:rsid w:val="00DD0E90"/>
    <w:rsid w:val="00DE2F7D"/>
    <w:rsid w:val="00E15979"/>
    <w:rsid w:val="00E5642A"/>
    <w:rsid w:val="00E57321"/>
    <w:rsid w:val="00EC0098"/>
    <w:rsid w:val="00EC6030"/>
    <w:rsid w:val="00EE6663"/>
    <w:rsid w:val="00F22339"/>
    <w:rsid w:val="00F23167"/>
    <w:rsid w:val="00F27837"/>
    <w:rsid w:val="00F326DB"/>
    <w:rsid w:val="00F36103"/>
    <w:rsid w:val="00F615D7"/>
    <w:rsid w:val="00F63228"/>
    <w:rsid w:val="00F64C94"/>
    <w:rsid w:val="00F74135"/>
    <w:rsid w:val="00F8765B"/>
    <w:rsid w:val="00FB1479"/>
    <w:rsid w:val="00FB56C9"/>
    <w:rsid w:val="00FE2337"/>
    <w:rsid w:val="00FE504A"/>
    <w:rsid w:val="00FF4A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7BDF753"/>
  <w15:docId w15:val="{3093F219-E45F-4EB8-8878-EA5A46CD0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hAnsi="Arial" w:cs="Arial"/>
      <w:bCs/>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rFonts w:cs="Times New Roman"/>
      <w:b/>
      <w:iCs w:val="0"/>
      <w:sz w:val="28"/>
      <w:szCs w:val="24"/>
    </w:rPr>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Textbubliny">
    <w:name w:val="Balloon Text"/>
    <w:basedOn w:val="Normln"/>
    <w:link w:val="TextbublinyChar"/>
    <w:uiPriority w:val="99"/>
    <w:semiHidden/>
    <w:unhideWhenUsed/>
    <w:rsid w:val="00CE4A0D"/>
    <w:rPr>
      <w:rFonts w:ascii="Tahoma" w:hAnsi="Tahoma" w:cs="Tahoma"/>
      <w:bCs w:val="0"/>
      <w:iCs w:val="0"/>
      <w:sz w:val="16"/>
      <w:szCs w:val="16"/>
    </w:rPr>
  </w:style>
  <w:style w:type="character" w:customStyle="1" w:styleId="TextbublinyChar">
    <w:name w:val="Text bubliny Char"/>
    <w:link w:val="Textbubliny"/>
    <w:uiPriority w:val="99"/>
    <w:semiHidden/>
    <w:rsid w:val="00CE4A0D"/>
    <w:rPr>
      <w:rFonts w:ascii="Tahoma" w:hAnsi="Tahoma" w:cs="Tahoma"/>
      <w:sz w:val="16"/>
      <w:szCs w:val="16"/>
    </w:rPr>
  </w:style>
  <w:style w:type="character" w:styleId="Odkaznakoment">
    <w:name w:val="annotation reference"/>
    <w:uiPriority w:val="99"/>
    <w:semiHidden/>
    <w:unhideWhenUsed/>
    <w:rsid w:val="008075C1"/>
    <w:rPr>
      <w:sz w:val="16"/>
      <w:szCs w:val="16"/>
    </w:rPr>
  </w:style>
  <w:style w:type="paragraph" w:styleId="Textkomente">
    <w:name w:val="annotation text"/>
    <w:basedOn w:val="Normln"/>
    <w:link w:val="TextkomenteChar"/>
    <w:uiPriority w:val="99"/>
    <w:unhideWhenUsed/>
    <w:rsid w:val="008075C1"/>
    <w:rPr>
      <w:sz w:val="20"/>
      <w:szCs w:val="20"/>
    </w:rPr>
  </w:style>
  <w:style w:type="character" w:customStyle="1" w:styleId="TextkomenteChar">
    <w:name w:val="Text komentáře Char"/>
    <w:link w:val="Textkomente"/>
    <w:uiPriority w:val="99"/>
    <w:rsid w:val="008075C1"/>
    <w:rPr>
      <w:rFonts w:ascii="Arial" w:hAnsi="Arial" w:cs="Arial"/>
      <w:bCs/>
      <w:iCs/>
    </w:rPr>
  </w:style>
  <w:style w:type="paragraph" w:styleId="Pedmtkomente">
    <w:name w:val="annotation subject"/>
    <w:basedOn w:val="Textkomente"/>
    <w:next w:val="Textkomente"/>
    <w:link w:val="PedmtkomenteChar"/>
    <w:uiPriority w:val="99"/>
    <w:unhideWhenUsed/>
    <w:rsid w:val="008075C1"/>
    <w:rPr>
      <w:b/>
    </w:rPr>
  </w:style>
  <w:style w:type="character" w:customStyle="1" w:styleId="PedmtkomenteChar">
    <w:name w:val="Předmět komentáře Char"/>
    <w:link w:val="Pedmtkomente"/>
    <w:uiPriority w:val="99"/>
    <w:rsid w:val="008075C1"/>
    <w:rPr>
      <w:rFonts w:ascii="Arial" w:hAnsi="Arial" w:cs="Arial"/>
      <w:b/>
      <w:bCs/>
      <w:iCs/>
    </w:rPr>
  </w:style>
  <w:style w:type="paragraph" w:customStyle="1" w:styleId="Import26">
    <w:name w:val="Import 26"/>
    <w:basedOn w:val="Normln"/>
    <w:rsid w:val="00BA536F"/>
    <w:pPr>
      <w:widowControl w:val="0"/>
      <w:tabs>
        <w:tab w:val="left" w:pos="4032"/>
      </w:tabs>
      <w:spacing w:line="288" w:lineRule="auto"/>
      <w:ind w:left="288"/>
    </w:pPr>
    <w:rPr>
      <w:rFonts w:cs="Times New Roman"/>
      <w:bCs w:val="0"/>
      <w:iCs w:val="0"/>
      <w:sz w:val="24"/>
      <w:szCs w:val="20"/>
    </w:rPr>
  </w:style>
  <w:style w:type="paragraph" w:styleId="Odstavecseseznamem">
    <w:name w:val="List Paragraph"/>
    <w:basedOn w:val="Normln"/>
    <w:uiPriority w:val="34"/>
    <w:qFormat/>
    <w:rsid w:val="000862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072412">
      <w:bodyDiv w:val="1"/>
      <w:marLeft w:val="0"/>
      <w:marRight w:val="0"/>
      <w:marTop w:val="0"/>
      <w:marBottom w:val="0"/>
      <w:divBdr>
        <w:top w:val="none" w:sz="0" w:space="0" w:color="auto"/>
        <w:left w:val="none" w:sz="0" w:space="0" w:color="auto"/>
        <w:bottom w:val="none" w:sz="0" w:space="0" w:color="auto"/>
        <w:right w:val="none" w:sz="0" w:space="0" w:color="auto"/>
      </w:divBdr>
    </w:div>
    <w:div w:id="88915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5D93A-F78C-4BAF-9996-B6BBFBD5A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2692</Words>
  <Characters>17449</Characters>
  <Application>Microsoft Office Word</Application>
  <DocSecurity>0</DocSecurity>
  <Lines>371</Lines>
  <Paragraphs>207</Paragraphs>
  <ScaleCrop>false</ScaleCrop>
  <HeadingPairs>
    <vt:vector size="2" baseType="variant">
      <vt:variant>
        <vt:lpstr>Název</vt:lpstr>
      </vt:variant>
      <vt:variant>
        <vt:i4>1</vt:i4>
      </vt:variant>
    </vt:vector>
  </HeadingPairs>
  <TitlesOfParts>
    <vt:vector size="1" baseType="lpstr">
      <vt:lpstr>POJISTNÁ SMLOUVA</vt:lpstr>
    </vt:vector>
  </TitlesOfParts>
  <Company>Uniqa pojišťovna, a.s.</Company>
  <LinksUpToDate>false</LinksUpToDate>
  <CharactersWithSpaces>20059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POJISTNÁ SMLOUVA</dc:title>
  <dc:creator>CRP</dc:creator>
  <cp:lastModifiedBy>Lucie Šabachová</cp:lastModifiedBy>
  <cp:revision>6</cp:revision>
  <cp:lastPrinted>2022-06-07T10:20:00Z</cp:lastPrinted>
  <dcterms:created xsi:type="dcterms:W3CDTF">2021-09-22T12:38:00Z</dcterms:created>
  <dcterms:modified xsi:type="dcterms:W3CDTF">2022-06-07T10:20:00Z</dcterms:modified>
  <cp:category>Interní</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qa-DocumentTagging.ClassificationMark.P00">
    <vt:lpwstr>&lt;ClassificationMark xmlns:xsd="http://www.w3.org/2001/XMLSchema" xmlns:xsi="http://www.w3.org/2001/XMLSchema-instance" class="C1" position="TopRight" marginX="0" marginY="0" classifiedOn="2021-09-22T14:36:43.9429042+02:00" showPrintedBy="false" showP</vt:lpwstr>
  </property>
  <property fmtid="{D5CDD505-2E9C-101B-9397-08002B2CF9AE}" pid="3" name="uniqa-DocumentTagging.ClassificationMark.P01">
    <vt:lpwstr>rintDate="false" language="cs" ApplicationVersion="Microsoft Word, 14.0" addinVersion="5.10.4.13" template="UNIQA"&gt;&lt;history bulk="false" class="Interní" code="C1" user="Roman Daniš" date="2021-09-22T14:36:43.9429042+02:00" /&gt;&lt;/ClassificationMark&gt;</vt:lpwstr>
  </property>
  <property fmtid="{D5CDD505-2E9C-101B-9397-08002B2CF9AE}" pid="4" name="uniqa-DocumentTagging.ClassificationMark">
    <vt:lpwstr>￼PARTS:2</vt:lpwstr>
  </property>
  <property fmtid="{D5CDD505-2E9C-101B-9397-08002B2CF9AE}" pid="5" name="uniqa-DocumentClasification">
    <vt:lpwstr>Interní</vt:lpwstr>
  </property>
  <property fmtid="{D5CDD505-2E9C-101B-9397-08002B2CF9AE}" pid="6" name="uniqa-DLP">
    <vt:lpwstr>uniqa-dlp:Interní</vt:lpwstr>
  </property>
</Properties>
</file>