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76B6" w14:textId="3E3172BB" w:rsidR="0065571C" w:rsidRPr="00B47BD7" w:rsidRDefault="0065571C">
      <w:pPr>
        <w:pStyle w:val="Nzev"/>
        <w:outlineLvl w:val="0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PŘÍKAZNÍ SMLOUVA č. </w:t>
      </w:r>
      <w:bookmarkStart w:id="0" w:name="_Hlk20573073"/>
      <w:r w:rsidR="00C6158B">
        <w:rPr>
          <w:rFonts w:ascii="Arial" w:hAnsi="Arial" w:cs="Arial"/>
          <w:sz w:val="22"/>
          <w:szCs w:val="22"/>
        </w:rPr>
        <w:t>439</w:t>
      </w:r>
      <w:r w:rsidRPr="00B47BD7">
        <w:rPr>
          <w:rFonts w:ascii="Arial" w:hAnsi="Arial" w:cs="Arial"/>
          <w:sz w:val="22"/>
          <w:szCs w:val="22"/>
        </w:rPr>
        <w:t>/20</w:t>
      </w:r>
      <w:r w:rsidR="00B96CE2">
        <w:rPr>
          <w:rFonts w:ascii="Arial" w:hAnsi="Arial" w:cs="Arial"/>
          <w:sz w:val="22"/>
          <w:szCs w:val="22"/>
        </w:rPr>
        <w:t>2</w:t>
      </w:r>
      <w:r w:rsidR="00C6158B">
        <w:rPr>
          <w:rFonts w:ascii="Arial" w:hAnsi="Arial" w:cs="Arial"/>
          <w:sz w:val="22"/>
          <w:szCs w:val="22"/>
        </w:rPr>
        <w:t>3</w:t>
      </w:r>
      <w:bookmarkEnd w:id="0"/>
    </w:p>
    <w:p w14:paraId="0BDB1DBB" w14:textId="77777777" w:rsidR="0065571C" w:rsidRPr="0085676B" w:rsidRDefault="0065571C">
      <w:pPr>
        <w:shd w:val="clear" w:color="auto" w:fill="FFFFFF"/>
        <w:ind w:left="67"/>
        <w:jc w:val="center"/>
        <w:rPr>
          <w:rFonts w:ascii="Arial" w:hAnsi="Arial" w:cs="Arial"/>
          <w:u w:val="single"/>
        </w:rPr>
      </w:pPr>
      <w:r w:rsidRPr="0085676B">
        <w:rPr>
          <w:rFonts w:ascii="Arial" w:hAnsi="Arial" w:cs="Arial"/>
          <w:b/>
          <w:u w:val="single"/>
        </w:rPr>
        <w:t xml:space="preserve">uzavřená podle § 2430 a následujících zákona č. 89/2012 Sb., občanský zákoník, v platném znění </w:t>
      </w:r>
    </w:p>
    <w:p w14:paraId="4F33CB4C" w14:textId="77777777" w:rsidR="00515895" w:rsidRDefault="00515895">
      <w:pPr>
        <w:jc w:val="center"/>
        <w:rPr>
          <w:rFonts w:ascii="Arial" w:hAnsi="Arial" w:cs="Arial"/>
          <w:b/>
          <w:sz w:val="22"/>
          <w:szCs w:val="22"/>
        </w:rPr>
      </w:pPr>
    </w:p>
    <w:p w14:paraId="39AE34E1" w14:textId="10FCD994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I.</w:t>
      </w:r>
    </w:p>
    <w:p w14:paraId="6B2F6F6E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pacing w:val="-4"/>
          <w:sz w:val="22"/>
          <w:szCs w:val="22"/>
        </w:rPr>
        <w:t>Smluvní strany</w:t>
      </w:r>
    </w:p>
    <w:p w14:paraId="15D2CB0C" w14:textId="77777777" w:rsidR="0065571C" w:rsidRPr="000F317E" w:rsidRDefault="0065571C" w:rsidP="000F317E">
      <w:pPr>
        <w:shd w:val="clear" w:color="auto" w:fill="FFFFFF"/>
        <w:tabs>
          <w:tab w:val="left" w:pos="1418"/>
        </w:tabs>
        <w:spacing w:before="278" w:line="274" w:lineRule="exact"/>
        <w:ind w:left="1418" w:hanging="1418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proofErr w:type="gramStart"/>
      <w:r w:rsidRPr="00B47BD7">
        <w:rPr>
          <w:rFonts w:ascii="Arial" w:hAnsi="Arial" w:cs="Arial"/>
          <w:b/>
          <w:sz w:val="22"/>
          <w:szCs w:val="22"/>
        </w:rPr>
        <w:t xml:space="preserve">Příkazce </w:t>
      </w:r>
      <w:r w:rsidRPr="00B47BD7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:</w:t>
      </w:r>
      <w:proofErr w:type="gramEnd"/>
      <w:r w:rsidRPr="00B47BD7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ab/>
      </w:r>
      <w:bookmarkStart w:id="1" w:name="_Hlk36521507"/>
      <w:bookmarkStart w:id="2" w:name="_Hlk36521429"/>
      <w:bookmarkStart w:id="3" w:name="_Hlk36521320"/>
      <w:r w:rsidR="000F317E"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Základní škola</w:t>
      </w:r>
      <w:r w:rsidR="00F11B1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,</w:t>
      </w:r>
      <w:r w:rsidR="000F317E"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Dukelská 11, České Budějovice</w:t>
      </w:r>
      <w:r w:rsid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                                                              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Se sídlem : </w:t>
      </w:r>
      <w:r w:rsidR="000F317E" w:rsidRPr="000F317E">
        <w:rPr>
          <w:rFonts w:ascii="Arial" w:hAnsi="Arial" w:cs="Arial"/>
          <w:color w:val="000000"/>
          <w:spacing w:val="-5"/>
          <w:sz w:val="22"/>
          <w:szCs w:val="22"/>
        </w:rPr>
        <w:t>Dukelská 258/11, 370 01  České Budějovice</w:t>
      </w:r>
    </w:p>
    <w:p w14:paraId="52C4370B" w14:textId="77777777" w:rsidR="000F317E" w:rsidRDefault="0065571C" w:rsidP="000F317E">
      <w:pPr>
        <w:pStyle w:val="Nadpis1"/>
        <w:rPr>
          <w:rFonts w:ascii="Arial" w:hAnsi="Arial" w:cs="Arial"/>
          <w:sz w:val="22"/>
          <w:szCs w:val="22"/>
        </w:rPr>
      </w:pPr>
      <w:proofErr w:type="gramStart"/>
      <w:r w:rsidRPr="00B47BD7">
        <w:rPr>
          <w:rFonts w:ascii="Arial" w:hAnsi="Arial" w:cs="Arial"/>
          <w:sz w:val="22"/>
          <w:szCs w:val="22"/>
        </w:rPr>
        <w:t>Zastoupená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</w:t>
      </w:r>
      <w:r w:rsidR="000F317E" w:rsidRPr="000F317E">
        <w:rPr>
          <w:rFonts w:ascii="Arial" w:hAnsi="Arial" w:cs="Arial"/>
          <w:sz w:val="22"/>
          <w:szCs w:val="22"/>
        </w:rPr>
        <w:t>Mgr. Zde</w:t>
      </w:r>
      <w:r w:rsidR="000F317E">
        <w:rPr>
          <w:rFonts w:ascii="Arial" w:hAnsi="Arial" w:cs="Arial"/>
          <w:sz w:val="22"/>
          <w:szCs w:val="22"/>
        </w:rPr>
        <w:t>ňkem</w:t>
      </w:r>
      <w:r w:rsidR="000F317E" w:rsidRPr="000F317E">
        <w:rPr>
          <w:rFonts w:ascii="Arial" w:hAnsi="Arial" w:cs="Arial"/>
          <w:sz w:val="22"/>
          <w:szCs w:val="22"/>
        </w:rPr>
        <w:t xml:space="preserve"> Hniličk</w:t>
      </w:r>
      <w:r w:rsidR="000F317E">
        <w:rPr>
          <w:rFonts w:ascii="Arial" w:hAnsi="Arial" w:cs="Arial"/>
          <w:sz w:val="22"/>
          <w:szCs w:val="22"/>
        </w:rPr>
        <w:t xml:space="preserve">ou, ředitelem </w:t>
      </w:r>
    </w:p>
    <w:p w14:paraId="4C8076DD" w14:textId="77777777" w:rsidR="000F317E" w:rsidRDefault="0065571C" w:rsidP="000F317E">
      <w:pPr>
        <w:pStyle w:val="Nadpis1"/>
        <w:rPr>
          <w:rFonts w:ascii="Arial" w:hAnsi="Arial" w:cs="Arial"/>
          <w:spacing w:val="-5"/>
          <w:sz w:val="22"/>
          <w:szCs w:val="22"/>
        </w:rPr>
      </w:pPr>
      <w:proofErr w:type="gramStart"/>
      <w:r w:rsidRPr="00B47BD7">
        <w:rPr>
          <w:rFonts w:ascii="Arial" w:hAnsi="Arial" w:cs="Arial"/>
          <w:spacing w:val="-5"/>
          <w:sz w:val="22"/>
          <w:szCs w:val="22"/>
        </w:rPr>
        <w:t xml:space="preserve">IČ: </w:t>
      </w:r>
      <w:r w:rsidR="00C26156">
        <w:rPr>
          <w:rFonts w:ascii="Arial" w:hAnsi="Arial" w:cs="Arial"/>
          <w:spacing w:val="-5"/>
          <w:sz w:val="22"/>
          <w:szCs w:val="22"/>
        </w:rPr>
        <w:t xml:space="preserve">  </w:t>
      </w:r>
      <w:proofErr w:type="gramEnd"/>
      <w:r w:rsidR="00C26156">
        <w:rPr>
          <w:rFonts w:ascii="Arial" w:hAnsi="Arial" w:cs="Arial"/>
          <w:spacing w:val="-5"/>
          <w:sz w:val="22"/>
          <w:szCs w:val="22"/>
        </w:rPr>
        <w:t xml:space="preserve"> </w:t>
      </w:r>
      <w:r w:rsidR="000F317E" w:rsidRPr="000F317E">
        <w:rPr>
          <w:rFonts w:ascii="Arial" w:hAnsi="Arial" w:cs="Arial"/>
          <w:spacing w:val="-5"/>
          <w:sz w:val="22"/>
          <w:szCs w:val="22"/>
        </w:rPr>
        <w:t>625 378 73</w:t>
      </w:r>
    </w:p>
    <w:bookmarkEnd w:id="1"/>
    <w:p w14:paraId="775CDC44" w14:textId="3A7E8B52" w:rsidR="00047928" w:rsidRPr="00047928" w:rsidRDefault="00047928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kontaktní údaje: tel.: </w:t>
      </w:r>
    </w:p>
    <w:p w14:paraId="407B10B1" w14:textId="23B39B4A" w:rsidR="00047928" w:rsidRPr="00047928" w:rsidRDefault="00047928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e-mail: </w:t>
      </w:r>
    </w:p>
    <w:p w14:paraId="4C3C3708" w14:textId="3C5918D6" w:rsidR="000F317E" w:rsidRDefault="000F317E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proofErr w:type="spellStart"/>
      <w:r w:rsidRPr="000F317E">
        <w:rPr>
          <w:rFonts w:ascii="Arial" w:hAnsi="Arial" w:cs="Arial"/>
          <w:sz w:val="22"/>
          <w:szCs w:val="22"/>
        </w:rPr>
        <w:t>ID</w:t>
      </w:r>
      <w:r w:rsidR="00C6158B">
        <w:rPr>
          <w:rFonts w:ascii="Arial" w:hAnsi="Arial" w:cs="Arial"/>
          <w:sz w:val="22"/>
          <w:szCs w:val="22"/>
        </w:rPr>
        <w:t>d</w:t>
      </w:r>
      <w:r w:rsidRPr="000F317E">
        <w:rPr>
          <w:rFonts w:ascii="Arial" w:hAnsi="Arial" w:cs="Arial"/>
          <w:sz w:val="22"/>
          <w:szCs w:val="22"/>
        </w:rPr>
        <w:t>S</w:t>
      </w:r>
      <w:proofErr w:type="spellEnd"/>
      <w:r w:rsidRPr="000F317E">
        <w:rPr>
          <w:rFonts w:ascii="Arial" w:hAnsi="Arial" w:cs="Arial"/>
          <w:sz w:val="22"/>
          <w:szCs w:val="22"/>
        </w:rPr>
        <w:t>:</w:t>
      </w:r>
      <w:r w:rsidR="00C26156">
        <w:rPr>
          <w:rFonts w:ascii="Arial" w:hAnsi="Arial" w:cs="Arial"/>
          <w:sz w:val="22"/>
          <w:szCs w:val="22"/>
        </w:rPr>
        <w:t xml:space="preserve"> </w:t>
      </w:r>
    </w:p>
    <w:bookmarkEnd w:id="2"/>
    <w:bookmarkEnd w:id="3"/>
    <w:p w14:paraId="3D181ADA" w14:textId="411A9100" w:rsidR="00047928" w:rsidRPr="00047928" w:rsidRDefault="00047928" w:rsidP="00047928">
      <w:pPr>
        <w:pStyle w:val="Nadpis1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bankovní spojení: </w:t>
      </w:r>
    </w:p>
    <w:p w14:paraId="60CAFB14" w14:textId="33397CE0" w:rsidR="0065571C" w:rsidRPr="00B47BD7" w:rsidRDefault="00047928" w:rsidP="00047928">
      <w:pPr>
        <w:pStyle w:val="Nadpis1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číslo účtu: </w:t>
      </w:r>
    </w:p>
    <w:p w14:paraId="25875BB9" w14:textId="77777777" w:rsidR="00C6158B" w:rsidRPr="00C0221A" w:rsidRDefault="0065571C" w:rsidP="00C6158B">
      <w:pPr>
        <w:shd w:val="clear" w:color="auto" w:fill="FFFFFF"/>
        <w:tabs>
          <w:tab w:val="left" w:pos="1134"/>
        </w:tabs>
        <w:spacing w:before="283" w:line="274" w:lineRule="exact"/>
        <w:rPr>
          <w:rFonts w:ascii="Arial" w:hAnsi="Arial" w:cs="Arial"/>
          <w:sz w:val="24"/>
          <w:szCs w:val="24"/>
        </w:rPr>
      </w:pPr>
      <w:proofErr w:type="gramStart"/>
      <w:r w:rsidRPr="00B47BD7">
        <w:rPr>
          <w:rFonts w:ascii="Arial" w:hAnsi="Arial" w:cs="Arial"/>
          <w:b/>
          <w:bCs/>
          <w:sz w:val="22"/>
          <w:szCs w:val="22"/>
        </w:rPr>
        <w:t>Příkazník :</w:t>
      </w:r>
      <w:proofErr w:type="gramEnd"/>
      <w:r w:rsidRPr="00B47BD7">
        <w:rPr>
          <w:rFonts w:ascii="Arial" w:hAnsi="Arial" w:cs="Arial"/>
          <w:b/>
          <w:bCs/>
          <w:sz w:val="22"/>
          <w:szCs w:val="22"/>
        </w:rPr>
        <w:tab/>
      </w:r>
      <w:r w:rsidR="00F829FC">
        <w:rPr>
          <w:rFonts w:ascii="Arial" w:hAnsi="Arial" w:cs="Arial"/>
          <w:b/>
          <w:bCs/>
          <w:sz w:val="22"/>
          <w:szCs w:val="22"/>
        </w:rPr>
        <w:tab/>
      </w:r>
      <w:r w:rsidR="00C6158B" w:rsidRPr="00C0221A">
        <w:rPr>
          <w:rFonts w:ascii="Arial" w:hAnsi="Arial" w:cs="Arial"/>
          <w:b/>
          <w:bCs/>
          <w:sz w:val="24"/>
          <w:szCs w:val="24"/>
        </w:rPr>
        <w:t>OMPRO s.r.o.</w:t>
      </w:r>
    </w:p>
    <w:p w14:paraId="54D67CE1" w14:textId="77777777" w:rsidR="00C6158B" w:rsidRPr="00842FD0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rFonts w:ascii="Arial" w:hAnsi="Arial" w:cs="Arial"/>
          <w:color w:val="000000"/>
          <w:spacing w:val="-5"/>
        </w:rPr>
      </w:pPr>
      <w:r w:rsidRPr="00842FD0">
        <w:rPr>
          <w:rFonts w:ascii="Arial" w:hAnsi="Arial" w:cs="Arial"/>
          <w:color w:val="000000"/>
          <w:spacing w:val="-5"/>
        </w:rPr>
        <w:t xml:space="preserve">společnost registrovaná pod spisovou značkou oddíl C, vložka 30427 ze dne 12.11.2020    </w:t>
      </w:r>
    </w:p>
    <w:p w14:paraId="4381B82D" w14:textId="77777777" w:rsidR="00C6158B" w:rsidRPr="00842FD0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</w:rPr>
      </w:pPr>
      <w:r w:rsidRPr="00842FD0">
        <w:rPr>
          <w:rFonts w:ascii="Arial" w:hAnsi="Arial" w:cs="Arial"/>
          <w:color w:val="000000"/>
          <w:spacing w:val="-5"/>
        </w:rPr>
        <w:tab/>
      </w:r>
      <w:r w:rsidRPr="00842FD0">
        <w:rPr>
          <w:rFonts w:ascii="Arial" w:hAnsi="Arial" w:cs="Arial"/>
          <w:color w:val="000000"/>
          <w:spacing w:val="-5"/>
        </w:rPr>
        <w:tab/>
        <w:t>u Krajského soudu v Českých Budějovicích</w:t>
      </w:r>
    </w:p>
    <w:p w14:paraId="62837A86" w14:textId="77777777" w:rsidR="00C6158B" w:rsidRPr="00C0221A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Se </w:t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sídlem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C0221A">
        <w:rPr>
          <w:rFonts w:ascii="Arial" w:hAnsi="Arial" w:cs="Arial"/>
          <w:sz w:val="22"/>
          <w:szCs w:val="22"/>
        </w:rPr>
        <w:t>U Výstaviště 1429</w:t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>, 370 05 České Budějovice</w:t>
      </w:r>
    </w:p>
    <w:p w14:paraId="69006143" w14:textId="77777777" w:rsidR="00C6158B" w:rsidRPr="00C0221A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Zastoupená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jednatelem Ing. Miroslavem </w:t>
      </w:r>
      <w:proofErr w:type="spell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Škrlantem</w:t>
      </w:r>
      <w:proofErr w:type="spellEnd"/>
    </w:p>
    <w:p w14:paraId="4EA02779" w14:textId="3F7868FA" w:rsidR="00C6158B" w:rsidRPr="00C0221A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Zástupce ve věcech </w:t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technických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71172884" w14:textId="77777777" w:rsidR="00C6158B" w:rsidRPr="00C0221A" w:rsidRDefault="00C6158B" w:rsidP="00C6158B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 w:rsidRPr="00C0221A">
        <w:rPr>
          <w:rFonts w:ascii="Arial" w:hAnsi="Arial" w:cs="Arial"/>
          <w:color w:val="000000"/>
          <w:spacing w:val="4"/>
          <w:sz w:val="22"/>
          <w:szCs w:val="22"/>
        </w:rPr>
        <w:t>IČ:</w:t>
      </w:r>
      <w:r w:rsidRPr="00C0221A">
        <w:rPr>
          <w:rFonts w:ascii="Arial" w:hAnsi="Arial" w:cs="Arial"/>
          <w:sz w:val="22"/>
          <w:szCs w:val="22"/>
        </w:rPr>
        <w:t xml:space="preserve"> 096 72 800  </w:t>
      </w:r>
    </w:p>
    <w:p w14:paraId="207A4ECF" w14:textId="77777777" w:rsidR="00C6158B" w:rsidRPr="00C0221A" w:rsidRDefault="00C6158B" w:rsidP="00C6158B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proofErr w:type="gramStart"/>
      <w:r w:rsidRPr="00C0221A">
        <w:rPr>
          <w:rFonts w:ascii="Arial" w:hAnsi="Arial" w:cs="Arial"/>
          <w:sz w:val="22"/>
          <w:szCs w:val="22"/>
        </w:rPr>
        <w:t>DIČ :</w:t>
      </w:r>
      <w:proofErr w:type="gramEnd"/>
      <w:r w:rsidRPr="00C0221A">
        <w:rPr>
          <w:rFonts w:ascii="Arial" w:hAnsi="Arial" w:cs="Arial"/>
          <w:sz w:val="22"/>
          <w:szCs w:val="22"/>
        </w:rPr>
        <w:t xml:space="preserve"> CZ09672800</w:t>
      </w:r>
    </w:p>
    <w:p w14:paraId="0F2E229C" w14:textId="0960233A" w:rsidR="00C6158B" w:rsidRPr="00C0221A" w:rsidRDefault="00C6158B" w:rsidP="00C6158B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Bankovní spojení: </w:t>
      </w:r>
    </w:p>
    <w:p w14:paraId="77F2721E" w14:textId="48342AD5" w:rsidR="00C6158B" w:rsidRPr="00C0221A" w:rsidRDefault="00C6158B" w:rsidP="00C6158B">
      <w:pPr>
        <w:shd w:val="clear" w:color="auto" w:fill="FFFFFF"/>
        <w:spacing w:line="274" w:lineRule="exact"/>
        <w:ind w:left="1138" w:firstLine="302"/>
        <w:rPr>
          <w:rFonts w:ascii="Arial" w:hAnsi="Arial" w:cs="Arial"/>
          <w:color w:val="000000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Č. účtu:  </w:t>
      </w:r>
    </w:p>
    <w:p w14:paraId="2B10D2A0" w14:textId="145C0127" w:rsidR="00C6158B" w:rsidRPr="00842FD0" w:rsidRDefault="00C6158B" w:rsidP="00C6158B">
      <w:pPr>
        <w:shd w:val="clear" w:color="auto" w:fill="FFFFFF"/>
        <w:spacing w:line="274" w:lineRule="exact"/>
        <w:rPr>
          <w:rFonts w:ascii="Arial" w:hAnsi="Arial" w:cs="Arial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             Kontaktní údaje </w:t>
      </w:r>
    </w:p>
    <w:p w14:paraId="6C86A4D4" w14:textId="77777777" w:rsidR="00515895" w:rsidRDefault="00515895">
      <w:pPr>
        <w:jc w:val="center"/>
        <w:rPr>
          <w:rFonts w:ascii="Arial" w:hAnsi="Arial" w:cs="Arial"/>
          <w:b/>
          <w:sz w:val="22"/>
          <w:szCs w:val="22"/>
        </w:rPr>
      </w:pPr>
    </w:p>
    <w:p w14:paraId="64C900D4" w14:textId="110AF5DC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II.</w:t>
      </w:r>
    </w:p>
    <w:p w14:paraId="0E31BA22" w14:textId="77777777" w:rsidR="0065571C" w:rsidRPr="00B47BD7" w:rsidRDefault="0065571C">
      <w:pPr>
        <w:pStyle w:val="Nadpis5"/>
        <w:rPr>
          <w:rFonts w:ascii="Arial" w:hAnsi="Arial" w:cs="Arial"/>
          <w:b w:val="0"/>
          <w:bCs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Předmět smlouvy</w:t>
      </w:r>
    </w:p>
    <w:p w14:paraId="24BE5A28" w14:textId="77777777" w:rsidR="0065571C" w:rsidRPr="00B47BD7" w:rsidRDefault="0065571C" w:rsidP="00BA5BC7">
      <w:pPr>
        <w:numPr>
          <w:ilvl w:val="0"/>
          <w:numId w:val="18"/>
        </w:numPr>
        <w:shd w:val="clear" w:color="auto" w:fill="FFFFFF"/>
        <w:spacing w:before="216" w:line="278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Příkazník se zavazuje, že v rozsahu dohodnutém v této smlouvě a za podmínek v ní </w:t>
      </w:r>
      <w:r w:rsidRPr="00B47BD7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uvedených vykoná inženýrskou činnost – </w:t>
      </w:r>
      <w:r w:rsidRPr="00B47BD7">
        <w:rPr>
          <w:rFonts w:ascii="Arial" w:hAnsi="Arial" w:cs="Arial"/>
          <w:b/>
          <w:color w:val="000000"/>
          <w:spacing w:val="-5"/>
          <w:sz w:val="22"/>
          <w:szCs w:val="22"/>
        </w:rPr>
        <w:t>Výkon Technického</w:t>
      </w: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dozoru stavebníka a </w:t>
      </w:r>
      <w:proofErr w:type="gramStart"/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Výkon  koordinátora</w:t>
      </w:r>
      <w:proofErr w:type="gramEnd"/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BOZP při realizaci stavby :</w:t>
      </w:r>
    </w:p>
    <w:p w14:paraId="35958607" w14:textId="77777777" w:rsidR="000B2025" w:rsidRPr="00B47BD7" w:rsidRDefault="000B2025" w:rsidP="00175773">
      <w:pPr>
        <w:pStyle w:val="Nadpis1"/>
        <w:tabs>
          <w:tab w:val="clear" w:pos="1418"/>
          <w:tab w:val="left" w:pos="709"/>
        </w:tabs>
        <w:ind w:left="70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0ABD979" w14:textId="77777777" w:rsidR="00C6158B" w:rsidRDefault="000B2025" w:rsidP="00C26156">
      <w:pPr>
        <w:pStyle w:val="Nadpis1"/>
        <w:tabs>
          <w:tab w:val="clear" w:pos="1418"/>
          <w:tab w:val="left" w:pos="709"/>
        </w:tabs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20573175"/>
      <w:r w:rsidRPr="00315E0B">
        <w:rPr>
          <w:rFonts w:ascii="Arial" w:hAnsi="Arial" w:cs="Arial"/>
          <w:b/>
          <w:i/>
          <w:sz w:val="24"/>
          <w:szCs w:val="24"/>
        </w:rPr>
        <w:t>„</w:t>
      </w:r>
      <w:r w:rsidR="00C6158B" w:rsidRPr="00C6158B">
        <w:rPr>
          <w:rFonts w:ascii="Arial" w:hAnsi="Arial" w:cs="Arial"/>
          <w:b/>
          <w:i/>
          <w:sz w:val="24"/>
          <w:szCs w:val="24"/>
        </w:rPr>
        <w:t>Rekonstrukce elektroinstalace 2. NP v objektu ZŠ Dukelská 11, České Budějovice</w:t>
      </w:r>
      <w:r w:rsidRPr="00315E0B">
        <w:rPr>
          <w:rFonts w:ascii="Arial" w:hAnsi="Arial" w:cs="Arial"/>
          <w:b/>
          <w:i/>
          <w:sz w:val="24"/>
          <w:szCs w:val="24"/>
        </w:rPr>
        <w:t>“</w:t>
      </w:r>
      <w:r w:rsidR="0065571C" w:rsidRPr="00315E0B">
        <w:rPr>
          <w:rFonts w:ascii="Arial" w:hAnsi="Arial" w:cs="Arial"/>
          <w:b/>
          <w:bCs/>
          <w:sz w:val="24"/>
          <w:szCs w:val="24"/>
        </w:rPr>
        <w:t>.</w:t>
      </w:r>
      <w:bookmarkEnd w:id="4"/>
      <w:r w:rsidR="00315E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4377AF" w14:textId="0095A7CB" w:rsidR="00315E0B" w:rsidRPr="00C6158B" w:rsidRDefault="00C6158B" w:rsidP="00C6158B">
      <w:pPr>
        <w:pStyle w:val="Nadpis1"/>
        <w:tabs>
          <w:tab w:val="clear" w:pos="1418"/>
          <w:tab w:val="left" w:pos="709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Pr="00C6158B">
        <w:rPr>
          <w:rFonts w:ascii="Arial" w:hAnsi="Arial" w:cs="Arial"/>
          <w:sz w:val="22"/>
          <w:szCs w:val="22"/>
        </w:rPr>
        <w:t>projektov</w:t>
      </w:r>
      <w:r>
        <w:rPr>
          <w:rFonts w:ascii="Arial" w:hAnsi="Arial" w:cs="Arial"/>
          <w:sz w:val="22"/>
          <w:szCs w:val="22"/>
        </w:rPr>
        <w:t>é</w:t>
      </w:r>
      <w:r w:rsidRPr="00C6158B">
        <w:rPr>
          <w:rFonts w:ascii="Arial" w:hAnsi="Arial" w:cs="Arial"/>
          <w:sz w:val="22"/>
          <w:szCs w:val="22"/>
        </w:rPr>
        <w:t xml:space="preserve"> dokumentac</w:t>
      </w:r>
      <w:r>
        <w:rPr>
          <w:rFonts w:ascii="Arial" w:hAnsi="Arial" w:cs="Arial"/>
          <w:sz w:val="22"/>
          <w:szCs w:val="22"/>
        </w:rPr>
        <w:t>e</w:t>
      </w:r>
      <w:r w:rsidRPr="00C6158B">
        <w:rPr>
          <w:rFonts w:ascii="Arial" w:hAnsi="Arial" w:cs="Arial"/>
          <w:sz w:val="22"/>
          <w:szCs w:val="22"/>
        </w:rPr>
        <w:t xml:space="preserve"> zpracovan</w:t>
      </w:r>
      <w:r>
        <w:rPr>
          <w:rFonts w:ascii="Arial" w:hAnsi="Arial" w:cs="Arial"/>
          <w:sz w:val="22"/>
          <w:szCs w:val="22"/>
        </w:rPr>
        <w:t xml:space="preserve">é </w:t>
      </w:r>
      <w:r w:rsidRPr="00C6158B">
        <w:rPr>
          <w:rFonts w:ascii="Arial" w:hAnsi="Arial" w:cs="Arial"/>
          <w:sz w:val="22"/>
          <w:szCs w:val="22"/>
        </w:rPr>
        <w:t xml:space="preserve">společností </w:t>
      </w:r>
      <w:proofErr w:type="spellStart"/>
      <w:r w:rsidRPr="00C6158B">
        <w:rPr>
          <w:rFonts w:ascii="Arial" w:hAnsi="Arial" w:cs="Arial"/>
          <w:sz w:val="22"/>
          <w:szCs w:val="22"/>
        </w:rPr>
        <w:t>EEProjekt</w:t>
      </w:r>
      <w:proofErr w:type="spellEnd"/>
      <w:r w:rsidRPr="00C6158B">
        <w:rPr>
          <w:rFonts w:ascii="Arial" w:hAnsi="Arial" w:cs="Arial"/>
          <w:sz w:val="22"/>
          <w:szCs w:val="22"/>
        </w:rPr>
        <w:t xml:space="preserve"> s.r.o., se sídlem Rudolfovská tř. 202/88, 370 01 České Budějovice, IČO: 06524982.</w:t>
      </w:r>
    </w:p>
    <w:p w14:paraId="6B5356CE" w14:textId="77777777" w:rsidR="0065571C" w:rsidRPr="00B47BD7" w:rsidRDefault="0065571C">
      <w:pPr>
        <w:shd w:val="clear" w:color="auto" w:fill="FFFFFF"/>
        <w:spacing w:before="533" w:line="288" w:lineRule="exact"/>
        <w:ind w:left="720" w:hanging="355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2.   Příkazce se </w:t>
      </w:r>
      <w:proofErr w:type="gramStart"/>
      <w:r w:rsidRPr="00B47BD7">
        <w:rPr>
          <w:rFonts w:ascii="Arial" w:hAnsi="Arial" w:cs="Arial"/>
          <w:sz w:val="22"/>
          <w:szCs w:val="22"/>
        </w:rPr>
        <w:t>zavazuje</w:t>
      </w:r>
      <w:r w:rsidR="000F317E">
        <w:rPr>
          <w:rFonts w:ascii="Arial" w:hAnsi="Arial" w:cs="Arial"/>
          <w:sz w:val="22"/>
          <w:szCs w:val="22"/>
        </w:rPr>
        <w:t xml:space="preserve"> </w:t>
      </w:r>
      <w:r w:rsidRPr="00B47BD7">
        <w:rPr>
          <w:rFonts w:ascii="Arial" w:hAnsi="Arial" w:cs="Arial"/>
          <w:sz w:val="22"/>
          <w:szCs w:val="22"/>
        </w:rPr>
        <w:t>,</w:t>
      </w:r>
      <w:proofErr w:type="gramEnd"/>
      <w:r w:rsidR="000F317E">
        <w:rPr>
          <w:rFonts w:ascii="Arial" w:hAnsi="Arial" w:cs="Arial"/>
          <w:sz w:val="22"/>
          <w:szCs w:val="22"/>
        </w:rPr>
        <w:t xml:space="preserve"> </w:t>
      </w:r>
      <w:r w:rsidRPr="00B47BD7">
        <w:rPr>
          <w:rFonts w:ascii="Arial" w:hAnsi="Arial" w:cs="Arial"/>
          <w:sz w:val="22"/>
          <w:szCs w:val="22"/>
        </w:rPr>
        <w:t>že za vykonání ujednaných činností zaplatí p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říkazníkovi</w:t>
      </w:r>
      <w:r w:rsidRPr="00B47BD7">
        <w:rPr>
          <w:rFonts w:ascii="Arial" w:hAnsi="Arial" w:cs="Arial"/>
          <w:sz w:val="22"/>
          <w:szCs w:val="22"/>
        </w:rPr>
        <w:t xml:space="preserve"> úplatu ve výši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ujednané v této smlouvě.</w:t>
      </w:r>
    </w:p>
    <w:p w14:paraId="7735FBB1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</w:p>
    <w:p w14:paraId="6D05B401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III.</w:t>
      </w:r>
    </w:p>
    <w:p w14:paraId="0ED76A33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pacing w:val="-2"/>
          <w:sz w:val="22"/>
          <w:szCs w:val="22"/>
        </w:rPr>
        <w:t>Rozsah a obsah předmětu smlouvy</w:t>
      </w:r>
    </w:p>
    <w:p w14:paraId="7911E64A" w14:textId="77777777" w:rsidR="00B47BD7" w:rsidRPr="00905253" w:rsidRDefault="0065571C" w:rsidP="00B47BD7">
      <w:pPr>
        <w:shd w:val="clear" w:color="auto" w:fill="FFFFFF"/>
        <w:spacing w:before="216" w:line="278" w:lineRule="exact"/>
        <w:ind w:left="720" w:hanging="330"/>
        <w:rPr>
          <w:rFonts w:ascii="Arial" w:hAnsi="Arial" w:cs="Arial"/>
          <w:bCs/>
          <w:i/>
          <w:iCs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1.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905253">
        <w:rPr>
          <w:rFonts w:ascii="Arial" w:hAnsi="Arial" w:cs="Arial"/>
          <w:color w:val="000000"/>
          <w:spacing w:val="-4"/>
          <w:sz w:val="22"/>
          <w:szCs w:val="22"/>
        </w:rPr>
        <w:t>Příkazník se zavazuje vykonat pro příkazce činnosti spojené s </w:t>
      </w:r>
      <w:proofErr w:type="gramStart"/>
      <w:r w:rsidRPr="00905253">
        <w:rPr>
          <w:rFonts w:ascii="Arial" w:hAnsi="Arial" w:cs="Arial"/>
          <w:color w:val="000000"/>
          <w:spacing w:val="-4"/>
          <w:sz w:val="22"/>
          <w:szCs w:val="22"/>
        </w:rPr>
        <w:t xml:space="preserve">výkonem </w:t>
      </w:r>
      <w:r w:rsidR="00B47BD7" w:rsidRPr="00905253">
        <w:rPr>
          <w:rFonts w:ascii="Arial" w:hAnsi="Arial" w:cs="Arial"/>
          <w:color w:val="000000"/>
          <w:spacing w:val="-5"/>
          <w:sz w:val="22"/>
          <w:szCs w:val="22"/>
        </w:rPr>
        <w:t xml:space="preserve"> Technického</w:t>
      </w:r>
      <w:proofErr w:type="gramEnd"/>
      <w:r w:rsidR="00B47BD7" w:rsidRPr="00905253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dozoru   stavebníka a výkon  koordinátora BOZP při realizaci stavby </w:t>
      </w:r>
      <w:r w:rsidR="00905253" w:rsidRPr="00905253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dle </w:t>
      </w:r>
      <w:r w:rsidR="00905253" w:rsidRPr="00905253">
        <w:rPr>
          <w:rFonts w:ascii="Arial" w:hAnsi="Arial" w:cs="Arial"/>
          <w:color w:val="000000"/>
          <w:spacing w:val="-4"/>
          <w:sz w:val="22"/>
          <w:szCs w:val="22"/>
        </w:rPr>
        <w:t>přílohy č.2 a č.3  této smlouvy</w:t>
      </w:r>
      <w:r w:rsidR="00905253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14:paraId="3EBC94D3" w14:textId="77777777" w:rsidR="0065571C" w:rsidRPr="00905253" w:rsidRDefault="0065571C">
      <w:pPr>
        <w:shd w:val="clear" w:color="auto" w:fill="FFFFFF"/>
        <w:spacing w:line="274" w:lineRule="exact"/>
        <w:ind w:left="355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63A64AE0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IV.</w:t>
      </w:r>
    </w:p>
    <w:p w14:paraId="7D93669C" w14:textId="77777777" w:rsidR="0065571C" w:rsidRPr="00C6158B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Způsob plnění předmětu smlouvy</w:t>
      </w:r>
    </w:p>
    <w:p w14:paraId="1AD47CD0" w14:textId="77777777" w:rsidR="0065571C" w:rsidRPr="00B47BD7" w:rsidRDefault="0065571C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59" w:line="274" w:lineRule="exact"/>
        <w:ind w:left="350"/>
        <w:rPr>
          <w:rFonts w:ascii="Arial" w:hAnsi="Arial" w:cs="Arial"/>
          <w:color w:val="000000"/>
          <w:spacing w:val="-27"/>
          <w:sz w:val="22"/>
          <w:szCs w:val="22"/>
        </w:rPr>
      </w:pPr>
      <w:r w:rsidRPr="00C6158B">
        <w:rPr>
          <w:rFonts w:ascii="Arial" w:hAnsi="Arial" w:cs="Arial"/>
          <w:color w:val="000000"/>
          <w:spacing w:val="-5"/>
          <w:sz w:val="22"/>
          <w:szCs w:val="22"/>
        </w:rPr>
        <w:t>Při plnění předmětu této smlouvy se příkazník zavazuje dodržovat všeobecně závazné</w:t>
      </w:r>
      <w:r w:rsidRPr="00C6158B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    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předpisy,</w:t>
      </w:r>
      <w:r w:rsidR="000F317E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ujednání této smlouvy a bude se řídit výchozími podklady předané </w:t>
      </w:r>
      <w:r w:rsidRPr="00B47BD7">
        <w:rPr>
          <w:rFonts w:ascii="Arial" w:hAnsi="Arial" w:cs="Arial"/>
          <w:color w:val="000000"/>
          <w:spacing w:val="-7"/>
          <w:sz w:val="22"/>
          <w:szCs w:val="22"/>
        </w:rPr>
        <w:t>příkazcem.</w:t>
      </w:r>
    </w:p>
    <w:p w14:paraId="64C50111" w14:textId="77777777" w:rsidR="0065571C" w:rsidRPr="00B47BD7" w:rsidRDefault="0065571C">
      <w:pPr>
        <w:shd w:val="clear" w:color="auto" w:fill="FFFFFF"/>
        <w:tabs>
          <w:tab w:val="left" w:pos="350"/>
        </w:tabs>
        <w:spacing w:before="5" w:line="274" w:lineRule="exact"/>
        <w:ind w:left="350" w:right="303"/>
        <w:rPr>
          <w:rFonts w:ascii="Arial" w:hAnsi="Arial" w:cs="Arial"/>
          <w:color w:val="000000"/>
          <w:spacing w:val="-16"/>
          <w:sz w:val="22"/>
          <w:szCs w:val="22"/>
        </w:rPr>
      </w:pPr>
    </w:p>
    <w:p w14:paraId="74C6CA48" w14:textId="77777777" w:rsidR="0065571C" w:rsidRPr="009A2CC9" w:rsidRDefault="0065571C" w:rsidP="009A2CC9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274" w:lineRule="exact"/>
        <w:ind w:left="700" w:right="303" w:hanging="350"/>
        <w:rPr>
          <w:rFonts w:ascii="Arial" w:hAnsi="Arial" w:cs="Arial"/>
          <w:color w:val="000000"/>
          <w:spacing w:val="-16"/>
          <w:sz w:val="22"/>
          <w:szCs w:val="22"/>
        </w:rPr>
      </w:pPr>
      <w:r w:rsidRPr="009A2CC9">
        <w:rPr>
          <w:rFonts w:ascii="Arial" w:hAnsi="Arial" w:cs="Arial"/>
          <w:color w:val="000000"/>
          <w:spacing w:val="-5"/>
          <w:sz w:val="22"/>
          <w:szCs w:val="22"/>
        </w:rPr>
        <w:t xml:space="preserve">Výše jmenovanou činnost je příkazník povinen zabezpečovat </w:t>
      </w:r>
      <w:r w:rsidRPr="009A2CC9">
        <w:rPr>
          <w:rFonts w:ascii="Arial" w:hAnsi="Arial" w:cs="Arial"/>
          <w:color w:val="000000"/>
          <w:spacing w:val="-4"/>
          <w:sz w:val="22"/>
          <w:szCs w:val="22"/>
        </w:rPr>
        <w:t xml:space="preserve">s náležitou odbornou péčí a v souladu </w:t>
      </w:r>
      <w:r w:rsidRPr="009A2CC9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se zájmy příkazce.</w:t>
      </w:r>
    </w:p>
    <w:p w14:paraId="094B1596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2087BE7C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V.</w:t>
      </w:r>
    </w:p>
    <w:p w14:paraId="12A36E38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Spolupůsobení příkazce</w:t>
      </w:r>
    </w:p>
    <w:p w14:paraId="735919D5" w14:textId="1EE8A908" w:rsidR="0065571C" w:rsidRPr="00515895" w:rsidRDefault="0065571C" w:rsidP="00515895">
      <w:pPr>
        <w:numPr>
          <w:ilvl w:val="0"/>
          <w:numId w:val="8"/>
        </w:numPr>
        <w:shd w:val="clear" w:color="auto" w:fill="FFFFFF"/>
        <w:spacing w:before="269" w:line="274" w:lineRule="exact"/>
        <w:ind w:left="725" w:right="3226"/>
        <w:rPr>
          <w:rFonts w:ascii="Arial" w:hAnsi="Arial" w:cs="Arial"/>
          <w:sz w:val="22"/>
          <w:szCs w:val="22"/>
        </w:rPr>
      </w:pPr>
      <w:r w:rsidRPr="00515895">
        <w:rPr>
          <w:rFonts w:ascii="Arial" w:hAnsi="Arial" w:cs="Arial"/>
          <w:color w:val="000000"/>
          <w:spacing w:val="-7"/>
          <w:sz w:val="22"/>
          <w:szCs w:val="22"/>
        </w:rPr>
        <w:t xml:space="preserve">Před zahájením činnosti předá příkazce </w:t>
      </w:r>
      <w:proofErr w:type="gramStart"/>
      <w:r w:rsidRPr="00515895">
        <w:rPr>
          <w:rFonts w:ascii="Arial" w:hAnsi="Arial" w:cs="Arial"/>
          <w:color w:val="000000"/>
          <w:spacing w:val="-7"/>
          <w:sz w:val="22"/>
          <w:szCs w:val="22"/>
        </w:rPr>
        <w:t>příkazníkovi :</w:t>
      </w:r>
      <w:proofErr w:type="gramEnd"/>
    </w:p>
    <w:p w14:paraId="3C40F9FD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kopie smlouvy o dílo se zhotovitelem stavby</w:t>
      </w:r>
    </w:p>
    <w:p w14:paraId="23C33142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 xml:space="preserve">kopii stavebních povolení </w:t>
      </w:r>
    </w:p>
    <w:p w14:paraId="12457C5C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kopii vyjádření správců sítí a dotčených orgánů ke stavbě</w:t>
      </w:r>
    </w:p>
    <w:p w14:paraId="0EC07E90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projektovou dokumentaci</w:t>
      </w:r>
    </w:p>
    <w:p w14:paraId="09C40314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výkaz výměr stavby (rozpočet)</w:t>
      </w:r>
    </w:p>
    <w:p w14:paraId="3FB6C28C" w14:textId="77777777" w:rsidR="0065571C" w:rsidRPr="00B47BD7" w:rsidRDefault="0065571C">
      <w:pPr>
        <w:numPr>
          <w:ilvl w:val="0"/>
          <w:numId w:val="8"/>
        </w:numPr>
        <w:shd w:val="clear" w:color="auto" w:fill="FFFFFF"/>
        <w:tabs>
          <w:tab w:val="clear" w:pos="365"/>
          <w:tab w:val="left" w:pos="355"/>
        </w:tabs>
        <w:spacing w:before="274" w:line="278" w:lineRule="exact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Příkazce se zavazuje předávat svá rozhodnutí nutná pro vedení stavby včas,</w:t>
      </w:r>
      <w:r w:rsidR="00315E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aby ve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vztahu k dalším účastníkům výstavby nedocházelo ke zpoždění.</w:t>
      </w:r>
    </w:p>
    <w:p w14:paraId="61525C1C" w14:textId="77777777" w:rsidR="0065571C" w:rsidRPr="00B47BD7" w:rsidRDefault="0065571C">
      <w:pPr>
        <w:shd w:val="clear" w:color="auto" w:fill="FFFFFF"/>
        <w:spacing w:before="264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>VI.</w:t>
      </w:r>
    </w:p>
    <w:p w14:paraId="2FA4838D" w14:textId="77777777" w:rsidR="0065571C" w:rsidRPr="00B47BD7" w:rsidRDefault="0065571C">
      <w:pPr>
        <w:pStyle w:val="Nadpis4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Čas plnění</w:t>
      </w:r>
    </w:p>
    <w:p w14:paraId="555788D8" w14:textId="77777777" w:rsidR="0065571C" w:rsidRPr="00B47BD7" w:rsidRDefault="0065571C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78" w:line="278" w:lineRule="exact"/>
        <w:ind w:left="355" w:right="461" w:hanging="355"/>
        <w:rPr>
          <w:rFonts w:ascii="Arial" w:hAnsi="Arial" w:cs="Arial"/>
          <w:color w:val="000000"/>
          <w:spacing w:val="-27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Příkazník se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zavazuje</w:t>
      </w:r>
      <w:r w:rsidR="009A2CC9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,že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výše jmenovanou činnost bude provádět v termínech dle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br/>
      </w:r>
      <w:proofErr w:type="spell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SoD</w:t>
      </w:r>
      <w:proofErr w:type="spell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zhotovitele.</w:t>
      </w:r>
    </w:p>
    <w:p w14:paraId="1A29B165" w14:textId="77777777" w:rsidR="0065571C" w:rsidRPr="00B47BD7" w:rsidRDefault="0065571C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78" w:lineRule="exact"/>
        <w:ind w:left="355" w:hanging="355"/>
        <w:rPr>
          <w:rFonts w:ascii="Arial" w:hAnsi="Arial" w:cs="Arial"/>
          <w:color w:val="000000"/>
          <w:spacing w:val="-13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Zahájení činnosti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příkazníka 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 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dnem podpisu této smlouvy</w:t>
      </w:r>
    </w:p>
    <w:p w14:paraId="4C872AE2" w14:textId="45D3AD61" w:rsidR="00315E0B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Předpokládaný termín zahájení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prací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C6158B">
        <w:rPr>
          <w:rFonts w:ascii="Arial" w:hAnsi="Arial" w:cs="Arial"/>
          <w:b/>
          <w:color w:val="000000"/>
          <w:spacing w:val="-5"/>
          <w:sz w:val="22"/>
          <w:szCs w:val="22"/>
        </w:rPr>
        <w:t>30.6.2023</w:t>
      </w:r>
    </w:p>
    <w:p w14:paraId="78850CF8" w14:textId="192F4E92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Termín dokončení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stavby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C6158B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50 kalendářních dnů ode dne předání staveniště</w:t>
      </w:r>
    </w:p>
    <w:p w14:paraId="234F8360" w14:textId="77777777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sz w:val="22"/>
          <w:szCs w:val="22"/>
        </w:rPr>
      </w:pPr>
    </w:p>
    <w:p w14:paraId="3C6FC853" w14:textId="77777777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color w:val="000000"/>
          <w:spacing w:val="-13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Závazek příkazníka končí dnem ukončení činnosti zhotovitele.</w:t>
      </w:r>
    </w:p>
    <w:p w14:paraId="2764F8D0" w14:textId="77777777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67AA032D" w14:textId="77777777" w:rsidR="0065571C" w:rsidRPr="00B47BD7" w:rsidRDefault="0065571C">
      <w:pPr>
        <w:shd w:val="clear" w:color="auto" w:fill="FFFFFF"/>
        <w:spacing w:line="278" w:lineRule="exact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VII.</w:t>
      </w:r>
    </w:p>
    <w:p w14:paraId="0048B75C" w14:textId="77777777" w:rsidR="0065571C" w:rsidRPr="00B47BD7" w:rsidRDefault="0065571C">
      <w:pPr>
        <w:pStyle w:val="Nadpis4"/>
        <w:spacing w:line="278" w:lineRule="exact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Cena předmětu plnění a platební podmínky</w:t>
      </w:r>
    </w:p>
    <w:p w14:paraId="00AEE804" w14:textId="77777777" w:rsidR="0065571C" w:rsidRPr="00B47BD7" w:rsidRDefault="0065571C">
      <w:pPr>
        <w:shd w:val="clear" w:color="auto" w:fill="FFFFFF"/>
        <w:spacing w:line="278" w:lineRule="exact"/>
        <w:jc w:val="center"/>
        <w:rPr>
          <w:rFonts w:ascii="Arial" w:hAnsi="Arial" w:cs="Arial"/>
          <w:sz w:val="22"/>
          <w:szCs w:val="22"/>
        </w:rPr>
      </w:pPr>
    </w:p>
    <w:p w14:paraId="51079FA5" w14:textId="77777777" w:rsidR="0065571C" w:rsidRPr="00B47BD7" w:rsidRDefault="0065571C">
      <w:pPr>
        <w:pStyle w:val="Pedsazenodstavec"/>
        <w:numPr>
          <w:ilvl w:val="0"/>
          <w:numId w:val="22"/>
        </w:numPr>
        <w:jc w:val="left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 xml:space="preserve">Odměna se sjednává ve výši obvyklé pro daný předmět a rozsah plnění a </w:t>
      </w:r>
      <w:proofErr w:type="gramStart"/>
      <w:r w:rsidRPr="00B47BD7">
        <w:rPr>
          <w:rFonts w:cs="Arial"/>
          <w:sz w:val="22"/>
          <w:szCs w:val="22"/>
        </w:rPr>
        <w:t>činí :</w:t>
      </w:r>
      <w:proofErr w:type="gramEnd"/>
    </w:p>
    <w:p w14:paraId="2C845C04" w14:textId="77777777" w:rsidR="0065571C" w:rsidRPr="00B47BD7" w:rsidRDefault="0065571C">
      <w:pPr>
        <w:pStyle w:val="Pedsazenodstavec"/>
        <w:jc w:val="left"/>
        <w:rPr>
          <w:rFonts w:cs="Arial"/>
          <w:sz w:val="22"/>
          <w:szCs w:val="22"/>
        </w:rPr>
      </w:pPr>
    </w:p>
    <w:p w14:paraId="3953268E" w14:textId="0FBF4A99" w:rsidR="00175773" w:rsidRPr="00B47BD7" w:rsidRDefault="00175773" w:rsidP="00515895">
      <w:pPr>
        <w:pStyle w:val="Pedsazenodstavec"/>
        <w:ind w:left="360" w:firstLine="0"/>
        <w:jc w:val="left"/>
        <w:rPr>
          <w:rFonts w:cs="Arial"/>
          <w:b/>
          <w:bCs/>
          <w:sz w:val="22"/>
          <w:szCs w:val="22"/>
          <w:u w:val="single"/>
        </w:rPr>
      </w:pPr>
      <w:r w:rsidRPr="00B47BD7">
        <w:rPr>
          <w:rFonts w:cs="Arial"/>
          <w:b/>
          <w:color w:val="000000"/>
          <w:spacing w:val="-5"/>
          <w:sz w:val="22"/>
          <w:szCs w:val="22"/>
        </w:rPr>
        <w:t>a.   Za výkon Technického</w:t>
      </w:r>
      <w:r w:rsidRPr="00B47BD7">
        <w:rPr>
          <w:rFonts w:cs="Arial"/>
          <w:b/>
          <w:bCs/>
          <w:color w:val="000000"/>
          <w:spacing w:val="-5"/>
          <w:sz w:val="22"/>
          <w:szCs w:val="22"/>
        </w:rPr>
        <w:t xml:space="preserve"> dozoru stavebníka</w:t>
      </w:r>
    </w:p>
    <w:p w14:paraId="45168D69" w14:textId="389D7D24" w:rsidR="00175773" w:rsidRPr="00B47BD7" w:rsidRDefault="00515895" w:rsidP="00515895">
      <w:pPr>
        <w:pStyle w:val="Pedsazenodstavec"/>
        <w:ind w:hanging="87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 </w:t>
      </w:r>
      <w:r w:rsidR="00C6158B">
        <w:rPr>
          <w:rFonts w:cs="Arial"/>
          <w:b/>
          <w:bCs/>
          <w:sz w:val="22"/>
          <w:szCs w:val="22"/>
          <w:u w:val="single"/>
        </w:rPr>
        <w:t>60 000</w:t>
      </w:r>
      <w:r w:rsidR="00B47BD7" w:rsidRPr="00B47BD7">
        <w:rPr>
          <w:rFonts w:cs="Arial"/>
          <w:b/>
          <w:bCs/>
          <w:sz w:val="22"/>
          <w:szCs w:val="22"/>
          <w:u w:val="single"/>
        </w:rPr>
        <w:t>,-</w:t>
      </w:r>
      <w:r w:rsidR="00A01B5D">
        <w:rPr>
          <w:rFonts w:cs="Arial"/>
          <w:b/>
          <w:bCs/>
          <w:sz w:val="22"/>
          <w:szCs w:val="22"/>
          <w:u w:val="single"/>
        </w:rPr>
        <w:t xml:space="preserve"> </w:t>
      </w:r>
      <w:r w:rsidR="00B47BD7" w:rsidRPr="00B47BD7">
        <w:rPr>
          <w:rFonts w:cs="Arial"/>
          <w:b/>
          <w:bCs/>
          <w:sz w:val="22"/>
          <w:szCs w:val="22"/>
          <w:u w:val="single"/>
        </w:rPr>
        <w:t>Kč</w:t>
      </w:r>
      <w:r w:rsidR="001C3DDC">
        <w:rPr>
          <w:rFonts w:cs="Arial"/>
          <w:b/>
          <w:bCs/>
          <w:sz w:val="22"/>
          <w:szCs w:val="22"/>
          <w:u w:val="single"/>
        </w:rPr>
        <w:t xml:space="preserve"> </w:t>
      </w:r>
      <w:r w:rsidR="00175773" w:rsidRPr="00B47BD7">
        <w:rPr>
          <w:rFonts w:cs="Arial"/>
          <w:b/>
          <w:bCs/>
          <w:sz w:val="22"/>
          <w:szCs w:val="22"/>
          <w:u w:val="single"/>
        </w:rPr>
        <w:t xml:space="preserve">+ </w:t>
      </w:r>
      <w:r w:rsidR="00175773" w:rsidRPr="00C6158B">
        <w:rPr>
          <w:rFonts w:cs="Arial"/>
          <w:sz w:val="22"/>
          <w:szCs w:val="22"/>
          <w:u w:val="single"/>
        </w:rPr>
        <w:t>DPH dle platných předpisů</w:t>
      </w:r>
    </w:p>
    <w:p w14:paraId="0D3BCAA4" w14:textId="77777777" w:rsidR="00175773" w:rsidRPr="00B47BD7" w:rsidRDefault="00175773" w:rsidP="00175773">
      <w:pPr>
        <w:pStyle w:val="Pedsazenodstavec"/>
        <w:tabs>
          <w:tab w:val="left" w:pos="993"/>
          <w:tab w:val="num" w:pos="2626"/>
        </w:tabs>
        <w:ind w:left="633" w:firstLine="0"/>
        <w:jc w:val="left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>Odměna bude placena následujícím způsobem:</w:t>
      </w:r>
    </w:p>
    <w:p w14:paraId="49D9B2B8" w14:textId="00C6B5B1" w:rsidR="00175773" w:rsidRPr="00B47BD7" w:rsidRDefault="00175773" w:rsidP="00175773">
      <w:pPr>
        <w:pStyle w:val="Zkladntextodsazen"/>
        <w:tabs>
          <w:tab w:val="clear" w:pos="1276"/>
          <w:tab w:val="left" w:pos="993"/>
          <w:tab w:val="left" w:pos="1560"/>
        </w:tabs>
        <w:ind w:left="993" w:hanging="360"/>
        <w:rPr>
          <w:bCs/>
          <w:sz w:val="22"/>
          <w:szCs w:val="22"/>
        </w:rPr>
      </w:pPr>
      <w:r w:rsidRPr="00B47BD7">
        <w:rPr>
          <w:sz w:val="22"/>
          <w:szCs w:val="22"/>
        </w:rPr>
        <w:tab/>
      </w:r>
      <w:r w:rsidR="00315E0B">
        <w:rPr>
          <w:b/>
          <w:bCs/>
          <w:sz w:val="22"/>
          <w:szCs w:val="22"/>
        </w:rPr>
        <w:t>1</w:t>
      </w:r>
      <w:r w:rsidR="00C6158B">
        <w:rPr>
          <w:b/>
          <w:bCs/>
          <w:sz w:val="22"/>
          <w:szCs w:val="22"/>
        </w:rPr>
        <w:t>0</w:t>
      </w:r>
      <w:r w:rsidRPr="00B47BD7">
        <w:rPr>
          <w:b/>
          <w:bCs/>
          <w:sz w:val="22"/>
          <w:szCs w:val="22"/>
        </w:rPr>
        <w:t xml:space="preserve"> </w:t>
      </w:r>
      <w:r w:rsidR="00C6158B">
        <w:rPr>
          <w:b/>
          <w:bCs/>
          <w:sz w:val="22"/>
          <w:szCs w:val="22"/>
        </w:rPr>
        <w:t>0</w:t>
      </w:r>
      <w:r w:rsidRPr="00B47BD7">
        <w:rPr>
          <w:b/>
          <w:bCs/>
          <w:sz w:val="22"/>
          <w:szCs w:val="22"/>
        </w:rPr>
        <w:t xml:space="preserve">00,- </w:t>
      </w:r>
      <w:proofErr w:type="gramStart"/>
      <w:r w:rsidRPr="00B47BD7">
        <w:rPr>
          <w:b/>
          <w:bCs/>
          <w:sz w:val="22"/>
          <w:szCs w:val="22"/>
        </w:rPr>
        <w:t>Kč</w:t>
      </w:r>
      <w:r w:rsidR="000B2025" w:rsidRPr="00B47BD7">
        <w:rPr>
          <w:sz w:val="22"/>
          <w:szCs w:val="22"/>
        </w:rPr>
        <w:t xml:space="preserve"> </w:t>
      </w:r>
      <w:r w:rsidRPr="00B47BD7">
        <w:rPr>
          <w:sz w:val="22"/>
          <w:szCs w:val="22"/>
        </w:rPr>
        <w:t xml:space="preserve"> po</w:t>
      </w:r>
      <w:proofErr w:type="gramEnd"/>
      <w:r w:rsidRPr="00B47BD7">
        <w:rPr>
          <w:sz w:val="22"/>
          <w:szCs w:val="22"/>
        </w:rPr>
        <w:t xml:space="preserve"> předání staveniště zhotoviteli jako odměna za výkon činností souvisejících se studiem dokladů, platných povolení a PD stavby a předáním staveniště zhotoviteli</w:t>
      </w:r>
      <w:r w:rsidRPr="00B47BD7">
        <w:rPr>
          <w:bCs/>
          <w:sz w:val="22"/>
          <w:szCs w:val="22"/>
        </w:rPr>
        <w:t>.</w:t>
      </w:r>
    </w:p>
    <w:p w14:paraId="3FAA1F13" w14:textId="74025457" w:rsidR="00175773" w:rsidRPr="00B47BD7" w:rsidRDefault="00175773" w:rsidP="00175773">
      <w:pPr>
        <w:pStyle w:val="Zkladntextodsazen2"/>
        <w:tabs>
          <w:tab w:val="clear" w:pos="1296"/>
          <w:tab w:val="left" w:pos="993"/>
          <w:tab w:val="left" w:pos="1560"/>
        </w:tabs>
        <w:ind w:left="993" w:hanging="360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ab/>
      </w:r>
      <w:r w:rsidR="00C6158B">
        <w:rPr>
          <w:rFonts w:cs="Arial"/>
          <w:b/>
          <w:bCs/>
          <w:sz w:val="22"/>
          <w:szCs w:val="22"/>
        </w:rPr>
        <w:t>45 000</w:t>
      </w:r>
      <w:r w:rsidRPr="00B47BD7">
        <w:rPr>
          <w:rFonts w:cs="Arial"/>
          <w:b/>
          <w:bCs/>
          <w:sz w:val="22"/>
          <w:szCs w:val="22"/>
        </w:rPr>
        <w:t xml:space="preserve">,- </w:t>
      </w:r>
      <w:proofErr w:type="gramStart"/>
      <w:r w:rsidRPr="00B47BD7">
        <w:rPr>
          <w:rFonts w:cs="Arial"/>
          <w:b/>
          <w:bCs/>
          <w:sz w:val="22"/>
          <w:szCs w:val="22"/>
        </w:rPr>
        <w:t>Kč</w:t>
      </w:r>
      <w:r w:rsidRPr="00B47BD7">
        <w:rPr>
          <w:rFonts w:cs="Arial"/>
          <w:sz w:val="22"/>
          <w:szCs w:val="22"/>
        </w:rPr>
        <w:t xml:space="preserve">  v</w:t>
      </w:r>
      <w:r w:rsidR="00C6158B">
        <w:rPr>
          <w:rFonts w:cs="Arial"/>
          <w:sz w:val="22"/>
          <w:szCs w:val="22"/>
        </w:rPr>
        <w:t>e</w:t>
      </w:r>
      <w:proofErr w:type="gramEnd"/>
      <w:r w:rsidR="00C6158B">
        <w:rPr>
          <w:rFonts w:cs="Arial"/>
          <w:sz w:val="22"/>
          <w:szCs w:val="22"/>
        </w:rPr>
        <w:t xml:space="preserve"> dvou</w:t>
      </w:r>
      <w:r w:rsidR="00B47BD7" w:rsidRPr="00B47BD7">
        <w:rPr>
          <w:rFonts w:cs="Arial"/>
          <w:sz w:val="22"/>
          <w:szCs w:val="22"/>
        </w:rPr>
        <w:t xml:space="preserve"> rovnoměrných splátkách v </w:t>
      </w:r>
      <w:r w:rsidRPr="00B47BD7">
        <w:rPr>
          <w:rFonts w:cs="Arial"/>
          <w:sz w:val="22"/>
          <w:szCs w:val="22"/>
        </w:rPr>
        <w:t> průběhu stavby  jako odměna za výkon činností dle čl. III a přílohy č1. této smlouvy</w:t>
      </w:r>
    </w:p>
    <w:p w14:paraId="7C76FAC2" w14:textId="37BBFE00" w:rsidR="00175773" w:rsidRPr="00B47BD7" w:rsidRDefault="00175773" w:rsidP="00175773">
      <w:pPr>
        <w:pStyle w:val="Pedsazenodstavec"/>
        <w:tabs>
          <w:tab w:val="left" w:pos="993"/>
          <w:tab w:val="left" w:pos="1560"/>
        </w:tabs>
        <w:ind w:left="993" w:hanging="360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ab/>
      </w:r>
      <w:r w:rsidR="00C6158B">
        <w:rPr>
          <w:rFonts w:cs="Arial"/>
          <w:sz w:val="22"/>
          <w:szCs w:val="22"/>
        </w:rPr>
        <w:t xml:space="preserve">    </w:t>
      </w:r>
      <w:r w:rsidR="00C6158B">
        <w:rPr>
          <w:rFonts w:cs="Arial"/>
          <w:b/>
          <w:bCs/>
          <w:sz w:val="22"/>
          <w:szCs w:val="22"/>
        </w:rPr>
        <w:t>5 000</w:t>
      </w:r>
      <w:r w:rsidRPr="00B47BD7">
        <w:rPr>
          <w:rFonts w:cs="Arial"/>
          <w:b/>
          <w:bCs/>
          <w:sz w:val="22"/>
          <w:szCs w:val="22"/>
        </w:rPr>
        <w:t xml:space="preserve">,- </w:t>
      </w:r>
      <w:proofErr w:type="gramStart"/>
      <w:r w:rsidRPr="00B47BD7">
        <w:rPr>
          <w:rFonts w:cs="Arial"/>
          <w:b/>
          <w:bCs/>
          <w:sz w:val="22"/>
          <w:szCs w:val="22"/>
        </w:rPr>
        <w:t>Kč</w:t>
      </w:r>
      <w:r w:rsidRPr="00B47BD7">
        <w:rPr>
          <w:rFonts w:cs="Arial"/>
          <w:sz w:val="22"/>
          <w:szCs w:val="22"/>
        </w:rPr>
        <w:t xml:space="preserve">  po</w:t>
      </w:r>
      <w:proofErr w:type="gramEnd"/>
      <w:r w:rsidRPr="00B47BD7">
        <w:rPr>
          <w:rFonts w:cs="Arial"/>
          <w:sz w:val="22"/>
          <w:szCs w:val="22"/>
        </w:rPr>
        <w:t xml:space="preserve"> </w:t>
      </w:r>
      <w:r w:rsidR="00C6158B">
        <w:rPr>
          <w:rFonts w:cs="Arial"/>
          <w:sz w:val="22"/>
          <w:szCs w:val="22"/>
        </w:rPr>
        <w:t>dokončení</w:t>
      </w:r>
      <w:r w:rsidRPr="00B47BD7">
        <w:rPr>
          <w:rFonts w:cs="Arial"/>
          <w:sz w:val="22"/>
          <w:szCs w:val="22"/>
        </w:rPr>
        <w:t xml:space="preserve">, jako odměna za výkon činností souvisejících s předávacím řízením díla </w:t>
      </w:r>
    </w:p>
    <w:p w14:paraId="7B7EE307" w14:textId="77777777" w:rsidR="00175773" w:rsidRPr="00B47BD7" w:rsidRDefault="00175773" w:rsidP="00175773">
      <w:pPr>
        <w:pStyle w:val="Pedsazenodstavec"/>
        <w:ind w:left="360" w:firstLine="0"/>
        <w:jc w:val="left"/>
        <w:rPr>
          <w:rFonts w:cs="Arial"/>
          <w:b/>
          <w:color w:val="000000"/>
          <w:spacing w:val="-5"/>
          <w:sz w:val="22"/>
          <w:szCs w:val="22"/>
        </w:rPr>
      </w:pPr>
    </w:p>
    <w:p w14:paraId="051255D9" w14:textId="3D14B895" w:rsidR="00175773" w:rsidRPr="00B47BD7" w:rsidRDefault="00515895" w:rsidP="00515895">
      <w:pPr>
        <w:pStyle w:val="Pedsazenodstavec"/>
        <w:jc w:val="left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color w:val="000000"/>
          <w:spacing w:val="-5"/>
          <w:sz w:val="22"/>
          <w:szCs w:val="22"/>
        </w:rPr>
        <w:t xml:space="preserve">      </w:t>
      </w:r>
      <w:r w:rsidR="00F829FC">
        <w:rPr>
          <w:rFonts w:cs="Arial"/>
          <w:b/>
          <w:color w:val="000000"/>
          <w:spacing w:val="-5"/>
          <w:sz w:val="22"/>
          <w:szCs w:val="22"/>
        </w:rPr>
        <w:t>b</w:t>
      </w:r>
      <w:r w:rsidR="00175773" w:rsidRPr="00B47BD7">
        <w:rPr>
          <w:rFonts w:cs="Arial"/>
          <w:b/>
          <w:color w:val="000000"/>
          <w:spacing w:val="-5"/>
          <w:sz w:val="22"/>
          <w:szCs w:val="22"/>
        </w:rPr>
        <w:t xml:space="preserve">.   Za výkon </w:t>
      </w:r>
      <w:r w:rsidR="00175773" w:rsidRPr="00B47BD7">
        <w:rPr>
          <w:rFonts w:cs="Arial"/>
          <w:b/>
          <w:bCs/>
          <w:color w:val="000000"/>
          <w:spacing w:val="-5"/>
          <w:sz w:val="22"/>
          <w:szCs w:val="22"/>
        </w:rPr>
        <w:t>koordinátora BOZP při realizaci stavby</w:t>
      </w:r>
    </w:p>
    <w:p w14:paraId="1D6F3ABB" w14:textId="3A843897" w:rsidR="00175773" w:rsidRPr="00B47BD7" w:rsidRDefault="00515895" w:rsidP="00515895">
      <w:pPr>
        <w:pStyle w:val="Pedsazenodstavec"/>
        <w:ind w:hanging="87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 </w:t>
      </w:r>
      <w:r w:rsidR="00C6158B">
        <w:rPr>
          <w:rFonts w:cs="Arial"/>
          <w:b/>
          <w:bCs/>
          <w:sz w:val="22"/>
          <w:szCs w:val="22"/>
          <w:u w:val="single"/>
        </w:rPr>
        <w:t>19 900</w:t>
      </w:r>
      <w:r w:rsidR="00175773" w:rsidRPr="00B47BD7">
        <w:rPr>
          <w:rFonts w:cs="Arial"/>
          <w:b/>
          <w:bCs/>
          <w:sz w:val="22"/>
          <w:szCs w:val="22"/>
          <w:u w:val="single"/>
        </w:rPr>
        <w:t>,-</w:t>
      </w:r>
      <w:r w:rsidR="00D153F0">
        <w:rPr>
          <w:rFonts w:cs="Arial"/>
          <w:b/>
          <w:bCs/>
          <w:sz w:val="22"/>
          <w:szCs w:val="22"/>
          <w:u w:val="single"/>
        </w:rPr>
        <w:t xml:space="preserve"> </w:t>
      </w:r>
      <w:r w:rsidR="00B47BD7" w:rsidRPr="00B47BD7">
        <w:rPr>
          <w:rFonts w:cs="Arial"/>
          <w:b/>
          <w:bCs/>
          <w:sz w:val="22"/>
          <w:szCs w:val="22"/>
          <w:u w:val="single"/>
        </w:rPr>
        <w:t>Kč</w:t>
      </w:r>
      <w:r w:rsidR="001C3DDC">
        <w:rPr>
          <w:rFonts w:cs="Arial"/>
          <w:b/>
          <w:bCs/>
          <w:sz w:val="22"/>
          <w:szCs w:val="22"/>
          <w:u w:val="single"/>
        </w:rPr>
        <w:t xml:space="preserve"> </w:t>
      </w:r>
      <w:r w:rsidR="00175773" w:rsidRPr="00C6158B">
        <w:rPr>
          <w:rFonts w:cs="Arial"/>
          <w:sz w:val="22"/>
          <w:szCs w:val="22"/>
          <w:u w:val="single"/>
        </w:rPr>
        <w:t>+ DPH dle platných předpisů</w:t>
      </w:r>
    </w:p>
    <w:p w14:paraId="4F2CD9B8" w14:textId="77777777" w:rsidR="00B47BD7" w:rsidRPr="00B47BD7" w:rsidRDefault="00175773" w:rsidP="00B47BD7">
      <w:pPr>
        <w:pStyle w:val="Pedsazenodstavec"/>
        <w:tabs>
          <w:tab w:val="left" w:pos="993"/>
          <w:tab w:val="num" w:pos="2626"/>
        </w:tabs>
        <w:ind w:left="633" w:firstLine="0"/>
        <w:jc w:val="left"/>
        <w:rPr>
          <w:rFonts w:cs="Arial"/>
          <w:b/>
          <w:sz w:val="22"/>
          <w:szCs w:val="22"/>
        </w:rPr>
      </w:pPr>
      <w:r w:rsidRPr="00B47BD7">
        <w:rPr>
          <w:rFonts w:cs="Arial"/>
          <w:sz w:val="22"/>
          <w:szCs w:val="22"/>
        </w:rPr>
        <w:tab/>
      </w:r>
      <w:r w:rsidR="00B47BD7" w:rsidRPr="00B47BD7">
        <w:rPr>
          <w:rFonts w:cs="Arial"/>
          <w:sz w:val="22"/>
          <w:szCs w:val="22"/>
        </w:rPr>
        <w:t>Odměna bude placena následujícím způsobem:</w:t>
      </w:r>
    </w:p>
    <w:p w14:paraId="06A9541E" w14:textId="2CFC9908" w:rsidR="00B47BD7" w:rsidRPr="00B47BD7" w:rsidRDefault="00B47BD7" w:rsidP="00C26156">
      <w:pPr>
        <w:pStyle w:val="Pedsazenodstavec"/>
        <w:ind w:firstLine="0"/>
        <w:jc w:val="left"/>
        <w:rPr>
          <w:rFonts w:cs="Arial"/>
          <w:sz w:val="22"/>
          <w:szCs w:val="22"/>
        </w:rPr>
      </w:pPr>
      <w:r w:rsidRPr="00B47BD7">
        <w:rPr>
          <w:rFonts w:cs="Arial"/>
          <w:b/>
          <w:sz w:val="22"/>
          <w:szCs w:val="22"/>
        </w:rPr>
        <w:t xml:space="preserve">     </w:t>
      </w:r>
      <w:r w:rsidRPr="00DF4841">
        <w:rPr>
          <w:rFonts w:cs="Arial"/>
          <w:bCs/>
          <w:sz w:val="22"/>
          <w:szCs w:val="22"/>
        </w:rPr>
        <w:t xml:space="preserve">Za vypracování Plánu zajištění BOZP </w:t>
      </w:r>
      <w:proofErr w:type="gramStart"/>
      <w:r w:rsidRPr="00DF4841">
        <w:rPr>
          <w:rFonts w:cs="Arial"/>
          <w:bCs/>
          <w:sz w:val="22"/>
          <w:szCs w:val="22"/>
        </w:rPr>
        <w:t>stavby :</w:t>
      </w:r>
      <w:proofErr w:type="gramEnd"/>
      <w:r w:rsidRPr="00B47BD7">
        <w:rPr>
          <w:rFonts w:cs="Arial"/>
          <w:b/>
          <w:sz w:val="22"/>
          <w:szCs w:val="22"/>
        </w:rPr>
        <w:t xml:space="preserve">  </w:t>
      </w:r>
      <w:r w:rsidR="00C6158B">
        <w:rPr>
          <w:rFonts w:cs="Arial"/>
          <w:b/>
          <w:sz w:val="22"/>
          <w:szCs w:val="22"/>
        </w:rPr>
        <w:t>5 000</w:t>
      </w:r>
      <w:r w:rsidRPr="00B47BD7">
        <w:rPr>
          <w:rFonts w:cs="Arial"/>
          <w:b/>
          <w:sz w:val="22"/>
          <w:szCs w:val="22"/>
        </w:rPr>
        <w:t>,</w:t>
      </w:r>
      <w:r w:rsidRPr="00B47BD7">
        <w:rPr>
          <w:rFonts w:cs="Arial"/>
          <w:b/>
          <w:sz w:val="22"/>
          <w:szCs w:val="22"/>
        </w:rPr>
        <w:noBreakHyphen/>
      </w:r>
      <w:r w:rsidRPr="00B47BD7">
        <w:rPr>
          <w:rFonts w:cs="Arial"/>
          <w:sz w:val="22"/>
          <w:szCs w:val="22"/>
        </w:rPr>
        <w:t xml:space="preserve"> </w:t>
      </w:r>
      <w:r w:rsidRPr="00B47BD7">
        <w:rPr>
          <w:rFonts w:cs="Arial"/>
          <w:b/>
          <w:sz w:val="22"/>
          <w:szCs w:val="22"/>
        </w:rPr>
        <w:t xml:space="preserve">Kč </w:t>
      </w:r>
      <w:r w:rsidRPr="00B47BD7">
        <w:rPr>
          <w:rFonts w:cs="Arial"/>
          <w:sz w:val="22"/>
          <w:szCs w:val="22"/>
        </w:rPr>
        <w:t>splatných po provedení</w:t>
      </w:r>
    </w:p>
    <w:p w14:paraId="6A721361" w14:textId="7DF8F623" w:rsidR="00B47BD7" w:rsidRPr="00DF4841" w:rsidRDefault="00B47BD7" w:rsidP="00C6158B">
      <w:pPr>
        <w:pStyle w:val="Pedsazenodstavec"/>
        <w:ind w:firstLine="0"/>
        <w:jc w:val="left"/>
        <w:rPr>
          <w:rFonts w:cs="Arial"/>
          <w:sz w:val="22"/>
          <w:szCs w:val="22"/>
        </w:rPr>
      </w:pPr>
      <w:r w:rsidRPr="00B47BD7">
        <w:rPr>
          <w:rFonts w:cs="Arial"/>
          <w:b/>
          <w:sz w:val="22"/>
          <w:szCs w:val="22"/>
        </w:rPr>
        <w:t xml:space="preserve">     </w:t>
      </w:r>
      <w:r w:rsidRPr="00DF4841">
        <w:rPr>
          <w:rFonts w:cs="Arial"/>
          <w:sz w:val="22"/>
          <w:szCs w:val="22"/>
        </w:rPr>
        <w:t>Za č</w:t>
      </w:r>
      <w:r w:rsidRPr="00DF4841">
        <w:rPr>
          <w:rFonts w:cs="Arial"/>
          <w:color w:val="000000"/>
          <w:spacing w:val="-4"/>
          <w:sz w:val="22"/>
          <w:szCs w:val="22"/>
        </w:rPr>
        <w:t>innost Koordinátora BOZP pro realizaci stavby dle</w:t>
      </w:r>
      <w:r w:rsidRPr="00DF4841">
        <w:rPr>
          <w:rFonts w:cs="Arial"/>
          <w:sz w:val="22"/>
          <w:szCs w:val="22"/>
        </w:rPr>
        <w:t xml:space="preserve"> přílohy </w:t>
      </w:r>
      <w:proofErr w:type="gramStart"/>
      <w:r w:rsidRPr="00DF4841">
        <w:rPr>
          <w:rFonts w:cs="Arial"/>
          <w:sz w:val="22"/>
          <w:szCs w:val="22"/>
        </w:rPr>
        <w:t>č.2  :</w:t>
      </w:r>
      <w:proofErr w:type="gramEnd"/>
      <w:r w:rsidRPr="00DF4841">
        <w:rPr>
          <w:rFonts w:cs="Arial"/>
          <w:sz w:val="22"/>
          <w:szCs w:val="22"/>
        </w:rPr>
        <w:t xml:space="preserve"> </w:t>
      </w:r>
    </w:p>
    <w:p w14:paraId="355E4DE6" w14:textId="7D7BDB88" w:rsidR="009A2CC9" w:rsidRDefault="00B47BD7" w:rsidP="00F829FC">
      <w:pPr>
        <w:pStyle w:val="Pedsazenodstavec"/>
        <w:rPr>
          <w:rFonts w:cs="Arial"/>
          <w:sz w:val="22"/>
          <w:szCs w:val="22"/>
        </w:rPr>
      </w:pPr>
      <w:r w:rsidRPr="00B47BD7">
        <w:rPr>
          <w:rFonts w:cs="Arial"/>
          <w:b/>
          <w:bCs/>
          <w:sz w:val="22"/>
          <w:szCs w:val="22"/>
        </w:rPr>
        <w:t xml:space="preserve">                 </w:t>
      </w:r>
      <w:r w:rsidR="00C6158B">
        <w:rPr>
          <w:rFonts w:cs="Arial"/>
          <w:b/>
          <w:bCs/>
          <w:sz w:val="22"/>
          <w:szCs w:val="22"/>
        </w:rPr>
        <w:t>14 900</w:t>
      </w:r>
      <w:r w:rsidRPr="00B47BD7">
        <w:rPr>
          <w:rFonts w:cs="Arial"/>
          <w:b/>
          <w:bCs/>
          <w:sz w:val="22"/>
          <w:szCs w:val="22"/>
        </w:rPr>
        <w:t xml:space="preserve">,- Kč </w:t>
      </w:r>
      <w:r w:rsidRPr="00B47BD7">
        <w:rPr>
          <w:rFonts w:cs="Arial"/>
          <w:sz w:val="22"/>
          <w:szCs w:val="22"/>
        </w:rPr>
        <w:t>splatných v</w:t>
      </w:r>
      <w:r w:rsidR="00C6158B">
        <w:rPr>
          <w:rFonts w:cs="Arial"/>
          <w:sz w:val="22"/>
          <w:szCs w:val="22"/>
        </w:rPr>
        <w:t>e dvou r</w:t>
      </w:r>
      <w:r w:rsidRPr="00B47BD7">
        <w:rPr>
          <w:rFonts w:cs="Arial"/>
          <w:sz w:val="22"/>
          <w:szCs w:val="22"/>
        </w:rPr>
        <w:t xml:space="preserve">ovnoměrných splátkách jako odměna za výkon činností </w:t>
      </w:r>
      <w:r w:rsidR="009A2CC9">
        <w:rPr>
          <w:rFonts w:cs="Arial"/>
          <w:sz w:val="22"/>
          <w:szCs w:val="22"/>
        </w:rPr>
        <w:t xml:space="preserve">  </w:t>
      </w:r>
    </w:p>
    <w:p w14:paraId="7DDF4C57" w14:textId="77777777" w:rsidR="00B47BD7" w:rsidRPr="00B47BD7" w:rsidRDefault="009A2CC9" w:rsidP="00F829FC">
      <w:pPr>
        <w:pStyle w:val="Pedsazenodstavec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ab/>
        <w:t xml:space="preserve">     </w:t>
      </w:r>
      <w:r w:rsidR="00B47BD7" w:rsidRPr="00B47BD7">
        <w:rPr>
          <w:rFonts w:cs="Arial"/>
          <w:sz w:val="22"/>
          <w:szCs w:val="22"/>
        </w:rPr>
        <w:t xml:space="preserve">dle čl. </w:t>
      </w:r>
      <w:proofErr w:type="spellStart"/>
      <w:proofErr w:type="gramStart"/>
      <w:r w:rsidR="00B47BD7" w:rsidRPr="00B47BD7">
        <w:rPr>
          <w:rFonts w:cs="Arial"/>
          <w:sz w:val="22"/>
          <w:szCs w:val="22"/>
        </w:rPr>
        <w:t>III.a</w:t>
      </w:r>
      <w:proofErr w:type="spellEnd"/>
      <w:r w:rsidR="00B47BD7" w:rsidRPr="00B47BD7">
        <w:rPr>
          <w:rFonts w:cs="Arial"/>
          <w:sz w:val="22"/>
          <w:szCs w:val="22"/>
        </w:rPr>
        <w:t xml:space="preserve">  přílohy</w:t>
      </w:r>
      <w:proofErr w:type="gramEnd"/>
      <w:r w:rsidR="00B47BD7" w:rsidRPr="00B47BD7">
        <w:rPr>
          <w:rFonts w:cs="Arial"/>
          <w:sz w:val="22"/>
          <w:szCs w:val="22"/>
        </w:rPr>
        <w:t xml:space="preserve"> č 2. této smlouvy</w:t>
      </w:r>
    </w:p>
    <w:p w14:paraId="7A8092FF" w14:textId="1426B385" w:rsidR="0065571C" w:rsidRPr="00B47BD7" w:rsidRDefault="0065571C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254" w:line="274" w:lineRule="exact"/>
        <w:ind w:left="426" w:hanging="426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Uvedená cena je platná pro dobu trvání provádění díla v 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délce  </w:t>
      </w:r>
      <w:r w:rsidR="00515895">
        <w:rPr>
          <w:rFonts w:ascii="Arial" w:hAnsi="Arial" w:cs="Arial"/>
          <w:color w:val="000000"/>
          <w:spacing w:val="-5"/>
          <w:sz w:val="22"/>
          <w:szCs w:val="22"/>
        </w:rPr>
        <w:t>50</w:t>
      </w:r>
      <w:proofErr w:type="gramEnd"/>
      <w:r w:rsidR="00515895">
        <w:rPr>
          <w:rFonts w:ascii="Arial" w:hAnsi="Arial" w:cs="Arial"/>
          <w:color w:val="000000"/>
          <w:spacing w:val="-5"/>
          <w:sz w:val="22"/>
          <w:szCs w:val="22"/>
        </w:rPr>
        <w:t xml:space="preserve"> kalendářních dnů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. Dojde –</w:t>
      </w:r>
      <w:proofErr w:type="spell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li</w:t>
      </w:r>
      <w:proofErr w:type="spell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k prodloužení doby výstavby</w:t>
      </w:r>
      <w:r w:rsidRPr="00B47BD7">
        <w:rPr>
          <w:rFonts w:ascii="Arial" w:hAnsi="Arial" w:cs="Arial"/>
          <w:sz w:val="22"/>
          <w:szCs w:val="22"/>
        </w:rPr>
        <w:t xml:space="preserve"> z důvodů, které neleží na straně příkazníka,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bude sjednaná odměna předmětu plnění dle odst. </w:t>
      </w: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VII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. navýšena poměrnou částí,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úměrnou  k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 době prodloužení výstavby.</w:t>
      </w:r>
    </w:p>
    <w:p w14:paraId="31944855" w14:textId="77777777" w:rsidR="0065571C" w:rsidRPr="00B47BD7" w:rsidRDefault="0065571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>Splatnost faktur je stanovena na 14 kalendářních dnů.</w:t>
      </w:r>
    </w:p>
    <w:p w14:paraId="20A7BCEC" w14:textId="77777777" w:rsidR="0065571C" w:rsidRPr="00B47BD7" w:rsidRDefault="0065571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418" w:right="461" w:hanging="418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Dohodnutá cena bude hrazena na základě řádně vystaveného daňového dokladu </w:t>
      </w:r>
      <w:r w:rsidRPr="00B47BD7">
        <w:rPr>
          <w:rFonts w:ascii="Arial" w:hAnsi="Arial" w:cs="Arial"/>
          <w:color w:val="000000"/>
          <w:spacing w:val="-6"/>
          <w:sz w:val="22"/>
          <w:szCs w:val="22"/>
        </w:rPr>
        <w:t>(faktury).</w:t>
      </w:r>
    </w:p>
    <w:p w14:paraId="5E076D9E" w14:textId="77777777" w:rsidR="0065571C" w:rsidRPr="00B47BD7" w:rsidRDefault="0065571C">
      <w:pPr>
        <w:shd w:val="clear" w:color="auto" w:fill="FFFFFF"/>
        <w:spacing w:line="274" w:lineRule="exact"/>
        <w:ind w:right="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0535F7" w14:textId="77777777" w:rsidR="0065571C" w:rsidRPr="00B47BD7" w:rsidRDefault="0065571C">
      <w:pPr>
        <w:shd w:val="clear" w:color="auto" w:fill="FFFFFF"/>
        <w:spacing w:line="274" w:lineRule="exact"/>
        <w:ind w:right="29"/>
        <w:jc w:val="center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z w:val="22"/>
          <w:szCs w:val="22"/>
        </w:rPr>
        <w:t>VIII.</w:t>
      </w:r>
    </w:p>
    <w:p w14:paraId="08F43055" w14:textId="77777777" w:rsidR="0065571C" w:rsidRPr="00B47BD7" w:rsidRDefault="0065571C">
      <w:pPr>
        <w:shd w:val="clear" w:color="auto" w:fill="FFFFFF"/>
        <w:spacing w:line="274" w:lineRule="exact"/>
        <w:ind w:right="29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lastRenderedPageBreak/>
        <w:t>Odpovědnost za vady</w:t>
      </w:r>
    </w:p>
    <w:p w14:paraId="1AEEDA10" w14:textId="77777777" w:rsidR="0065571C" w:rsidRPr="00B47BD7" w:rsidRDefault="0065571C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274" w:line="274" w:lineRule="exact"/>
        <w:ind w:left="418" w:hanging="413"/>
        <w:rPr>
          <w:rFonts w:ascii="Arial" w:hAnsi="Arial" w:cs="Arial"/>
          <w:color w:val="000000"/>
          <w:spacing w:val="-29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Příkazník odpovídá za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to ,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že záležitosti smluvené touto smlouvou jsou zabezpečeny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br/>
        <w:t>řádně a dle smlouvy o dílo se zhotovitelem.</w:t>
      </w:r>
    </w:p>
    <w:p w14:paraId="58305F98" w14:textId="77777777" w:rsidR="0065571C" w:rsidRPr="00B47BD7" w:rsidRDefault="0065571C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4" w:lineRule="exact"/>
        <w:ind w:left="5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Příkazník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neodpovídá za kvalitu převzatých podkladů.</w:t>
      </w:r>
    </w:p>
    <w:p w14:paraId="52D02482" w14:textId="77777777" w:rsidR="0065571C" w:rsidRPr="00B47BD7" w:rsidRDefault="0065571C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4" w:lineRule="exact"/>
        <w:ind w:left="5"/>
        <w:rPr>
          <w:rFonts w:ascii="Arial" w:hAnsi="Arial" w:cs="Arial"/>
          <w:color w:val="000000"/>
          <w:spacing w:val="-17"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>Odpovědnost za vady se řídí příslušnými ustanoveními občanského zákoníku.</w:t>
      </w:r>
    </w:p>
    <w:p w14:paraId="16156459" w14:textId="77777777" w:rsidR="0065571C" w:rsidRPr="00B47BD7" w:rsidRDefault="0065571C">
      <w:pPr>
        <w:shd w:val="clear" w:color="auto" w:fill="FFFFFF"/>
        <w:tabs>
          <w:tab w:val="left" w:pos="418"/>
        </w:tabs>
        <w:spacing w:line="274" w:lineRule="exact"/>
        <w:ind w:left="5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4DB76AFF" w14:textId="77777777" w:rsidR="0065571C" w:rsidRPr="00B47BD7" w:rsidRDefault="0065571C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Arial" w:hAnsi="Arial" w:cs="Arial"/>
          <w:color w:val="000000"/>
          <w:spacing w:val="-17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IX.</w:t>
      </w:r>
    </w:p>
    <w:p w14:paraId="1090891D" w14:textId="77777777" w:rsidR="0065571C" w:rsidRPr="00B47BD7" w:rsidRDefault="0065571C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Majetkové sankce, odstoupení od smlouvy</w:t>
      </w:r>
    </w:p>
    <w:p w14:paraId="13E8D429" w14:textId="77777777" w:rsidR="0065571C" w:rsidRPr="00B47BD7" w:rsidRDefault="0065571C">
      <w:pPr>
        <w:numPr>
          <w:ilvl w:val="0"/>
          <w:numId w:val="15"/>
        </w:numPr>
        <w:shd w:val="clear" w:color="auto" w:fill="FFFFFF"/>
        <w:spacing w:before="278" w:line="274" w:lineRule="exact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Smluvní pokuta za pozdní úhradu faktur se stanovuje ve výši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0,05%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z dlužné částky za</w:t>
      </w:r>
    </w:p>
    <w:p w14:paraId="661FEC54" w14:textId="77777777" w:rsidR="0065571C" w:rsidRPr="00B47BD7" w:rsidRDefault="0065571C">
      <w:pPr>
        <w:shd w:val="clear" w:color="auto" w:fill="FFFFFF"/>
        <w:spacing w:line="274" w:lineRule="exact"/>
        <w:ind w:left="288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 každý den prodlení.</w:t>
      </w:r>
    </w:p>
    <w:p w14:paraId="71BA3EA2" w14:textId="77777777" w:rsidR="0065571C" w:rsidRPr="00B47BD7" w:rsidRDefault="0065571C">
      <w:pPr>
        <w:shd w:val="clear" w:color="auto" w:fill="FFFFFF"/>
        <w:spacing w:before="5" w:line="274" w:lineRule="exact"/>
        <w:ind w:left="288"/>
        <w:rPr>
          <w:rFonts w:ascii="Arial" w:hAnsi="Arial" w:cs="Arial"/>
          <w:sz w:val="22"/>
          <w:szCs w:val="22"/>
        </w:rPr>
      </w:pPr>
    </w:p>
    <w:p w14:paraId="1101D12E" w14:textId="77777777" w:rsidR="0065571C" w:rsidRPr="00B47BD7" w:rsidRDefault="0065571C">
      <w:pPr>
        <w:numPr>
          <w:ilvl w:val="0"/>
          <w:numId w:val="15"/>
        </w:numPr>
        <w:shd w:val="clear" w:color="auto" w:fill="FFFFFF"/>
        <w:spacing w:line="274" w:lineRule="exact"/>
        <w:rPr>
          <w:rFonts w:ascii="Arial" w:hAnsi="Arial" w:cs="Arial"/>
          <w:color w:val="000000"/>
          <w:spacing w:val="-4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Příkazník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má právo od smlouvy odstoupit v případě hrubého porušení povinnosti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ze  strany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příkazce. Za hrubé porušení je považováno zejména neposkytnutí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podkladů  dle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proofErr w:type="spell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čl.V</w:t>
      </w:r>
      <w:proofErr w:type="spell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, nebo prodlení v placení faktur delší než </w:t>
      </w:r>
      <w:r w:rsidR="009A2CC9">
        <w:rPr>
          <w:rFonts w:ascii="Arial" w:hAnsi="Arial" w:cs="Arial"/>
          <w:color w:val="000000"/>
          <w:spacing w:val="-4"/>
          <w:sz w:val="22"/>
          <w:szCs w:val="22"/>
        </w:rPr>
        <w:t>30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kalendářních dnů. Nedohodnou-li   se smluvní strany jinak je v tomto případě smluvní vztah ukončen dnem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doručení  výpovědi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p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říkazci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.</w:t>
      </w:r>
      <w:r w:rsidR="00D153F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V případě neposkytnutí podkladů a součinnosti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nenese  příkazce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odpovědnost za škody,</w:t>
      </w:r>
      <w:r w:rsidR="00D153F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které vzniknou z tohoto titulu.</w:t>
      </w:r>
    </w:p>
    <w:p w14:paraId="0DC27CCC" w14:textId="77777777" w:rsidR="0065571C" w:rsidRPr="00B47BD7" w:rsidRDefault="0065571C">
      <w:pPr>
        <w:shd w:val="clear" w:color="auto" w:fill="FFFFFF"/>
        <w:spacing w:line="274" w:lineRule="exact"/>
        <w:ind w:left="288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793A6297" w14:textId="77777777" w:rsidR="0065571C" w:rsidRPr="00B47BD7" w:rsidRDefault="0065571C" w:rsidP="00BA5BC7">
      <w:pPr>
        <w:numPr>
          <w:ilvl w:val="0"/>
          <w:numId w:val="15"/>
        </w:numPr>
        <w:shd w:val="clear" w:color="auto" w:fill="FFFFFF"/>
        <w:spacing w:line="274" w:lineRule="exact"/>
        <w:ind w:right="-53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>Příkazce má právo od smlouvy odstoupit v případě hrubého porušení povinností p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říkazníka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dle této smlouvy a povinností vyplývajících z příslušných ustanovení občanského zákoníku v platném znění. </w:t>
      </w:r>
    </w:p>
    <w:p w14:paraId="4FE53BCE" w14:textId="77777777" w:rsidR="0065571C" w:rsidRPr="00B47BD7" w:rsidRDefault="0065571C">
      <w:pPr>
        <w:shd w:val="clear" w:color="auto" w:fill="FFFFFF"/>
        <w:spacing w:line="274" w:lineRule="exact"/>
        <w:ind w:right="-53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</w:p>
    <w:p w14:paraId="28343EE8" w14:textId="77777777" w:rsidR="0065571C" w:rsidRPr="00B47BD7" w:rsidRDefault="0065571C">
      <w:pPr>
        <w:shd w:val="clear" w:color="auto" w:fill="FFFFFF"/>
        <w:spacing w:line="274" w:lineRule="exact"/>
        <w:ind w:right="-53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X.</w:t>
      </w:r>
    </w:p>
    <w:p w14:paraId="775E016D" w14:textId="77777777" w:rsidR="0065571C" w:rsidRPr="00B47BD7" w:rsidRDefault="0065571C">
      <w:pPr>
        <w:shd w:val="clear" w:color="auto" w:fill="FFFFFF"/>
        <w:tabs>
          <w:tab w:val="left" w:pos="9072"/>
        </w:tabs>
        <w:spacing w:line="274" w:lineRule="exact"/>
        <w:ind w:right="29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Ujednání závěrečné</w:t>
      </w:r>
    </w:p>
    <w:p w14:paraId="6C69A6CF" w14:textId="77777777" w:rsidR="0065571C" w:rsidRPr="00B47BD7" w:rsidRDefault="0065571C">
      <w:pPr>
        <w:shd w:val="clear" w:color="auto" w:fill="FFFFFF"/>
        <w:tabs>
          <w:tab w:val="left" w:pos="9072"/>
        </w:tabs>
        <w:spacing w:line="274" w:lineRule="exact"/>
        <w:ind w:right="29"/>
        <w:jc w:val="center"/>
        <w:rPr>
          <w:rFonts w:ascii="Arial" w:hAnsi="Arial" w:cs="Arial"/>
          <w:sz w:val="22"/>
          <w:szCs w:val="22"/>
        </w:rPr>
      </w:pPr>
    </w:p>
    <w:p w14:paraId="2C3148EA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Po ukončení činnosti předá příkazník veškeré podklady bez odkladu příkazci. </w:t>
      </w:r>
    </w:p>
    <w:p w14:paraId="79C6FA44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Tuto smlouvu lze měnit pouze písemnými dodatky.</w:t>
      </w:r>
    </w:p>
    <w:p w14:paraId="617C0AEC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 xml:space="preserve">Vztahy neupravené touto smlouvou se řídí příslušnými ustanoveními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občanského zákoníku </w:t>
      </w:r>
      <w:r w:rsidRPr="00B47BD7">
        <w:rPr>
          <w:rFonts w:ascii="Arial" w:hAnsi="Arial" w:cs="Arial"/>
          <w:spacing w:val="-5"/>
          <w:sz w:val="22"/>
          <w:szCs w:val="22"/>
        </w:rPr>
        <w:t>a obecnými zvyklostmi.</w:t>
      </w:r>
    </w:p>
    <w:p w14:paraId="6EBBE243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4"/>
          <w:sz w:val="22"/>
          <w:szCs w:val="22"/>
        </w:rPr>
        <w:t>Tato smlouva je sepsán</w:t>
      </w:r>
      <w:r w:rsidR="00F829FC">
        <w:rPr>
          <w:rFonts w:ascii="Arial" w:hAnsi="Arial" w:cs="Arial"/>
          <w:spacing w:val="-4"/>
          <w:sz w:val="22"/>
          <w:szCs w:val="22"/>
        </w:rPr>
        <w:t>a ve třech</w:t>
      </w:r>
      <w:r w:rsidRPr="00B47BD7">
        <w:rPr>
          <w:rFonts w:ascii="Arial" w:hAnsi="Arial" w:cs="Arial"/>
          <w:spacing w:val="-4"/>
          <w:sz w:val="22"/>
          <w:szCs w:val="22"/>
        </w:rPr>
        <w:t xml:space="preserve"> vyhotoveních, ze kterých </w:t>
      </w:r>
      <w:r w:rsidR="00BC5C79">
        <w:rPr>
          <w:rFonts w:ascii="Arial" w:hAnsi="Arial" w:cs="Arial"/>
          <w:spacing w:val="-4"/>
          <w:sz w:val="22"/>
          <w:szCs w:val="22"/>
        </w:rPr>
        <w:t>2</w:t>
      </w:r>
      <w:r w:rsidRPr="00B47BD7">
        <w:rPr>
          <w:rFonts w:ascii="Arial" w:hAnsi="Arial" w:cs="Arial"/>
          <w:spacing w:val="-4"/>
          <w:sz w:val="22"/>
          <w:szCs w:val="22"/>
        </w:rPr>
        <w:t xml:space="preserve"> vyhotovení obdrží </w:t>
      </w:r>
      <w:r w:rsidRPr="00B47BD7">
        <w:rPr>
          <w:rFonts w:ascii="Arial" w:hAnsi="Arial" w:cs="Arial"/>
          <w:spacing w:val="-5"/>
          <w:sz w:val="22"/>
          <w:szCs w:val="22"/>
        </w:rPr>
        <w:t xml:space="preserve">příkazce a </w:t>
      </w:r>
      <w:r w:rsidR="00BC5C79">
        <w:rPr>
          <w:rFonts w:ascii="Arial" w:hAnsi="Arial" w:cs="Arial"/>
          <w:spacing w:val="-5"/>
          <w:sz w:val="22"/>
          <w:szCs w:val="22"/>
        </w:rPr>
        <w:t>1</w:t>
      </w:r>
      <w:r w:rsidRPr="00B47BD7">
        <w:rPr>
          <w:rFonts w:ascii="Arial" w:hAnsi="Arial" w:cs="Arial"/>
          <w:spacing w:val="-5"/>
          <w:sz w:val="22"/>
          <w:szCs w:val="22"/>
        </w:rPr>
        <w:t xml:space="preserve"> vyhotovení příkazník.</w:t>
      </w:r>
    </w:p>
    <w:p w14:paraId="38E41F13" w14:textId="3C88BB32" w:rsidR="00BC5C79" w:rsidRPr="00B47BD7" w:rsidRDefault="00BC5C79">
      <w:pPr>
        <w:rPr>
          <w:rFonts w:ascii="Arial" w:hAnsi="Arial" w:cs="Arial"/>
          <w:sz w:val="22"/>
          <w:szCs w:val="22"/>
        </w:rPr>
      </w:pPr>
    </w:p>
    <w:p w14:paraId="2288E3C3" w14:textId="28A4EB7E" w:rsidR="0065571C" w:rsidRDefault="0065571C">
      <w:pPr>
        <w:rPr>
          <w:rFonts w:ascii="Arial" w:hAnsi="Arial" w:cs="Arial"/>
          <w:sz w:val="22"/>
          <w:szCs w:val="22"/>
        </w:rPr>
      </w:pPr>
    </w:p>
    <w:p w14:paraId="78966ABB" w14:textId="38DF2784" w:rsidR="00C26156" w:rsidRDefault="00C26156">
      <w:pPr>
        <w:rPr>
          <w:rFonts w:ascii="Arial" w:hAnsi="Arial" w:cs="Arial"/>
          <w:sz w:val="22"/>
          <w:szCs w:val="22"/>
        </w:rPr>
      </w:pPr>
    </w:p>
    <w:p w14:paraId="3D897F4B" w14:textId="77777777" w:rsidR="00C26156" w:rsidRDefault="00C26156">
      <w:pPr>
        <w:rPr>
          <w:rFonts w:ascii="Arial" w:hAnsi="Arial" w:cs="Arial"/>
          <w:sz w:val="22"/>
          <w:szCs w:val="22"/>
        </w:rPr>
      </w:pPr>
    </w:p>
    <w:p w14:paraId="5EE547B8" w14:textId="77777777" w:rsidR="00C26156" w:rsidRPr="00B47BD7" w:rsidRDefault="00C26156">
      <w:pPr>
        <w:rPr>
          <w:rFonts w:ascii="Arial" w:hAnsi="Arial" w:cs="Arial"/>
          <w:sz w:val="22"/>
          <w:szCs w:val="22"/>
        </w:rPr>
      </w:pPr>
    </w:p>
    <w:p w14:paraId="1CFD5821" w14:textId="77777777" w:rsidR="0065571C" w:rsidRPr="00B47BD7" w:rsidRDefault="0065571C">
      <w:pPr>
        <w:rPr>
          <w:rFonts w:ascii="Arial" w:hAnsi="Arial" w:cs="Arial"/>
          <w:sz w:val="22"/>
          <w:szCs w:val="22"/>
        </w:rPr>
      </w:pPr>
    </w:p>
    <w:p w14:paraId="3E2AAE40" w14:textId="77777777" w:rsidR="0065571C" w:rsidRPr="00B47BD7" w:rsidRDefault="0065571C">
      <w:p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3E3ED363" w14:textId="50635B37" w:rsidR="00515895" w:rsidRDefault="0051589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65571C" w:rsidRPr="00B47BD7">
        <w:rPr>
          <w:rFonts w:ascii="Arial" w:hAnsi="Arial" w:cs="Arial"/>
          <w:sz w:val="22"/>
          <w:szCs w:val="22"/>
        </w:rPr>
        <w:t>..................................................</w:t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65571C" w:rsidRPr="00B47BD7">
        <w:rPr>
          <w:rFonts w:ascii="Arial" w:hAnsi="Arial" w:cs="Arial"/>
          <w:sz w:val="22"/>
          <w:szCs w:val="22"/>
        </w:rPr>
        <w:tab/>
        <w:t xml:space="preserve">           </w:t>
      </w:r>
    </w:p>
    <w:p w14:paraId="44CAAD2D" w14:textId="64B7BC79" w:rsidR="00515895" w:rsidRPr="00F829FC" w:rsidRDefault="00515895" w:rsidP="00515895">
      <w:pPr>
        <w:suppressAutoHyphens/>
        <w:ind w:firstLine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C26156">
        <w:rPr>
          <w:rFonts w:ascii="Arial" w:hAnsi="Arial" w:cs="Arial"/>
          <w:sz w:val="22"/>
          <w:szCs w:val="22"/>
        </w:rPr>
        <w:t>Mgr. Zde</w:t>
      </w:r>
      <w:r>
        <w:rPr>
          <w:rFonts w:ascii="Arial" w:hAnsi="Arial" w:cs="Arial"/>
          <w:sz w:val="22"/>
          <w:szCs w:val="22"/>
        </w:rPr>
        <w:t>ně</w:t>
      </w:r>
      <w:r w:rsidRPr="00C26156">
        <w:rPr>
          <w:rFonts w:ascii="Arial" w:hAnsi="Arial" w:cs="Arial"/>
          <w:sz w:val="22"/>
          <w:szCs w:val="22"/>
        </w:rPr>
        <w:t>k Hniličk</w:t>
      </w:r>
      <w:r>
        <w:rPr>
          <w:rFonts w:ascii="Arial" w:hAnsi="Arial" w:cs="Arial"/>
          <w:sz w:val="22"/>
          <w:szCs w:val="22"/>
        </w:rPr>
        <w:t>a</w:t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      </w:t>
      </w:r>
      <w:r w:rsidRPr="00F829FC">
        <w:rPr>
          <w:rFonts w:ascii="Arial" w:hAnsi="Arial" w:cs="Arial"/>
          <w:spacing w:val="-3"/>
          <w:sz w:val="22"/>
          <w:szCs w:val="22"/>
        </w:rPr>
        <w:t xml:space="preserve">Ing. Miroslav </w:t>
      </w:r>
      <w:proofErr w:type="spellStart"/>
      <w:r w:rsidRPr="00F829FC">
        <w:rPr>
          <w:rFonts w:ascii="Arial" w:hAnsi="Arial" w:cs="Arial"/>
          <w:spacing w:val="-3"/>
          <w:sz w:val="22"/>
          <w:szCs w:val="22"/>
        </w:rPr>
        <w:t>Škrlant</w:t>
      </w:r>
      <w:proofErr w:type="spellEnd"/>
    </w:p>
    <w:p w14:paraId="066B92F0" w14:textId="0275C98C" w:rsidR="0065571C" w:rsidRPr="00B47BD7" w:rsidRDefault="0051589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65571C" w:rsidRPr="00B47BD7">
        <w:rPr>
          <w:rFonts w:ascii="Arial" w:hAnsi="Arial" w:cs="Arial"/>
          <w:sz w:val="22"/>
          <w:szCs w:val="22"/>
        </w:rPr>
        <w:t>Za příkazce</w:t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  <w:t xml:space="preserve">          </w:t>
      </w:r>
      <w:r w:rsidR="0065571C" w:rsidRPr="00B47BD7">
        <w:rPr>
          <w:rFonts w:ascii="Arial" w:hAnsi="Arial" w:cs="Arial"/>
          <w:sz w:val="22"/>
          <w:szCs w:val="22"/>
        </w:rPr>
        <w:tab/>
        <w:t>Za příkazníka</w:t>
      </w:r>
    </w:p>
    <w:p w14:paraId="67F0B1D0" w14:textId="77777777" w:rsidR="009A2CC9" w:rsidRDefault="0065571C">
      <w:pPr>
        <w:ind w:firstLine="288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     </w:t>
      </w:r>
      <w:r w:rsidRPr="00B47BD7">
        <w:rPr>
          <w:rFonts w:ascii="Arial" w:hAnsi="Arial" w:cs="Arial"/>
          <w:sz w:val="22"/>
          <w:szCs w:val="22"/>
        </w:rPr>
        <w:tab/>
      </w:r>
    </w:p>
    <w:p w14:paraId="17E27459" w14:textId="67AF048A" w:rsidR="0065571C" w:rsidRPr="00B47BD7" w:rsidRDefault="00515895" w:rsidP="009A2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057340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65571C" w:rsidRPr="00B47BD7">
        <w:rPr>
          <w:rFonts w:ascii="Arial" w:hAnsi="Arial" w:cs="Arial"/>
          <w:sz w:val="22"/>
          <w:szCs w:val="22"/>
        </w:rPr>
        <w:t xml:space="preserve">Dne </w:t>
      </w:r>
      <w:r w:rsidR="00057340">
        <w:rPr>
          <w:rFonts w:ascii="Arial" w:hAnsi="Arial" w:cs="Arial"/>
          <w:sz w:val="22"/>
          <w:szCs w:val="22"/>
        </w:rPr>
        <w:t>:</w:t>
      </w:r>
      <w:proofErr w:type="gramEnd"/>
      <w:r w:rsidR="00057340">
        <w:rPr>
          <w:rFonts w:ascii="Arial" w:hAnsi="Arial" w:cs="Arial"/>
          <w:sz w:val="22"/>
          <w:szCs w:val="22"/>
        </w:rPr>
        <w:t xml:space="preserve"> 29.6.2023</w:t>
      </w:r>
      <w:r w:rsidR="00BA5BC7" w:rsidRPr="00B47BD7">
        <w:rPr>
          <w:rFonts w:ascii="Arial" w:hAnsi="Arial" w:cs="Arial"/>
          <w:sz w:val="22"/>
          <w:szCs w:val="22"/>
        </w:rPr>
        <w:tab/>
      </w:r>
      <w:r w:rsidR="00BA5BC7" w:rsidRPr="00B47BD7">
        <w:rPr>
          <w:rFonts w:ascii="Arial" w:hAnsi="Arial" w:cs="Arial"/>
          <w:sz w:val="22"/>
          <w:szCs w:val="22"/>
        </w:rPr>
        <w:tab/>
      </w:r>
      <w:r w:rsidR="00BA5BC7" w:rsidRPr="00B47B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057340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D</w:t>
      </w:r>
      <w:r w:rsidR="0065571C" w:rsidRPr="00B47BD7">
        <w:rPr>
          <w:rFonts w:ascii="Arial" w:hAnsi="Arial" w:cs="Arial"/>
          <w:sz w:val="22"/>
          <w:szCs w:val="22"/>
        </w:rPr>
        <w:t>ne :</w:t>
      </w:r>
      <w:r w:rsidR="00BA5BC7" w:rsidRPr="00B47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27.6.2023</w:t>
      </w:r>
      <w:r w:rsidR="0065571C" w:rsidRPr="00B47BD7">
        <w:rPr>
          <w:rFonts w:ascii="Arial" w:hAnsi="Arial" w:cs="Arial"/>
          <w:sz w:val="22"/>
          <w:szCs w:val="22"/>
        </w:rPr>
        <w:t xml:space="preserve"> </w:t>
      </w:r>
    </w:p>
    <w:p w14:paraId="65963081" w14:textId="77777777" w:rsidR="0065571C" w:rsidRPr="00B47BD7" w:rsidRDefault="0065571C">
      <w:pPr>
        <w:ind w:left="720" w:hanging="720"/>
        <w:rPr>
          <w:rFonts w:ascii="Arial" w:hAnsi="Arial" w:cs="Arial"/>
          <w:sz w:val="22"/>
          <w:szCs w:val="22"/>
        </w:rPr>
      </w:pPr>
    </w:p>
    <w:p w14:paraId="4DCFAB37" w14:textId="77777777" w:rsidR="009A2CC9" w:rsidRDefault="009A2CC9">
      <w:pPr>
        <w:ind w:left="720" w:hanging="720"/>
        <w:rPr>
          <w:rFonts w:ascii="Arial" w:hAnsi="Arial" w:cs="Arial"/>
          <w:sz w:val="22"/>
          <w:szCs w:val="22"/>
        </w:rPr>
      </w:pPr>
    </w:p>
    <w:p w14:paraId="32E83B77" w14:textId="77777777" w:rsidR="00D153F0" w:rsidRDefault="00D153F0">
      <w:pPr>
        <w:ind w:left="720" w:hanging="720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123E1FF2" w14:textId="77777777" w:rsidR="009A2CC9" w:rsidRPr="00B47BD7" w:rsidRDefault="009A2CC9">
      <w:pPr>
        <w:ind w:left="720" w:hanging="720"/>
        <w:rPr>
          <w:rFonts w:ascii="Arial" w:hAnsi="Arial" w:cs="Arial"/>
          <w:sz w:val="22"/>
          <w:szCs w:val="22"/>
        </w:rPr>
      </w:pPr>
    </w:p>
    <w:p w14:paraId="4607F077" w14:textId="77777777" w:rsidR="00515895" w:rsidRDefault="00515895">
      <w:pPr>
        <w:ind w:left="720" w:hanging="720"/>
        <w:rPr>
          <w:rFonts w:ascii="Arial" w:hAnsi="Arial" w:cs="Arial"/>
        </w:rPr>
      </w:pPr>
    </w:p>
    <w:p w14:paraId="6C555ECD" w14:textId="77777777" w:rsidR="00515895" w:rsidRDefault="00515895">
      <w:pPr>
        <w:ind w:left="720" w:hanging="720"/>
        <w:rPr>
          <w:rFonts w:ascii="Arial" w:hAnsi="Arial" w:cs="Arial"/>
        </w:rPr>
      </w:pPr>
    </w:p>
    <w:p w14:paraId="2ECE0448" w14:textId="77777777" w:rsidR="00515895" w:rsidRDefault="00515895">
      <w:pPr>
        <w:ind w:left="720" w:hanging="720"/>
        <w:rPr>
          <w:rFonts w:ascii="Arial" w:hAnsi="Arial" w:cs="Arial"/>
        </w:rPr>
      </w:pPr>
    </w:p>
    <w:p w14:paraId="49DB815E" w14:textId="77777777" w:rsidR="00515895" w:rsidRDefault="00515895">
      <w:pPr>
        <w:ind w:left="720" w:hanging="720"/>
        <w:rPr>
          <w:rFonts w:ascii="Arial" w:hAnsi="Arial" w:cs="Arial"/>
        </w:rPr>
      </w:pPr>
    </w:p>
    <w:p w14:paraId="40359E9F" w14:textId="77777777" w:rsidR="00515895" w:rsidRDefault="00515895">
      <w:pPr>
        <w:ind w:left="720" w:hanging="720"/>
        <w:rPr>
          <w:rFonts w:ascii="Arial" w:hAnsi="Arial" w:cs="Arial"/>
        </w:rPr>
      </w:pPr>
    </w:p>
    <w:p w14:paraId="4C5C5BAD" w14:textId="77777777" w:rsidR="00515895" w:rsidRDefault="00515895">
      <w:pPr>
        <w:ind w:left="720" w:hanging="720"/>
        <w:rPr>
          <w:rFonts w:ascii="Arial" w:hAnsi="Arial" w:cs="Arial"/>
        </w:rPr>
      </w:pPr>
    </w:p>
    <w:p w14:paraId="745C46FA" w14:textId="64131D6A" w:rsidR="0065571C" w:rsidRPr="00D153F0" w:rsidRDefault="0065571C">
      <w:pPr>
        <w:ind w:left="720" w:hanging="720"/>
        <w:rPr>
          <w:rFonts w:ascii="Arial" w:hAnsi="Arial" w:cs="Arial"/>
          <w:bCs/>
        </w:rPr>
      </w:pPr>
      <w:proofErr w:type="gramStart"/>
      <w:r w:rsidRPr="00D153F0">
        <w:rPr>
          <w:rFonts w:ascii="Arial" w:hAnsi="Arial" w:cs="Arial"/>
        </w:rPr>
        <w:t>Přílohy :</w:t>
      </w:r>
      <w:proofErr w:type="gramEnd"/>
      <w:r w:rsidRPr="00D153F0">
        <w:rPr>
          <w:rFonts w:ascii="Arial" w:hAnsi="Arial" w:cs="Arial"/>
        </w:rPr>
        <w:t xml:space="preserve"> příloha č.1 –   </w:t>
      </w:r>
      <w:r w:rsidRPr="00D153F0">
        <w:rPr>
          <w:rFonts w:ascii="Arial" w:hAnsi="Arial" w:cs="Arial"/>
          <w:bCs/>
        </w:rPr>
        <w:t>Podrobný popis činnosti TD</w:t>
      </w:r>
      <w:r w:rsidR="00F829FC" w:rsidRPr="00D153F0">
        <w:rPr>
          <w:rFonts w:ascii="Arial" w:hAnsi="Arial" w:cs="Arial"/>
          <w:bCs/>
        </w:rPr>
        <w:t>S</w:t>
      </w:r>
      <w:r w:rsidRPr="00D153F0">
        <w:rPr>
          <w:rFonts w:ascii="Arial" w:hAnsi="Arial" w:cs="Arial"/>
          <w:bCs/>
        </w:rPr>
        <w:t xml:space="preserve">  při realizaci stavby</w:t>
      </w:r>
    </w:p>
    <w:p w14:paraId="131BCA47" w14:textId="77777777" w:rsidR="00BA5BC7" w:rsidRPr="00D153F0" w:rsidRDefault="0065571C" w:rsidP="00BA5BC7">
      <w:pPr>
        <w:ind w:right="-284"/>
        <w:rPr>
          <w:rFonts w:ascii="Arial" w:hAnsi="Arial" w:cs="Arial"/>
          <w:b/>
          <w:u w:val="single"/>
        </w:rPr>
      </w:pPr>
      <w:r w:rsidRPr="00D153F0">
        <w:rPr>
          <w:rFonts w:ascii="Arial" w:hAnsi="Arial" w:cs="Arial"/>
          <w:bCs/>
        </w:rPr>
        <w:t xml:space="preserve">              </w:t>
      </w:r>
      <w:r w:rsidRPr="00D153F0">
        <w:rPr>
          <w:rFonts w:ascii="Arial" w:hAnsi="Arial" w:cs="Arial"/>
        </w:rPr>
        <w:t xml:space="preserve">příloha č.2 –   </w:t>
      </w:r>
      <w:r w:rsidRPr="00D153F0">
        <w:rPr>
          <w:rFonts w:ascii="Arial" w:hAnsi="Arial" w:cs="Arial"/>
          <w:bCs/>
        </w:rPr>
        <w:t>Podrobný popis činnosti Koordinátora BOZP při realizaci stavby</w:t>
      </w:r>
      <w:r w:rsidR="00BA5BC7" w:rsidRPr="00D153F0">
        <w:rPr>
          <w:rFonts w:ascii="Arial" w:hAnsi="Arial" w:cs="Arial"/>
          <w:b/>
          <w:u w:val="single"/>
        </w:rPr>
        <w:t xml:space="preserve"> </w:t>
      </w:r>
    </w:p>
    <w:p w14:paraId="4FB8601C" w14:textId="77777777" w:rsidR="00D153F0" w:rsidRDefault="00D153F0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4494F9BA" w14:textId="77777777" w:rsidR="00515895" w:rsidRDefault="00515895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5119C4B2" w14:textId="5F8B30AE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B47BD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příloha č.1 PS č. </w:t>
      </w:r>
      <w:r w:rsidR="00515895" w:rsidRPr="00515895">
        <w:rPr>
          <w:rFonts w:ascii="Arial" w:hAnsi="Arial" w:cs="Arial"/>
          <w:b/>
          <w:sz w:val="22"/>
          <w:szCs w:val="22"/>
          <w:u w:val="single"/>
        </w:rPr>
        <w:t>439/2023</w:t>
      </w:r>
    </w:p>
    <w:p w14:paraId="649BD494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49370B88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5FC22B1C" w14:textId="77777777" w:rsidR="00BA5BC7" w:rsidRPr="00B47BD7" w:rsidRDefault="00BA5BC7" w:rsidP="00BA5BC7">
      <w:pPr>
        <w:pStyle w:val="Nadpis6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Pod</w:t>
      </w:r>
      <w:r w:rsidR="00F829FC">
        <w:rPr>
          <w:rFonts w:ascii="Arial" w:hAnsi="Arial" w:cs="Arial"/>
          <w:sz w:val="22"/>
          <w:szCs w:val="22"/>
        </w:rPr>
        <w:t>robný popis rozsahu činnosti TDS</w:t>
      </w:r>
    </w:p>
    <w:p w14:paraId="36FCAEAF" w14:textId="77777777" w:rsidR="00BA5BC7" w:rsidRPr="00B47BD7" w:rsidRDefault="00BA5BC7" w:rsidP="00BA5B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6C63D6D" w14:textId="77777777" w:rsidR="00BA5BC7" w:rsidRPr="00B47BD7" w:rsidRDefault="00BA5BC7" w:rsidP="00BA5BC7">
      <w:pPr>
        <w:pStyle w:val="Pedsazenodstavec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 xml:space="preserve">1. </w:t>
      </w:r>
      <w:r w:rsidRPr="00B47BD7">
        <w:rPr>
          <w:rFonts w:cs="Arial"/>
          <w:sz w:val="22"/>
          <w:szCs w:val="22"/>
        </w:rPr>
        <w:tab/>
        <w:t>Výkon kontroly provádění díla objednatelem ve smyslu § 550 obchodního zákoníku:</w:t>
      </w:r>
    </w:p>
    <w:p w14:paraId="4E2F4DDF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odevzdání staveniště zhotoviteli díla včetně přípravy podkladů,</w:t>
      </w:r>
    </w:p>
    <w:p w14:paraId="07CB4499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a přebírání prováděných prací z hlediska jejich kvality a úplnosti, zejména těch prací a dodávek, které budou zakryty, zabudovány nebo se stanou dalším prováděním díla nepřístupnými, a to průměrně 1,5 za týden</w:t>
      </w:r>
    </w:p>
    <w:p w14:paraId="1C135A3B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věcné a cenové správnosti a úplnosti oceňovacích podkladů, jejich souladu s dohodou o ceně díla a jejich předkládání mandantovi k likvidaci,</w:t>
      </w:r>
    </w:p>
    <w:p w14:paraId="2D794933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a evidence skutečných výměr jednotlivých částí stavby, která bude podkladem pro fakturaci zhotovitele</w:t>
      </w:r>
    </w:p>
    <w:p w14:paraId="20F9F31C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vedení pravidelných KD stavby</w:t>
      </w:r>
    </w:p>
    <w:p w14:paraId="2FF03AE3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dodržování podmínek stavebního povolení a ostatních správních aktů týkajících se stavby,</w:t>
      </w:r>
    </w:p>
    <w:p w14:paraId="2E0FD568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souladu provádění díla s projektovou dokumentací odsouhlasenou projektantem stavby a stavebníkem,</w:t>
      </w:r>
    </w:p>
    <w:p w14:paraId="307AC070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spolupráce s pracovníky projektanta provádějícími autorský dozor,</w:t>
      </w:r>
    </w:p>
    <w:p w14:paraId="7035515E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spolupráce s projektantem stavby při zpracování změn a doplňků projektové dokumentace,</w:t>
      </w:r>
    </w:p>
    <w:p w14:paraId="487F6455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kontrola, zda zhotovitel provádí předepsané zkoušky materiálu, konstrukcí a prací, kontrola výsledků těchto zkoušek,</w:t>
      </w:r>
    </w:p>
    <w:p w14:paraId="5A38DAFB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řádného vedení stavebního deníku,</w:t>
      </w:r>
    </w:p>
    <w:p w14:paraId="5235C1AC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dodržování časového harmonogramu stavby a ostatních podmínek sjednaných mezi mandantem a zhotovitelem stavby,</w:t>
      </w:r>
    </w:p>
    <w:p w14:paraId="7353D24D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příprava podkladů pro uplatňování sankcí z neplnění smlouvy,</w:t>
      </w:r>
    </w:p>
    <w:p w14:paraId="71B7C69C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řádného převzetí a uskladnění dodávek na staveništi,</w:t>
      </w:r>
    </w:p>
    <w:p w14:paraId="324B4B94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uplatnění a kontrola odstranění vad a nedodělků,</w:t>
      </w:r>
    </w:p>
    <w:p w14:paraId="0D9F3ED1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hlášení archeologických nálezů</w:t>
      </w:r>
    </w:p>
    <w:p w14:paraId="3139876E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kontrola vyklizení staveniště zhotoviteli</w:t>
      </w:r>
    </w:p>
    <w:p w14:paraId="070D66F3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zpracovávání přehledových tabulek toku financí</w:t>
      </w:r>
    </w:p>
    <w:p w14:paraId="28331F8B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>zpracovávání kontrolních rozpočtů</w:t>
      </w:r>
    </w:p>
    <w:p w14:paraId="4C4DD1DD" w14:textId="77777777" w:rsidR="00BA5BC7" w:rsidRPr="00B47BD7" w:rsidRDefault="00BA5BC7" w:rsidP="00BA5BC7">
      <w:pPr>
        <w:numPr>
          <w:ilvl w:val="0"/>
          <w:numId w:val="24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47BD7">
        <w:rPr>
          <w:rFonts w:ascii="Arial" w:hAnsi="Arial" w:cs="Arial"/>
          <w:spacing w:val="-3"/>
          <w:sz w:val="22"/>
          <w:szCs w:val="22"/>
        </w:rPr>
        <w:t xml:space="preserve">pořízení fotodokumentace v digitální formě </w:t>
      </w:r>
    </w:p>
    <w:p w14:paraId="6078F83B" w14:textId="77777777" w:rsidR="00BA5BC7" w:rsidRPr="00B47BD7" w:rsidRDefault="00BA5BC7" w:rsidP="00BA5B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BD7CD52" w14:textId="77777777" w:rsidR="00BA5BC7" w:rsidRPr="00B47BD7" w:rsidRDefault="00BA5BC7" w:rsidP="00BA5B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0EC8D1E" w14:textId="77777777" w:rsidR="00BA5BC7" w:rsidRPr="00B47BD7" w:rsidRDefault="00BA5BC7" w:rsidP="00BA5BC7">
      <w:pPr>
        <w:pStyle w:val="Pedsazenodstavec"/>
        <w:numPr>
          <w:ilvl w:val="0"/>
          <w:numId w:val="25"/>
        </w:numPr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>Odborná příprava a zajištění průběhu přejímacích řízení dokončeného díla nebo jeho částí.</w:t>
      </w:r>
    </w:p>
    <w:p w14:paraId="4DEE98EE" w14:textId="77777777" w:rsidR="00BA5BC7" w:rsidRPr="00B47BD7" w:rsidRDefault="00BA5BC7" w:rsidP="00BA5BC7">
      <w:pPr>
        <w:pStyle w:val="Pedsazenodstavec"/>
        <w:ind w:left="0" w:firstLine="0"/>
        <w:rPr>
          <w:rFonts w:cs="Arial"/>
          <w:sz w:val="22"/>
          <w:szCs w:val="22"/>
        </w:rPr>
      </w:pPr>
    </w:p>
    <w:p w14:paraId="556DC4EA" w14:textId="77777777" w:rsidR="00BA5BC7" w:rsidRPr="00B47BD7" w:rsidRDefault="00BA5BC7" w:rsidP="00BA5BC7">
      <w:pPr>
        <w:pStyle w:val="Pedsazenodstavec"/>
        <w:ind w:left="0" w:firstLine="0"/>
        <w:rPr>
          <w:rFonts w:cs="Arial"/>
          <w:sz w:val="22"/>
          <w:szCs w:val="22"/>
        </w:rPr>
      </w:pPr>
    </w:p>
    <w:p w14:paraId="6F2838C5" w14:textId="77777777" w:rsidR="00BA5BC7" w:rsidRPr="00B47BD7" w:rsidRDefault="00BA5BC7" w:rsidP="00BA5BC7">
      <w:pPr>
        <w:pStyle w:val="Pedsazenodstavec"/>
        <w:numPr>
          <w:ilvl w:val="0"/>
          <w:numId w:val="25"/>
        </w:numPr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>Zabezpečení podkladů potřebných pro vydání rozhodnutí o uvedení do provozu, příp. povolení předčasného užívání stavby, vypracování návrhu na vydání kolaudačního rozhodnutí, zastupování v kolaudačním řízení, uplatnění požadavků plynoucích z kolaudačního řízení</w:t>
      </w:r>
    </w:p>
    <w:p w14:paraId="7516CFC1" w14:textId="77777777" w:rsidR="00BA5BC7" w:rsidRPr="00B47BD7" w:rsidRDefault="00BA5BC7" w:rsidP="00BA5B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72D186D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680EC412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1984C267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1522B76C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6FE36114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01103AF9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66B31BED" w14:textId="77777777" w:rsidR="00BA5BC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00433928" w14:textId="77777777" w:rsidR="00F829FC" w:rsidRDefault="00F829FC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2DF45B3F" w14:textId="77777777" w:rsidR="00F829FC" w:rsidRDefault="00F829FC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125D3DB5" w14:textId="77777777" w:rsidR="00F829FC" w:rsidRDefault="00F829FC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1E150500" w14:textId="77777777" w:rsidR="00F829FC" w:rsidRPr="00B47BD7" w:rsidRDefault="00F829FC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276D85FA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2FB98B68" w14:textId="77777777" w:rsidR="00BA5BC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5BFCD7FA" w14:textId="77777777" w:rsidR="00515895" w:rsidRPr="00B47BD7" w:rsidRDefault="00515895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7C25E879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21DB5FAE" w14:textId="3578B092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B47BD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příloha č.2 PS č. </w:t>
      </w:r>
      <w:r w:rsidR="00515895" w:rsidRPr="00515895">
        <w:rPr>
          <w:rFonts w:ascii="Arial" w:hAnsi="Arial" w:cs="Arial"/>
          <w:b/>
          <w:sz w:val="22"/>
          <w:szCs w:val="22"/>
          <w:u w:val="single"/>
        </w:rPr>
        <w:t>439/2023</w:t>
      </w:r>
    </w:p>
    <w:p w14:paraId="77F26C13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2A291B40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B47BD7">
        <w:rPr>
          <w:rFonts w:ascii="Arial" w:hAnsi="Arial" w:cs="Arial"/>
          <w:b/>
          <w:sz w:val="22"/>
          <w:szCs w:val="22"/>
          <w:u w:val="single"/>
        </w:rPr>
        <w:t xml:space="preserve">Specifikace výkonů KOORDINÁTORA BOZP při realizaci </w:t>
      </w:r>
      <w:proofErr w:type="gramStart"/>
      <w:r w:rsidRPr="00B47BD7">
        <w:rPr>
          <w:rFonts w:ascii="Arial" w:hAnsi="Arial" w:cs="Arial"/>
          <w:b/>
          <w:sz w:val="22"/>
          <w:szCs w:val="22"/>
          <w:u w:val="single"/>
        </w:rPr>
        <w:t>stavby :</w:t>
      </w:r>
      <w:proofErr w:type="gramEnd"/>
      <w:r w:rsidRPr="00B47BD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60733F4" w14:textId="77777777" w:rsidR="00BA5BC7" w:rsidRPr="00B47BD7" w:rsidRDefault="00BA5BC7" w:rsidP="00BA5BC7">
      <w:pPr>
        <w:ind w:right="-284"/>
        <w:rPr>
          <w:rFonts w:ascii="Arial" w:hAnsi="Arial" w:cs="Arial"/>
          <w:sz w:val="22"/>
          <w:szCs w:val="22"/>
        </w:rPr>
      </w:pPr>
    </w:p>
    <w:p w14:paraId="5D60D8FA" w14:textId="77777777" w:rsidR="00BA5BC7" w:rsidRPr="00B47BD7" w:rsidRDefault="00BA5BC7" w:rsidP="00BA5BC7">
      <w:pPr>
        <w:pStyle w:val="Normlnweb"/>
        <w:tabs>
          <w:tab w:val="num" w:pos="5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70D7A5" w14:textId="77777777" w:rsidR="00BA5BC7" w:rsidRPr="00B47BD7" w:rsidRDefault="00BA5BC7" w:rsidP="00BA5BC7">
      <w:pPr>
        <w:pStyle w:val="Normlnweb"/>
        <w:tabs>
          <w:tab w:val="num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Dle § 8 nařízení vlády č. 591/2006 Sb., o bližších minimálních požadavcích na bezpečnost a ochranu zdraví při práci na staveništích</w:t>
      </w:r>
      <w:r w:rsidRPr="00B47BD7">
        <w:rPr>
          <w:rFonts w:ascii="Arial" w:hAnsi="Arial" w:cs="Arial"/>
          <w:color w:val="000000"/>
          <w:sz w:val="22"/>
          <w:szCs w:val="22"/>
        </w:rPr>
        <w:t xml:space="preserve"> Koordinátor </w:t>
      </w:r>
      <w:proofErr w:type="gramStart"/>
      <w:r w:rsidRPr="00B47BD7">
        <w:rPr>
          <w:rFonts w:ascii="Arial" w:hAnsi="Arial" w:cs="Arial"/>
          <w:color w:val="000000"/>
          <w:sz w:val="22"/>
          <w:szCs w:val="22"/>
        </w:rPr>
        <w:t>provádí :</w:t>
      </w:r>
      <w:proofErr w:type="gramEnd"/>
    </w:p>
    <w:p w14:paraId="6F0DB333" w14:textId="77777777" w:rsidR="00BA5BC7" w:rsidRPr="00B47BD7" w:rsidRDefault="00BA5BC7" w:rsidP="00BA5BC7">
      <w:pPr>
        <w:pStyle w:val="Normlnweb"/>
        <w:tabs>
          <w:tab w:val="num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BA098B2" w14:textId="77777777" w:rsidR="00BA5BC7" w:rsidRPr="00F829FC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29FC">
        <w:rPr>
          <w:rFonts w:ascii="Arial" w:hAnsi="Arial" w:cs="Arial"/>
          <w:bCs/>
          <w:color w:val="000000"/>
          <w:sz w:val="22"/>
          <w:szCs w:val="22"/>
        </w:rPr>
        <w:t>Vypracuje a provede pro mandanta „oznámení stavby IBP“ dle platných zákonů.</w:t>
      </w:r>
    </w:p>
    <w:p w14:paraId="5B0ED787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Vypracuje „Plán BOZP na staveništi“ a zajistí seznámení dodavatelů s ním</w:t>
      </w:r>
    </w:p>
    <w:p w14:paraId="636F416A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návaznosti, s cílem chránit zdraví fyzických osob, zabraňovat pracovním úrazům a předcházet vzniku nemocí z povolání,</w:t>
      </w:r>
    </w:p>
    <w:p w14:paraId="3E2D6483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dává podněty a na vyžádání zhotovitele doporučuje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navazovat,</w:t>
      </w:r>
    </w:p>
    <w:p w14:paraId="6E75C9BB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spolupracuje při stanovení času potřebného k bezpečnému provádění jednotlivých prací nebo činností,</w:t>
      </w:r>
    </w:p>
    <w:p w14:paraId="37C90A76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sleduje provádění prací na staveništi se zaměřením na zjišťování, zda jsou dodržovány požadavky na bezpečnost a ochranu zdraví při práci, upozorňuje na zjištěné nedostatky a požaduje bez zbytečného odkladu zjednání nápravy,</w:t>
      </w:r>
    </w:p>
    <w:p w14:paraId="36A330B4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kontroluje zabezpečení obvodu staveniště, včetně vstupu a vjezdu na staveniště s cílem zamezit vstup nepovolaným fyzickým osobám</w:t>
      </w:r>
    </w:p>
    <w:p w14:paraId="2D902915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>spolupracuje se zástupci zaměstnanců pro oblast bezpečnosti a ochrany zdraví při práci a s příslušnými odborovými organizacemi, popřípadě s fyzickou osobou provádějící technický dozor zadavatele,</w:t>
      </w:r>
    </w:p>
    <w:p w14:paraId="0E84CD3E" w14:textId="77777777" w:rsidR="00BA5BC7" w:rsidRPr="00B47BD7" w:rsidRDefault="00BA5BC7" w:rsidP="00BA5BC7">
      <w:pPr>
        <w:pStyle w:val="Normlnweb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z w:val="22"/>
          <w:szCs w:val="22"/>
        </w:rPr>
        <w:t xml:space="preserve">zúčastňuje se kontrolní prohlídky stavby, k níž byl přizván stavebním úřadem podle § 133, odst. 4, zákona č. 183/2006 Sb., stavební zákon, ve znění pozdějších předpisů.  </w:t>
      </w:r>
    </w:p>
    <w:p w14:paraId="17C2895C" w14:textId="77777777" w:rsidR="00BA5BC7" w:rsidRDefault="00BA5BC7" w:rsidP="00BA5BC7">
      <w:pPr>
        <w:pStyle w:val="Nadpis6"/>
        <w:rPr>
          <w:rFonts w:ascii="Arial" w:hAnsi="Arial" w:cs="Arial"/>
          <w:sz w:val="22"/>
          <w:szCs w:val="22"/>
        </w:rPr>
      </w:pPr>
    </w:p>
    <w:p w14:paraId="1D1C4CFD" w14:textId="77777777" w:rsidR="00F829FC" w:rsidRDefault="00F829FC" w:rsidP="00F829FC"/>
    <w:p w14:paraId="61C25316" w14:textId="77777777" w:rsidR="00F829FC" w:rsidRDefault="00F829FC" w:rsidP="00F829FC"/>
    <w:p w14:paraId="76FA5046" w14:textId="77777777" w:rsidR="00F829FC" w:rsidRDefault="00F829FC" w:rsidP="00F829FC"/>
    <w:p w14:paraId="7BE69319" w14:textId="77777777" w:rsidR="00F829FC" w:rsidRDefault="00F829FC" w:rsidP="00F829FC"/>
    <w:p w14:paraId="57A62815" w14:textId="77777777" w:rsidR="00F829FC" w:rsidRDefault="00F829FC" w:rsidP="00F829FC"/>
    <w:p w14:paraId="1C5C8D2A" w14:textId="77777777" w:rsidR="00F829FC" w:rsidRDefault="00F829FC" w:rsidP="00F829FC"/>
    <w:p w14:paraId="25A04E70" w14:textId="77777777" w:rsidR="00F829FC" w:rsidRDefault="00F829FC" w:rsidP="00F829FC"/>
    <w:p w14:paraId="11EDF1C9" w14:textId="77777777" w:rsidR="00F829FC" w:rsidRDefault="00F829FC" w:rsidP="00F829FC"/>
    <w:p w14:paraId="7061705A" w14:textId="77777777" w:rsidR="00F829FC" w:rsidRDefault="00F829FC" w:rsidP="00F829FC"/>
    <w:p w14:paraId="65201FB5" w14:textId="77777777" w:rsidR="00F829FC" w:rsidRDefault="00F829FC" w:rsidP="00F829FC"/>
    <w:p w14:paraId="1C6D5C11" w14:textId="77777777" w:rsidR="00F829FC" w:rsidRDefault="00F829FC" w:rsidP="00F829FC"/>
    <w:p w14:paraId="2A71AE93" w14:textId="77777777" w:rsidR="00F829FC" w:rsidRDefault="00F829FC" w:rsidP="00F829FC"/>
    <w:p w14:paraId="6643124B" w14:textId="77777777" w:rsidR="00F829FC" w:rsidRDefault="00F829FC" w:rsidP="00F829FC"/>
    <w:p w14:paraId="3621BFBB" w14:textId="77777777" w:rsidR="00F829FC" w:rsidRDefault="00F829FC" w:rsidP="00F829FC"/>
    <w:p w14:paraId="47C545C5" w14:textId="77777777" w:rsidR="00F829FC" w:rsidRDefault="00F829FC" w:rsidP="00F829FC"/>
    <w:p w14:paraId="7612726D" w14:textId="77777777" w:rsidR="00F829FC" w:rsidRDefault="00F829FC" w:rsidP="00F829FC"/>
    <w:sectPr w:rsidR="00F829FC" w:rsidSect="00515895">
      <w:footerReference w:type="default" r:id="rId10"/>
      <w:type w:val="continuous"/>
      <w:pgSz w:w="11909" w:h="16834"/>
      <w:pgMar w:top="624" w:right="737" w:bottom="170" w:left="73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D011" w14:textId="77777777" w:rsidR="00296582" w:rsidRDefault="00296582">
      <w:r>
        <w:separator/>
      </w:r>
    </w:p>
  </w:endnote>
  <w:endnote w:type="continuationSeparator" w:id="0">
    <w:p w14:paraId="32990D86" w14:textId="77777777" w:rsidR="00296582" w:rsidRDefault="0029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DB02" w14:textId="77777777" w:rsidR="0065571C" w:rsidRDefault="0065571C">
    <w:pPr>
      <w:pStyle w:val="Zpat"/>
      <w:jc w:val="center"/>
      <w:rPr>
        <w:rStyle w:val="slostrnky"/>
        <w:sz w:val="24"/>
        <w:szCs w:val="24"/>
      </w:rPr>
    </w:pPr>
  </w:p>
  <w:p w14:paraId="6FE8D34F" w14:textId="77777777" w:rsidR="0065571C" w:rsidRDefault="00082FC1">
    <w:pPr>
      <w:pStyle w:val="Zpat"/>
      <w:jc w:val="center"/>
      <w:rPr>
        <w:sz w:val="24"/>
        <w:szCs w:val="24"/>
      </w:rPr>
    </w:pPr>
    <w:r>
      <w:rPr>
        <w:rStyle w:val="slostrnky"/>
        <w:sz w:val="24"/>
        <w:szCs w:val="24"/>
      </w:rPr>
      <w:fldChar w:fldCharType="begin"/>
    </w:r>
    <w:r w:rsidR="0065571C">
      <w:rPr>
        <w:rStyle w:val="slostrnky"/>
        <w:sz w:val="24"/>
        <w:szCs w:val="24"/>
      </w:rPr>
      <w:instrText xml:space="preserve"> PAGE </w:instrText>
    </w:r>
    <w:r>
      <w:rPr>
        <w:rStyle w:val="slostrnky"/>
        <w:sz w:val="24"/>
        <w:szCs w:val="24"/>
      </w:rPr>
      <w:fldChar w:fldCharType="separate"/>
    </w:r>
    <w:r w:rsidR="00905253">
      <w:rPr>
        <w:rStyle w:val="slostrnky"/>
        <w:noProof/>
        <w:sz w:val="24"/>
        <w:szCs w:val="24"/>
      </w:rPr>
      <w:t>1</w:t>
    </w:r>
    <w:r>
      <w:rPr>
        <w:rStyle w:val="slostrnky"/>
        <w:sz w:val="24"/>
        <w:szCs w:val="24"/>
      </w:rPr>
      <w:fldChar w:fldCharType="end"/>
    </w:r>
    <w:r w:rsidR="0065571C">
      <w:rPr>
        <w:rStyle w:val="slostrnky"/>
        <w:sz w:val="24"/>
        <w:szCs w:val="24"/>
      </w:rPr>
      <w:t>/</w:t>
    </w:r>
    <w:r>
      <w:rPr>
        <w:rStyle w:val="slostrnky"/>
        <w:sz w:val="24"/>
        <w:szCs w:val="24"/>
      </w:rPr>
      <w:fldChar w:fldCharType="begin"/>
    </w:r>
    <w:r w:rsidR="0065571C">
      <w:rPr>
        <w:rStyle w:val="slostrnky"/>
        <w:sz w:val="24"/>
        <w:szCs w:val="24"/>
      </w:rPr>
      <w:instrText xml:space="preserve"> NUMPAGES </w:instrText>
    </w:r>
    <w:r>
      <w:rPr>
        <w:rStyle w:val="slostrnky"/>
        <w:sz w:val="24"/>
        <w:szCs w:val="24"/>
      </w:rPr>
      <w:fldChar w:fldCharType="separate"/>
    </w:r>
    <w:r w:rsidR="00905253">
      <w:rPr>
        <w:rStyle w:val="slostrnky"/>
        <w:noProof/>
        <w:sz w:val="24"/>
        <w:szCs w:val="24"/>
      </w:rPr>
      <w:t>6</w:t>
    </w:r>
    <w:r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8C1B" w14:textId="77777777" w:rsidR="00296582" w:rsidRDefault="00296582">
      <w:r>
        <w:separator/>
      </w:r>
    </w:p>
  </w:footnote>
  <w:footnote w:type="continuationSeparator" w:id="0">
    <w:p w14:paraId="3B82CB0C" w14:textId="77777777" w:rsidR="00296582" w:rsidRDefault="0029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1A714C"/>
    <w:lvl w:ilvl="0">
      <w:numFmt w:val="bullet"/>
      <w:lvlText w:val="*"/>
      <w:lvlJc w:val="left"/>
    </w:lvl>
  </w:abstractNum>
  <w:abstractNum w:abstractNumId="1" w15:restartNumberingAfterBreak="0">
    <w:nsid w:val="09194635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0C7758F2"/>
    <w:multiLevelType w:val="singleLevel"/>
    <w:tmpl w:val="01A2E79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7A2EBF"/>
    <w:multiLevelType w:val="hybridMultilevel"/>
    <w:tmpl w:val="BDB8D5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2B9"/>
    <w:multiLevelType w:val="hybridMultilevel"/>
    <w:tmpl w:val="605AECF2"/>
    <w:lvl w:ilvl="0" w:tplc="656EBB8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1E903267"/>
    <w:multiLevelType w:val="hybridMultilevel"/>
    <w:tmpl w:val="493AAAE2"/>
    <w:lvl w:ilvl="0" w:tplc="349CBE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22A6A"/>
    <w:multiLevelType w:val="hybridMultilevel"/>
    <w:tmpl w:val="7CF66A30"/>
    <w:lvl w:ilvl="0" w:tplc="29F0587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36D3B"/>
    <w:multiLevelType w:val="singleLevel"/>
    <w:tmpl w:val="08EC9950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AD7449"/>
    <w:multiLevelType w:val="multilevel"/>
    <w:tmpl w:val="10BA2B4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 w15:restartNumberingAfterBreak="0">
    <w:nsid w:val="3CE02A9F"/>
    <w:multiLevelType w:val="singleLevel"/>
    <w:tmpl w:val="B3B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6D3132"/>
    <w:multiLevelType w:val="hybridMultilevel"/>
    <w:tmpl w:val="24845B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B2093"/>
    <w:multiLevelType w:val="singleLevel"/>
    <w:tmpl w:val="844282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48CC7CA5"/>
    <w:multiLevelType w:val="hybridMultilevel"/>
    <w:tmpl w:val="236EBA44"/>
    <w:lvl w:ilvl="0" w:tplc="B4141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C7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37763"/>
    <w:multiLevelType w:val="hybridMultilevel"/>
    <w:tmpl w:val="B8D0B340"/>
    <w:lvl w:ilvl="0" w:tplc="16B8E9D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color w:val="000000"/>
        <w:sz w:val="25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54741F2F"/>
    <w:multiLevelType w:val="hybridMultilevel"/>
    <w:tmpl w:val="F33CD5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E5031"/>
    <w:multiLevelType w:val="hybridMultilevel"/>
    <w:tmpl w:val="A718B758"/>
    <w:lvl w:ilvl="0" w:tplc="3B9661D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A066D"/>
    <w:multiLevelType w:val="hybridMultilevel"/>
    <w:tmpl w:val="10BA2B42"/>
    <w:lvl w:ilvl="0" w:tplc="040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5E2450CB"/>
    <w:multiLevelType w:val="singleLevel"/>
    <w:tmpl w:val="7318EF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6058BB"/>
    <w:multiLevelType w:val="hybridMultilevel"/>
    <w:tmpl w:val="881AC2B4"/>
    <w:lvl w:ilvl="0" w:tplc="5B0A149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109DF"/>
    <w:multiLevelType w:val="singleLevel"/>
    <w:tmpl w:val="E49A8266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0" w15:restartNumberingAfterBreak="0">
    <w:nsid w:val="693014E5"/>
    <w:multiLevelType w:val="hybridMultilevel"/>
    <w:tmpl w:val="32B83E0E"/>
    <w:lvl w:ilvl="0" w:tplc="E36C58BA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1" w15:restartNumberingAfterBreak="0">
    <w:nsid w:val="6E7C5299"/>
    <w:multiLevelType w:val="multilevel"/>
    <w:tmpl w:val="8FE0ED36"/>
    <w:lvl w:ilvl="0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2" w15:restartNumberingAfterBreak="0">
    <w:nsid w:val="72207FFD"/>
    <w:multiLevelType w:val="hybridMultilevel"/>
    <w:tmpl w:val="4B7EA5E6"/>
    <w:lvl w:ilvl="0" w:tplc="731A3C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2D47"/>
    <w:multiLevelType w:val="multilevel"/>
    <w:tmpl w:val="881AC2B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57D06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21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20"/>
  </w:num>
  <w:num w:numId="18">
    <w:abstractNumId w:val="24"/>
  </w:num>
  <w:num w:numId="19">
    <w:abstractNumId w:val="3"/>
  </w:num>
  <w:num w:numId="20">
    <w:abstractNumId w:val="2"/>
  </w:num>
  <w:num w:numId="21">
    <w:abstractNumId w:val="14"/>
  </w:num>
  <w:num w:numId="22">
    <w:abstractNumId w:val="22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73"/>
    <w:rsid w:val="00047928"/>
    <w:rsid w:val="00057340"/>
    <w:rsid w:val="00067BD5"/>
    <w:rsid w:val="00082FC1"/>
    <w:rsid w:val="000B2025"/>
    <w:rsid w:val="000B67EC"/>
    <w:rsid w:val="000F317E"/>
    <w:rsid w:val="00175773"/>
    <w:rsid w:val="001C3DDC"/>
    <w:rsid w:val="00220947"/>
    <w:rsid w:val="002472A7"/>
    <w:rsid w:val="00296582"/>
    <w:rsid w:val="00315E0B"/>
    <w:rsid w:val="0040580F"/>
    <w:rsid w:val="00432D36"/>
    <w:rsid w:val="00490D7C"/>
    <w:rsid w:val="00515895"/>
    <w:rsid w:val="005C5E5D"/>
    <w:rsid w:val="0065571C"/>
    <w:rsid w:val="006B67C6"/>
    <w:rsid w:val="0073392D"/>
    <w:rsid w:val="008437B4"/>
    <w:rsid w:val="0085676B"/>
    <w:rsid w:val="00905253"/>
    <w:rsid w:val="00991AA2"/>
    <w:rsid w:val="009A2CC9"/>
    <w:rsid w:val="00A01B5D"/>
    <w:rsid w:val="00B47BD7"/>
    <w:rsid w:val="00B96CE2"/>
    <w:rsid w:val="00BA5BC7"/>
    <w:rsid w:val="00BC5C79"/>
    <w:rsid w:val="00C26156"/>
    <w:rsid w:val="00C6158B"/>
    <w:rsid w:val="00C72C45"/>
    <w:rsid w:val="00D153F0"/>
    <w:rsid w:val="00D81832"/>
    <w:rsid w:val="00DF4841"/>
    <w:rsid w:val="00E72DBC"/>
    <w:rsid w:val="00EB4E3C"/>
    <w:rsid w:val="00F11B1B"/>
    <w:rsid w:val="00F34537"/>
    <w:rsid w:val="00F54D0B"/>
    <w:rsid w:val="00F60BB5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4875"/>
  <w15:docId w15:val="{0DCAEC6D-5FBA-4CA9-A8C4-A41A4A6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3F0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F54D0B"/>
    <w:pPr>
      <w:keepNext/>
      <w:shd w:val="clear" w:color="auto" w:fill="FFFFFF"/>
      <w:tabs>
        <w:tab w:val="left" w:pos="1418"/>
      </w:tabs>
      <w:spacing w:line="274" w:lineRule="exact"/>
      <w:ind w:left="1418"/>
      <w:outlineLvl w:val="0"/>
    </w:pPr>
    <w:rPr>
      <w:color w:val="000000"/>
      <w:spacing w:val="-4"/>
      <w:sz w:val="25"/>
      <w:szCs w:val="25"/>
    </w:rPr>
  </w:style>
  <w:style w:type="paragraph" w:styleId="Nadpis2">
    <w:name w:val="heading 2"/>
    <w:basedOn w:val="Normln"/>
    <w:next w:val="Normln"/>
    <w:qFormat/>
    <w:rsid w:val="00F54D0B"/>
    <w:pPr>
      <w:keepNext/>
      <w:shd w:val="clear" w:color="auto" w:fill="FFFFFF"/>
      <w:spacing w:before="216" w:line="278" w:lineRule="exact"/>
      <w:ind w:left="389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F54D0B"/>
    <w:pPr>
      <w:keepNext/>
      <w:shd w:val="clear" w:color="auto" w:fill="FFFFFF"/>
      <w:spacing w:before="533" w:line="288" w:lineRule="exact"/>
      <w:jc w:val="center"/>
      <w:outlineLvl w:val="2"/>
    </w:pPr>
    <w:rPr>
      <w:b/>
      <w:bCs/>
      <w:color w:val="000000"/>
      <w:spacing w:val="-4"/>
      <w:sz w:val="28"/>
      <w:szCs w:val="25"/>
    </w:rPr>
  </w:style>
  <w:style w:type="paragraph" w:styleId="Nadpis4">
    <w:name w:val="heading 4"/>
    <w:basedOn w:val="Normln"/>
    <w:next w:val="Normln"/>
    <w:qFormat/>
    <w:rsid w:val="00F54D0B"/>
    <w:pPr>
      <w:keepNext/>
      <w:shd w:val="clear" w:color="auto" w:fill="FFFFFF"/>
      <w:jc w:val="center"/>
      <w:outlineLvl w:val="3"/>
    </w:pPr>
    <w:rPr>
      <w:b/>
      <w:bCs/>
      <w:color w:val="000000"/>
      <w:spacing w:val="-6"/>
      <w:sz w:val="25"/>
      <w:szCs w:val="25"/>
    </w:rPr>
  </w:style>
  <w:style w:type="paragraph" w:styleId="Nadpis5">
    <w:name w:val="heading 5"/>
    <w:basedOn w:val="Normln"/>
    <w:next w:val="Normln"/>
    <w:qFormat/>
    <w:rsid w:val="00F54D0B"/>
    <w:pPr>
      <w:keepNext/>
      <w:jc w:val="center"/>
      <w:outlineLvl w:val="4"/>
    </w:pPr>
    <w:rPr>
      <w:b/>
      <w:spacing w:val="-3"/>
      <w:sz w:val="25"/>
      <w:szCs w:val="24"/>
    </w:rPr>
  </w:style>
  <w:style w:type="paragraph" w:styleId="Nadpis6">
    <w:name w:val="heading 6"/>
    <w:basedOn w:val="Normln"/>
    <w:next w:val="Normln"/>
    <w:link w:val="Nadpis6Char"/>
    <w:qFormat/>
    <w:rsid w:val="00F54D0B"/>
    <w:pPr>
      <w:keepNext/>
      <w:widowControl/>
      <w:suppressAutoHyphens/>
      <w:autoSpaceDE/>
      <w:autoSpaceDN/>
      <w:adjustRightInd/>
      <w:jc w:val="both"/>
      <w:outlineLvl w:val="5"/>
    </w:pPr>
    <w:rPr>
      <w:b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54D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4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4D0B"/>
  </w:style>
  <w:style w:type="paragraph" w:customStyle="1" w:styleId="Pedsazenodstavec">
    <w:name w:val="Předsazený odstavec"/>
    <w:basedOn w:val="Normln"/>
    <w:rsid w:val="00F54D0B"/>
    <w:pPr>
      <w:widowControl/>
      <w:suppressAutoHyphens/>
      <w:autoSpaceDE/>
      <w:autoSpaceDN/>
      <w:adjustRightInd/>
      <w:ind w:left="720" w:hanging="720"/>
      <w:jc w:val="both"/>
    </w:pPr>
    <w:rPr>
      <w:rFonts w:ascii="Arial" w:hAnsi="Arial"/>
      <w:spacing w:val="-3"/>
      <w:sz w:val="24"/>
    </w:rPr>
  </w:style>
  <w:style w:type="paragraph" w:styleId="Normlnweb">
    <w:name w:val="Normal (Web)"/>
    <w:basedOn w:val="Normln"/>
    <w:semiHidden/>
    <w:rsid w:val="00F54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F54D0B"/>
    <w:pPr>
      <w:tabs>
        <w:tab w:val="left" w:pos="-1440"/>
        <w:tab w:val="left" w:pos="-720"/>
        <w:tab w:val="left" w:pos="1"/>
        <w:tab w:val="left" w:pos="432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ind w:left="1"/>
      <w:jc w:val="both"/>
    </w:pPr>
    <w:rPr>
      <w:rFonts w:ascii="Arial" w:hAnsi="Arial"/>
      <w:snapToGrid w:val="0"/>
      <w:sz w:val="24"/>
    </w:rPr>
  </w:style>
  <w:style w:type="paragraph" w:styleId="Zkladntextodsazen">
    <w:name w:val="Body Text Indent"/>
    <w:basedOn w:val="Normln"/>
    <w:link w:val="ZkladntextodsazenChar"/>
    <w:semiHidden/>
    <w:rsid w:val="00F54D0B"/>
    <w:pPr>
      <w:widowControl/>
      <w:tabs>
        <w:tab w:val="left" w:pos="1276"/>
      </w:tabs>
      <w:autoSpaceDE/>
      <w:autoSpaceDN/>
      <w:adjustRightInd/>
      <w:ind w:left="2124" w:hanging="1415"/>
    </w:pPr>
    <w:rPr>
      <w:rFonts w:ascii="Arial" w:hAnsi="Arial" w:cs="Arial"/>
      <w:sz w:val="24"/>
    </w:rPr>
  </w:style>
  <w:style w:type="paragraph" w:styleId="Nzev">
    <w:name w:val="Title"/>
    <w:basedOn w:val="Normln"/>
    <w:qFormat/>
    <w:rsid w:val="00F54D0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Zkladntextodsazen2Char">
    <w:name w:val="Základní text odsazený 2 Char"/>
    <w:link w:val="Zkladntextodsazen2"/>
    <w:semiHidden/>
    <w:rsid w:val="00175773"/>
    <w:rPr>
      <w:rFonts w:ascii="Arial" w:hAnsi="Arial"/>
      <w:snapToGrid w:val="0"/>
      <w:sz w:val="24"/>
    </w:rPr>
  </w:style>
  <w:style w:type="character" w:customStyle="1" w:styleId="ZkladntextodsazenChar">
    <w:name w:val="Základní text odsazený Char"/>
    <w:link w:val="Zkladntextodsazen"/>
    <w:semiHidden/>
    <w:rsid w:val="00175773"/>
    <w:rPr>
      <w:rFonts w:ascii="Arial" w:hAnsi="Arial" w:cs="Arial"/>
      <w:sz w:val="24"/>
    </w:rPr>
  </w:style>
  <w:style w:type="character" w:customStyle="1" w:styleId="Nadpis6Char">
    <w:name w:val="Nadpis 6 Char"/>
    <w:link w:val="Nadpis6"/>
    <w:rsid w:val="00BA5BC7"/>
    <w:rPr>
      <w:b/>
      <w:spacing w:val="-3"/>
      <w:sz w:val="24"/>
    </w:rPr>
  </w:style>
  <w:style w:type="paragraph" w:customStyle="1" w:styleId="Styl2">
    <w:name w:val="Styl2"/>
    <w:basedOn w:val="Normln"/>
    <w:autoRedefine/>
    <w:rsid w:val="00F829FC"/>
    <w:pPr>
      <w:widowControl/>
      <w:tabs>
        <w:tab w:val="left" w:pos="426"/>
        <w:tab w:val="left" w:pos="1260"/>
      </w:tabs>
      <w:autoSpaceDE/>
      <w:autoSpaceDN/>
      <w:adjustRightInd/>
      <w:spacing w:before="240"/>
      <w:jc w:val="center"/>
    </w:pPr>
    <w:rPr>
      <w:rFonts w:ascii="Arial" w:hAnsi="Arial" w:cs="Arial"/>
      <w:b/>
      <w:bCs/>
      <w:i/>
      <w:iCs/>
      <w:spacing w:val="-3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2C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D153F0"/>
    <w:rPr>
      <w:color w:val="000000"/>
      <w:spacing w:val="-4"/>
      <w:sz w:val="25"/>
      <w:szCs w:val="25"/>
      <w:shd w:val="clear" w:color="auto" w:fill="FFFFFF"/>
    </w:rPr>
  </w:style>
  <w:style w:type="character" w:styleId="Hypertextovodkaz">
    <w:name w:val="Hyperlink"/>
    <w:uiPriority w:val="99"/>
    <w:unhideWhenUsed/>
    <w:rsid w:val="00047928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4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C1A91-4F64-4732-9448-3A26633BF5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e684a07-a75f-4596-a807-118fbcc61db6"/>
    <ds:schemaRef ds:uri="e675aff8-0d2c-427f-9c56-beb8436e2b4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A4DAD5-B594-4CFC-B1E6-76B251A64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17042-9090-43A9-86DE-FF25986C9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1416</Words>
  <Characters>9048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ZSF JU</dc:creator>
  <cp:lastModifiedBy>Lenka Turkova</cp:lastModifiedBy>
  <cp:revision>3</cp:revision>
  <cp:lastPrinted>2023-06-27T09:39:00Z</cp:lastPrinted>
  <dcterms:created xsi:type="dcterms:W3CDTF">2023-07-03T08:55:00Z</dcterms:created>
  <dcterms:modified xsi:type="dcterms:W3CDTF">2023-07-04T09:05:00Z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