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540D" w14:textId="77777777" w:rsidR="00747437" w:rsidRPr="009E3420" w:rsidRDefault="00545DD0" w:rsidP="00854F5E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SERVISNÍ SMLOUVA</w:t>
      </w:r>
    </w:p>
    <w:p w14:paraId="04C852E3" w14:textId="2C4A2ACC" w:rsidR="00747437" w:rsidRPr="009E3420" w:rsidRDefault="00747437" w:rsidP="00854F5E">
      <w:pPr>
        <w:widowControl w:val="0"/>
        <w:jc w:val="center"/>
      </w:pPr>
      <w:r w:rsidRPr="009E3420">
        <w:t xml:space="preserve">uzavřená podle ustanovení § </w:t>
      </w:r>
      <w:r w:rsidR="00545DD0">
        <w:rPr>
          <w:rFonts w:cstheme="minorHAnsi"/>
        </w:rPr>
        <w:t>1746 odst. 2</w:t>
      </w:r>
      <w:r w:rsidRPr="009E3420">
        <w:t xml:space="preserve"> a násl. zákona č.</w:t>
      </w:r>
      <w:r w:rsidR="00545DD0">
        <w:t xml:space="preserve"> 89</w:t>
      </w:r>
      <w:r w:rsidRPr="009E3420">
        <w:t>/</w:t>
      </w:r>
      <w:r w:rsidR="00545DD0">
        <w:t>2012</w:t>
      </w:r>
      <w:r w:rsidRPr="009E3420">
        <w:t xml:space="preserve"> Sb., </w:t>
      </w:r>
      <w:r w:rsidR="00545DD0">
        <w:t>občanského zákoníku</w:t>
      </w:r>
      <w:r w:rsidRPr="009E3420">
        <w:t>,</w:t>
      </w:r>
      <w:r w:rsidR="00545DD0">
        <w:br/>
      </w:r>
      <w:r w:rsidRPr="009E3420">
        <w:t>v platném znění</w:t>
      </w:r>
      <w:r w:rsidR="00874E4A">
        <w:t xml:space="preserve"> (dále jen „</w:t>
      </w:r>
      <w:r w:rsidR="00874E4A" w:rsidRPr="00874E4A">
        <w:rPr>
          <w:b/>
        </w:rPr>
        <w:t>S</w:t>
      </w:r>
      <w:r w:rsidR="00C07F2A">
        <w:rPr>
          <w:b/>
        </w:rPr>
        <w:t>ervisní s</w:t>
      </w:r>
      <w:r w:rsidR="00874E4A" w:rsidRPr="00874E4A">
        <w:rPr>
          <w:b/>
        </w:rPr>
        <w:t>mlouva</w:t>
      </w:r>
      <w:r w:rsidR="00874E4A">
        <w:t>“</w:t>
      </w:r>
      <w:r w:rsidR="00854F5E">
        <w:t xml:space="preserve"> nebo „</w:t>
      </w:r>
      <w:r w:rsidR="00854F5E" w:rsidRPr="00854F5E">
        <w:rPr>
          <w:b/>
        </w:rPr>
        <w:t>Smlouva</w:t>
      </w:r>
      <w:r w:rsidR="00854F5E">
        <w:t>“</w:t>
      </w:r>
      <w:r w:rsidR="00874E4A">
        <w:t>)</w:t>
      </w:r>
    </w:p>
    <w:p w14:paraId="142091FA" w14:textId="77777777" w:rsidR="00747437" w:rsidRDefault="00747437" w:rsidP="00854F5E">
      <w:pPr>
        <w:widowControl w:val="0"/>
      </w:pPr>
    </w:p>
    <w:p w14:paraId="408CF08C" w14:textId="77777777" w:rsidR="001F3C81" w:rsidRPr="006550CE" w:rsidRDefault="00170FCD" w:rsidP="00854F5E">
      <w:pPr>
        <w:pStyle w:val="Nadpis1"/>
        <w:keepNext w:val="0"/>
        <w:keepLines w:val="0"/>
        <w:widowControl w:val="0"/>
      </w:pPr>
      <w:bookmarkStart w:id="0" w:name="_Toc469850348"/>
      <w:r w:rsidRPr="00140943">
        <w:t>SMLUVNÍ</w:t>
      </w:r>
      <w:r w:rsidRPr="006550CE">
        <w:t xml:space="preserve"> </w:t>
      </w:r>
      <w:r w:rsidRPr="00140943">
        <w:t>STRANY</w:t>
      </w:r>
      <w:bookmarkEnd w:id="0"/>
    </w:p>
    <w:p w14:paraId="79F504B2" w14:textId="77777777" w:rsidR="00F157E7" w:rsidRDefault="00F157E7" w:rsidP="00854F5E">
      <w:pPr>
        <w:widowControl w:val="0"/>
        <w:tabs>
          <w:tab w:val="clear" w:pos="1134"/>
          <w:tab w:val="left" w:pos="851"/>
        </w:tabs>
        <w:ind w:left="851"/>
        <w:rPr>
          <w:rFonts w:cstheme="minorHAnsi"/>
          <w:b/>
        </w:rPr>
      </w:pPr>
    </w:p>
    <w:p w14:paraId="47C218B3" w14:textId="77777777" w:rsidR="006C6699" w:rsidRPr="00246CA2" w:rsidRDefault="00F157E7" w:rsidP="00854F5E">
      <w:pPr>
        <w:widowControl w:val="0"/>
        <w:ind w:left="1134"/>
        <w:rPr>
          <w:rFonts w:cstheme="minorHAnsi"/>
          <w:b/>
        </w:rPr>
      </w:pPr>
      <w:r>
        <w:rPr>
          <w:rFonts w:cstheme="minorHAnsi"/>
          <w:b/>
        </w:rPr>
        <w:t>IKOS CZ, s.r.o.</w:t>
      </w:r>
    </w:p>
    <w:p w14:paraId="7C3A6490" w14:textId="77777777" w:rsidR="00F157E7" w:rsidRPr="00F157E7" w:rsidRDefault="00F157E7" w:rsidP="00854F5E">
      <w:pPr>
        <w:widowControl w:val="0"/>
        <w:ind w:left="1134"/>
        <w:rPr>
          <w:rFonts w:cstheme="minorHAnsi"/>
        </w:rPr>
      </w:pPr>
      <w:r w:rsidRPr="00F157E7">
        <w:rPr>
          <w:rFonts w:cstheme="minorHAnsi"/>
        </w:rPr>
        <w:t>IČ: 640 48</w:t>
      </w:r>
      <w:r>
        <w:rPr>
          <w:rFonts w:cstheme="minorHAnsi"/>
        </w:rPr>
        <w:t> </w:t>
      </w:r>
      <w:r w:rsidRPr="00F157E7">
        <w:rPr>
          <w:rFonts w:cstheme="minorHAnsi"/>
        </w:rPr>
        <w:t>276</w:t>
      </w:r>
      <w:r>
        <w:rPr>
          <w:rFonts w:cstheme="minorHAnsi"/>
        </w:rPr>
        <w:t xml:space="preserve">, </w:t>
      </w:r>
      <w:r w:rsidRPr="00F157E7">
        <w:rPr>
          <w:rFonts w:cstheme="minorHAnsi"/>
        </w:rPr>
        <w:t>DIČ: CZ64048276</w:t>
      </w:r>
    </w:p>
    <w:p w14:paraId="6730EAD6" w14:textId="6AE294DE" w:rsidR="00F157E7" w:rsidRPr="00F157E7" w:rsidRDefault="00F157E7" w:rsidP="00854F5E">
      <w:pPr>
        <w:widowControl w:val="0"/>
        <w:ind w:left="1134"/>
        <w:rPr>
          <w:rFonts w:cstheme="minorHAnsi"/>
        </w:rPr>
      </w:pPr>
      <w:r w:rsidRPr="00F157E7">
        <w:rPr>
          <w:rFonts w:cstheme="minorHAnsi"/>
        </w:rPr>
        <w:t xml:space="preserve">se sídlem Liberec </w:t>
      </w:r>
      <w:r w:rsidR="00E63A63">
        <w:rPr>
          <w:rFonts w:cstheme="minorHAnsi"/>
        </w:rPr>
        <w:t>III - Jeřáb, Ame</w:t>
      </w:r>
      <w:r w:rsidRPr="00F157E7">
        <w:rPr>
          <w:rFonts w:cstheme="minorHAnsi"/>
        </w:rPr>
        <w:t>rická 530</w:t>
      </w:r>
      <w:r w:rsidR="00775839">
        <w:rPr>
          <w:rFonts w:cstheme="minorHAnsi"/>
        </w:rPr>
        <w:t>/30</w:t>
      </w:r>
      <w:r w:rsidRPr="00F157E7">
        <w:rPr>
          <w:rFonts w:cstheme="minorHAnsi"/>
        </w:rPr>
        <w:t>, PSČ 460 07</w:t>
      </w:r>
    </w:p>
    <w:p w14:paraId="5AADFDC4" w14:textId="77777777" w:rsidR="00F157E7" w:rsidRPr="00F157E7" w:rsidRDefault="00F157E7" w:rsidP="00854F5E">
      <w:pPr>
        <w:widowControl w:val="0"/>
        <w:ind w:left="1134"/>
        <w:rPr>
          <w:rFonts w:cstheme="minorHAnsi"/>
        </w:rPr>
      </w:pPr>
      <w:r w:rsidRPr="00F157E7">
        <w:rPr>
          <w:rFonts w:cstheme="minorHAnsi"/>
        </w:rPr>
        <w:t>společnost je zapsána v obchodním rejstříku vedeném Krajským soudem v Ústí nad Labem, oddíl C, vložka 9585</w:t>
      </w:r>
    </w:p>
    <w:p w14:paraId="5FED22DD" w14:textId="77777777" w:rsidR="00F157E7" w:rsidRPr="00F157E7" w:rsidRDefault="00F157E7" w:rsidP="00854F5E">
      <w:pPr>
        <w:widowControl w:val="0"/>
        <w:ind w:left="1134"/>
        <w:rPr>
          <w:rFonts w:cstheme="minorHAnsi"/>
        </w:rPr>
      </w:pPr>
    </w:p>
    <w:p w14:paraId="275F703F" w14:textId="4E8111AD" w:rsidR="007B36C3" w:rsidRDefault="00F157E7" w:rsidP="00854F5E">
      <w:pPr>
        <w:widowControl w:val="0"/>
        <w:ind w:left="1134"/>
        <w:rPr>
          <w:rFonts w:cstheme="minorHAnsi"/>
        </w:rPr>
      </w:pPr>
      <w:r w:rsidRPr="00F157E7">
        <w:rPr>
          <w:rFonts w:cstheme="minorHAnsi"/>
        </w:rPr>
        <w:t xml:space="preserve">zastoupená </w:t>
      </w:r>
      <w:r w:rsidR="00775839">
        <w:rPr>
          <w:rFonts w:cstheme="minorHAnsi"/>
        </w:rPr>
        <w:t>Ing.</w:t>
      </w:r>
      <w:r w:rsidR="00775839" w:rsidRPr="00F157E7">
        <w:rPr>
          <w:rFonts w:cstheme="minorHAnsi"/>
        </w:rPr>
        <w:t xml:space="preserve"> Tomášem</w:t>
      </w:r>
      <w:r w:rsidRPr="00F157E7">
        <w:rPr>
          <w:rFonts w:cstheme="minorHAnsi"/>
        </w:rPr>
        <w:t xml:space="preserve"> Balounem, jednatelem společnosti</w:t>
      </w:r>
      <w:r w:rsidR="007B36C3" w:rsidRPr="007B36C3">
        <w:rPr>
          <w:rFonts w:cstheme="minorHAnsi"/>
        </w:rPr>
        <w:t xml:space="preserve"> </w:t>
      </w:r>
    </w:p>
    <w:p w14:paraId="1361F350" w14:textId="77777777" w:rsidR="00D0400A" w:rsidRDefault="00D0400A" w:rsidP="00854F5E">
      <w:pPr>
        <w:widowControl w:val="0"/>
        <w:ind w:left="1134"/>
        <w:rPr>
          <w:rFonts w:cstheme="minorHAnsi"/>
        </w:rPr>
      </w:pPr>
    </w:p>
    <w:p w14:paraId="2FBFF00C" w14:textId="21246417" w:rsidR="00D0400A" w:rsidRDefault="00D0400A" w:rsidP="00854F5E">
      <w:pPr>
        <w:widowControl w:val="0"/>
        <w:ind w:left="1134"/>
        <w:rPr>
          <w:rFonts w:cstheme="minorHAnsi"/>
        </w:rPr>
      </w:pPr>
      <w:r>
        <w:rPr>
          <w:rFonts w:cstheme="minorHAnsi"/>
        </w:rPr>
        <w:t>číslo účtu</w:t>
      </w:r>
      <w:r w:rsidR="00D47154">
        <w:rPr>
          <w:rFonts w:cstheme="minorHAnsi"/>
        </w:rPr>
        <w:t>:</w:t>
      </w:r>
      <w:r w:rsidR="00FC4B9B">
        <w:rPr>
          <w:rFonts w:cstheme="minorHAnsi"/>
        </w:rPr>
        <w:t xml:space="preserve"> </w:t>
      </w:r>
      <w:r w:rsidR="00FC4B9B">
        <w:rPr>
          <w:rFonts w:cstheme="minorHAnsi"/>
        </w:rPr>
        <w:tab/>
      </w:r>
      <w:r w:rsidR="00FC4B9B" w:rsidRPr="00FC4B9B">
        <w:rPr>
          <w:rFonts w:cstheme="minorHAnsi"/>
        </w:rPr>
        <w:t>2801512347</w:t>
      </w:r>
      <w:r w:rsidR="00FC4B9B">
        <w:rPr>
          <w:rFonts w:cstheme="minorHAnsi"/>
        </w:rPr>
        <w:t>/2010</w:t>
      </w:r>
      <w:r w:rsidR="00D47154">
        <w:rPr>
          <w:rFonts w:cstheme="minorHAnsi"/>
        </w:rPr>
        <w:t xml:space="preserve"> </w:t>
      </w:r>
      <w:r w:rsidR="00FC4B9B">
        <w:rPr>
          <w:rFonts w:cstheme="minorHAnsi"/>
        </w:rPr>
        <w:t xml:space="preserve">(CZK) </w:t>
      </w:r>
      <w:r>
        <w:rPr>
          <w:rFonts w:cstheme="minorHAnsi"/>
        </w:rPr>
        <w:t>vedený u</w:t>
      </w:r>
      <w:r w:rsidR="00D47154">
        <w:rPr>
          <w:rFonts w:cstheme="minorHAnsi"/>
        </w:rPr>
        <w:t xml:space="preserve">: </w:t>
      </w:r>
      <w:r w:rsidR="00FC4B9B">
        <w:rPr>
          <w:rFonts w:cstheme="minorHAnsi"/>
        </w:rPr>
        <w:t>FIO Banka</w:t>
      </w:r>
      <w:r>
        <w:rPr>
          <w:rFonts w:cstheme="minorHAnsi"/>
        </w:rPr>
        <w:t>, a.s.</w:t>
      </w:r>
    </w:p>
    <w:p w14:paraId="7AF09D1D" w14:textId="58FC865C" w:rsidR="00FC4B9B" w:rsidRDefault="00FC4B9B" w:rsidP="00854F5E">
      <w:pPr>
        <w:widowControl w:val="0"/>
        <w:ind w:left="113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C4B9B">
        <w:rPr>
          <w:rFonts w:cstheme="minorHAnsi"/>
        </w:rPr>
        <w:t>CZ8520100000002501512353</w:t>
      </w:r>
      <w:r>
        <w:rPr>
          <w:rFonts w:cstheme="minorHAnsi"/>
        </w:rPr>
        <w:t xml:space="preserve"> (EUR) vedený u: FIO Banka, a.s.</w:t>
      </w:r>
    </w:p>
    <w:p w14:paraId="6814AB55" w14:textId="228CAE16" w:rsidR="00027F8E" w:rsidRDefault="00027F8E" w:rsidP="00854F5E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Telefon: </w:t>
      </w:r>
      <w:r w:rsidR="0054033E">
        <w:rPr>
          <w:rFonts w:cstheme="minorHAnsi"/>
        </w:rPr>
        <w:tab/>
      </w:r>
      <w:r>
        <w:rPr>
          <w:rFonts w:cstheme="minorHAnsi"/>
        </w:rPr>
        <w:t>+420</w:t>
      </w:r>
      <w:r w:rsidR="00FC4B9B">
        <w:rPr>
          <w:rFonts w:cstheme="minorHAnsi"/>
        </w:rPr>
        <w:t> 486 131 082</w:t>
      </w:r>
    </w:p>
    <w:p w14:paraId="097E56A4" w14:textId="77777777" w:rsidR="0074377C" w:rsidRDefault="00027F8E" w:rsidP="00543340">
      <w:pPr>
        <w:widowControl w:val="0"/>
        <w:ind w:left="1134"/>
        <w:rPr>
          <w:rFonts w:cstheme="minorHAnsi"/>
        </w:rPr>
      </w:pPr>
      <w:r>
        <w:rPr>
          <w:rFonts w:cstheme="minorHAnsi"/>
        </w:rPr>
        <w:t>E-mail</w:t>
      </w:r>
      <w:r w:rsidR="0074377C">
        <w:rPr>
          <w:rFonts w:cstheme="minorHAnsi"/>
        </w:rPr>
        <w:t xml:space="preserve"> pro obecná sdělení</w:t>
      </w:r>
      <w:r>
        <w:rPr>
          <w:rFonts w:cstheme="minorHAnsi"/>
        </w:rPr>
        <w:t>:</w:t>
      </w:r>
      <w:r w:rsidR="0074377C">
        <w:rPr>
          <w:rFonts w:cstheme="minorHAnsi"/>
        </w:rPr>
        <w:t xml:space="preserve"> </w:t>
      </w:r>
      <w:hyperlink r:id="rId8" w:history="1">
        <w:r w:rsidR="0074377C" w:rsidRPr="0042574C">
          <w:rPr>
            <w:rStyle w:val="Hypertextovodkaz"/>
            <w:rFonts w:cstheme="minorHAnsi"/>
          </w:rPr>
          <w:t>info@ikos.cz</w:t>
        </w:r>
      </w:hyperlink>
      <w:r w:rsidR="0074377C">
        <w:rPr>
          <w:rFonts w:cstheme="minorHAnsi"/>
        </w:rPr>
        <w:t xml:space="preserve"> </w:t>
      </w:r>
      <w:r w:rsidR="0074377C">
        <w:rPr>
          <w:rFonts w:cstheme="minorHAnsi"/>
        </w:rPr>
        <w:tab/>
      </w:r>
      <w:r w:rsidR="0074377C">
        <w:rPr>
          <w:rFonts w:cstheme="minorHAnsi"/>
        </w:rPr>
        <w:tab/>
      </w:r>
    </w:p>
    <w:p w14:paraId="43D8FB07" w14:textId="4ECE7D43" w:rsidR="00543340" w:rsidRDefault="00FC4B9B" w:rsidP="00543340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E-mail pro fakturaci: </w:t>
      </w:r>
      <w:r>
        <w:rPr>
          <w:rFonts w:cstheme="minorHAnsi"/>
        </w:rPr>
        <w:tab/>
      </w:r>
      <w:hyperlink r:id="rId9" w:history="1">
        <w:r w:rsidR="0074377C" w:rsidRPr="0042574C">
          <w:rPr>
            <w:rStyle w:val="Hypertextovodkaz"/>
            <w:rFonts w:cstheme="minorHAnsi"/>
          </w:rPr>
          <w:t>fakturace@ikos.cz</w:t>
        </w:r>
      </w:hyperlink>
      <w:r w:rsidR="0074377C">
        <w:rPr>
          <w:rFonts w:cstheme="minorHAnsi"/>
        </w:rPr>
        <w:t xml:space="preserve"> </w:t>
      </w:r>
    </w:p>
    <w:p w14:paraId="7D970B8B" w14:textId="0CB14EF3" w:rsidR="004F6AC2" w:rsidRDefault="004F6AC2" w:rsidP="00854F5E">
      <w:pPr>
        <w:widowControl w:val="0"/>
        <w:ind w:left="1134"/>
        <w:rPr>
          <w:rFonts w:cstheme="minorHAnsi"/>
        </w:rPr>
      </w:pPr>
    </w:p>
    <w:p w14:paraId="092E6C90" w14:textId="0584CFE2" w:rsidR="004F6AC2" w:rsidRDefault="004F6AC2" w:rsidP="00854F5E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Osoba oprávněná jednat ve věcech obchodních: </w:t>
      </w:r>
      <w:r w:rsidR="00FC4B9B">
        <w:rPr>
          <w:rFonts w:cstheme="minorHAnsi"/>
        </w:rPr>
        <w:t>Ing. Vratislav Hruška</w:t>
      </w:r>
    </w:p>
    <w:p w14:paraId="6E9BA0EB" w14:textId="472018A3" w:rsidR="004F6AC2" w:rsidRDefault="004F6AC2" w:rsidP="004F6AC2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Telefon: </w:t>
      </w:r>
      <w:r>
        <w:rPr>
          <w:rFonts w:cstheme="minorHAnsi"/>
        </w:rPr>
        <w:tab/>
        <w:t>+420</w:t>
      </w:r>
      <w:r w:rsidR="00FC4B9B">
        <w:rPr>
          <w:rFonts w:cstheme="minorHAnsi"/>
        </w:rPr>
        <w:t> 774 440 721</w:t>
      </w:r>
    </w:p>
    <w:p w14:paraId="63794105" w14:textId="674F650E" w:rsidR="004F6AC2" w:rsidRDefault="004F6AC2" w:rsidP="004F6AC2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E-mail: </w:t>
      </w:r>
      <w:r>
        <w:rPr>
          <w:rFonts w:cstheme="minorHAnsi"/>
        </w:rPr>
        <w:tab/>
      </w:r>
      <w:hyperlink r:id="rId10" w:history="1">
        <w:r w:rsidR="0074377C" w:rsidRPr="0042574C">
          <w:rPr>
            <w:rStyle w:val="Hypertextovodkaz"/>
            <w:rFonts w:cstheme="minorHAnsi"/>
          </w:rPr>
          <w:t>vratislav.hruska@ikos.cz</w:t>
        </w:r>
      </w:hyperlink>
      <w:r w:rsidR="0074377C">
        <w:rPr>
          <w:rFonts w:cstheme="minorHAnsi"/>
        </w:rPr>
        <w:t xml:space="preserve"> </w:t>
      </w:r>
    </w:p>
    <w:p w14:paraId="675D7914" w14:textId="008D3C05" w:rsidR="004F6AC2" w:rsidRDefault="004F6AC2" w:rsidP="00854F5E">
      <w:pPr>
        <w:widowControl w:val="0"/>
        <w:ind w:left="1134"/>
        <w:rPr>
          <w:rFonts w:cstheme="minorHAnsi"/>
        </w:rPr>
      </w:pPr>
    </w:p>
    <w:p w14:paraId="15945CF0" w14:textId="77777777" w:rsidR="006C6699" w:rsidRDefault="006C6699" w:rsidP="00854F5E">
      <w:pPr>
        <w:widowControl w:val="0"/>
        <w:ind w:left="1134"/>
        <w:rPr>
          <w:rFonts w:cstheme="minorHAnsi"/>
        </w:rPr>
      </w:pPr>
      <w:r w:rsidRPr="00545DD0">
        <w:rPr>
          <w:rFonts w:cstheme="minorHAnsi"/>
        </w:rPr>
        <w:t>(dále také jako „</w:t>
      </w:r>
      <w:r w:rsidR="00F157E7" w:rsidRPr="00545DD0">
        <w:rPr>
          <w:rFonts w:cstheme="minorHAnsi"/>
          <w:b/>
        </w:rPr>
        <w:t>Poskytovatel</w:t>
      </w:r>
      <w:r w:rsidRPr="00545DD0">
        <w:rPr>
          <w:rFonts w:cstheme="minorHAnsi"/>
        </w:rPr>
        <w:t>“)</w:t>
      </w:r>
    </w:p>
    <w:p w14:paraId="77BE2113" w14:textId="77777777" w:rsidR="006C6699" w:rsidRPr="00246CA2" w:rsidRDefault="006C6699" w:rsidP="00854F5E">
      <w:pPr>
        <w:widowControl w:val="0"/>
        <w:ind w:left="1134"/>
        <w:rPr>
          <w:rFonts w:cstheme="minorHAnsi"/>
        </w:rPr>
      </w:pPr>
    </w:p>
    <w:p w14:paraId="5407D774" w14:textId="77777777" w:rsidR="006C6699" w:rsidRDefault="006C6699" w:rsidP="00854F5E">
      <w:pPr>
        <w:widowControl w:val="0"/>
        <w:ind w:left="1134"/>
      </w:pPr>
      <w:r w:rsidRPr="00246CA2">
        <w:t>a</w:t>
      </w:r>
    </w:p>
    <w:p w14:paraId="4BE1593A" w14:textId="77777777" w:rsidR="00654063" w:rsidRPr="00246CA2" w:rsidRDefault="00654063" w:rsidP="00854F5E">
      <w:pPr>
        <w:widowControl w:val="0"/>
        <w:ind w:left="1134"/>
      </w:pPr>
    </w:p>
    <w:p w14:paraId="4F579A68" w14:textId="3A6BD75C" w:rsidR="0074377C" w:rsidRPr="00246CA2" w:rsidRDefault="00000000" w:rsidP="0074377C">
      <w:pPr>
        <w:widowControl w:val="0"/>
        <w:ind w:left="1134"/>
        <w:rPr>
          <w:rFonts w:cstheme="minorHAnsi"/>
          <w:b/>
        </w:rPr>
      </w:pPr>
      <w:sdt>
        <w:sdtPr>
          <w:rPr>
            <w:rFonts w:cstheme="minorHAnsi"/>
          </w:rPr>
          <w:id w:val="-1972428782"/>
          <w:placeholder>
            <w:docPart w:val="4EA9C6A89DF54DF8A7144887841E2834"/>
          </w:placeholder>
        </w:sdtPr>
        <w:sdtContent>
          <w:r w:rsidR="00DB50AC" w:rsidRPr="00DB50AC">
            <w:rPr>
              <w:rFonts w:cstheme="minorHAnsi"/>
              <w:b/>
            </w:rPr>
            <w:t>Údržb</w:t>
          </w:r>
          <w:r w:rsidR="005E5C56">
            <w:rPr>
              <w:rFonts w:cstheme="minorHAnsi"/>
              <w:b/>
            </w:rPr>
            <w:t>a městských komunikací Rakovník</w:t>
          </w:r>
          <w:r w:rsidR="00DB50AC" w:rsidRPr="00DB50AC">
            <w:rPr>
              <w:rFonts w:cstheme="minorHAnsi"/>
              <w:b/>
            </w:rPr>
            <w:t>,</w:t>
          </w:r>
          <w:r w:rsidR="005E5C56">
            <w:rPr>
              <w:rFonts w:cstheme="minorHAnsi"/>
              <w:b/>
            </w:rPr>
            <w:t xml:space="preserve"> </w:t>
          </w:r>
          <w:r w:rsidR="00DB50AC" w:rsidRPr="00DB50AC">
            <w:rPr>
              <w:rFonts w:cstheme="minorHAnsi"/>
              <w:b/>
            </w:rPr>
            <w:t>spol. s r.o.</w:t>
          </w:r>
        </w:sdtContent>
      </w:sdt>
    </w:p>
    <w:p w14:paraId="6ECB606B" w14:textId="4E7D72DC" w:rsidR="0074377C" w:rsidRPr="007C05DA" w:rsidRDefault="00000000" w:rsidP="0074377C">
      <w:pPr>
        <w:widowControl w:val="0"/>
        <w:ind w:left="1134"/>
        <w:rPr>
          <w:rFonts w:cstheme="minorHAnsi"/>
        </w:rPr>
      </w:pPr>
      <w:sdt>
        <w:sdtPr>
          <w:rPr>
            <w:rFonts w:cstheme="minorHAnsi"/>
          </w:rPr>
          <w:id w:val="-88852279"/>
          <w:placeholder>
            <w:docPart w:val="91C5818CF22C47F3BBF50B8DB92BA7FF"/>
          </w:placeholder>
        </w:sdtPr>
        <w:sdtContent>
          <w:r w:rsidR="001048E9">
            <w:rPr>
              <w:rFonts w:cstheme="minorHAnsi"/>
            </w:rPr>
            <w:t>I</w:t>
          </w:r>
          <w:r w:rsidR="0074377C" w:rsidRPr="007C05DA">
            <w:rPr>
              <w:rFonts w:cstheme="minorHAnsi"/>
            </w:rPr>
            <w:t xml:space="preserve">Č: </w:t>
          </w:r>
          <w:sdt>
            <w:sdtPr>
              <w:rPr>
                <w:rFonts w:cstheme="minorHAnsi"/>
              </w:rPr>
              <w:id w:val="574010984"/>
              <w:placeholder>
                <w:docPart w:val="7C876D612A8A4DE5AAC39260CEDEAA82"/>
              </w:placeholder>
            </w:sdtPr>
            <w:sdtContent>
              <w:r w:rsidR="00DB50AC" w:rsidRPr="00DB50AC">
                <w:rPr>
                  <w:rFonts w:cstheme="minorHAnsi"/>
                </w:rPr>
                <w:t>25073249</w:t>
              </w:r>
            </w:sdtContent>
          </w:sdt>
          <w:r w:rsidR="0074377C" w:rsidRPr="007C05DA">
            <w:rPr>
              <w:rFonts w:cstheme="minorHAnsi"/>
            </w:rPr>
            <w:t>,</w:t>
          </w:r>
        </w:sdtContent>
      </w:sdt>
      <w:r w:rsidR="0074377C" w:rsidRPr="007C05DA">
        <w:rPr>
          <w:rFonts w:cstheme="minorHAnsi"/>
        </w:rPr>
        <w:t xml:space="preserve"> DIČ: </w:t>
      </w:r>
      <w:sdt>
        <w:sdtPr>
          <w:rPr>
            <w:rFonts w:cstheme="minorHAnsi"/>
          </w:rPr>
          <w:id w:val="-1269463051"/>
          <w:placeholder>
            <w:docPart w:val="733F5FB78CB94AFD913A6FAD86AAE9DC"/>
          </w:placeholder>
        </w:sdtPr>
        <w:sdtContent>
          <w:r w:rsidR="00DB50AC" w:rsidRPr="00DB50AC">
            <w:rPr>
              <w:rFonts w:cstheme="minorHAnsi"/>
            </w:rPr>
            <w:t>CZ25073249</w:t>
          </w:r>
        </w:sdtContent>
      </w:sdt>
    </w:p>
    <w:p w14:paraId="0B3EE482" w14:textId="74435D3A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se sídlem </w:t>
      </w:r>
      <w:sdt>
        <w:sdtPr>
          <w:rPr>
            <w:rFonts w:cstheme="minorHAnsi"/>
          </w:rPr>
          <w:id w:val="-1682880509"/>
          <w:placeholder>
            <w:docPart w:val="91C5818CF22C47F3BBF50B8DB92BA7FF"/>
          </w:placeholder>
        </w:sdtPr>
        <w:sdtContent>
          <w:r w:rsidR="00DB50AC" w:rsidRPr="00DB50AC">
            <w:rPr>
              <w:rFonts w:cstheme="minorHAnsi"/>
            </w:rPr>
            <w:t>Kokrdovská 78</w:t>
          </w:r>
          <w:r w:rsidR="00DB50AC">
            <w:rPr>
              <w:rFonts w:cstheme="minorHAnsi"/>
            </w:rPr>
            <w:t>, Rakovník, PSČ 269 01</w:t>
          </w:r>
        </w:sdtContent>
      </w:sdt>
    </w:p>
    <w:p w14:paraId="06D0F79E" w14:textId="1A706825" w:rsidR="0074377C" w:rsidRPr="007C05DA" w:rsidRDefault="0074377C" w:rsidP="0074377C">
      <w:pPr>
        <w:widowControl w:val="0"/>
        <w:ind w:left="1134"/>
        <w:rPr>
          <w:rFonts w:cstheme="minorHAnsi"/>
        </w:rPr>
      </w:pPr>
      <w:r>
        <w:rPr>
          <w:rFonts w:cstheme="minorHAnsi"/>
        </w:rPr>
        <w:t>S</w:t>
      </w:r>
      <w:r w:rsidRPr="007C05DA">
        <w:rPr>
          <w:rFonts w:cstheme="minorHAnsi"/>
        </w:rPr>
        <w:t xml:space="preserve">polečnost je zapsána v obchodním rejstříku vedeném </w:t>
      </w:r>
      <w:sdt>
        <w:sdtPr>
          <w:rPr>
            <w:rFonts w:cstheme="minorHAnsi"/>
          </w:rPr>
          <w:id w:val="-1974585513"/>
          <w:placeholder>
            <w:docPart w:val="91C5818CF22C47F3BBF50B8DB92BA7FF"/>
          </w:placeholder>
        </w:sdtPr>
        <w:sdtContent>
          <w:r w:rsidR="001048E9">
            <w:rPr>
              <w:rFonts w:cstheme="minorHAnsi"/>
            </w:rPr>
            <w:t>Městským</w:t>
          </w:r>
        </w:sdtContent>
      </w:sdt>
      <w:r w:rsidRPr="007C05DA">
        <w:rPr>
          <w:rFonts w:cstheme="minorHAnsi"/>
        </w:rPr>
        <w:t xml:space="preserve"> soudem v </w:t>
      </w:r>
      <w:sdt>
        <w:sdtPr>
          <w:rPr>
            <w:rFonts w:cstheme="minorHAnsi"/>
          </w:rPr>
          <w:id w:val="-974975161"/>
          <w:placeholder>
            <w:docPart w:val="91C5818CF22C47F3BBF50B8DB92BA7FF"/>
          </w:placeholder>
        </w:sdtPr>
        <w:sdtContent>
          <w:r w:rsidR="001048E9">
            <w:rPr>
              <w:rFonts w:cstheme="minorHAnsi"/>
            </w:rPr>
            <w:t>Praze</w:t>
          </w:r>
          <w:r w:rsidRPr="007C05DA">
            <w:rPr>
              <w:rFonts w:cstheme="minorHAnsi"/>
            </w:rPr>
            <w:t>,</w:t>
          </w:r>
        </w:sdtContent>
      </w:sdt>
      <w:r w:rsidRPr="007C05DA">
        <w:rPr>
          <w:rFonts w:cstheme="minorHAnsi"/>
        </w:rPr>
        <w:t xml:space="preserve"> oddíl </w:t>
      </w:r>
      <w:sdt>
        <w:sdtPr>
          <w:rPr>
            <w:rFonts w:cstheme="minorHAnsi"/>
          </w:rPr>
          <w:id w:val="59381597"/>
          <w:placeholder>
            <w:docPart w:val="91C5818CF22C47F3BBF50B8DB92BA7FF"/>
          </w:placeholder>
        </w:sdtPr>
        <w:sdtContent>
          <w:r w:rsidR="001048E9">
            <w:rPr>
              <w:rFonts w:cstheme="minorHAnsi"/>
            </w:rPr>
            <w:t>C</w:t>
          </w:r>
        </w:sdtContent>
      </w:sdt>
      <w:r w:rsidRPr="007C05DA">
        <w:rPr>
          <w:rFonts w:cstheme="minorHAnsi"/>
        </w:rPr>
        <w:t xml:space="preserve">, vložka </w:t>
      </w:r>
      <w:sdt>
        <w:sdtPr>
          <w:rPr>
            <w:rFonts w:cstheme="minorHAnsi"/>
          </w:rPr>
          <w:id w:val="-2048676811"/>
          <w:placeholder>
            <w:docPart w:val="91C5818CF22C47F3BBF50B8DB92BA7FF"/>
          </w:placeholder>
        </w:sdtPr>
        <w:sdtContent>
          <w:r w:rsidR="001048E9">
            <w:rPr>
              <w:rFonts w:cstheme="minorHAnsi"/>
            </w:rPr>
            <w:t>47309.</w:t>
          </w:r>
        </w:sdtContent>
      </w:sdt>
    </w:p>
    <w:p w14:paraId="19B81835" w14:textId="77777777" w:rsidR="0074377C" w:rsidRPr="007C05DA" w:rsidRDefault="0074377C" w:rsidP="0074377C">
      <w:pPr>
        <w:widowControl w:val="0"/>
        <w:ind w:left="1134"/>
        <w:rPr>
          <w:rFonts w:cstheme="minorHAnsi"/>
        </w:rPr>
      </w:pPr>
    </w:p>
    <w:p w14:paraId="46855862" w14:textId="045CFEFB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zastoupená </w:t>
      </w:r>
      <w:sdt>
        <w:sdtPr>
          <w:rPr>
            <w:rFonts w:cstheme="minorHAnsi"/>
          </w:rPr>
          <w:id w:val="2144771878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>Mgr. Dušanem Godešou, jednatelem společnosti</w:t>
          </w:r>
        </w:sdtContent>
      </w:sdt>
    </w:p>
    <w:p w14:paraId="049C8B1C" w14:textId="77777777" w:rsidR="0074377C" w:rsidRPr="007C05DA" w:rsidRDefault="0074377C" w:rsidP="0074377C">
      <w:pPr>
        <w:widowControl w:val="0"/>
        <w:ind w:left="1134"/>
        <w:rPr>
          <w:rFonts w:cstheme="minorHAnsi"/>
        </w:rPr>
      </w:pPr>
    </w:p>
    <w:p w14:paraId="04916D0B" w14:textId="517382C2" w:rsidR="0074377C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číslo účtu: </w:t>
      </w:r>
      <w:sdt>
        <w:sdtPr>
          <w:rPr>
            <w:rFonts w:cstheme="minorHAnsi"/>
          </w:rPr>
          <w:id w:val="-2011361306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 xml:space="preserve">109558323/0300 </w:t>
          </w:r>
        </w:sdtContent>
      </w:sdt>
      <w:r w:rsidRPr="007C05DA">
        <w:rPr>
          <w:rFonts w:cstheme="minorHAnsi"/>
        </w:rPr>
        <w:t xml:space="preserve"> vedený u: </w:t>
      </w:r>
      <w:sdt>
        <w:sdtPr>
          <w:rPr>
            <w:rFonts w:cstheme="minorHAnsi"/>
          </w:rPr>
          <w:id w:val="566843961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>ČSOB</w:t>
          </w:r>
        </w:sdtContent>
      </w:sdt>
      <w:r w:rsidRPr="007C05DA">
        <w:rPr>
          <w:rFonts w:cstheme="minorHAnsi"/>
        </w:rPr>
        <w:t>, a.s.</w:t>
      </w:r>
    </w:p>
    <w:p w14:paraId="7064B9ED" w14:textId="77777777" w:rsidR="001048E9" w:rsidRPr="007C05DA" w:rsidRDefault="001048E9" w:rsidP="0074377C">
      <w:pPr>
        <w:widowControl w:val="0"/>
        <w:ind w:left="1134"/>
        <w:rPr>
          <w:rFonts w:cstheme="minorHAnsi"/>
        </w:rPr>
      </w:pPr>
    </w:p>
    <w:p w14:paraId="57F374F7" w14:textId="18FE3EA3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Telefon: </w:t>
      </w:r>
      <w:r w:rsidRPr="007C05DA">
        <w:rPr>
          <w:rFonts w:cstheme="minorHAnsi"/>
        </w:rPr>
        <w:tab/>
      </w:r>
      <w:sdt>
        <w:sdtPr>
          <w:rPr>
            <w:rFonts w:cstheme="minorHAnsi"/>
          </w:rPr>
          <w:id w:val="-291433494"/>
          <w:placeholder>
            <w:docPart w:val="91C5818CF22C47F3BBF50B8DB92BA7FF"/>
          </w:placeholder>
        </w:sdtPr>
        <w:sdtContent>
          <w:r w:rsidRPr="007C05DA">
            <w:rPr>
              <w:rFonts w:cstheme="minorHAnsi"/>
            </w:rPr>
            <w:t>+420</w:t>
          </w:r>
          <w:r w:rsidR="00BC609D">
            <w:rPr>
              <w:rFonts w:cstheme="minorHAnsi"/>
            </w:rPr>
            <w:t> 602 244 695</w:t>
          </w:r>
        </w:sdtContent>
      </w:sdt>
    </w:p>
    <w:p w14:paraId="31DAF98E" w14:textId="318125F9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>E-mail</w:t>
      </w:r>
      <w:r>
        <w:rPr>
          <w:rFonts w:cstheme="minorHAnsi"/>
        </w:rPr>
        <w:t xml:space="preserve"> pro obecná sdělení</w:t>
      </w:r>
      <w:r w:rsidRPr="007C05DA">
        <w:rPr>
          <w:rFonts w:cstheme="minorHAnsi"/>
        </w:rPr>
        <w:t xml:space="preserve">: </w:t>
      </w:r>
      <w:sdt>
        <w:sdtPr>
          <w:rPr>
            <w:rFonts w:cstheme="minorHAnsi"/>
          </w:rPr>
          <w:id w:val="-143970023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>kancelar@umkrakovnik.cz</w:t>
          </w:r>
        </w:sdtContent>
      </w:sdt>
    </w:p>
    <w:p w14:paraId="38A47D8D" w14:textId="77777777" w:rsidR="0074377C" w:rsidRPr="007C05DA" w:rsidRDefault="0074377C" w:rsidP="0074377C">
      <w:pPr>
        <w:widowControl w:val="0"/>
        <w:ind w:left="1134"/>
        <w:rPr>
          <w:rFonts w:cstheme="minorHAnsi"/>
        </w:rPr>
      </w:pPr>
    </w:p>
    <w:p w14:paraId="19715035" w14:textId="3CDDA018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Osoba oprávněná jednat ve věcech obchodních: </w:t>
      </w:r>
      <w:sdt>
        <w:sdtPr>
          <w:rPr>
            <w:rFonts w:cstheme="minorHAnsi"/>
          </w:rPr>
          <w:id w:val="-1748412697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>Mgr. Dušan Godeša</w:t>
          </w:r>
        </w:sdtContent>
      </w:sdt>
    </w:p>
    <w:p w14:paraId="2B1ECDC2" w14:textId="3C13A4AB" w:rsidR="0074377C" w:rsidRPr="007C05DA" w:rsidRDefault="0074377C" w:rsidP="0074377C">
      <w:pPr>
        <w:widowControl w:val="0"/>
        <w:ind w:left="1134"/>
        <w:rPr>
          <w:rFonts w:cstheme="minorHAnsi"/>
        </w:rPr>
      </w:pPr>
      <w:r w:rsidRPr="007C05DA">
        <w:rPr>
          <w:rFonts w:cstheme="minorHAnsi"/>
        </w:rPr>
        <w:t xml:space="preserve">Telefon: </w:t>
      </w:r>
      <w:r w:rsidRPr="007C05DA">
        <w:rPr>
          <w:rFonts w:cstheme="minorHAnsi"/>
        </w:rPr>
        <w:tab/>
      </w:r>
      <w:sdt>
        <w:sdtPr>
          <w:rPr>
            <w:rFonts w:cstheme="minorHAnsi"/>
          </w:rPr>
          <w:id w:val="1936317282"/>
          <w:placeholder>
            <w:docPart w:val="91C5818CF22C47F3BBF50B8DB92BA7FF"/>
          </w:placeholder>
        </w:sdtPr>
        <w:sdtContent>
          <w:r w:rsidRPr="007C05DA">
            <w:rPr>
              <w:rFonts w:cstheme="minorHAnsi"/>
            </w:rPr>
            <w:t>+420</w:t>
          </w:r>
          <w:r w:rsidR="00BC609D">
            <w:rPr>
              <w:rFonts w:cstheme="minorHAnsi"/>
            </w:rPr>
            <w:t> 602 244 695</w:t>
          </w:r>
        </w:sdtContent>
      </w:sdt>
    </w:p>
    <w:p w14:paraId="6D0D563C" w14:textId="1E0EE0F1" w:rsidR="0074377C" w:rsidRDefault="0074377C" w:rsidP="0074377C">
      <w:pPr>
        <w:widowControl w:val="0"/>
        <w:ind w:left="1134"/>
        <w:jc w:val="left"/>
        <w:rPr>
          <w:rFonts w:cstheme="minorHAnsi"/>
        </w:rPr>
      </w:pPr>
      <w:r w:rsidRPr="007C05DA">
        <w:rPr>
          <w:rFonts w:cstheme="minorHAnsi"/>
        </w:rPr>
        <w:t>E-mail</w:t>
      </w:r>
      <w:r>
        <w:rPr>
          <w:rFonts w:cstheme="minorHAnsi"/>
        </w:rPr>
        <w:t xml:space="preserve"> pro technické záležitosti</w:t>
      </w:r>
      <w:r w:rsidRPr="007C05DA">
        <w:rPr>
          <w:rFonts w:cstheme="minorHAnsi"/>
        </w:rPr>
        <w:t xml:space="preserve">: </w:t>
      </w:r>
      <w:r w:rsidRPr="007C05DA">
        <w:rPr>
          <w:rFonts w:cstheme="minorHAnsi"/>
        </w:rPr>
        <w:tab/>
      </w:r>
      <w:sdt>
        <w:sdtPr>
          <w:rPr>
            <w:rFonts w:cstheme="minorHAnsi"/>
          </w:rPr>
          <w:id w:val="-715204463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 xml:space="preserve">kancelar@umkrakovnik.cz, 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57C85069" w14:textId="1933B093" w:rsidR="0074377C" w:rsidRDefault="0074377C" w:rsidP="0074377C">
      <w:pPr>
        <w:widowControl w:val="0"/>
        <w:ind w:left="1134"/>
        <w:jc w:val="left"/>
        <w:rPr>
          <w:rFonts w:cstheme="minorHAnsi"/>
        </w:rPr>
      </w:pPr>
      <w:r w:rsidRPr="007C05DA">
        <w:rPr>
          <w:rFonts w:cstheme="minorHAnsi"/>
        </w:rPr>
        <w:t>E-mail pro fakturaci: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2130619375"/>
          <w:placeholder>
            <w:docPart w:val="91C5818CF22C47F3BBF50B8DB92BA7FF"/>
          </w:placeholder>
        </w:sdtPr>
        <w:sdtContent>
          <w:r w:rsidR="00BC609D">
            <w:rPr>
              <w:rFonts w:cstheme="minorHAnsi"/>
            </w:rPr>
            <w:t>kancelar@umkrakovnik.cz</w:t>
          </w:r>
        </w:sdtContent>
      </w:sdt>
    </w:p>
    <w:p w14:paraId="06A9512B" w14:textId="3C9CEBFD" w:rsidR="00C56AC1" w:rsidRDefault="00C56AC1" w:rsidP="00C56AC1">
      <w:pPr>
        <w:widowControl w:val="0"/>
        <w:ind w:left="1134"/>
        <w:rPr>
          <w:rFonts w:cstheme="minorHAnsi"/>
        </w:rPr>
      </w:pPr>
      <w:r>
        <w:rPr>
          <w:rFonts w:cstheme="minorHAnsi"/>
        </w:rPr>
        <w:t xml:space="preserve">Osoba oprávněná komunikovat přes Centrum technické podpory: </w:t>
      </w:r>
      <w:sdt>
        <w:sdtPr>
          <w:rPr>
            <w:rFonts w:cstheme="minorHAnsi"/>
          </w:rPr>
          <w:id w:val="-1201313601"/>
          <w:placeholder>
            <w:docPart w:val="31F04F593B074F5DACB7418EBB2972C8"/>
          </w:placeholder>
        </w:sdtPr>
        <w:sdtContent>
          <w:sdt>
            <w:sdtPr>
              <w:rPr>
                <w:rFonts w:cstheme="minorHAnsi"/>
              </w:rPr>
              <w:id w:val="-1921557194"/>
              <w:placeholder>
                <w:docPart w:val="DEB14D3437384938A6851267E91D59F7"/>
              </w:placeholder>
            </w:sdtPr>
            <w:sdtContent>
              <w:r w:rsidR="00BC609D">
                <w:rPr>
                  <w:rFonts w:cstheme="minorHAnsi"/>
                </w:rPr>
                <w:t>Ivana Součková</w:t>
              </w:r>
            </w:sdtContent>
          </w:sdt>
        </w:sdtContent>
      </w:sdt>
    </w:p>
    <w:p w14:paraId="289B91F3" w14:textId="7B9C82FA" w:rsidR="00C56AC1" w:rsidRDefault="00C56AC1" w:rsidP="00C56AC1">
      <w:pPr>
        <w:widowControl w:val="0"/>
        <w:ind w:left="1134"/>
        <w:rPr>
          <w:rFonts w:cstheme="minorHAnsi"/>
        </w:rPr>
      </w:pPr>
      <w:r w:rsidRPr="007D7867">
        <w:rPr>
          <w:rFonts w:cstheme="minorHAnsi"/>
        </w:rPr>
        <w:t xml:space="preserve">Telefon: </w:t>
      </w:r>
      <w:r w:rsidRPr="007D7867">
        <w:rPr>
          <w:rFonts w:cstheme="minorHAnsi"/>
        </w:rPr>
        <w:tab/>
      </w:r>
      <w:sdt>
        <w:sdtPr>
          <w:rPr>
            <w:rFonts w:cstheme="minorHAnsi"/>
          </w:rPr>
          <w:id w:val="81261971"/>
          <w:placeholder>
            <w:docPart w:val="10D6D78B22FA45A48D05CBE92B2CED47"/>
          </w:placeholder>
        </w:sdtPr>
        <w:sdtContent>
          <w:sdt>
            <w:sdtPr>
              <w:rPr>
                <w:rFonts w:cstheme="minorHAnsi"/>
              </w:rPr>
              <w:id w:val="-1778163549"/>
              <w:placeholder>
                <w:docPart w:val="BFD28FC46F5E4381B0ADFF88C2AAE2EC"/>
              </w:placeholder>
              <w:showingPlcHdr/>
            </w:sdtPr>
            <w:sdtContent>
              <w:r w:rsidR="008E7F46" w:rsidRPr="00A41E0A">
                <w:rPr>
                  <w:rStyle w:val="Zstupntext"/>
                </w:rPr>
                <w:t>Klikněte sem a zadejte text.</w:t>
              </w:r>
            </w:sdtContent>
          </w:sdt>
        </w:sdtContent>
      </w:sdt>
    </w:p>
    <w:p w14:paraId="733ADB02" w14:textId="0B2443F7" w:rsidR="00C56AC1" w:rsidRDefault="00C56AC1" w:rsidP="00C56AC1">
      <w:pPr>
        <w:widowControl w:val="0"/>
        <w:ind w:left="1134"/>
        <w:rPr>
          <w:rFonts w:cstheme="minorHAnsi"/>
        </w:rPr>
      </w:pPr>
      <w:r w:rsidRPr="007D7867">
        <w:rPr>
          <w:rFonts w:cstheme="minorHAnsi"/>
        </w:rPr>
        <w:t xml:space="preserve">E-mail: </w:t>
      </w:r>
      <w:sdt>
        <w:sdtPr>
          <w:rPr>
            <w:rFonts w:cstheme="minorHAnsi"/>
          </w:rPr>
          <w:id w:val="-943925024"/>
          <w:placeholder>
            <w:docPart w:val="783776C4A098406DB59C073F427B3A4F"/>
          </w:placeholder>
        </w:sdtPr>
        <w:sdtContent>
          <w:sdt>
            <w:sdtPr>
              <w:rPr>
                <w:rFonts w:cstheme="minorHAnsi"/>
                <w:color w:val="0000FF"/>
                <w:u w:val="single"/>
              </w:rPr>
              <w:id w:val="-1247338678"/>
              <w:placeholder>
                <w:docPart w:val="9DFDA9421F3E4D798907639A7E84CAC9"/>
              </w:placeholder>
            </w:sdtPr>
            <w:sdtContent>
              <w:r w:rsidR="00BC609D">
                <w:rPr>
                  <w:rFonts w:cstheme="minorHAnsi"/>
                  <w:color w:val="0000FF"/>
                  <w:u w:val="single"/>
                </w:rPr>
                <w:t>kancelar@umkrakovnik.cz</w:t>
              </w:r>
            </w:sdtContent>
          </w:sdt>
        </w:sdtContent>
      </w:sdt>
    </w:p>
    <w:p w14:paraId="3AC1AA2E" w14:textId="77777777" w:rsidR="0074377C" w:rsidRDefault="0074377C" w:rsidP="0074377C">
      <w:pPr>
        <w:widowControl w:val="0"/>
        <w:ind w:left="1134"/>
        <w:rPr>
          <w:rFonts w:cstheme="minorHAnsi"/>
        </w:rPr>
      </w:pPr>
    </w:p>
    <w:p w14:paraId="32AA7EFA" w14:textId="77777777" w:rsidR="0074377C" w:rsidRDefault="0074377C" w:rsidP="0074377C">
      <w:pPr>
        <w:widowControl w:val="0"/>
        <w:ind w:left="1134"/>
        <w:rPr>
          <w:rFonts w:cstheme="minorHAnsi"/>
        </w:rPr>
      </w:pPr>
      <w:r w:rsidRPr="00246CA2">
        <w:rPr>
          <w:rFonts w:cstheme="minorHAnsi"/>
        </w:rPr>
        <w:t>(dále také jako „</w:t>
      </w:r>
      <w:r w:rsidRPr="00F157E7">
        <w:rPr>
          <w:rFonts w:cstheme="minorHAnsi"/>
          <w:b/>
        </w:rPr>
        <w:t>Uživatel</w:t>
      </w:r>
      <w:r w:rsidRPr="00246CA2">
        <w:rPr>
          <w:rFonts w:cstheme="minorHAnsi"/>
        </w:rPr>
        <w:t>“)</w:t>
      </w:r>
    </w:p>
    <w:p w14:paraId="51D6159C" w14:textId="77777777" w:rsidR="0074377C" w:rsidRPr="00246CA2" w:rsidRDefault="0074377C" w:rsidP="0074377C">
      <w:pPr>
        <w:widowControl w:val="0"/>
        <w:ind w:left="1134"/>
        <w:rPr>
          <w:rFonts w:cstheme="minorHAnsi"/>
          <w:color w:val="000000" w:themeColor="text1"/>
        </w:rPr>
      </w:pPr>
    </w:p>
    <w:p w14:paraId="1D07E4E1" w14:textId="77777777" w:rsidR="0074377C" w:rsidRDefault="0074377C" w:rsidP="0074377C">
      <w:pPr>
        <w:widowControl w:val="0"/>
        <w:ind w:left="1134"/>
        <w:rPr>
          <w:rFonts w:cstheme="minorHAnsi"/>
          <w:b/>
        </w:rPr>
      </w:pPr>
      <w:r w:rsidRPr="00F157E7">
        <w:rPr>
          <w:rFonts w:cstheme="minorHAnsi"/>
        </w:rPr>
        <w:t>(Poskytovatel a Uživatel dále také jako „</w:t>
      </w:r>
      <w:r w:rsidRPr="00F157E7">
        <w:rPr>
          <w:rFonts w:cstheme="minorHAnsi"/>
          <w:b/>
        </w:rPr>
        <w:t>Smluvní strany</w:t>
      </w:r>
      <w:r w:rsidRPr="00F157E7">
        <w:rPr>
          <w:rFonts w:cstheme="minorHAnsi"/>
        </w:rPr>
        <w:t>“, každý samostatně také jako „</w:t>
      </w:r>
      <w:r w:rsidRPr="00F157E7">
        <w:rPr>
          <w:rFonts w:cstheme="minorHAnsi"/>
          <w:b/>
        </w:rPr>
        <w:t>Smluvní strana</w:t>
      </w:r>
      <w:r w:rsidRPr="00F157E7">
        <w:rPr>
          <w:rFonts w:cstheme="minorHAnsi"/>
        </w:rPr>
        <w:t>“)</w:t>
      </w:r>
    </w:p>
    <w:p w14:paraId="7376504B" w14:textId="7533AAF7" w:rsidR="00545DD0" w:rsidRDefault="0074377C" w:rsidP="0074377C">
      <w:pPr>
        <w:widowControl w:val="0"/>
        <w:ind w:left="1134"/>
        <w:rPr>
          <w:rFonts w:cstheme="minorHAnsi"/>
          <w:b/>
        </w:rPr>
      </w:pPr>
      <w:r w:rsidRPr="00F157E7">
        <w:rPr>
          <w:rFonts w:cstheme="minorHAnsi"/>
        </w:rPr>
        <w:t xml:space="preserve"> </w:t>
      </w:r>
    </w:p>
    <w:p w14:paraId="1CF33DA4" w14:textId="77777777" w:rsidR="00545DD0" w:rsidRDefault="00545DD0" w:rsidP="00854F5E">
      <w:pPr>
        <w:pStyle w:val="Nadpis1"/>
        <w:keepNext w:val="0"/>
        <w:keepLines w:val="0"/>
        <w:widowControl w:val="0"/>
      </w:pPr>
      <w:bookmarkStart w:id="1" w:name="_Toc469850349"/>
      <w:bookmarkStart w:id="2" w:name="_Toc409269580"/>
      <w:r>
        <w:t>ÚVODNÍ USTANOVENÍ</w:t>
      </w:r>
    </w:p>
    <w:p w14:paraId="3A9081BD" w14:textId="751817F8" w:rsidR="00240C36" w:rsidRPr="00240C36" w:rsidRDefault="00F56F47" w:rsidP="00854F5E">
      <w:pPr>
        <w:pStyle w:val="Nadpis2"/>
        <w:keepNext w:val="0"/>
        <w:widowControl w:val="0"/>
        <w:tabs>
          <w:tab w:val="clear" w:pos="1244"/>
        </w:tabs>
        <w:ind w:left="1134"/>
      </w:pPr>
      <w:r>
        <w:t>Dodávka a instalace docházkového systému IKOS D5</w:t>
      </w:r>
    </w:p>
    <w:p w14:paraId="54CDFC3C" w14:textId="2F40FEF4" w:rsidR="00240C36" w:rsidRDefault="00F56F47" w:rsidP="00F56F47">
      <w:pPr>
        <w:pStyle w:val="Nadpis3"/>
        <w:widowControl w:val="0"/>
        <w:numPr>
          <w:ilvl w:val="2"/>
          <w:numId w:val="4"/>
        </w:numPr>
        <w:tabs>
          <w:tab w:val="clear" w:pos="1134"/>
        </w:tabs>
      </w:pPr>
      <w:r>
        <w:t xml:space="preserve">Poskytovatel se na základě objednávky Uživatele </w:t>
      </w:r>
      <w:r w:rsidR="001048E9" w:rsidRPr="001048E9">
        <w:rPr>
          <w:b/>
          <w:highlight w:val="yellow"/>
        </w:rPr>
        <w:t>č. 23ob37 ze dne 26. 5. 2023</w:t>
      </w:r>
      <w:r w:rsidR="001048E9">
        <w:t xml:space="preserve"> </w:t>
      </w:r>
      <w:r>
        <w:t>na dodávku a instalaci docházkového systému IKOS D5 zavázal dodat, nainstalovat a zprovoznit Uživateli software – docházkový systém IKOS D5 a související hardware (dále též „</w:t>
      </w:r>
      <w:r w:rsidRPr="00C07F2A">
        <w:rPr>
          <w:b/>
        </w:rPr>
        <w:t>Docházkový systém</w:t>
      </w:r>
      <w:r>
        <w:t>“), který slouží především k evidenci pracovní doby zaměstnanců Uživatele a k evidenci a zpracování souvisejících dat a který je provozován na k tomu určených zařízeních Uživatele.</w:t>
      </w:r>
    </w:p>
    <w:p w14:paraId="7D527C0F" w14:textId="77777777" w:rsidR="00C07F2A" w:rsidRDefault="00C07F2A" w:rsidP="00854F5E">
      <w:pPr>
        <w:pStyle w:val="Nadpis2"/>
        <w:keepNext w:val="0"/>
        <w:widowControl w:val="0"/>
        <w:tabs>
          <w:tab w:val="clear" w:pos="1244"/>
        </w:tabs>
        <w:ind w:left="1134"/>
      </w:pPr>
      <w:r>
        <w:t>Účel Servisní smlouvy</w:t>
      </w:r>
    </w:p>
    <w:p w14:paraId="606E4BBA" w14:textId="6D77AB9B" w:rsidR="00853A0A" w:rsidRDefault="00853A0A" w:rsidP="00854F5E">
      <w:pPr>
        <w:pStyle w:val="Nadpis3"/>
        <w:widowControl w:val="0"/>
      </w:pPr>
      <w:r w:rsidRPr="004F6AC2">
        <w:t>Účelem této Servisní smlouvy je</w:t>
      </w:r>
      <w:r w:rsidR="008A77E4" w:rsidRPr="004F6AC2">
        <w:t xml:space="preserve"> </w:t>
      </w:r>
      <w:r w:rsidR="00E04BFD" w:rsidRPr="004F6AC2">
        <w:t>stanovení</w:t>
      </w:r>
      <w:r w:rsidRPr="004F6AC2">
        <w:t xml:space="preserve"> </w:t>
      </w:r>
      <w:r w:rsidR="008A77E4" w:rsidRPr="004F6AC2">
        <w:t xml:space="preserve">podmínek </w:t>
      </w:r>
      <w:r w:rsidR="00D63F86" w:rsidRPr="004F6AC2">
        <w:t>poskytnutí</w:t>
      </w:r>
      <w:r w:rsidR="00E04BFD" w:rsidRPr="004F6AC2">
        <w:t xml:space="preserve"> podpory, servisu</w:t>
      </w:r>
      <w:r w:rsidR="004F6AC2">
        <w:br/>
      </w:r>
      <w:r w:rsidR="00D63F86" w:rsidRPr="004F6AC2">
        <w:t>a</w:t>
      </w:r>
      <w:r w:rsidR="00E04BFD">
        <w:t xml:space="preserve"> </w:t>
      </w:r>
      <w:r w:rsidR="000253C5">
        <w:t>aktualizac</w:t>
      </w:r>
      <w:r w:rsidR="005D706A">
        <w:t>í</w:t>
      </w:r>
      <w:r w:rsidR="000253C5">
        <w:t xml:space="preserve"> </w:t>
      </w:r>
      <w:r>
        <w:t>Docházkového</w:t>
      </w:r>
      <w:r w:rsidR="00E04BFD">
        <w:t xml:space="preserve"> systému</w:t>
      </w:r>
      <w:r w:rsidR="00D63F86">
        <w:t xml:space="preserve"> </w:t>
      </w:r>
      <w:r w:rsidR="00E04BFD">
        <w:t>ze strany Poskytovatele</w:t>
      </w:r>
      <w:r>
        <w:t xml:space="preserve">. </w:t>
      </w:r>
    </w:p>
    <w:p w14:paraId="025BF737" w14:textId="77777777" w:rsidR="0000777F" w:rsidRDefault="0000777F" w:rsidP="00854F5E">
      <w:pPr>
        <w:pStyle w:val="Nadpis1"/>
        <w:keepNext w:val="0"/>
        <w:keepLines w:val="0"/>
        <w:widowControl w:val="0"/>
      </w:pPr>
      <w:r>
        <w:t>PŘEDMĚT SMLOUVY</w:t>
      </w:r>
    </w:p>
    <w:p w14:paraId="1D27A7E3" w14:textId="77777777" w:rsidR="00E04BFD" w:rsidRDefault="00E04BFD" w:rsidP="00854F5E">
      <w:pPr>
        <w:pStyle w:val="Nadpis2"/>
        <w:keepNext w:val="0"/>
        <w:widowControl w:val="0"/>
        <w:tabs>
          <w:tab w:val="clear" w:pos="1244"/>
        </w:tabs>
        <w:ind w:left="1134"/>
      </w:pPr>
      <w:r>
        <w:t xml:space="preserve">Vymezení předmětu </w:t>
      </w:r>
      <w:r w:rsidR="000253C5">
        <w:t xml:space="preserve">Servisní </w:t>
      </w:r>
      <w:r>
        <w:t>smlouvy</w:t>
      </w:r>
    </w:p>
    <w:p w14:paraId="15607E12" w14:textId="7EA3B4E5" w:rsidR="00100853" w:rsidRDefault="00100853" w:rsidP="00854F5E">
      <w:pPr>
        <w:pStyle w:val="Nadpis3"/>
        <w:widowControl w:val="0"/>
      </w:pPr>
      <w:r>
        <w:t xml:space="preserve">Poskytovatel se zavazuje touto </w:t>
      </w:r>
      <w:r w:rsidR="000253C5">
        <w:t xml:space="preserve">Servisní </w:t>
      </w:r>
      <w:r>
        <w:t xml:space="preserve">smlouvou poskytovat </w:t>
      </w:r>
      <w:r w:rsidR="000253C5">
        <w:t>Uživateli</w:t>
      </w:r>
      <w:r>
        <w:t xml:space="preserve"> servisní služby </w:t>
      </w:r>
      <w:r w:rsidR="000253C5">
        <w:t xml:space="preserve">software </w:t>
      </w:r>
      <w:r>
        <w:t xml:space="preserve">docházkového systému IKOS </w:t>
      </w:r>
      <w:r w:rsidR="00B16A10">
        <w:t>D5</w:t>
      </w:r>
      <w:r>
        <w:t xml:space="preserve"> a za</w:t>
      </w:r>
      <w:r w:rsidR="00CD3537">
        <w:t xml:space="preserve">řízení blíže specifikovaných v </w:t>
      </w:r>
      <w:r w:rsidR="00CD3537" w:rsidRPr="00CD3537">
        <w:rPr>
          <w:u w:val="single"/>
        </w:rPr>
        <w:t>P</w:t>
      </w:r>
      <w:r w:rsidRPr="00CD3537">
        <w:rPr>
          <w:u w:val="single"/>
        </w:rPr>
        <w:t>říloze č. 1</w:t>
      </w:r>
      <w:r>
        <w:t xml:space="preserve"> této smlouvy (dále jen „</w:t>
      </w:r>
      <w:r w:rsidR="000253C5" w:rsidRPr="000253C5">
        <w:rPr>
          <w:b/>
        </w:rPr>
        <w:t>Servisní služby</w:t>
      </w:r>
      <w:r>
        <w:t xml:space="preserve">“) a </w:t>
      </w:r>
      <w:r w:rsidR="000253C5">
        <w:t>Uživatel</w:t>
      </w:r>
      <w:r>
        <w:t xml:space="preserve"> se zavazuje </w:t>
      </w:r>
      <w:r w:rsidR="000253C5">
        <w:t>Poskytovateli za S</w:t>
      </w:r>
      <w:r>
        <w:t xml:space="preserve">ervisní služby platit cenu sjednanou níže, a to vše za podmínek stanovených touto </w:t>
      </w:r>
      <w:r w:rsidR="000253C5">
        <w:t xml:space="preserve">Servisní </w:t>
      </w:r>
      <w:r>
        <w:t>smlouvou.</w:t>
      </w:r>
    </w:p>
    <w:p w14:paraId="31D13169" w14:textId="77777777" w:rsidR="00D63F86" w:rsidRDefault="00D63F86" w:rsidP="00854F5E">
      <w:pPr>
        <w:pStyle w:val="Nadpis3"/>
        <w:widowControl w:val="0"/>
      </w:pPr>
      <w:r>
        <w:t>Uživatel bere na vědomí, že Servisními službami podle této Servisní smlouvy jsou pouze takové činnosti a dodávky, které jsou výslovně specifikovány touto Servisní smlouvou.</w:t>
      </w:r>
    </w:p>
    <w:p w14:paraId="41615DD0" w14:textId="77777777" w:rsidR="00CB1796" w:rsidRDefault="00CB1796" w:rsidP="00854F5E">
      <w:pPr>
        <w:pStyle w:val="Nadpis3"/>
        <w:widowControl w:val="0"/>
      </w:pPr>
      <w:r>
        <w:t>Servisní služby</w:t>
      </w:r>
      <w:r w:rsidR="00DD3A2A">
        <w:t xml:space="preserve"> </w:t>
      </w:r>
      <w:r>
        <w:t xml:space="preserve">budou Poskytovatelem poskytovány pouze pro </w:t>
      </w:r>
      <w:r w:rsidR="00DD3A2A">
        <w:t>hardware a software uvedený v </w:t>
      </w:r>
      <w:r w:rsidR="00DD3A2A" w:rsidRPr="00DD3A2A">
        <w:rPr>
          <w:u w:val="single"/>
        </w:rPr>
        <w:t>Příloze č. 1</w:t>
      </w:r>
      <w:r w:rsidR="00DD3A2A">
        <w:t xml:space="preserve"> této Servisní smlouvy.</w:t>
      </w:r>
    </w:p>
    <w:p w14:paraId="4F58D824" w14:textId="77777777" w:rsidR="00E04BFD" w:rsidRDefault="000253C5" w:rsidP="00854F5E">
      <w:pPr>
        <w:pStyle w:val="Nadpis2"/>
        <w:keepNext w:val="0"/>
        <w:widowControl w:val="0"/>
        <w:tabs>
          <w:tab w:val="clear" w:pos="1244"/>
        </w:tabs>
        <w:ind w:left="1134"/>
      </w:pPr>
      <w:r>
        <w:t>Specifikace Servisních služeb</w:t>
      </w:r>
    </w:p>
    <w:p w14:paraId="7AFE51EB" w14:textId="5848B2AF" w:rsidR="004F6AC2" w:rsidRDefault="00100853" w:rsidP="004F6AC2">
      <w:pPr>
        <w:pStyle w:val="Nadpis3"/>
        <w:widowControl w:val="0"/>
      </w:pPr>
      <w:r>
        <w:t xml:space="preserve">Servisními službami dle této </w:t>
      </w:r>
      <w:r w:rsidR="000253C5">
        <w:t xml:space="preserve">Servisní </w:t>
      </w:r>
      <w:r>
        <w:t xml:space="preserve">smlouvy </w:t>
      </w:r>
      <w:r w:rsidR="00A179C2">
        <w:t xml:space="preserve">se </w:t>
      </w:r>
      <w:r>
        <w:t>rozumí</w:t>
      </w:r>
      <w:r w:rsidR="004F6AC2">
        <w:t xml:space="preserve"> služby podrobně specifikované v </w:t>
      </w:r>
      <w:r w:rsidR="004F6AC2" w:rsidRPr="00227842">
        <w:rPr>
          <w:u w:val="single"/>
        </w:rPr>
        <w:t>Příloze č. 2</w:t>
      </w:r>
      <w:r w:rsidR="004F6AC2">
        <w:t xml:space="preserve"> – Tarify a podmínky Servisních služeb IKOS Support Center (dále též „</w:t>
      </w:r>
      <w:r w:rsidR="004F6AC2" w:rsidRPr="00162E03">
        <w:rPr>
          <w:b/>
        </w:rPr>
        <w:t xml:space="preserve">Podmínky </w:t>
      </w:r>
      <w:r w:rsidR="004F6AC2">
        <w:rPr>
          <w:b/>
        </w:rPr>
        <w:t xml:space="preserve">podpory </w:t>
      </w:r>
      <w:r w:rsidR="004F6AC2" w:rsidRPr="00162E03">
        <w:rPr>
          <w:b/>
        </w:rPr>
        <w:t>IKOS</w:t>
      </w:r>
      <w:r w:rsidR="004F6AC2">
        <w:rPr>
          <w:b/>
        </w:rPr>
        <w:t xml:space="preserve"> SC</w:t>
      </w:r>
      <w:r w:rsidR="004F6AC2">
        <w:t>“).</w:t>
      </w:r>
    </w:p>
    <w:p w14:paraId="37DDA88F" w14:textId="77777777" w:rsidR="00D63F86" w:rsidRDefault="00D63F86" w:rsidP="00854F5E">
      <w:pPr>
        <w:pStyle w:val="Nadpis3"/>
        <w:widowControl w:val="0"/>
      </w:pPr>
      <w:r>
        <w:t>Pro odstranění případných pochybností Smluvní strany shodně konstatují, že předmětem Servisních služeb není:</w:t>
      </w:r>
    </w:p>
    <w:p w14:paraId="4D98423A" w14:textId="085BDE02" w:rsidR="00D63F86" w:rsidRPr="00BB5B6C" w:rsidRDefault="00D63F86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servis softwaru jiný</w:t>
      </w:r>
      <w:r w:rsidR="00984A98">
        <w:t>ch dodavatelů než Poskytovatele;</w:t>
      </w:r>
    </w:p>
    <w:p w14:paraId="65318176" w14:textId="603CBCED" w:rsidR="00CB1796" w:rsidRPr="00BB5B6C" w:rsidRDefault="00D63F86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servis koncových stanic</w:t>
      </w:r>
      <w:r w:rsidR="00CB1796" w:rsidRPr="00BB5B6C">
        <w:t xml:space="preserve"> nebo zařízení, kromě zařízení dodaných Poskytovat</w:t>
      </w:r>
      <w:r w:rsidR="00984A98">
        <w:t>elem;</w:t>
      </w:r>
    </w:p>
    <w:p w14:paraId="37407644" w14:textId="55709DD2" w:rsidR="00CB1796" w:rsidRPr="00BB5B6C" w:rsidRDefault="00CB1796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servis síťové infrastruktury (jak pasivní část sítě – kab</w:t>
      </w:r>
      <w:r w:rsidR="00984A98">
        <w:t>eláž, tak aktivní síťové prvky);</w:t>
      </w:r>
    </w:p>
    <w:p w14:paraId="3F05E5D8" w14:textId="6E82E66E" w:rsidR="00CB1796" w:rsidRPr="00866D08" w:rsidRDefault="00CB1796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 xml:space="preserve">služba připojení </w:t>
      </w:r>
      <w:r w:rsidR="00600AC9" w:rsidRPr="00866D08">
        <w:t>k jiným sítím, včetně budování a/nebo konfigurace těchto sítí</w:t>
      </w:r>
      <w:r w:rsidR="00984A98">
        <w:t>;</w:t>
      </w:r>
    </w:p>
    <w:p w14:paraId="604F72D2" w14:textId="2ECEED64" w:rsidR="00CB1796" w:rsidRPr="00BB5B6C" w:rsidRDefault="00CB1796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lastRenderedPageBreak/>
        <w:t>služba archivace dat nebo jejich ukládání na externí m</w:t>
      </w:r>
      <w:r w:rsidR="00775839">
        <w:t>é</w:t>
      </w:r>
      <w:r w:rsidRPr="00BB5B6C">
        <w:t>dia (DVD, záložní disky)</w:t>
      </w:r>
      <w:r w:rsidR="00984A98">
        <w:t>;</w:t>
      </w:r>
    </w:p>
    <w:p w14:paraId="0026AC08" w14:textId="533389AC" w:rsidR="00110B3A" w:rsidRPr="00866D08" w:rsidRDefault="00110B3A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866D08">
        <w:t>servis Docházkového systému v případě Neautorizovaného zásahu, jak definován v</w:t>
      </w:r>
      <w:r w:rsidR="000D0F07">
        <w:t> </w:t>
      </w:r>
      <w:r w:rsidRPr="00866D08">
        <w:t>odst</w:t>
      </w:r>
      <w:r w:rsidR="000D0F07">
        <w:t xml:space="preserve">avci </w:t>
      </w:r>
      <w:r w:rsidRPr="00866D08">
        <w:fldChar w:fldCharType="begin"/>
      </w:r>
      <w:r w:rsidRPr="00866D08">
        <w:instrText xml:space="preserve"> REF _Ref10224853 \r \h  \* MERGEFORMAT </w:instrText>
      </w:r>
      <w:r w:rsidRPr="00866D08">
        <w:fldChar w:fldCharType="separate"/>
      </w:r>
      <w:r w:rsidRPr="00866D08">
        <w:t>5.2.3</w:t>
      </w:r>
      <w:r w:rsidR="009675C7">
        <w:t xml:space="preserve">. </w:t>
      </w:r>
      <w:r w:rsidRPr="00866D08">
        <w:t>(c)</w:t>
      </w:r>
      <w:r w:rsidRPr="00866D08">
        <w:fldChar w:fldCharType="end"/>
      </w:r>
      <w:r w:rsidR="00984A98">
        <w:t>.</w:t>
      </w:r>
    </w:p>
    <w:p w14:paraId="66CD1703" w14:textId="28C5470C" w:rsidR="00100853" w:rsidRDefault="008D2FE6" w:rsidP="00854F5E">
      <w:pPr>
        <w:pStyle w:val="Nadpis1"/>
        <w:keepNext w:val="0"/>
        <w:keepLines w:val="0"/>
        <w:widowControl w:val="0"/>
      </w:pPr>
      <w:r>
        <w:t xml:space="preserve">ROZSAH </w:t>
      </w:r>
      <w:r w:rsidR="00227842">
        <w:t xml:space="preserve">PROVÁDĚNÍ </w:t>
      </w:r>
      <w:r w:rsidR="004F6AC2">
        <w:t>SERVISNÍCH SLUŽEB</w:t>
      </w:r>
    </w:p>
    <w:p w14:paraId="64F8CBE4" w14:textId="77777777" w:rsidR="003439B0" w:rsidRDefault="00193191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Tarify</w:t>
      </w:r>
    </w:p>
    <w:p w14:paraId="37B2E90F" w14:textId="49FF4A91" w:rsidR="00175EC4" w:rsidRDefault="008D2FE6" w:rsidP="00854F5E">
      <w:pPr>
        <w:pStyle w:val="Nadpis3"/>
        <w:widowControl w:val="0"/>
      </w:pPr>
      <w:r>
        <w:t xml:space="preserve">Servisní služby </w:t>
      </w:r>
      <w:r w:rsidR="00175EC4">
        <w:t xml:space="preserve">jsou </w:t>
      </w:r>
      <w:r>
        <w:t>Uživateli poskytovány v rozsahu Uživatelem zvolené varianty balíčku služeb.</w:t>
      </w:r>
      <w:r w:rsidR="00175EC4">
        <w:t xml:space="preserve"> Poskytovatel v rámci Servisních služeb nabízí balíčky Servisních služeb</w:t>
      </w:r>
      <w:r w:rsidR="00193191">
        <w:t xml:space="preserve"> (dále též „</w:t>
      </w:r>
      <w:r w:rsidR="00193191" w:rsidRPr="00193191">
        <w:rPr>
          <w:b/>
        </w:rPr>
        <w:t>Tarif</w:t>
      </w:r>
      <w:r w:rsidR="00193191">
        <w:t>“)</w:t>
      </w:r>
      <w:r w:rsidR="00866D08">
        <w:t xml:space="preserve"> </w:t>
      </w:r>
      <w:bookmarkStart w:id="3" w:name="_Hlk22643001"/>
      <w:r w:rsidR="00866D08">
        <w:t>uvedené v</w:t>
      </w:r>
      <w:r w:rsidR="00B30729">
        <w:t> Podmínkách podpory IKOS</w:t>
      </w:r>
      <w:bookmarkEnd w:id="3"/>
      <w:r w:rsidR="00773DE0">
        <w:t>.</w:t>
      </w:r>
    </w:p>
    <w:p w14:paraId="1E0A1010" w14:textId="06D7F2FA" w:rsidR="00EB32C0" w:rsidRDefault="00227842" w:rsidP="00854F5E">
      <w:pPr>
        <w:pStyle w:val="Nadpis3"/>
        <w:widowControl w:val="0"/>
      </w:pPr>
      <w:r>
        <w:t>P</w:t>
      </w:r>
      <w:r w:rsidR="00E63A63">
        <w:t xml:space="preserve">odrobná definice jednotlivých </w:t>
      </w:r>
      <w:r w:rsidR="00193191">
        <w:t>Tarifů</w:t>
      </w:r>
      <w:r w:rsidR="00FC230D">
        <w:t>, jakož specifikace rozsahu Servisních služeb poskytovaných v rámci</w:t>
      </w:r>
      <w:r w:rsidR="00175EC4">
        <w:t xml:space="preserve"> jednotlivých </w:t>
      </w:r>
      <w:r w:rsidR="00193191">
        <w:t>tarifů</w:t>
      </w:r>
      <w:r>
        <w:t xml:space="preserve"> </w:t>
      </w:r>
      <w:r w:rsidRPr="00847765">
        <w:t>jsou upraveny v </w:t>
      </w:r>
      <w:r w:rsidR="00104E37" w:rsidRPr="00847765">
        <w:t>Podmín</w:t>
      </w:r>
      <w:r w:rsidR="00847765" w:rsidRPr="00847765">
        <w:t>kách</w:t>
      </w:r>
      <w:r w:rsidR="00104E37" w:rsidRPr="00847765">
        <w:t xml:space="preserve"> </w:t>
      </w:r>
      <w:r w:rsidR="00162E03" w:rsidRPr="00847765">
        <w:t>podpory IKOS SC</w:t>
      </w:r>
      <w:r w:rsidRPr="00847765">
        <w:t>.</w:t>
      </w:r>
    </w:p>
    <w:p w14:paraId="03170816" w14:textId="77777777" w:rsidR="00162E03" w:rsidRDefault="00162E03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Změny Podmínek podpory IKOS SC</w:t>
      </w:r>
      <w:r w:rsidR="002A331E">
        <w:t xml:space="preserve"> ze strany Poskytovatele</w:t>
      </w:r>
    </w:p>
    <w:p w14:paraId="259DF867" w14:textId="544E9415" w:rsidR="00162E03" w:rsidRDefault="00EB32C0" w:rsidP="00854F5E">
      <w:pPr>
        <w:pStyle w:val="Nadpis3"/>
        <w:widowControl w:val="0"/>
      </w:pPr>
      <w:r>
        <w:t>Poskytovatel je během trvání Servisní smlouvy oprávněn jednostranně změnit strukturu Tarifů, jakož rozsah a ceny Servisních služeb poskytovaných v rámci jednotlivých Tarifů.</w:t>
      </w:r>
      <w:r w:rsidR="00FE64AC">
        <w:t xml:space="preserve"> Změny Podmínek může Poskytovatel učinit k 1.1. a 1.7. každého kalendářního roku.</w:t>
      </w:r>
    </w:p>
    <w:p w14:paraId="384F5B0B" w14:textId="08CE69F0" w:rsidR="00227842" w:rsidRDefault="00104E37" w:rsidP="00854F5E">
      <w:pPr>
        <w:pStyle w:val="Nadpis3"/>
        <w:widowControl w:val="0"/>
      </w:pPr>
      <w:r>
        <w:t xml:space="preserve">Jakoukoliv takovou změnu </w:t>
      </w:r>
      <w:r w:rsidR="00162E03">
        <w:t>P</w:t>
      </w:r>
      <w:r>
        <w:t xml:space="preserve">odmínek </w:t>
      </w:r>
      <w:r w:rsidR="00162E03">
        <w:t>podpory IKOS SC</w:t>
      </w:r>
      <w:r>
        <w:t xml:space="preserve"> je Poskytovatel povinen oznámit Uživateli nejméně </w:t>
      </w:r>
      <w:r w:rsidR="00FE64AC">
        <w:t>6</w:t>
      </w:r>
      <w:r>
        <w:t>0 dní přede dnem účinnosti takové změny</w:t>
      </w:r>
      <w:r w:rsidR="00775839">
        <w:t>,</w:t>
      </w:r>
      <w:r>
        <w:t xml:space="preserve"> a to zasláním nového znění </w:t>
      </w:r>
      <w:r w:rsidR="00162E03">
        <w:t>Podmínek podpory IKOS SC na e</w:t>
      </w:r>
      <w:r w:rsidR="00DC010D">
        <w:t>-</w:t>
      </w:r>
      <w:r w:rsidR="00162E03">
        <w:t xml:space="preserve">mail </w:t>
      </w:r>
      <w:r w:rsidR="0074377C">
        <w:t xml:space="preserve">pro obecná sdělení </w:t>
      </w:r>
      <w:r w:rsidR="00162E03">
        <w:t>Uživatele uvedený v záhlaví této Servisní smlouvy.</w:t>
      </w:r>
    </w:p>
    <w:p w14:paraId="2A279C13" w14:textId="77777777" w:rsidR="00206AB8" w:rsidRDefault="00162E03" w:rsidP="001229C6">
      <w:pPr>
        <w:pStyle w:val="Nadpis3"/>
        <w:widowControl w:val="0"/>
      </w:pPr>
      <w:r>
        <w:t xml:space="preserve">V případě, že Uživatel nesouhlasí se změnou Podmínek podpory IKOS SC je </w:t>
      </w:r>
      <w:r w:rsidR="00206AB8">
        <w:t>oprávněn</w:t>
      </w:r>
      <w:r>
        <w:t xml:space="preserve"> do dne</w:t>
      </w:r>
      <w:r w:rsidR="00206AB8">
        <w:t xml:space="preserve"> předcházejícímu dni </w:t>
      </w:r>
      <w:r>
        <w:t xml:space="preserve">nabytí účinnosti nových Podmínek podpory IKOS SC </w:t>
      </w:r>
      <w:r w:rsidR="00206AB8">
        <w:t>Servisní smlouvu vypovědět s výpovědní lhůtou 30 dní.</w:t>
      </w:r>
    </w:p>
    <w:p w14:paraId="43D1C711" w14:textId="6B30E759" w:rsidR="00162E03" w:rsidRDefault="00162E03" w:rsidP="001229C6">
      <w:pPr>
        <w:pStyle w:val="Nadpis3"/>
        <w:widowControl w:val="0"/>
      </w:pPr>
      <w:r>
        <w:t>Nevy</w:t>
      </w:r>
      <w:r w:rsidR="00206AB8">
        <w:t>poví</w:t>
      </w:r>
      <w:r>
        <w:t xml:space="preserve">-li Uživatel </w:t>
      </w:r>
      <w:r w:rsidR="00206AB8">
        <w:t>Servisní smlouvu</w:t>
      </w:r>
      <w:r>
        <w:t xml:space="preserve">, nebo </w:t>
      </w:r>
      <w:r w:rsidR="002A331E">
        <w:t xml:space="preserve">obdrží-li Poskytovatel </w:t>
      </w:r>
      <w:r w:rsidR="00206AB8">
        <w:t xml:space="preserve">výpověď </w:t>
      </w:r>
      <w:r w:rsidR="002A331E">
        <w:t>Uživatele až po nabytí účinnosti nových Podmínek podpory IKOS SC sjednávají Smluvní strany výslovně, že takové nové Podmínky podpory IKOS SC nahradí Podmínky podpory IKOS SC uvedené v Příloze č. 2 této Servisní smlouvy</w:t>
      </w:r>
      <w:r w:rsidR="00775839">
        <w:t>,</w:t>
      </w:r>
      <w:r w:rsidR="002A331E">
        <w:t xml:space="preserve"> a to ke dni ohlášené účinnosti nových Podmínek podpory IKOS SC.</w:t>
      </w:r>
    </w:p>
    <w:p w14:paraId="61CEAD7E" w14:textId="2D290BC1" w:rsidR="00FC230D" w:rsidRDefault="00BF3866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Základní nastavení</w:t>
      </w:r>
      <w:r w:rsidR="00162E03">
        <w:t xml:space="preserve"> </w:t>
      </w:r>
      <w:r w:rsidR="00EB32C0">
        <w:t>Tarifu</w:t>
      </w:r>
    </w:p>
    <w:p w14:paraId="3242AB82" w14:textId="77777777" w:rsidR="001239C5" w:rsidRPr="00B30729" w:rsidRDefault="00FC230D" w:rsidP="00854F5E">
      <w:pPr>
        <w:pStyle w:val="Nadpis3"/>
        <w:widowControl w:val="0"/>
      </w:pPr>
      <w:r>
        <w:t xml:space="preserve">Uživatel a Poskytovatel sjednali k datu uzavření této Servisní smlouvy poskytování Servisních služeb </w:t>
      </w:r>
      <w:r w:rsidRPr="00213729">
        <w:t>v rozsahu následujícíh</w:t>
      </w:r>
      <w:r w:rsidR="00193191" w:rsidRPr="00213729">
        <w:t>o Tarifu Servisních služeb:</w:t>
      </w:r>
    </w:p>
    <w:p w14:paraId="20DC0C28" w14:textId="5AD2F382" w:rsidR="00FC230D" w:rsidRPr="00213729" w:rsidRDefault="003571F7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5E3D14">
        <w:t>SW STANDARD</w:t>
      </w:r>
      <w:r w:rsidR="00FC230D" w:rsidRPr="005E3D14">
        <w:t xml:space="preserve"> </w:t>
      </w:r>
    </w:p>
    <w:p w14:paraId="34CB1726" w14:textId="77777777" w:rsidR="003439B0" w:rsidRPr="005E3D14" w:rsidRDefault="003439B0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 w:rsidRPr="00B16A10">
        <w:t xml:space="preserve">Změny </w:t>
      </w:r>
      <w:r w:rsidR="00EB32C0" w:rsidRPr="005E3D14">
        <w:t>Tarifu</w:t>
      </w:r>
    </w:p>
    <w:p w14:paraId="198672EB" w14:textId="650A0F42" w:rsidR="001F21E2" w:rsidRPr="005E3D14" w:rsidRDefault="001F21E2" w:rsidP="001F21E2">
      <w:pPr>
        <w:pStyle w:val="Nadpis3"/>
        <w:widowControl w:val="0"/>
        <w:numPr>
          <w:ilvl w:val="2"/>
          <w:numId w:val="4"/>
        </w:numPr>
        <w:tabs>
          <w:tab w:val="clear" w:pos="1134"/>
        </w:tabs>
      </w:pPr>
      <w:r w:rsidRPr="005E3D14">
        <w:t>Uživatel je oprávněn během trvání Servisní smlouvy na základě</w:t>
      </w:r>
      <w:r w:rsidR="005610BE" w:rsidRPr="005E3D14">
        <w:t xml:space="preserve"> zaslání žádosti</w:t>
      </w:r>
      <w:r w:rsidRPr="005E3D14">
        <w:t>:</w:t>
      </w:r>
    </w:p>
    <w:p w14:paraId="55F35BAA" w14:textId="02C54ED0" w:rsidR="001F21E2" w:rsidRPr="005E3D14" w:rsidRDefault="001F21E2" w:rsidP="001F21E2">
      <w:pPr>
        <w:pStyle w:val="Nadpis4"/>
        <w:numPr>
          <w:ilvl w:val="3"/>
          <w:numId w:val="4"/>
        </w:numPr>
        <w:tabs>
          <w:tab w:val="clear" w:pos="1777"/>
          <w:tab w:val="num" w:pos="1701"/>
        </w:tabs>
        <w:ind w:left="1701" w:hanging="491"/>
      </w:pPr>
      <w:r w:rsidRPr="005E3D14">
        <w:lastRenderedPageBreak/>
        <w:t xml:space="preserve">kdykoliv přejít na vyšší Tarif, přičemž v takovém případě mu bude nový Tarif aktivován od prvního dne měsíce následujícího po </w:t>
      </w:r>
      <w:bookmarkStart w:id="4" w:name="_Hlk22642783"/>
      <w:r w:rsidR="005610BE" w:rsidRPr="005E3D14">
        <w:t xml:space="preserve">schválení žádosti </w:t>
      </w:r>
      <w:r w:rsidR="00213729" w:rsidRPr="005E3D14">
        <w:t>P</w:t>
      </w:r>
      <w:r w:rsidR="005610BE" w:rsidRPr="005E3D14">
        <w:t>oskytovatelem</w:t>
      </w:r>
      <w:bookmarkEnd w:id="4"/>
      <w:r w:rsidR="00984A98">
        <w:t>;</w:t>
      </w:r>
    </w:p>
    <w:p w14:paraId="74106EBB" w14:textId="77777777" w:rsidR="001F21E2" w:rsidRPr="005E3D14" w:rsidRDefault="001F21E2" w:rsidP="001F21E2">
      <w:pPr>
        <w:pStyle w:val="Nadpis4"/>
        <w:numPr>
          <w:ilvl w:val="3"/>
          <w:numId w:val="4"/>
        </w:numPr>
        <w:tabs>
          <w:tab w:val="clear" w:pos="1777"/>
          <w:tab w:val="num" w:pos="1701"/>
        </w:tabs>
        <w:ind w:left="1701" w:hanging="491"/>
      </w:pPr>
      <w:r w:rsidRPr="005E3D14">
        <w:t xml:space="preserve">k Výročnímu dni přejít na nižší Tarif, přičemž v takovém případě mu bude nový Tarif aktivován od prvního dne měsíce následujícího po Výročním dni.  </w:t>
      </w:r>
    </w:p>
    <w:p w14:paraId="371A4A74" w14:textId="14AAD0E6" w:rsidR="00390309" w:rsidRPr="00213729" w:rsidRDefault="00600AC9" w:rsidP="00854F5E">
      <w:pPr>
        <w:pStyle w:val="Nadpis1"/>
        <w:keepNext w:val="0"/>
        <w:keepLines w:val="0"/>
        <w:widowControl w:val="0"/>
      </w:pPr>
      <w:r w:rsidRPr="00213729">
        <w:t>ZPŮSOB PROVÁDĚNÍ SERVISNÍCH SLUŽEB</w:t>
      </w:r>
    </w:p>
    <w:p w14:paraId="06A70F39" w14:textId="77777777" w:rsidR="00390309" w:rsidRDefault="00390309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Práva a povinnosti Poskytovatele</w:t>
      </w:r>
    </w:p>
    <w:p w14:paraId="51FFB155" w14:textId="77777777" w:rsidR="00390309" w:rsidRDefault="00390309" w:rsidP="00854F5E">
      <w:pPr>
        <w:pStyle w:val="Nadpis3"/>
        <w:widowControl w:val="0"/>
      </w:pPr>
      <w:r>
        <w:t>Poskytovatel je oprávněn:</w:t>
      </w:r>
    </w:p>
    <w:p w14:paraId="5942E97C" w14:textId="77777777" w:rsidR="00390309" w:rsidRDefault="0039030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vyžadovat od </w:t>
      </w:r>
      <w:r w:rsidR="003571F7">
        <w:t>Uživatele</w:t>
      </w:r>
      <w:r>
        <w:t xml:space="preserve"> součinnost nezbytnou k řádnému plnění svých závazků dle této </w:t>
      </w:r>
      <w:r w:rsidR="003571F7">
        <w:t xml:space="preserve">Servisní </w:t>
      </w:r>
      <w:r>
        <w:t>smlouvy;</w:t>
      </w:r>
    </w:p>
    <w:p w14:paraId="7704318E" w14:textId="77777777" w:rsidR="00390309" w:rsidRDefault="0039030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omezit či pozastavit poskytování servisních služeb v případě, že bude </w:t>
      </w:r>
      <w:r w:rsidR="003571F7">
        <w:t>Uživatel</w:t>
      </w:r>
      <w:r>
        <w:t xml:space="preserve"> v prodlení delším než 30 dní s peněžitým závazkem vůči </w:t>
      </w:r>
      <w:r w:rsidR="003571F7">
        <w:t>P</w:t>
      </w:r>
      <w:r>
        <w:t>oskytovateli.</w:t>
      </w:r>
    </w:p>
    <w:p w14:paraId="76EE09EC" w14:textId="77777777" w:rsidR="00390309" w:rsidRDefault="00390309" w:rsidP="00854F5E">
      <w:pPr>
        <w:pStyle w:val="Nadpis3"/>
        <w:widowControl w:val="0"/>
      </w:pPr>
      <w:r>
        <w:t>Poskytovatel se zavazuje:</w:t>
      </w:r>
    </w:p>
    <w:p w14:paraId="24FF8DF5" w14:textId="77777777" w:rsidR="00390309" w:rsidRDefault="003571F7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poskytovat S</w:t>
      </w:r>
      <w:r w:rsidR="00390309">
        <w:t xml:space="preserve">ervisní služby v obvyklé kvalitě a sjednaných termínech, a </w:t>
      </w:r>
      <w:r>
        <w:t xml:space="preserve">to vše za podmínek stanovených </w:t>
      </w:r>
      <w:r w:rsidR="000D434F">
        <w:t>v Podmínkách podpory IKOS SC</w:t>
      </w:r>
      <w:r w:rsidR="00390309">
        <w:t>;</w:t>
      </w:r>
    </w:p>
    <w:p w14:paraId="7AF5C724" w14:textId="77777777" w:rsidR="00390309" w:rsidRDefault="0039030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poskytovat </w:t>
      </w:r>
      <w:r w:rsidR="003571F7">
        <w:t>Uživateli Servisní služby podle zvoleného Tarifu</w:t>
      </w:r>
      <w:r>
        <w:t xml:space="preserve"> po dobu trvání </w:t>
      </w:r>
      <w:r w:rsidR="003571F7">
        <w:t xml:space="preserve">Servisní </w:t>
      </w:r>
      <w:r>
        <w:t xml:space="preserve">smlouvy, a to vše za podmínek stanovených touto </w:t>
      </w:r>
      <w:r w:rsidR="003571F7">
        <w:t xml:space="preserve">Servisní </w:t>
      </w:r>
      <w:r>
        <w:t>smlouvou.</w:t>
      </w:r>
    </w:p>
    <w:p w14:paraId="41E5B9CC" w14:textId="77777777" w:rsidR="00390309" w:rsidRDefault="00390309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Práva a povinnosti Uživatele</w:t>
      </w:r>
    </w:p>
    <w:p w14:paraId="25159B8E" w14:textId="77777777" w:rsidR="00390309" w:rsidRPr="00BF3866" w:rsidRDefault="00390309" w:rsidP="00854F5E">
      <w:pPr>
        <w:pStyle w:val="Nadpis3"/>
        <w:widowControl w:val="0"/>
      </w:pPr>
      <w:r w:rsidRPr="00BF3866">
        <w:t>Uživatel je oprávněn:</w:t>
      </w:r>
    </w:p>
    <w:p w14:paraId="48FD6543" w14:textId="77777777" w:rsidR="00390309" w:rsidRPr="00BF3866" w:rsidRDefault="00390309" w:rsidP="00854F5E">
      <w:pPr>
        <w:pStyle w:val="Nadpis4"/>
        <w:keepNext w:val="0"/>
        <w:widowControl w:val="0"/>
        <w:tabs>
          <w:tab w:val="clear" w:pos="1777"/>
          <w:tab w:val="num" w:pos="1701"/>
        </w:tabs>
        <w:ind w:left="1701"/>
      </w:pPr>
      <w:r w:rsidRPr="00BF3866">
        <w:t>v</w:t>
      </w:r>
      <w:r w:rsidR="003571F7" w:rsidRPr="00BF3866">
        <w:t>yžadovat od P</w:t>
      </w:r>
      <w:r w:rsidRPr="00BF3866">
        <w:t xml:space="preserve">oskytovatele servisní služby za podmínek stanovených touto </w:t>
      </w:r>
      <w:r w:rsidR="003571F7" w:rsidRPr="00BF3866">
        <w:t xml:space="preserve">Servisní </w:t>
      </w:r>
      <w:r w:rsidRPr="00BF3866">
        <w:t>smlouvou;</w:t>
      </w:r>
    </w:p>
    <w:p w14:paraId="3C228A8A" w14:textId="77777777" w:rsidR="00390309" w:rsidRPr="00BF3866" w:rsidRDefault="00390309" w:rsidP="00854F5E">
      <w:pPr>
        <w:pStyle w:val="Nadpis4"/>
        <w:keepNext w:val="0"/>
        <w:widowControl w:val="0"/>
        <w:tabs>
          <w:tab w:val="clear" w:pos="1777"/>
          <w:tab w:val="num" w:pos="1701"/>
        </w:tabs>
        <w:ind w:left="1701"/>
      </w:pPr>
      <w:r w:rsidRPr="00BF3866">
        <w:t xml:space="preserve">užívat </w:t>
      </w:r>
      <w:r w:rsidR="003571F7" w:rsidRPr="00BF3866">
        <w:t>Tarif</w:t>
      </w:r>
      <w:r w:rsidRPr="00BF3866">
        <w:t xml:space="preserve"> za podmínek stanovených touto </w:t>
      </w:r>
      <w:r w:rsidR="003571F7" w:rsidRPr="00BF3866">
        <w:t xml:space="preserve">Servisní </w:t>
      </w:r>
      <w:r w:rsidRPr="00BF3866">
        <w:t>smlouvou.</w:t>
      </w:r>
    </w:p>
    <w:p w14:paraId="1429A9C0" w14:textId="77777777" w:rsidR="00390309" w:rsidRPr="00BB5B6C" w:rsidRDefault="00390309" w:rsidP="00854F5E">
      <w:pPr>
        <w:pStyle w:val="Nadpis3"/>
        <w:widowControl w:val="0"/>
      </w:pPr>
      <w:r w:rsidRPr="00BB5B6C">
        <w:t>Uživatel je povinen:</w:t>
      </w:r>
    </w:p>
    <w:p w14:paraId="1D61E785" w14:textId="77777777" w:rsidR="00390309" w:rsidRPr="00BB5B6C" w:rsidRDefault="003571F7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uplatňovat požadavky na S</w:t>
      </w:r>
      <w:r w:rsidR="00390309" w:rsidRPr="00BB5B6C">
        <w:t>ervisní služby výlučně prostřednictvím IKOS S</w:t>
      </w:r>
      <w:r w:rsidR="002A331E" w:rsidRPr="00BB5B6C">
        <w:t>upport Centre (dále též „</w:t>
      </w:r>
      <w:r w:rsidR="002A331E" w:rsidRPr="00BB5B6C">
        <w:rPr>
          <w:b/>
        </w:rPr>
        <w:t>IKOS SC</w:t>
      </w:r>
      <w:r w:rsidR="002A331E" w:rsidRPr="00BB5B6C">
        <w:t>“)</w:t>
      </w:r>
      <w:r w:rsidR="00390309" w:rsidRPr="00BB5B6C">
        <w:t xml:space="preserve"> či dalšími z</w:t>
      </w:r>
      <w:r w:rsidRPr="00BB5B6C">
        <w:t>působy sjednanými v příloze č. 2</w:t>
      </w:r>
      <w:r w:rsidR="00390309" w:rsidRPr="00BB5B6C">
        <w:t>;</w:t>
      </w:r>
    </w:p>
    <w:p w14:paraId="4FFB98B5" w14:textId="77777777" w:rsidR="00390309" w:rsidRPr="00BB5B6C" w:rsidRDefault="002A331E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poskytovat P</w:t>
      </w:r>
      <w:r w:rsidR="00390309" w:rsidRPr="00BB5B6C">
        <w:t xml:space="preserve">oskytovateli veškerou součinnost nezbytnou k řádnému plnění závazků </w:t>
      </w:r>
      <w:r w:rsidRPr="00BB5B6C">
        <w:t>P</w:t>
      </w:r>
      <w:r w:rsidR="00390309" w:rsidRPr="00BB5B6C">
        <w:t xml:space="preserve">oskytovatele dle této </w:t>
      </w:r>
      <w:r w:rsidRPr="00BB5B6C">
        <w:t xml:space="preserve">Servisní </w:t>
      </w:r>
      <w:r w:rsidR="00390309" w:rsidRPr="00BB5B6C">
        <w:t>smlouvy;</w:t>
      </w:r>
    </w:p>
    <w:p w14:paraId="021E24DC" w14:textId="77777777" w:rsidR="00390309" w:rsidRPr="00BB5B6C" w:rsidRDefault="00390309" w:rsidP="00854F5E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>respe</w:t>
      </w:r>
      <w:r w:rsidR="002A331E" w:rsidRPr="00BB5B6C">
        <w:t>ktovat pokyny P</w:t>
      </w:r>
      <w:r w:rsidRPr="00BB5B6C">
        <w:t>osky</w:t>
      </w:r>
      <w:r w:rsidR="002A331E" w:rsidRPr="00BB5B6C">
        <w:t>tovatele, které obdrží v rámci S</w:t>
      </w:r>
      <w:r w:rsidRPr="00BB5B6C">
        <w:t>ervisních služeb.</w:t>
      </w:r>
    </w:p>
    <w:p w14:paraId="5978BBE0" w14:textId="77777777" w:rsidR="00390309" w:rsidRPr="00BB5B6C" w:rsidRDefault="00390309" w:rsidP="00854F5E">
      <w:pPr>
        <w:pStyle w:val="Nadpis3"/>
        <w:widowControl w:val="0"/>
      </w:pPr>
      <w:r w:rsidRPr="00BB5B6C">
        <w:t>Uživatel není oprávněn:</w:t>
      </w:r>
    </w:p>
    <w:p w14:paraId="6DE5B636" w14:textId="77777777" w:rsidR="00977168" w:rsidRPr="00BB5B6C" w:rsidRDefault="00390309" w:rsidP="00977168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 xml:space="preserve">poskytnout </w:t>
      </w:r>
      <w:r w:rsidR="002A331E" w:rsidRPr="00BB5B6C">
        <w:t>přístup do IKOS SC</w:t>
      </w:r>
      <w:r w:rsidRPr="00BB5B6C">
        <w:t xml:space="preserve"> třetí</w:t>
      </w:r>
      <w:r w:rsidR="002A331E" w:rsidRPr="00BB5B6C">
        <w:t>m osobám bez písemného souhlasu P</w:t>
      </w:r>
      <w:r w:rsidRPr="00BB5B6C">
        <w:t>oskytovatele;</w:t>
      </w:r>
    </w:p>
    <w:p w14:paraId="05C5F416" w14:textId="101999FA" w:rsidR="00390309" w:rsidRPr="00885BEF" w:rsidRDefault="00390309" w:rsidP="00977168">
      <w:pPr>
        <w:pStyle w:val="Nadpis4"/>
        <w:keepNext w:val="0"/>
        <w:widowControl w:val="0"/>
        <w:tabs>
          <w:tab w:val="clear" w:pos="1777"/>
        </w:tabs>
        <w:ind w:left="1701"/>
      </w:pPr>
      <w:r w:rsidRPr="00BB5B6C">
        <w:t xml:space="preserve">jakýmkoliv jiným způsobem porušovat či ohrožovat autorské právo a ani jiná práva </w:t>
      </w:r>
      <w:r w:rsidRPr="00885BEF">
        <w:t>poskytovatele k předmětu licence</w:t>
      </w:r>
      <w:r w:rsidR="00775839">
        <w:t>;</w:t>
      </w:r>
    </w:p>
    <w:p w14:paraId="38FAD1E9" w14:textId="220EFA18" w:rsidR="005D14D8" w:rsidRPr="003E6985" w:rsidRDefault="005D14D8" w:rsidP="00977168">
      <w:pPr>
        <w:pStyle w:val="Nadpis4"/>
        <w:keepNext w:val="0"/>
        <w:widowControl w:val="0"/>
        <w:tabs>
          <w:tab w:val="clear" w:pos="1777"/>
        </w:tabs>
        <w:ind w:left="1701"/>
        <w:rPr>
          <w:rFonts w:cstheme="minorHAnsi"/>
          <w:sz w:val="24"/>
        </w:rPr>
      </w:pPr>
      <w:bookmarkStart w:id="5" w:name="_Ref10224853"/>
      <w:r w:rsidRPr="001F21E2">
        <w:lastRenderedPageBreak/>
        <w:t xml:space="preserve">sám, ani prostřednictvím třetí osoby </w:t>
      </w:r>
      <w:r w:rsidR="00BB5B6C" w:rsidRPr="001F21E2">
        <w:t xml:space="preserve">zasahovat do nastavení Docházkové systému </w:t>
      </w:r>
      <w:r w:rsidRPr="001F21E2">
        <w:t>nebo</w:t>
      </w:r>
      <w:r w:rsidR="00BB5B6C" w:rsidRPr="001F21E2">
        <w:t xml:space="preserve"> provádět jeho změny</w:t>
      </w:r>
      <w:r w:rsidRPr="001F21E2">
        <w:t xml:space="preserve"> (dále též „</w:t>
      </w:r>
      <w:r w:rsidRPr="001F21E2">
        <w:rPr>
          <w:b/>
        </w:rPr>
        <w:t>Neautorizovaný zásah</w:t>
      </w:r>
      <w:r w:rsidRPr="001F21E2">
        <w:t>“).</w:t>
      </w:r>
      <w:bookmarkEnd w:id="5"/>
      <w:r w:rsidR="003E6985">
        <w:t xml:space="preserve"> </w:t>
      </w:r>
      <w:r w:rsidR="003E6985" w:rsidRPr="003E6985">
        <w:rPr>
          <w:rFonts w:cstheme="minorHAnsi"/>
          <w:color w:val="000000"/>
        </w:rPr>
        <w:t>Za neautorizovaný zásah se považuje a) jakýkoli zásah do SQL databáze systému IKOS D5, b) zásah do zdrojového kódu výpočetního jádra</w:t>
      </w:r>
      <w:r w:rsidR="003E6985">
        <w:rPr>
          <w:rFonts w:cstheme="minorHAnsi"/>
          <w:color w:val="000000"/>
        </w:rPr>
        <w:t>.</w:t>
      </w:r>
    </w:p>
    <w:p w14:paraId="7FF6C4FE" w14:textId="6695DBC4" w:rsidR="00BB5B6C" w:rsidRDefault="005D14D8" w:rsidP="005D14D8">
      <w:pPr>
        <w:pStyle w:val="Nadpis3"/>
        <w:widowControl w:val="0"/>
      </w:pPr>
      <w:r w:rsidRPr="001F21E2">
        <w:t xml:space="preserve">Smluvní strany se výslovně dohodly, že v případě zjištění Neautorizovaného zásahu </w:t>
      </w:r>
      <w:r w:rsidR="00110B3A" w:rsidRPr="001F21E2">
        <w:t xml:space="preserve">není Poskytovatel povinen poskytnout Uživateli </w:t>
      </w:r>
      <w:r w:rsidRPr="001F21E2">
        <w:t>Servisní služby podle této</w:t>
      </w:r>
      <w:r w:rsidR="00110B3A" w:rsidRPr="001F21E2">
        <w:t xml:space="preserve"> Smlouvy, ledaže se Smluvní strany dohodnou jinak. V takovém př</w:t>
      </w:r>
      <w:r w:rsidR="000D0F07">
        <w:t>ípadě pak Smluvní strany sjednaj</w:t>
      </w:r>
      <w:r w:rsidR="00110B3A" w:rsidRPr="001F21E2">
        <w:t xml:space="preserve">í cenu za servis Docházkového systému, případně termín provedení Servisní služby. </w:t>
      </w:r>
      <w:r w:rsidRPr="001F21E2">
        <w:t xml:space="preserve"> </w:t>
      </w:r>
    </w:p>
    <w:p w14:paraId="562AC686" w14:textId="77777777" w:rsidR="00D351DC" w:rsidRDefault="00D351DC" w:rsidP="00D351DC">
      <w:pPr>
        <w:pStyle w:val="Nadpis3"/>
        <w:widowControl w:val="0"/>
        <w:numPr>
          <w:ilvl w:val="0"/>
          <w:numId w:val="0"/>
        </w:numPr>
        <w:ind w:left="1134"/>
      </w:pPr>
    </w:p>
    <w:p w14:paraId="16319862" w14:textId="61516AF3" w:rsidR="00FD2169" w:rsidRDefault="00FD2169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 xml:space="preserve">Servisní </w:t>
      </w:r>
      <w:r w:rsidR="00F362BD">
        <w:t xml:space="preserve">okna a </w:t>
      </w:r>
      <w:r>
        <w:t>odstávky</w:t>
      </w:r>
    </w:p>
    <w:p w14:paraId="07AF9769" w14:textId="59FBBA8C" w:rsidR="005C3EC5" w:rsidRPr="00BB5B6C" w:rsidRDefault="00FD2169" w:rsidP="00854F5E">
      <w:pPr>
        <w:pStyle w:val="Nadpis3"/>
        <w:widowControl w:val="0"/>
      </w:pPr>
      <w:r>
        <w:t xml:space="preserve">Poskytovatel je oprávněn při poskytování Servisních služeb </w:t>
      </w:r>
      <w:r w:rsidR="00F362BD">
        <w:t>kdykoliv</w:t>
      </w:r>
      <w:r>
        <w:t xml:space="preserve"> </w:t>
      </w:r>
      <w:r w:rsidR="00F362BD">
        <w:t>v</w:t>
      </w:r>
      <w:r w:rsidR="005C3EC5">
        <w:t>e dnech pracovní</w:t>
      </w:r>
      <w:r w:rsidR="00F362BD">
        <w:t xml:space="preserve">ho klidu (soboty, neděle a státem uznané svátky) v době od 23:00 do 5:00 dočasně vyřadit Docházkový systém z provozu, popřípadě jeho provoz </w:t>
      </w:r>
      <w:r w:rsidR="00F362BD" w:rsidRPr="00BB5B6C">
        <w:t>podstatným způsobem omezit (dále též „</w:t>
      </w:r>
      <w:r w:rsidR="00670568" w:rsidRPr="00BB5B6C">
        <w:rPr>
          <w:b/>
        </w:rPr>
        <w:t>Servisní okno</w:t>
      </w:r>
      <w:r w:rsidR="00F362BD" w:rsidRPr="00BB5B6C">
        <w:t>“) za účelem údržby, kontroly či aktualizace Docházk</w:t>
      </w:r>
      <w:r w:rsidR="005C3EC5" w:rsidRPr="00BB5B6C">
        <w:t>ového systému a to</w:t>
      </w:r>
      <w:r w:rsidR="00775839">
        <w:t>,</w:t>
      </w:r>
      <w:r w:rsidR="005C3EC5" w:rsidRPr="00BB5B6C">
        <w:t xml:space="preserve"> i bez předchozího souhlasu Uživatele. Poskytovatel je však povinen o </w:t>
      </w:r>
      <w:r w:rsidR="00670568" w:rsidRPr="00BB5B6C">
        <w:t>využití Servisního okna</w:t>
      </w:r>
      <w:r w:rsidR="005C3EC5" w:rsidRPr="00BB5B6C">
        <w:t xml:space="preserve"> in</w:t>
      </w:r>
      <w:r w:rsidR="00670568" w:rsidRPr="00BB5B6C">
        <w:t>formovat U</w:t>
      </w:r>
      <w:r w:rsidR="005C3EC5" w:rsidRPr="00BB5B6C">
        <w:t>živatele na jeho e</w:t>
      </w:r>
      <w:r w:rsidR="00DC010D">
        <w:t>-</w:t>
      </w:r>
      <w:r w:rsidR="005C3EC5" w:rsidRPr="00BB5B6C">
        <w:t xml:space="preserve">mail </w:t>
      </w:r>
      <w:r w:rsidR="0074377C">
        <w:t xml:space="preserve">pro technické záležitosti </w:t>
      </w:r>
      <w:r w:rsidR="005C3EC5" w:rsidRPr="00BB5B6C">
        <w:t xml:space="preserve">uvedený v záhlaví této Servisní smlouvy nejdéle tři pracovní dny předem. </w:t>
      </w:r>
    </w:p>
    <w:p w14:paraId="76504645" w14:textId="381ECC65" w:rsidR="00FD2169" w:rsidRDefault="005C3EC5" w:rsidP="0074377C">
      <w:pPr>
        <w:pStyle w:val="Nadpis3"/>
      </w:pPr>
      <w:r w:rsidRPr="00BB5B6C">
        <w:t>Poskytovatel je dále oprávněn dočasně vyřadit Docházkový</w:t>
      </w:r>
      <w:r w:rsidRPr="005C3EC5">
        <w:t xml:space="preserve"> systém z provozu, popřípadě jeho provoz podstatným způsobem omezit</w:t>
      </w:r>
      <w:r>
        <w:t xml:space="preserve"> také v době mimo </w:t>
      </w:r>
      <w:r w:rsidR="00670568">
        <w:t>Servisní okna</w:t>
      </w:r>
      <w:r>
        <w:t xml:space="preserve"> (dále též „</w:t>
      </w:r>
      <w:r w:rsidR="00670568">
        <w:rPr>
          <w:b/>
        </w:rPr>
        <w:t>Odstávka</w:t>
      </w:r>
      <w:r>
        <w:t>“)</w:t>
      </w:r>
      <w:r w:rsidR="00670568">
        <w:t xml:space="preserve">. Odstávku je Poskytovatel oprávněn provádět až po poskytnutí souhlasu Uživatelem, </w:t>
      </w:r>
      <w:r w:rsidR="0074377C" w:rsidRPr="0074377C">
        <w:t>přičemž stačí souhlas Uživatele poskytnutý prostřednictvím IKOS SC</w:t>
      </w:r>
      <w:r w:rsidR="00670568">
        <w:t>. Souhlas Uživatele není nutný v případě kritické vady</w:t>
      </w:r>
      <w:r w:rsidR="00CD3537">
        <w:t xml:space="preserve"> </w:t>
      </w:r>
      <w:r w:rsidR="00670568">
        <w:t>softwaru, kdy je Poskytovatel oprávněn Docházkový systém odstavit okamžitě.</w:t>
      </w:r>
    </w:p>
    <w:p w14:paraId="00A4CEF0" w14:textId="08835483" w:rsidR="00FC230D" w:rsidRDefault="00FC230D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Součinnost</w:t>
      </w:r>
    </w:p>
    <w:p w14:paraId="4DA3890E" w14:textId="77777777" w:rsidR="00FC230D" w:rsidRDefault="00193191" w:rsidP="00854F5E">
      <w:pPr>
        <w:pStyle w:val="Nadpis3"/>
        <w:widowControl w:val="0"/>
      </w:pPr>
      <w:r>
        <w:t xml:space="preserve">Smluvní strany se dále zavazují po dobu trvání smluvního vztahu založeného touto Servisní smlouvou a i po nezbytnou dobu po jeho zániku poskytovat si potřebnou součinnost nezbytnou k řádnému plnění vzájemných povinností stanovených touto </w:t>
      </w:r>
      <w:r w:rsidR="00390309">
        <w:t xml:space="preserve">Servisní </w:t>
      </w:r>
      <w:r>
        <w:t>smlouvou.</w:t>
      </w:r>
    </w:p>
    <w:p w14:paraId="15CDBCF3" w14:textId="671FA732" w:rsidR="00FC230D" w:rsidRDefault="00FC230D" w:rsidP="00854F5E">
      <w:pPr>
        <w:pStyle w:val="Nadpis3"/>
        <w:widowControl w:val="0"/>
      </w:pPr>
      <w:r>
        <w:t xml:space="preserve">V případě, že </w:t>
      </w:r>
      <w:r w:rsidR="00390309">
        <w:t>Uživatel</w:t>
      </w:r>
      <w:r>
        <w:t xml:space="preserve"> neposkytne </w:t>
      </w:r>
      <w:r w:rsidR="00390309">
        <w:t>P</w:t>
      </w:r>
      <w:r>
        <w:t xml:space="preserve">oskytovateli součinnost k řádnému plnění jeho závazků dle této </w:t>
      </w:r>
      <w:r w:rsidR="00390309">
        <w:t xml:space="preserve">Servisní </w:t>
      </w:r>
      <w:r>
        <w:t>smlo</w:t>
      </w:r>
      <w:r w:rsidR="00390309">
        <w:t>uvy, je P</w:t>
      </w:r>
      <w:r>
        <w:t>oskytovatel oprávněn po dobu trvání neposkytování so</w:t>
      </w:r>
      <w:r w:rsidR="00390309">
        <w:t>učinnosti přerušit poskytování S</w:t>
      </w:r>
      <w:r>
        <w:t xml:space="preserve">ervisních služeb dle této </w:t>
      </w:r>
      <w:r w:rsidR="00390309">
        <w:t xml:space="preserve">Servisní </w:t>
      </w:r>
      <w:r>
        <w:t xml:space="preserve">smlouvy a do doby poskytnutí součinnosti ze strany </w:t>
      </w:r>
      <w:r w:rsidR="00390309">
        <w:t>uživatele není P</w:t>
      </w:r>
      <w:r>
        <w:t xml:space="preserve">oskytovatel v prodlení s plněním svých povinností dle této </w:t>
      </w:r>
      <w:r w:rsidR="00390309">
        <w:t xml:space="preserve">Servisní </w:t>
      </w:r>
      <w:r>
        <w:t>smlouvy.</w:t>
      </w:r>
    </w:p>
    <w:p w14:paraId="10D67392" w14:textId="78F537F6" w:rsidR="00100853" w:rsidRDefault="00C21EFB" w:rsidP="00854F5E">
      <w:pPr>
        <w:pStyle w:val="Nadpis1"/>
        <w:keepNext w:val="0"/>
        <w:keepLines w:val="0"/>
        <w:widowControl w:val="0"/>
      </w:pPr>
      <w:r>
        <w:t>CENA A PLATEBNÍ PODMÍNKY</w:t>
      </w:r>
    </w:p>
    <w:p w14:paraId="0E1C71D9" w14:textId="77777777" w:rsidR="003571F7" w:rsidRDefault="003571F7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 w:rsidRPr="000D434F">
        <w:t>Cena</w:t>
      </w:r>
      <w:r>
        <w:t xml:space="preserve"> Servisních služeb</w:t>
      </w:r>
    </w:p>
    <w:p w14:paraId="74484215" w14:textId="77777777" w:rsidR="00100853" w:rsidRDefault="000D434F" w:rsidP="00854F5E">
      <w:pPr>
        <w:pStyle w:val="Nadpis3"/>
        <w:widowControl w:val="0"/>
      </w:pPr>
      <w:r>
        <w:t>Servisní služby jsou poskytovány úplatně a to podle ceníku uvedeného v </w:t>
      </w:r>
      <w:r w:rsidRPr="000D434F">
        <w:rPr>
          <w:u w:val="single"/>
        </w:rPr>
        <w:t>Příloze č. 2 - Tarify a podmínky Servisních služeb IKOS Support Center</w:t>
      </w:r>
      <w:r>
        <w:t>.</w:t>
      </w:r>
      <w:r w:rsidR="00100853">
        <w:t xml:space="preserve"> Ceny jsou uvedeny bez daně z přidané hodnoty s tím, že DPH bude připočtena v příslušné zákonné výši.</w:t>
      </w:r>
    </w:p>
    <w:p w14:paraId="131C1EEF" w14:textId="77777777" w:rsidR="000D434F" w:rsidRDefault="000D434F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Platební podmínky</w:t>
      </w:r>
    </w:p>
    <w:p w14:paraId="38DB81AE" w14:textId="1DF50B4B" w:rsidR="00100853" w:rsidRDefault="00100853" w:rsidP="00854F5E">
      <w:pPr>
        <w:pStyle w:val="Nadpis3"/>
        <w:widowControl w:val="0"/>
      </w:pPr>
      <w:r>
        <w:t xml:space="preserve">Cena za </w:t>
      </w:r>
      <w:r w:rsidR="006D3419">
        <w:t>Servisní služby</w:t>
      </w:r>
      <w:r>
        <w:t xml:space="preserve"> bude </w:t>
      </w:r>
      <w:r w:rsidR="006D3419">
        <w:t xml:space="preserve">Uživatelem hrazena na základě daňových dokladů – faktur </w:t>
      </w:r>
      <w:r w:rsidR="006D3419">
        <w:lastRenderedPageBreak/>
        <w:t>vystavených Poskytovatelem</w:t>
      </w:r>
      <w:r w:rsidR="00775839">
        <w:t>,</w:t>
      </w:r>
      <w:r w:rsidR="006D3419">
        <w:t xml:space="preserve"> a to formou bezhotovostního převodu na bankovní účet Poskytovatele uvedený na příslušném daňovém dokladu – faktuře.</w:t>
      </w:r>
      <w:r>
        <w:t xml:space="preserve"> </w:t>
      </w:r>
    </w:p>
    <w:p w14:paraId="72F6F487" w14:textId="77777777" w:rsidR="00907C6F" w:rsidRDefault="006D3419" w:rsidP="00854F5E">
      <w:pPr>
        <w:pStyle w:val="Nadpis3"/>
        <w:widowControl w:val="0"/>
      </w:pPr>
      <w:r>
        <w:t>Poskytovatel je oprávněn vystavit daňový doklad – fakturu</w:t>
      </w:r>
      <w:r w:rsidR="00907C6F">
        <w:t>:</w:t>
      </w:r>
    </w:p>
    <w:p w14:paraId="5FC4556E" w14:textId="5CBF0D9E" w:rsidR="00FF3309" w:rsidRDefault="00907C6F" w:rsidP="00907C6F">
      <w:pPr>
        <w:pStyle w:val="Nadpis4"/>
      </w:pPr>
      <w:r>
        <w:t xml:space="preserve">na </w:t>
      </w:r>
      <w:r w:rsidR="0039245E">
        <w:t xml:space="preserve">první </w:t>
      </w:r>
      <w:r>
        <w:t>pravidelnou roční platbu za Tarif („</w:t>
      </w:r>
      <w:r w:rsidRPr="001F21E2">
        <w:rPr>
          <w:b/>
          <w:bCs/>
        </w:rPr>
        <w:t>Paušál</w:t>
      </w:r>
      <w:r>
        <w:t>“)</w:t>
      </w:r>
      <w:r w:rsidR="0039245E">
        <w:t xml:space="preserve"> ihned po uzavření Smlouvy</w:t>
      </w:r>
      <w:r w:rsidR="00775839">
        <w:t>;</w:t>
      </w:r>
    </w:p>
    <w:p w14:paraId="25653718" w14:textId="76806480" w:rsidR="0039245E" w:rsidRDefault="00FF3309" w:rsidP="001F21E2">
      <w:pPr>
        <w:pStyle w:val="Nadpis4"/>
        <w:tabs>
          <w:tab w:val="clear" w:pos="1777"/>
          <w:tab w:val="num" w:pos="1701"/>
        </w:tabs>
        <w:ind w:left="1701" w:hanging="491"/>
      </w:pPr>
      <w:r>
        <w:t xml:space="preserve">na další </w:t>
      </w:r>
      <w:r w:rsidR="00C66CED">
        <w:t xml:space="preserve">Paušály </w:t>
      </w:r>
      <w:r w:rsidR="0039245E">
        <w:t>pak vždy po uplynutí 12 měsíců trvání Smlouvy</w:t>
      </w:r>
      <w:r w:rsidR="00A54038">
        <w:t xml:space="preserve">. Dojde-li v době trvání Smlouvy ke změně Tarifu </w:t>
      </w:r>
      <w:r w:rsidR="00172505">
        <w:t xml:space="preserve">jindy než k Výročnímu dni, je Poskytovatel oprávněn vystavit daňový doklad – fakturu </w:t>
      </w:r>
      <w:r>
        <w:t>na nový Paušál odpovídající nově zvolenému Tarifu. V rámci faktury za nový Paušál bude provedeno vyúčtování již uhrazeného Paušálu a to tak, že Uživateli bude dobropisována 1/12 ceny již uhrazeného Paušálu za každý měsíc</w:t>
      </w:r>
      <w:r w:rsidR="00C66CED">
        <w:t>, o který bylo trvání původn</w:t>
      </w:r>
      <w:r w:rsidR="00775839">
        <w:t>ího Tarifu kratší než 12 měsíců;</w:t>
      </w:r>
    </w:p>
    <w:p w14:paraId="580AB54B" w14:textId="1A9CDD44" w:rsidR="006D3419" w:rsidRDefault="0039245E" w:rsidP="001F21E2">
      <w:pPr>
        <w:pStyle w:val="Nadpis4"/>
        <w:ind w:left="1701" w:hanging="491"/>
      </w:pPr>
      <w:r>
        <w:t xml:space="preserve">na </w:t>
      </w:r>
      <w:r w:rsidR="003B70BA">
        <w:t xml:space="preserve">jednotlivé </w:t>
      </w:r>
      <w:r>
        <w:t xml:space="preserve">Servisní služby </w:t>
      </w:r>
      <w:r w:rsidR="00E478EF">
        <w:t>kalkulované v souladu s </w:t>
      </w:r>
      <w:r w:rsidR="003B70BA">
        <w:t>ceníkem</w:t>
      </w:r>
      <w:r w:rsidR="00E478EF">
        <w:t xml:space="preserve"> uvedeným v Podmínkách podpory IKOS CZ -</w:t>
      </w:r>
      <w:r w:rsidR="003B70BA">
        <w:t xml:space="preserve"> </w:t>
      </w:r>
      <w:r w:rsidR="006D3419">
        <w:t>vždy po skončení kalendářního měsíce, ve kterém byly</w:t>
      </w:r>
      <w:r w:rsidR="003B70BA">
        <w:t xml:space="preserve"> tyto</w:t>
      </w:r>
      <w:r w:rsidR="006D3419">
        <w:t xml:space="preserve"> Servisní služby poskytnuty. </w:t>
      </w:r>
    </w:p>
    <w:p w14:paraId="2DD9EA38" w14:textId="77777777" w:rsidR="00100853" w:rsidRDefault="00100853" w:rsidP="00854F5E">
      <w:pPr>
        <w:pStyle w:val="Nadpis3"/>
        <w:widowControl w:val="0"/>
      </w:pPr>
      <w:r>
        <w:t xml:space="preserve">Poskytovatel se zavazuje </w:t>
      </w:r>
      <w:r w:rsidRPr="00BB5B6C">
        <w:t xml:space="preserve">vystavovat </w:t>
      </w:r>
      <w:r w:rsidR="006D3419" w:rsidRPr="00BB5B6C">
        <w:t xml:space="preserve">daňové doklady - </w:t>
      </w:r>
      <w:r w:rsidRPr="00BB5B6C">
        <w:t>faktury se všemi náležitostmi dle příslušných daňových a účetních právních předpisů s tím, že splatnost</w:t>
      </w:r>
      <w:r w:rsidR="006D3419" w:rsidRPr="00BB5B6C">
        <w:t xml:space="preserve"> daňových dokladů -</w:t>
      </w:r>
      <w:r w:rsidRPr="00BB5B6C">
        <w:t xml:space="preserve"> faktur bude 14 dní ode dne jejich</w:t>
      </w:r>
      <w:r>
        <w:t xml:space="preserve"> vystavení.</w:t>
      </w:r>
    </w:p>
    <w:p w14:paraId="1BFB365F" w14:textId="0925A891" w:rsidR="00100853" w:rsidRDefault="000D434F" w:rsidP="00854F5E">
      <w:pPr>
        <w:pStyle w:val="Nadpis3"/>
        <w:widowControl w:val="0"/>
      </w:pPr>
      <w:r>
        <w:t>Smluvní strany ujednaly, že P</w:t>
      </w:r>
      <w:r w:rsidR="00100853">
        <w:t xml:space="preserve">oskytovatel bude </w:t>
      </w:r>
      <w:r w:rsidR="006D3419">
        <w:t>Uživateli</w:t>
      </w:r>
      <w:r w:rsidR="00100853">
        <w:t xml:space="preserve"> faktury zasílat ve formátu PDF e</w:t>
      </w:r>
      <w:r w:rsidR="00C21EFB">
        <w:noBreakHyphen/>
      </w:r>
      <w:r w:rsidR="00100853">
        <w:t xml:space="preserve">mailem na </w:t>
      </w:r>
      <w:r w:rsidR="0074377C">
        <w:t xml:space="preserve">e-mailovou </w:t>
      </w:r>
      <w:r w:rsidR="00100853">
        <w:t>adresu</w:t>
      </w:r>
      <w:r w:rsidR="0074377C">
        <w:t xml:space="preserve"> pro fakturaci</w:t>
      </w:r>
      <w:r w:rsidR="00100853">
        <w:t xml:space="preserve"> </w:t>
      </w:r>
      <w:r>
        <w:t>uvedenou v záhlaví této Servisní smlouvy</w:t>
      </w:r>
      <w:r w:rsidR="00100853">
        <w:t>.</w:t>
      </w:r>
    </w:p>
    <w:p w14:paraId="0F618DB1" w14:textId="2E90A6AE" w:rsidR="00100853" w:rsidRDefault="00100853" w:rsidP="00854F5E">
      <w:pPr>
        <w:pStyle w:val="Nadpis3"/>
        <w:widowControl w:val="0"/>
      </w:pPr>
      <w:r>
        <w:t>Cena za</w:t>
      </w:r>
      <w:r w:rsidR="006D3419">
        <w:t xml:space="preserve"> vyúčtované Servisní</w:t>
      </w:r>
      <w:r>
        <w:t xml:space="preserve"> služby se považuje za uhrazenou dnem připsání fakturované částky ve prospěch účtu </w:t>
      </w:r>
      <w:r w:rsidR="006D3419">
        <w:t>P</w:t>
      </w:r>
      <w:r>
        <w:t>oskytovatele uvedeného na vystaveném daňovém dokladu</w:t>
      </w:r>
      <w:r w:rsidR="006D3419">
        <w:t xml:space="preserve"> - faktuře</w:t>
      </w:r>
      <w:r>
        <w:t>.</w:t>
      </w:r>
    </w:p>
    <w:p w14:paraId="2C85751A" w14:textId="2B853DC3" w:rsidR="001638D4" w:rsidRDefault="00C21EFB" w:rsidP="00854F5E">
      <w:pPr>
        <w:pStyle w:val="Nadpis1"/>
        <w:keepNext w:val="0"/>
        <w:keepLines w:val="0"/>
        <w:widowControl w:val="0"/>
      </w:pPr>
      <w:r>
        <w:t>MLČENLIVOST</w:t>
      </w:r>
    </w:p>
    <w:p w14:paraId="16EA29F5" w14:textId="77777777" w:rsidR="001638D4" w:rsidRDefault="001638D4" w:rsidP="00854F5E">
      <w:pPr>
        <w:pStyle w:val="Nadpis3"/>
        <w:widowControl w:val="0"/>
      </w:pPr>
      <w:r>
        <w:t xml:space="preserve">Smluvní strany jsou povinny po dobu trvání této </w:t>
      </w:r>
      <w:r w:rsidR="006D3419">
        <w:t xml:space="preserve">Servisní </w:t>
      </w:r>
      <w:r>
        <w:t>smlouvy a po dobu pěti let po jejím zániku zachovávat přísnou mlčenlivost o veškerých důvěrných informacích, o kterých se dozvěděly v souvislosti s touto smlouvou, ať jsou technického, finančního, obchodního nebo jiného charakteru, a zajistit, že takovéto informace nebudou jakkoliv zpřístupněny třetím osobám.</w:t>
      </w:r>
    </w:p>
    <w:p w14:paraId="305868BB" w14:textId="77777777" w:rsidR="001638D4" w:rsidRDefault="001638D4" w:rsidP="00854F5E">
      <w:pPr>
        <w:pStyle w:val="Nadpis3"/>
        <w:widowControl w:val="0"/>
      </w:pPr>
      <w:r>
        <w:t>Důvěrné informace technického charakteru zahrnují zejména technickou dokumentaci, know-how, počítačový software a veškeré materiály nebo výrobky, které obsahují takovou informaci, a</w:t>
      </w:r>
      <w:r w:rsidR="006D3419">
        <w:t xml:space="preserve"> které byly zpřístupněny druhé S</w:t>
      </w:r>
      <w:r>
        <w:t>mluvní straně, ať písemně, vizuálně či jiným způsobem v jakékoliv formě.</w:t>
      </w:r>
    </w:p>
    <w:p w14:paraId="4AB6A7C6" w14:textId="77777777" w:rsidR="001638D4" w:rsidRDefault="001638D4" w:rsidP="00854F5E">
      <w:pPr>
        <w:pStyle w:val="Nadpis3"/>
        <w:widowControl w:val="0"/>
      </w:pPr>
      <w:r>
        <w:t>Povinnost mlčenlivosti dle tohoto článku smlouvy se nevztahuje na informace, které:</w:t>
      </w:r>
    </w:p>
    <w:p w14:paraId="5C4F289A" w14:textId="77777777" w:rsidR="001638D4" w:rsidRDefault="001638D4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jsou v době prozrazení veřejně známé nebo se kdykoliv po této době stanou veřejně známými (jinak než na základě porušení této </w:t>
      </w:r>
      <w:r w:rsidR="006D3419">
        <w:t xml:space="preserve">Servisní </w:t>
      </w:r>
      <w:r>
        <w:t>smlouvy); nebo</w:t>
      </w:r>
    </w:p>
    <w:p w14:paraId="63D57555" w14:textId="77777777" w:rsidR="006D3419" w:rsidRDefault="006D341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již byly v držení </w:t>
      </w:r>
      <w:r w:rsidR="00D265C9">
        <w:t>příslušné Smluvní strany</w:t>
      </w:r>
      <w:r>
        <w:t xml:space="preserve"> v okamžiku prozrazení; nebo</w:t>
      </w:r>
    </w:p>
    <w:p w14:paraId="0F033278" w14:textId="324EE6D1" w:rsidR="006D3419" w:rsidRDefault="006D341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pokud takové poskytnutí je vyžadováno na základě zákona nebo jiného závazného právního předpisu nebo rozhodn</w:t>
      </w:r>
      <w:r w:rsidR="00D265C9">
        <w:t>utí soudu, v takovém případě jsou Smluvní strany povinny</w:t>
      </w:r>
      <w:r>
        <w:t xml:space="preserve"> neprodleně informovat </w:t>
      </w:r>
      <w:r w:rsidR="00D265C9">
        <w:t>druhou Smluvní stranu</w:t>
      </w:r>
      <w:r>
        <w:t xml:space="preserve"> o takovém požadavku, aby umožnil </w:t>
      </w:r>
      <w:r w:rsidR="00D265C9">
        <w:t>druhé Smluvní straně</w:t>
      </w:r>
      <w:r>
        <w:t xml:space="preserve"> přijmout veškerá zákonná opatření, která bude mít k </w:t>
      </w:r>
      <w:r>
        <w:lastRenderedPageBreak/>
        <w:t>dispozici pro omezení rozsahu nebo důsledků takového prozraz</w:t>
      </w:r>
      <w:r w:rsidR="00775839">
        <w:t xml:space="preserve">ení; </w:t>
      </w:r>
      <w:r>
        <w:t>nebo</w:t>
      </w:r>
    </w:p>
    <w:p w14:paraId="08B3F15A" w14:textId="77777777" w:rsidR="006D3419" w:rsidRDefault="006D3419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v souvislosti s případným vzájemným soudním sporem.</w:t>
      </w:r>
    </w:p>
    <w:p w14:paraId="7A3EAF4E" w14:textId="17F9A8D5" w:rsidR="006D3419" w:rsidRDefault="00D265C9" w:rsidP="00854F5E">
      <w:pPr>
        <w:pStyle w:val="Nadpis3"/>
        <w:widowControl w:val="0"/>
      </w:pPr>
      <w:r w:rsidRPr="00BB5B6C">
        <w:t>Uživatel souhlasí s tím, aby Poskytovatel na svých webových stránkách a propagačních materiálech uváděl Uživatele jako referenčního odběratele</w:t>
      </w:r>
      <w:r w:rsidR="00775839">
        <w:t>,</w:t>
      </w:r>
      <w:r w:rsidRPr="00BB5B6C">
        <w:t xml:space="preserve"> a to ve formě uvedení obchodní firmy Uživatele a případně jeho loga. </w:t>
      </w:r>
    </w:p>
    <w:p w14:paraId="339D2085" w14:textId="77777777" w:rsidR="003E6985" w:rsidRDefault="003E6985" w:rsidP="003E6985">
      <w:pPr>
        <w:pStyle w:val="Nadpis3"/>
        <w:widowControl w:val="0"/>
        <w:numPr>
          <w:ilvl w:val="0"/>
          <w:numId w:val="0"/>
        </w:numPr>
      </w:pPr>
    </w:p>
    <w:p w14:paraId="1E18B394" w14:textId="77777777" w:rsidR="003E6985" w:rsidRPr="00BB5B6C" w:rsidRDefault="003E6985" w:rsidP="003E6985">
      <w:pPr>
        <w:pStyle w:val="Nadpis3"/>
        <w:widowControl w:val="0"/>
        <w:numPr>
          <w:ilvl w:val="0"/>
          <w:numId w:val="0"/>
        </w:numPr>
      </w:pPr>
    </w:p>
    <w:p w14:paraId="51D84A95" w14:textId="2931FAFC" w:rsidR="001638D4" w:rsidRPr="00BB5B6C" w:rsidRDefault="00C21EFB" w:rsidP="00854F5E">
      <w:pPr>
        <w:pStyle w:val="Nadpis1"/>
        <w:keepNext w:val="0"/>
        <w:keepLines w:val="0"/>
        <w:widowControl w:val="0"/>
      </w:pPr>
      <w:r w:rsidRPr="00BB5B6C">
        <w:t>SMLUVNÍ POKUTY</w:t>
      </w:r>
    </w:p>
    <w:p w14:paraId="71B20AB8" w14:textId="77777777" w:rsidR="001638D4" w:rsidRPr="00BB5B6C" w:rsidRDefault="001638D4" w:rsidP="00854F5E">
      <w:pPr>
        <w:pStyle w:val="Nadpis3"/>
        <w:widowControl w:val="0"/>
      </w:pPr>
      <w:r w:rsidRPr="00BB5B6C">
        <w:t xml:space="preserve">Pro případ prodlení </w:t>
      </w:r>
      <w:r w:rsidR="00F368D0" w:rsidRPr="00BB5B6C">
        <w:t>Uživatele</w:t>
      </w:r>
      <w:r w:rsidRPr="00BB5B6C">
        <w:t xml:space="preserve"> s úhradou </w:t>
      </w:r>
      <w:r w:rsidR="00D265C9" w:rsidRPr="00BB5B6C">
        <w:t>jakékoliv části vyúčtované ceny za S</w:t>
      </w:r>
      <w:r w:rsidRPr="00BB5B6C">
        <w:t xml:space="preserve">ervisní služby </w:t>
      </w:r>
      <w:r w:rsidR="00D265C9" w:rsidRPr="00BB5B6C">
        <w:t>vzniká P</w:t>
      </w:r>
      <w:r w:rsidRPr="00BB5B6C">
        <w:t xml:space="preserve">oskytovateli </w:t>
      </w:r>
      <w:r w:rsidR="00D265C9" w:rsidRPr="00BB5B6C">
        <w:t xml:space="preserve">nárok na </w:t>
      </w:r>
      <w:r w:rsidRPr="00BB5B6C">
        <w:t>smluvní pokutu ve výši 0,05 % denně z dlužné částky za každý den prodlení až do zaplacení.</w:t>
      </w:r>
    </w:p>
    <w:p w14:paraId="565237D1" w14:textId="69DA81AB" w:rsidR="001638D4" w:rsidRPr="00BB5B6C" w:rsidRDefault="001638D4" w:rsidP="00854F5E">
      <w:pPr>
        <w:pStyle w:val="Nadpis3"/>
        <w:widowControl w:val="0"/>
      </w:pPr>
      <w:r w:rsidRPr="00BB5B6C">
        <w:t>Za každé jednotlivé prokázané porušení povinnost</w:t>
      </w:r>
      <w:r w:rsidR="00395E5A">
        <w:t>i mlčenlivosti stanovené v čl. 7.</w:t>
      </w:r>
      <w:r w:rsidRPr="00BB5B6C">
        <w:t xml:space="preserve"> této </w:t>
      </w:r>
      <w:r w:rsidR="00D265C9" w:rsidRPr="00BB5B6C">
        <w:t xml:space="preserve">Servisní </w:t>
      </w:r>
      <w:r w:rsidRPr="00BB5B6C">
        <w:t>smlouvy je poško</w:t>
      </w:r>
      <w:r w:rsidR="00D265C9" w:rsidRPr="00BB5B6C">
        <w:t>zená strana oprávněná po druhé S</w:t>
      </w:r>
      <w:r w:rsidRPr="00BB5B6C">
        <w:t>mluvní straně, která svou povinnost porušila, požadovat smluvní pokutu ve výši 10.000,- Kč za každé jednotlivé porušení předmětné povinnosti.</w:t>
      </w:r>
    </w:p>
    <w:p w14:paraId="2B343A3F" w14:textId="77777777" w:rsidR="001638D4" w:rsidRPr="00BB5B6C" w:rsidRDefault="00D265C9" w:rsidP="00854F5E">
      <w:pPr>
        <w:pStyle w:val="Nadpis3"/>
        <w:widowControl w:val="0"/>
      </w:pPr>
      <w:r w:rsidRPr="00BB5B6C">
        <w:t>Zaplacením S</w:t>
      </w:r>
      <w:r w:rsidR="001638D4" w:rsidRPr="00BB5B6C">
        <w:t>mluvní pokuty není dotčen nárok na náhradu škody ve výši přesahující smluvní pokutu.</w:t>
      </w:r>
    </w:p>
    <w:p w14:paraId="0DAB5D41" w14:textId="1E1CDF46" w:rsidR="001638D4" w:rsidRPr="001638D4" w:rsidRDefault="001638D4" w:rsidP="00854F5E">
      <w:pPr>
        <w:pStyle w:val="Nadpis3"/>
        <w:widowControl w:val="0"/>
      </w:pPr>
      <w:r w:rsidRPr="00BB5B6C">
        <w:t>Smluvní pokuty dle tohoto</w:t>
      </w:r>
      <w:r>
        <w:t xml:space="preserve"> čl. smlouvy jsou splatné do sedmi dní od jejich písemného uplatnění u povinné strany.</w:t>
      </w:r>
    </w:p>
    <w:p w14:paraId="02253C57" w14:textId="1C572264" w:rsidR="001638D4" w:rsidRDefault="00C21EFB" w:rsidP="00854F5E">
      <w:pPr>
        <w:pStyle w:val="Nadpis1"/>
        <w:keepNext w:val="0"/>
        <w:keepLines w:val="0"/>
        <w:widowControl w:val="0"/>
      </w:pPr>
      <w:r>
        <w:t>DOBA A TRVÁNÍ SMLOUVY A JEJÍ UKONČENÍ</w:t>
      </w:r>
    </w:p>
    <w:p w14:paraId="69889225" w14:textId="77777777" w:rsidR="00227842" w:rsidRDefault="00227842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Doba trvání Servisní smlouvy</w:t>
      </w:r>
    </w:p>
    <w:p w14:paraId="375B8CA8" w14:textId="78086A3D" w:rsidR="00CB2C66" w:rsidRPr="005E3D14" w:rsidRDefault="001638D4" w:rsidP="00854F5E">
      <w:pPr>
        <w:pStyle w:val="Nadpis3"/>
        <w:widowControl w:val="0"/>
      </w:pPr>
      <w:r>
        <w:t>Ta</w:t>
      </w:r>
      <w:r w:rsidR="00227842">
        <w:t xml:space="preserve">to </w:t>
      </w:r>
      <w:r w:rsidR="00C66CED">
        <w:t xml:space="preserve">Servisní </w:t>
      </w:r>
      <w:r w:rsidR="00227842">
        <w:t xml:space="preserve">smlouva se uzavírá na dobu </w:t>
      </w:r>
      <w:r w:rsidRPr="005E3D14">
        <w:t xml:space="preserve">určitou </w:t>
      </w:r>
      <w:r w:rsidR="00227842" w:rsidRPr="005E3D14">
        <w:rPr>
          <w:b/>
        </w:rPr>
        <w:t>1 (jednoho) roku</w:t>
      </w:r>
      <w:r w:rsidR="00227842" w:rsidRPr="005E3D14">
        <w:t>.</w:t>
      </w:r>
    </w:p>
    <w:p w14:paraId="4E2FD323" w14:textId="77777777" w:rsidR="00CB2C66" w:rsidRDefault="001E040E" w:rsidP="00854F5E">
      <w:pPr>
        <w:pStyle w:val="Nadpis3"/>
        <w:widowControl w:val="0"/>
      </w:pPr>
      <w:r>
        <w:t>Pro odstranění pochybností se výslovně konstatuje</w:t>
      </w:r>
      <w:r w:rsidR="00CB2C66">
        <w:t>, že:</w:t>
      </w:r>
    </w:p>
    <w:p w14:paraId="1BC3B1D8" w14:textId="7108D5A0" w:rsidR="001638D4" w:rsidRDefault="001E040E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posledním dnem trvání Servisní smlouvy je </w:t>
      </w:r>
      <w:r w:rsidR="00DC2212">
        <w:t xml:space="preserve">po uplynutí doby jednoho roku </w:t>
      </w:r>
      <w:r>
        <w:t xml:space="preserve">den, který se </w:t>
      </w:r>
      <w:r w:rsidR="00DC2212">
        <w:t xml:space="preserve">pojmenováním nebo </w:t>
      </w:r>
      <w:r>
        <w:t>číslem shoduje se dnem, ve kterém byla Servisní smlouva uzavřena (den podpisu poslední Smluvní strany)</w:t>
      </w:r>
      <w:r w:rsidR="000D0F07">
        <w:t>,</w:t>
      </w:r>
      <w:r w:rsidR="00C66CED">
        <w:t xml:space="preserve"> </w:t>
      </w:r>
      <w:r w:rsidR="00CB2C66">
        <w:t>(dále též „</w:t>
      </w:r>
      <w:r w:rsidR="00CB2C66" w:rsidRPr="00CB2C66">
        <w:rPr>
          <w:b/>
        </w:rPr>
        <w:t>Výroční den</w:t>
      </w:r>
      <w:r w:rsidR="00CB2C66">
        <w:t>“)</w:t>
      </w:r>
      <w:r>
        <w:t xml:space="preserve">. Není-li takový den v posledním měsíci, připadne konec doby trvání smlouvy na poslední den měsíce. </w:t>
      </w:r>
      <w:r w:rsidR="00DC2212">
        <w:t>V případě automatické prolongace, se Výroční den automaticky posouvá o jeden rok</w:t>
      </w:r>
      <w:r w:rsidR="00A65CC9">
        <w:t xml:space="preserve">, v případě prodloužení Smlouvy podle odstavce </w:t>
      </w:r>
      <w:r w:rsidR="00A65CC9">
        <w:fldChar w:fldCharType="begin"/>
      </w:r>
      <w:r w:rsidR="00A65CC9">
        <w:instrText xml:space="preserve"> REF _Ref21621846 \r \h </w:instrText>
      </w:r>
      <w:r w:rsidR="00A65CC9">
        <w:fldChar w:fldCharType="separate"/>
      </w:r>
      <w:r w:rsidR="00A65CC9">
        <w:t>9.1.3</w:t>
      </w:r>
      <w:r w:rsidR="00A65CC9">
        <w:fldChar w:fldCharType="end"/>
      </w:r>
      <w:r w:rsidR="009675C7">
        <w:t>.</w:t>
      </w:r>
      <w:r w:rsidR="00A65CC9">
        <w:t xml:space="preserve"> pak o jeden rok počítáno</w:t>
      </w:r>
      <w:r w:rsidR="00775839">
        <w:t xml:space="preserve"> ode dne aktivace nového Tarifu;</w:t>
      </w:r>
    </w:p>
    <w:p w14:paraId="5ACE60BA" w14:textId="77777777" w:rsidR="00172505" w:rsidRDefault="00CB2C66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nebude-li Servisní smlouva automaticky prodloužena, nebo bude-li jinak ukončena</w:t>
      </w:r>
      <w:r w:rsidR="007066DF">
        <w:t>,</w:t>
      </w:r>
      <w:r>
        <w:t xml:space="preserve"> Servisní služby budou poskytovány do 23:59 Výročního dne nebo </w:t>
      </w:r>
      <w:r w:rsidR="00BF3866">
        <w:t>do 23:59 dne</w:t>
      </w:r>
      <w:r>
        <w:t xml:space="preserve"> ukončení Servisní smlouvy. </w:t>
      </w:r>
    </w:p>
    <w:p w14:paraId="3D8A73ED" w14:textId="78F4A8F3" w:rsidR="00CB2C66" w:rsidRDefault="00172505" w:rsidP="001F21E2">
      <w:pPr>
        <w:pStyle w:val="Nadpis3"/>
        <w:widowControl w:val="0"/>
      </w:pPr>
      <w:bookmarkStart w:id="6" w:name="_Ref21621846"/>
      <w:r>
        <w:t>V případě, že dojde</w:t>
      </w:r>
      <w:r w:rsidR="00C66CED">
        <w:t xml:space="preserve"> během trvání Servisní smlouvy ke změně Tarifu, prodlužuje se doba trvání této Servisní smlouvy vždy o jeden rok</w:t>
      </w:r>
      <w:r w:rsidR="00C06D00">
        <w:t xml:space="preserve"> ode dne, kdy byl aktivován nový Tarif</w:t>
      </w:r>
      <w:r w:rsidR="00C66CED">
        <w:t>.</w:t>
      </w:r>
      <w:bookmarkEnd w:id="6"/>
    </w:p>
    <w:p w14:paraId="038E1761" w14:textId="77777777" w:rsidR="00227842" w:rsidRDefault="00227842" w:rsidP="00854F5E">
      <w:pPr>
        <w:pStyle w:val="Nadpis2"/>
        <w:keepNext w:val="0"/>
        <w:widowControl w:val="0"/>
        <w:tabs>
          <w:tab w:val="clear" w:pos="1244"/>
          <w:tab w:val="num" w:pos="1134"/>
        </w:tabs>
        <w:ind w:left="1134"/>
      </w:pPr>
      <w:r>
        <w:t>Automatická prolongace Servisní smlouvy</w:t>
      </w:r>
    </w:p>
    <w:p w14:paraId="7D239444" w14:textId="4D74B252" w:rsidR="007066DF" w:rsidRDefault="001E040E" w:rsidP="00854F5E">
      <w:pPr>
        <w:pStyle w:val="Nadpis3"/>
        <w:widowControl w:val="0"/>
      </w:pPr>
      <w:bookmarkStart w:id="7" w:name="_Ref7615539"/>
      <w:r>
        <w:lastRenderedPageBreak/>
        <w:t xml:space="preserve">Smluvní strany sjednávají, že </w:t>
      </w:r>
      <w:r w:rsidR="00561EB9">
        <w:t>tato Servisní smlouva se automaticky prodlužuje vždy o jeden rok v případě,</w:t>
      </w:r>
      <w:r w:rsidR="00561EB9" w:rsidRPr="00561EB9">
        <w:t xml:space="preserve"> </w:t>
      </w:r>
      <w:r w:rsidR="00561EB9">
        <w:t>že některá ze S</w:t>
      </w:r>
      <w:r w:rsidR="00561EB9" w:rsidRPr="00561EB9">
        <w:t xml:space="preserve">mluvních stran písemně </w:t>
      </w:r>
      <w:r w:rsidR="00CC61D2">
        <w:t>nevypoví</w:t>
      </w:r>
      <w:r w:rsidR="00561EB9" w:rsidRPr="00561EB9">
        <w:t xml:space="preserve"> </w:t>
      </w:r>
      <w:r w:rsidR="00CC61D2">
        <w:t>Servisní smlouvu</w:t>
      </w:r>
      <w:r w:rsidR="00561EB9" w:rsidRPr="00561EB9">
        <w:t>.</w:t>
      </w:r>
      <w:r w:rsidR="00561EB9">
        <w:t xml:space="preserve"> </w:t>
      </w:r>
      <w:r w:rsidR="00CC61D2">
        <w:t>Výpověď</w:t>
      </w:r>
      <w:r w:rsidR="00561EB9">
        <w:t xml:space="preserve"> musí být druhé Smluvní straně doručen</w:t>
      </w:r>
      <w:r w:rsidR="00775839">
        <w:t>a</w:t>
      </w:r>
      <w:r w:rsidR="00561EB9">
        <w:t xml:space="preserve"> nejpozději</w:t>
      </w:r>
      <w:r w:rsidR="005610BE">
        <w:t xml:space="preserve"> 45</w:t>
      </w:r>
      <w:r w:rsidR="00561EB9">
        <w:t xml:space="preserve"> dnů před</w:t>
      </w:r>
      <w:r w:rsidR="00CB2C66">
        <w:t xml:space="preserve"> Výročním dnem</w:t>
      </w:r>
      <w:r w:rsidR="00CC61D2">
        <w:t>. Bude-li výpověď doručena druhé Smluvní straně, až po uvedené lhůtě, platí, že Servisní smlouva bude ukončena k</w:t>
      </w:r>
      <w:r w:rsidR="007066DF">
        <w:t> </w:t>
      </w:r>
      <w:r w:rsidR="00CC61D2">
        <w:t>následujícímu</w:t>
      </w:r>
      <w:r w:rsidR="007066DF">
        <w:t xml:space="preserve"> Výročnímu dni.</w:t>
      </w:r>
      <w:bookmarkEnd w:id="7"/>
    </w:p>
    <w:p w14:paraId="52BD4DDD" w14:textId="6694A6C5" w:rsidR="00977168" w:rsidRDefault="00977168" w:rsidP="00854F5E">
      <w:pPr>
        <w:pStyle w:val="Nadpis3"/>
        <w:widowControl w:val="0"/>
      </w:pPr>
      <w:r>
        <w:t>Servisní smlouva se automaticky prodlužuje vždy pro Tarif aktuálně platný ke dni prodloužení Servisní smlouvy.</w:t>
      </w:r>
    </w:p>
    <w:p w14:paraId="6830B96E" w14:textId="170785D5" w:rsidR="00D651D7" w:rsidRPr="003E6985" w:rsidRDefault="007066DF" w:rsidP="003E6985">
      <w:pPr>
        <w:pStyle w:val="Nadpis3"/>
        <w:widowControl w:val="0"/>
        <w:jc w:val="left"/>
        <w:rPr>
          <w:b/>
        </w:rPr>
      </w:pPr>
      <w:r w:rsidRPr="00BB5B6C">
        <w:t>Výpověď podle pře</w:t>
      </w:r>
      <w:r w:rsidR="00994585">
        <w:t>d</w:t>
      </w:r>
      <w:r w:rsidRPr="00BB5B6C">
        <w:t>chozího odstavce se považuje za podanou v písemné formě, byla-li prokazatelně doručena na e</w:t>
      </w:r>
      <w:r w:rsidR="00DC010D">
        <w:t>-</w:t>
      </w:r>
      <w:r w:rsidRPr="00BB5B6C">
        <w:t xml:space="preserve">mail </w:t>
      </w:r>
      <w:r w:rsidR="0074377C">
        <w:t xml:space="preserve">pro obecná sdělení </w:t>
      </w:r>
      <w:r w:rsidRPr="00BB5B6C">
        <w:t>druhé Smluvní strany uvedený v záhlaví této Servisní smlouvy.</w:t>
      </w:r>
      <w:r w:rsidR="00CC61D2" w:rsidRPr="00BB5B6C">
        <w:t xml:space="preserve">  </w:t>
      </w:r>
    </w:p>
    <w:p w14:paraId="51AABF96" w14:textId="66F5364B" w:rsidR="00227842" w:rsidRDefault="00227842" w:rsidP="00527582">
      <w:pPr>
        <w:pStyle w:val="Nadpis2"/>
        <w:keepNext w:val="0"/>
        <w:widowControl w:val="0"/>
        <w:tabs>
          <w:tab w:val="clear" w:pos="1244"/>
        </w:tabs>
        <w:ind w:left="1134"/>
      </w:pPr>
      <w:r>
        <w:t>Ukončení Servisní smlouvy</w:t>
      </w:r>
    </w:p>
    <w:p w14:paraId="1E84C0D9" w14:textId="77777777" w:rsidR="007066DF" w:rsidRDefault="007066DF" w:rsidP="00854F5E">
      <w:pPr>
        <w:pStyle w:val="Nadpis3"/>
        <w:widowControl w:val="0"/>
      </w:pPr>
      <w:r>
        <w:t xml:space="preserve">Tato Servisní smlouva může být </w:t>
      </w:r>
      <w:r w:rsidR="00580354">
        <w:t xml:space="preserve">kromě dohody Smluvních stran </w:t>
      </w:r>
      <w:r>
        <w:t>ukončena:</w:t>
      </w:r>
    </w:p>
    <w:p w14:paraId="65E71920" w14:textId="7AF84C6A" w:rsidR="007066DF" w:rsidRDefault="007066DF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výpovědí kterékoliv ze Smluvních stran podle odstavce </w:t>
      </w:r>
      <w:r>
        <w:fldChar w:fldCharType="begin"/>
      </w:r>
      <w:r>
        <w:instrText xml:space="preserve"> REF _Ref7615539 \r \h </w:instrText>
      </w:r>
      <w:r>
        <w:fldChar w:fldCharType="separate"/>
      </w:r>
      <w:r w:rsidR="005D706A">
        <w:t>9.2.1</w:t>
      </w:r>
      <w:r>
        <w:fldChar w:fldCharType="end"/>
      </w:r>
      <w:r w:rsidR="009675C7">
        <w:t>.</w:t>
      </w:r>
      <w:r w:rsidR="00775839">
        <w:t>;</w:t>
      </w:r>
    </w:p>
    <w:p w14:paraId="6DBBC7B9" w14:textId="05F71A89" w:rsidR="007066DF" w:rsidRDefault="007066DF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odstoupením od Smlouvy</w:t>
      </w:r>
      <w:r w:rsidR="00775839">
        <w:t>;</w:t>
      </w:r>
    </w:p>
    <w:p w14:paraId="57EA0203" w14:textId="169DC80A" w:rsidR="002A331E" w:rsidRDefault="002A331E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ukončením Servisní smlouvy ke dni účinnosti nových Podmínek podpory IKOS SC, vyslovil-li s nimi Uživatel nesouhlas ve lhůtě do nabytí jejich účinnosti</w:t>
      </w:r>
      <w:r w:rsidR="00C21EFB">
        <w:t>.</w:t>
      </w:r>
    </w:p>
    <w:p w14:paraId="475C0608" w14:textId="77777777" w:rsidR="001638D4" w:rsidRDefault="001638D4" w:rsidP="00854F5E">
      <w:pPr>
        <w:pStyle w:val="Nadpis3"/>
        <w:widowControl w:val="0"/>
      </w:pPr>
      <w:r>
        <w:t xml:space="preserve">Smluvní strany jsou oprávněny </w:t>
      </w:r>
      <w:r w:rsidR="007066DF">
        <w:t>od této Servisní smlouvy odstoupit</w:t>
      </w:r>
      <w:r>
        <w:t>, pokud:</w:t>
      </w:r>
    </w:p>
    <w:p w14:paraId="30602BB0" w14:textId="00BBC393" w:rsidR="001638D4" w:rsidRDefault="001638D4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tak stanoví zákon č. 89/2012 Sb., občanský zákoník, ve znění pozdějších předpisů nebo jiný </w:t>
      </w:r>
      <w:r w:rsidR="00984A98">
        <w:t>příslušný právní předpis;</w:t>
      </w:r>
    </w:p>
    <w:p w14:paraId="7478BD0D" w14:textId="4DAB97D5" w:rsidR="001638D4" w:rsidRDefault="001638D4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bude vůči </w:t>
      </w:r>
      <w:r w:rsidR="007066DF">
        <w:t>kterékoliv Smluvní straně</w:t>
      </w:r>
      <w:r>
        <w:t xml:space="preserve"> </w:t>
      </w:r>
      <w:r w:rsidR="007066DF">
        <w:t xml:space="preserve">pravomocně </w:t>
      </w:r>
      <w:r w:rsidR="00984A98">
        <w:t>prohlášen úpadek;</w:t>
      </w:r>
    </w:p>
    <w:p w14:paraId="56F98BD0" w14:textId="757D36F9" w:rsidR="001638D4" w:rsidRDefault="007066DF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druhá S</w:t>
      </w:r>
      <w:r w:rsidR="001638D4">
        <w:t>mlu</w:t>
      </w:r>
      <w:r w:rsidR="00984A98">
        <w:t>vní strana vstoupí do likvidace;</w:t>
      </w:r>
    </w:p>
    <w:p w14:paraId="3E75A093" w14:textId="77777777" w:rsidR="001638D4" w:rsidRPr="00BB5B6C" w:rsidRDefault="001638D4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druhá smluvní strana podstatným způsobem porušuje své povinnosti stanovené touto </w:t>
      </w:r>
      <w:r w:rsidR="007066DF" w:rsidRPr="00BB5B6C">
        <w:t xml:space="preserve">Servisní </w:t>
      </w:r>
      <w:r w:rsidRPr="00BB5B6C">
        <w:t>smlouvou.</w:t>
      </w:r>
    </w:p>
    <w:p w14:paraId="419E0477" w14:textId="77777777" w:rsidR="001638D4" w:rsidRPr="00BB5B6C" w:rsidRDefault="001638D4" w:rsidP="00854F5E">
      <w:pPr>
        <w:pStyle w:val="Nadpis3"/>
        <w:widowControl w:val="0"/>
      </w:pPr>
      <w:r w:rsidRPr="00BB5B6C">
        <w:t>Za porušení</w:t>
      </w:r>
      <w:r w:rsidR="007066DF" w:rsidRPr="00BB5B6C">
        <w:t xml:space="preserve"> Servisní</w:t>
      </w:r>
      <w:r w:rsidRPr="00BB5B6C">
        <w:t xml:space="preserve"> smlouvy podstatným způsobem dle předchozího článku této </w:t>
      </w:r>
      <w:r w:rsidR="007066DF" w:rsidRPr="00BB5B6C">
        <w:t xml:space="preserve">Servisní </w:t>
      </w:r>
      <w:r w:rsidRPr="00BB5B6C">
        <w:t xml:space="preserve">smlouvy se považuje, pokud </w:t>
      </w:r>
      <w:r w:rsidR="007066DF" w:rsidRPr="00BB5B6C">
        <w:t>S</w:t>
      </w:r>
      <w:r w:rsidRPr="00BB5B6C">
        <w:t>mluvní strana porušuje jakoukoli svoji povinnost stanovenou touto smlouvou a ani ve lhůtě sedmi dn</w:t>
      </w:r>
      <w:r w:rsidR="00580354" w:rsidRPr="00BB5B6C">
        <w:t>ů ode dne doručení výzvy druhé S</w:t>
      </w:r>
      <w:r w:rsidRPr="00BB5B6C">
        <w:t>mluvní strany nezjednala nápravu nebo neodstranila závadný stav.</w:t>
      </w:r>
    </w:p>
    <w:p w14:paraId="661E13A2" w14:textId="77777777" w:rsidR="001638D4" w:rsidRPr="001638D4" w:rsidRDefault="00580354" w:rsidP="00854F5E">
      <w:pPr>
        <w:pStyle w:val="Nadpis3"/>
        <w:widowControl w:val="0"/>
      </w:pPr>
      <w:r w:rsidRPr="00BB5B6C">
        <w:t>Odstoupení od Servisní smlouvy je účinné dnem doručení písemného oznámení o odstoupení druhé Smluvní straně, není-li v oznámení uvedeno pozdější datum účinnosti odstoupení. Servisní smlouva</w:t>
      </w:r>
      <w:r w:rsidRPr="00580354">
        <w:t xml:space="preserve"> zaniká okamžikem doručení písemného oznámení o odstoupení od S</w:t>
      </w:r>
      <w:r>
        <w:t>ervisní s</w:t>
      </w:r>
      <w:r w:rsidRPr="00580354">
        <w:t>mlouvy druhé Smluvní straně</w:t>
      </w:r>
      <w:r w:rsidR="001638D4" w:rsidRPr="00580354">
        <w:t>.</w:t>
      </w:r>
    </w:p>
    <w:p w14:paraId="2AE415DB" w14:textId="7CB25BAE" w:rsidR="001638D4" w:rsidRDefault="00C21EFB" w:rsidP="00854F5E">
      <w:pPr>
        <w:pStyle w:val="Nadpis1"/>
        <w:keepNext w:val="0"/>
        <w:keepLines w:val="0"/>
        <w:widowControl w:val="0"/>
      </w:pPr>
      <w:r>
        <w:t>ZÁVĚREČNÁ USTANOVENÍ</w:t>
      </w:r>
    </w:p>
    <w:p w14:paraId="0B272A89" w14:textId="77777777" w:rsidR="00596E61" w:rsidRDefault="00596E61" w:rsidP="00854F5E">
      <w:pPr>
        <w:pStyle w:val="Nadpis3"/>
        <w:widowControl w:val="0"/>
      </w:pPr>
      <w:r>
        <w:t>Servisní smlouva</w:t>
      </w:r>
      <w:r w:rsidRPr="007D18BF">
        <w:t xml:space="preserve"> nabývá platnosti a účinnosti dnem podpisu S</w:t>
      </w:r>
      <w:r>
        <w:t>ervisní smlouvy Smluvními stranami</w:t>
      </w:r>
      <w:r w:rsidRPr="007D18BF">
        <w:t>.</w:t>
      </w:r>
    </w:p>
    <w:p w14:paraId="7897712E" w14:textId="77777777" w:rsidR="00596E61" w:rsidRPr="00596E61" w:rsidRDefault="00596E61" w:rsidP="00854F5E">
      <w:pPr>
        <w:pStyle w:val="Nadpis3"/>
        <w:widowControl w:val="0"/>
      </w:pPr>
      <w:r>
        <w:t>Servisní s</w:t>
      </w:r>
      <w:r w:rsidRPr="00596E61">
        <w:t>mlouva může být měněna pouze po dohodě Smluvních stran, a to ve formě číslovaných písemných dodatků, řádně podepsanými Smluvními stranami, které se stanou nedílnou součástí S</w:t>
      </w:r>
      <w:r>
        <w:t>ervisní s</w:t>
      </w:r>
      <w:r w:rsidRPr="00596E61">
        <w:t>mlouvy.</w:t>
      </w:r>
    </w:p>
    <w:p w14:paraId="64DDE061" w14:textId="77777777" w:rsidR="001638D4" w:rsidRDefault="00580354" w:rsidP="00854F5E">
      <w:pPr>
        <w:pStyle w:val="Nadpis3"/>
        <w:widowControl w:val="0"/>
      </w:pPr>
      <w:r>
        <w:lastRenderedPageBreak/>
        <w:t>Nedílnou součástí této Servisní s</w:t>
      </w:r>
      <w:r w:rsidR="001638D4">
        <w:t>mlouvy jsou přílohy uvedené v seznamu příloh.</w:t>
      </w:r>
    </w:p>
    <w:p w14:paraId="2EF5CE05" w14:textId="77777777" w:rsidR="001638D4" w:rsidRDefault="001638D4" w:rsidP="00854F5E">
      <w:pPr>
        <w:pStyle w:val="Nadpis3"/>
        <w:widowControl w:val="0"/>
      </w:pPr>
      <w:r>
        <w:t>Stanou-li se jednotlivá ustanovení této S</w:t>
      </w:r>
      <w:r w:rsidR="00580354">
        <w:t>ervisní s</w:t>
      </w:r>
      <w:r>
        <w:t>mlouvy neúčinnými nebo neproveditelnými není tímto dotčena účinnost ostatních ustanovení. Namísto neúčinného nebo neproveditelného ustanovení bude sjednáno takové účinné ustanovení, které co možná nejvíce odpovídá smyslu a účelu tohoto neúčinného nebo neproveditelného ustanovení.</w:t>
      </w:r>
    </w:p>
    <w:p w14:paraId="0F4751CC" w14:textId="77777777" w:rsidR="00D83BFB" w:rsidRPr="00D83BFB" w:rsidRDefault="00596E61" w:rsidP="00854F5E">
      <w:pPr>
        <w:pStyle w:val="Nadpis3"/>
        <w:widowControl w:val="0"/>
        <w:rPr>
          <w:caps/>
        </w:rPr>
      </w:pPr>
      <w:r>
        <w:t xml:space="preserve">Tato Smlouva se řídí právním řádem České republiky. </w:t>
      </w:r>
      <w:r w:rsidR="001638D4">
        <w:t>V otázkách neupravených touto smlouvou se smluvní vztah řídí zákonem č. 89/2012 Sb., občanským zákoníkem, ve znění pozdějších předpisů a dalšími příslušnými právními předpisy.</w:t>
      </w:r>
    </w:p>
    <w:p w14:paraId="2AD6AD05" w14:textId="77777777" w:rsidR="00D83BFB" w:rsidRPr="00D83BFB" w:rsidRDefault="00596E61" w:rsidP="00854F5E">
      <w:pPr>
        <w:pStyle w:val="Nadpis3"/>
        <w:widowControl w:val="0"/>
        <w:rPr>
          <w:caps/>
        </w:rPr>
      </w:pPr>
      <w:r w:rsidRPr="00D83BFB">
        <w:t>V případě, že by jakékoli ustanovení Smlouvy bylo či se dodatečně stalo neplatným, neúčinným či nevymahatelným, bude toto ustanovení považováno za oddělitelné od ostatního obsahu Smlouvy a jako takové nebude na újmu platnosti, účinnosti a vymahatelnosti Smlouvy jako celku. Pro tento případ se Smluvní strany zavazují na základě této dohody nahradit takové neplatné, neúčinné či nevymahatelné ustanovení jiným ustanovením, které bude v souladu s účelem Smlouvy a s vůlí Smluvních stran vyjádřenou uzavřením Smlouvy.</w:t>
      </w:r>
    </w:p>
    <w:p w14:paraId="6D3FED59" w14:textId="77777777" w:rsidR="00D83BFB" w:rsidRPr="00D83BFB" w:rsidRDefault="00596E61" w:rsidP="00854F5E">
      <w:pPr>
        <w:pStyle w:val="Nadpis3"/>
        <w:widowControl w:val="0"/>
        <w:rPr>
          <w:caps/>
        </w:rPr>
      </w:pPr>
      <w:r w:rsidRPr="00D83BFB">
        <w:t>Smlouva je vyhotovena ve dvou (2) stejnopisech, z nichž každý stejnopis má právní sílu originálu. Každá Smluvní strana obdrží po jednom (1) stejnopisu po podpisu Smlouvy.</w:t>
      </w:r>
    </w:p>
    <w:p w14:paraId="6CB0720C" w14:textId="48816532" w:rsidR="00596E61" w:rsidRPr="00D83BFB" w:rsidRDefault="00596E61" w:rsidP="00854F5E">
      <w:pPr>
        <w:pStyle w:val="Nadpis3"/>
        <w:widowControl w:val="0"/>
        <w:rPr>
          <w:caps/>
        </w:rPr>
      </w:pPr>
      <w:r w:rsidRPr="00D83BFB">
        <w:t>Svým podpisem obě Smluvní strany potvrzují, že se seznámily s celým obsahem Smlouvy včetně všech jejích příloh a nemají pochybnosti o výkladu jejího znění.</w:t>
      </w:r>
    </w:p>
    <w:p w14:paraId="4814269A" w14:textId="77777777" w:rsidR="00D47154" w:rsidRDefault="001667EB" w:rsidP="00854F5E">
      <w:pPr>
        <w:pStyle w:val="Nadpis1"/>
        <w:keepNext w:val="0"/>
        <w:keepLines w:val="0"/>
        <w:widowControl w:val="0"/>
      </w:pPr>
      <w:bookmarkStart w:id="8" w:name="_Toc469850359"/>
      <w:bookmarkEnd w:id="1"/>
      <w:bookmarkEnd w:id="2"/>
      <w:r>
        <w:t>PŘÍLOHY</w:t>
      </w:r>
      <w:bookmarkEnd w:id="8"/>
    </w:p>
    <w:p w14:paraId="4819BFAE" w14:textId="77777777" w:rsidR="00D47154" w:rsidRDefault="00D47154" w:rsidP="00854F5E">
      <w:pPr>
        <w:pStyle w:val="Nadpis3"/>
        <w:widowControl w:val="0"/>
      </w:pPr>
      <w:r>
        <w:t>Nedílnou součástí této Smlouvy jsou následující přílohy:</w:t>
      </w:r>
    </w:p>
    <w:p w14:paraId="1EDB58F8" w14:textId="77777777" w:rsidR="006C40DA" w:rsidRDefault="006C40DA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 xml:space="preserve">Příloha č. 1 </w:t>
      </w:r>
      <w:r w:rsidR="00545DD0">
        <w:t>–</w:t>
      </w:r>
      <w:r>
        <w:t xml:space="preserve"> </w:t>
      </w:r>
      <w:r w:rsidR="00DD3A2A">
        <w:t>Specifikace software a hardware</w:t>
      </w:r>
    </w:p>
    <w:p w14:paraId="5FF0E501" w14:textId="71068BF1" w:rsidR="00DD3A2A" w:rsidRPr="00AF2BA6" w:rsidRDefault="006C40DA" w:rsidP="00854F5E">
      <w:pPr>
        <w:pStyle w:val="Nadpis4"/>
        <w:keepNext w:val="0"/>
        <w:widowControl w:val="0"/>
        <w:tabs>
          <w:tab w:val="clear" w:pos="1777"/>
        </w:tabs>
        <w:ind w:left="1701"/>
      </w:pPr>
      <w:r>
        <w:t>Příloha č. 2</w:t>
      </w:r>
      <w:r w:rsidR="00851C15">
        <w:t xml:space="preserve"> </w:t>
      </w:r>
      <w:r w:rsidR="00DD3A2A">
        <w:t xml:space="preserve">– </w:t>
      </w:r>
      <w:r w:rsidR="00AF2BA6" w:rsidRPr="00AF2BA6">
        <w:t>Tarify a podmínky Servisních služeb IKOS Support Center</w:t>
      </w:r>
    </w:p>
    <w:p w14:paraId="66303BFB" w14:textId="77777777" w:rsidR="0096487A" w:rsidRDefault="0096487A" w:rsidP="00854F5E">
      <w:pPr>
        <w:widowControl w:val="0"/>
        <w:tabs>
          <w:tab w:val="right" w:pos="9072"/>
        </w:tabs>
        <w:rPr>
          <w:rFonts w:cstheme="minorHAnsi"/>
          <w:highlight w:val="yellow"/>
        </w:rPr>
      </w:pPr>
    </w:p>
    <w:p w14:paraId="637A0138" w14:textId="77777777" w:rsidR="001667EB" w:rsidRDefault="001667EB" w:rsidP="00854F5E">
      <w:pPr>
        <w:widowControl w:val="0"/>
        <w:tabs>
          <w:tab w:val="right" w:pos="9072"/>
        </w:tabs>
        <w:rPr>
          <w:rFonts w:cstheme="minorHAnsi"/>
          <w:highlight w:val="yellow"/>
        </w:rPr>
      </w:pPr>
    </w:p>
    <w:p w14:paraId="3EF9E6E7" w14:textId="77777777" w:rsidR="003E6985" w:rsidRDefault="003E6985" w:rsidP="00854F5E">
      <w:pPr>
        <w:widowControl w:val="0"/>
        <w:tabs>
          <w:tab w:val="right" w:pos="9072"/>
        </w:tabs>
        <w:rPr>
          <w:rFonts w:cstheme="minorHAnsi"/>
          <w:highlight w:val="yellow"/>
        </w:rPr>
      </w:pPr>
    </w:p>
    <w:p w14:paraId="141C0742" w14:textId="77777777" w:rsidR="003E6985" w:rsidRDefault="003E6985" w:rsidP="00854F5E">
      <w:pPr>
        <w:widowControl w:val="0"/>
        <w:tabs>
          <w:tab w:val="right" w:pos="9072"/>
        </w:tabs>
        <w:rPr>
          <w:rFonts w:cstheme="minorHAnsi"/>
          <w:highlight w:val="yellow"/>
        </w:rPr>
      </w:pPr>
    </w:p>
    <w:p w14:paraId="1D388C6E" w14:textId="389E4557" w:rsidR="003E6985" w:rsidRPr="007C05DA" w:rsidRDefault="00000000" w:rsidP="003E6985">
      <w:pPr>
        <w:widowControl w:val="0"/>
        <w:tabs>
          <w:tab w:val="clear" w:pos="1134"/>
          <w:tab w:val="right" w:pos="9072"/>
        </w:tabs>
      </w:pPr>
      <w:sdt>
        <w:sdtPr>
          <w:rPr>
            <w:rFonts w:cstheme="minorHAnsi"/>
            <w:highlight w:val="yellow"/>
          </w:rPr>
          <w:id w:val="-408622304"/>
          <w:placeholder>
            <w:docPart w:val="7905736FC8A640E7A0DCF810883BAEB9"/>
          </w:placeholder>
        </w:sdtPr>
        <w:sdtEndPr>
          <w:rPr>
            <w:rFonts w:cs="Times New Roman"/>
            <w:highlight w:val="none"/>
          </w:rPr>
        </w:sdtEndPr>
        <w:sdtContent>
          <w:r w:rsidR="003E6985" w:rsidRPr="007C05DA">
            <w:rPr>
              <w:rFonts w:cstheme="minorHAnsi"/>
            </w:rPr>
            <w:t xml:space="preserve">V </w:t>
          </w:r>
          <w:sdt>
            <w:sdtPr>
              <w:rPr>
                <w:rFonts w:cstheme="minorHAnsi"/>
              </w:rPr>
              <w:id w:val="1609390643"/>
              <w:placeholder>
                <w:docPart w:val="9255C49F9E1D48E58CE306BC3C15759B"/>
              </w:placeholder>
            </w:sdtPr>
            <w:sdtContent>
              <w:r w:rsidR="001048E9">
                <w:rPr>
                  <w:rFonts w:cstheme="minorHAnsi"/>
                </w:rPr>
                <w:t>Rakovníku</w:t>
              </w:r>
            </w:sdtContent>
          </w:sdt>
          <w:r w:rsidR="003E6985">
            <w:rPr>
              <w:rFonts w:cstheme="minorHAnsi"/>
            </w:rPr>
            <w:t>,</w:t>
          </w:r>
          <w:r w:rsidR="003E6985" w:rsidRPr="007C05DA">
            <w:rPr>
              <w:rFonts w:cstheme="minorHAnsi"/>
            </w:rPr>
            <w:t xml:space="preserve"> dne</w:t>
          </w:r>
          <w:r w:rsidR="00BC609D">
            <w:rPr>
              <w:rFonts w:cstheme="minorHAnsi"/>
            </w:rPr>
            <w:t xml:space="preserve"> 2</w:t>
          </w:r>
          <w:r w:rsidR="008E7F46">
            <w:rPr>
              <w:rFonts w:cstheme="minorHAnsi"/>
            </w:rPr>
            <w:t>8</w:t>
          </w:r>
          <w:r w:rsidR="00BC609D">
            <w:rPr>
              <w:rFonts w:cstheme="minorHAnsi"/>
            </w:rPr>
            <w:t>.6.2023</w:t>
          </w:r>
        </w:sdtContent>
      </w:sdt>
      <w:r w:rsidR="003E6985" w:rsidRPr="007C05DA">
        <w:tab/>
        <w:t>V </w:t>
      </w:r>
      <w:r w:rsidR="003E6985" w:rsidRPr="007C05DA">
        <w:rPr>
          <w:rFonts w:cstheme="minorHAnsi"/>
        </w:rPr>
        <w:t>Liberci, dne ………</w:t>
      </w:r>
      <w:r w:rsidR="003E6985" w:rsidRPr="007C05DA">
        <w:t>…………………….</w:t>
      </w:r>
    </w:p>
    <w:p w14:paraId="1D702956" w14:textId="77777777" w:rsidR="003E6985" w:rsidRPr="007C05DA" w:rsidRDefault="003E6985" w:rsidP="003E6985">
      <w:pPr>
        <w:widowControl w:val="0"/>
        <w:tabs>
          <w:tab w:val="clear" w:pos="1134"/>
          <w:tab w:val="right" w:pos="9072"/>
        </w:tabs>
      </w:pPr>
    </w:p>
    <w:p w14:paraId="72EE85C1" w14:textId="77777777" w:rsidR="003E6985" w:rsidRPr="007C05DA" w:rsidRDefault="003E6985" w:rsidP="003E6985">
      <w:pPr>
        <w:widowControl w:val="0"/>
        <w:tabs>
          <w:tab w:val="clear" w:pos="1134"/>
          <w:tab w:val="right" w:pos="9072"/>
        </w:tabs>
      </w:pPr>
    </w:p>
    <w:p w14:paraId="438E4230" w14:textId="77777777" w:rsidR="003E6985" w:rsidRDefault="003E6985" w:rsidP="003E6985">
      <w:pPr>
        <w:widowControl w:val="0"/>
        <w:tabs>
          <w:tab w:val="clear" w:pos="1134"/>
          <w:tab w:val="right" w:pos="9072"/>
        </w:tabs>
      </w:pPr>
    </w:p>
    <w:p w14:paraId="438DF5B1" w14:textId="77777777" w:rsidR="003E6985" w:rsidRDefault="003E6985" w:rsidP="003E6985">
      <w:pPr>
        <w:widowControl w:val="0"/>
        <w:tabs>
          <w:tab w:val="clear" w:pos="1134"/>
          <w:tab w:val="right" w:pos="9072"/>
        </w:tabs>
      </w:pPr>
    </w:p>
    <w:p w14:paraId="3817615E" w14:textId="77777777" w:rsidR="003E6985" w:rsidRPr="007C05DA" w:rsidRDefault="003E6985" w:rsidP="003E6985">
      <w:pPr>
        <w:widowControl w:val="0"/>
        <w:tabs>
          <w:tab w:val="clear" w:pos="1134"/>
          <w:tab w:val="right" w:pos="9072"/>
        </w:tabs>
      </w:pPr>
    </w:p>
    <w:p w14:paraId="73FF135C" w14:textId="06A7DA0C" w:rsidR="003E6985" w:rsidRPr="007C05DA" w:rsidRDefault="003E6985" w:rsidP="003E6985">
      <w:pPr>
        <w:widowControl w:val="0"/>
        <w:tabs>
          <w:tab w:val="clear" w:pos="1134"/>
          <w:tab w:val="right" w:pos="9072"/>
        </w:tabs>
      </w:pPr>
      <w:r w:rsidRPr="007C05DA">
        <w:t>…………………………………</w:t>
      </w:r>
      <w:r>
        <w:t>………………</w:t>
      </w:r>
      <w:r w:rsidR="001048E9">
        <w:t>……………………………….</w:t>
      </w:r>
      <w:r>
        <w:t>….</w:t>
      </w:r>
      <w:r w:rsidRPr="007C05DA">
        <w:tab/>
        <w:t>……</w:t>
      </w:r>
      <w:r>
        <w:t>………………….</w:t>
      </w:r>
      <w:r w:rsidRPr="007C05DA">
        <w:t>…………………………….</w:t>
      </w:r>
    </w:p>
    <w:p w14:paraId="1B96A3D0" w14:textId="62B08D78" w:rsidR="003E6985" w:rsidRPr="007C05DA" w:rsidRDefault="00000000" w:rsidP="003E6985">
      <w:pPr>
        <w:widowControl w:val="0"/>
        <w:tabs>
          <w:tab w:val="clear" w:pos="1134"/>
          <w:tab w:val="right" w:pos="9072"/>
        </w:tabs>
      </w:pPr>
      <w:sdt>
        <w:sdtPr>
          <w:id w:val="1155106004"/>
          <w:placeholder>
            <w:docPart w:val="7905736FC8A640E7A0DCF810883BAEB9"/>
          </w:placeholder>
        </w:sdtPr>
        <w:sdtContent>
          <w:r w:rsidR="001048E9">
            <w:t xml:space="preserve">za </w:t>
          </w:r>
          <w:r w:rsidR="001048E9" w:rsidRPr="001048E9">
            <w:rPr>
              <w:b/>
            </w:rPr>
            <w:t>Údržba městských komunikací Rakovník ,spol. s r.o.</w:t>
          </w:r>
        </w:sdtContent>
      </w:sdt>
      <w:r w:rsidR="003E6985" w:rsidRPr="007C05DA">
        <w:tab/>
        <w:t xml:space="preserve"> za </w:t>
      </w:r>
      <w:r w:rsidR="003E6985" w:rsidRPr="007C05DA">
        <w:rPr>
          <w:b/>
        </w:rPr>
        <w:t>IKOS CZ, s.r.o.</w:t>
      </w:r>
    </w:p>
    <w:p w14:paraId="7D1731E8" w14:textId="50514524" w:rsidR="003E6985" w:rsidRDefault="00000000" w:rsidP="003E6985">
      <w:pPr>
        <w:widowControl w:val="0"/>
        <w:tabs>
          <w:tab w:val="clear" w:pos="1134"/>
          <w:tab w:val="right" w:pos="9072"/>
        </w:tabs>
      </w:pPr>
      <w:sdt>
        <w:sdtPr>
          <w:id w:val="674612896"/>
          <w:placeholder>
            <w:docPart w:val="7905736FC8A640E7A0DCF810883BAEB9"/>
          </w:placeholder>
        </w:sdtPr>
        <w:sdtContent>
          <w:r w:rsidR="00BC609D">
            <w:t>Mgr. Dušan Godeša, jednatel společnosti</w:t>
          </w:r>
        </w:sdtContent>
      </w:sdt>
      <w:r w:rsidR="003E6985">
        <w:tab/>
        <w:t>Ing. Tomáš Baloun, jednatel</w:t>
      </w:r>
    </w:p>
    <w:p w14:paraId="15996247" w14:textId="77777777" w:rsidR="005965CF" w:rsidRDefault="005965CF" w:rsidP="00175EC4">
      <w:pPr>
        <w:pStyle w:val="Nadpis2"/>
        <w:numPr>
          <w:ilvl w:val="0"/>
          <w:numId w:val="0"/>
        </w:numPr>
        <w:ind w:left="1134"/>
      </w:pPr>
    </w:p>
    <w:sectPr w:rsidR="005965CF" w:rsidSect="003E6985">
      <w:footerReference w:type="even" r:id="rId11"/>
      <w:footerReference w:type="default" r:id="rId12"/>
      <w:headerReference w:type="first" r:id="rId13"/>
      <w:pgSz w:w="11906" w:h="16838"/>
      <w:pgMar w:top="1276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4F1E" w14:textId="77777777" w:rsidR="00635319" w:rsidRDefault="00635319" w:rsidP="009E3420">
      <w:r>
        <w:separator/>
      </w:r>
    </w:p>
    <w:p w14:paraId="65E0F9C1" w14:textId="77777777" w:rsidR="00635319" w:rsidRDefault="00635319"/>
  </w:endnote>
  <w:endnote w:type="continuationSeparator" w:id="0">
    <w:p w14:paraId="0A310783" w14:textId="77777777" w:rsidR="00635319" w:rsidRDefault="00635319" w:rsidP="009E3420">
      <w:r>
        <w:continuationSeparator/>
      </w:r>
    </w:p>
    <w:p w14:paraId="15F9EDA2" w14:textId="77777777" w:rsidR="00635319" w:rsidRDefault="00635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08B4" w14:textId="77777777" w:rsidR="00175EC4" w:rsidRDefault="00175EC4" w:rsidP="009E3420">
    <w:r>
      <w:fldChar w:fldCharType="begin"/>
    </w:r>
    <w:r>
      <w:instrText xml:space="preserve">PAGE  </w:instrText>
    </w:r>
    <w:r>
      <w:fldChar w:fldCharType="separate"/>
    </w:r>
    <w:r w:rsidR="009675C7">
      <w:rPr>
        <w:noProof/>
      </w:rPr>
      <w:t>3</w:t>
    </w:r>
    <w:r>
      <w:fldChar w:fldCharType="end"/>
    </w:r>
  </w:p>
  <w:p w14:paraId="59EB928B" w14:textId="77777777" w:rsidR="00175EC4" w:rsidRDefault="00175EC4" w:rsidP="009E3420"/>
  <w:p w14:paraId="3D61BE54" w14:textId="77777777" w:rsidR="00175EC4" w:rsidRDefault="00175E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DDA6" w14:textId="29B54464" w:rsidR="00175EC4" w:rsidRPr="00747437" w:rsidRDefault="00175EC4" w:rsidP="007D18BF">
    <w:pPr>
      <w:jc w:val="right"/>
      <w:rPr>
        <w:rFonts w:cstheme="minorHAnsi"/>
        <w:sz w:val="14"/>
        <w:szCs w:val="14"/>
      </w:rPr>
    </w:pPr>
    <w:r w:rsidRPr="00747437">
      <w:rPr>
        <w:rFonts w:cstheme="minorHAnsi"/>
        <w:sz w:val="14"/>
        <w:szCs w:val="14"/>
      </w:rPr>
      <w:fldChar w:fldCharType="begin"/>
    </w:r>
    <w:r w:rsidRPr="00747437">
      <w:rPr>
        <w:rFonts w:cstheme="minorHAnsi"/>
        <w:sz w:val="14"/>
        <w:szCs w:val="14"/>
      </w:rPr>
      <w:instrText xml:space="preserve">PAGE  </w:instrText>
    </w:r>
    <w:r w:rsidRPr="00747437">
      <w:rPr>
        <w:rFonts w:cstheme="minorHAnsi"/>
        <w:sz w:val="14"/>
        <w:szCs w:val="14"/>
      </w:rPr>
      <w:fldChar w:fldCharType="separate"/>
    </w:r>
    <w:r w:rsidR="00FE58EE">
      <w:rPr>
        <w:rFonts w:cstheme="minorHAnsi"/>
        <w:noProof/>
        <w:sz w:val="14"/>
        <w:szCs w:val="14"/>
      </w:rPr>
      <w:t>9</w:t>
    </w:r>
    <w:r w:rsidRPr="00747437">
      <w:rPr>
        <w:rFonts w:cstheme="minorHAnsi"/>
        <w:sz w:val="14"/>
        <w:szCs w:val="14"/>
      </w:rPr>
      <w:fldChar w:fldCharType="end"/>
    </w:r>
  </w:p>
  <w:p w14:paraId="5FD41580" w14:textId="77777777" w:rsidR="00175EC4" w:rsidRDefault="00175EC4" w:rsidP="009E3420"/>
  <w:p w14:paraId="6649B46D" w14:textId="77777777" w:rsidR="00175EC4" w:rsidRDefault="00175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D74" w14:textId="77777777" w:rsidR="00635319" w:rsidRDefault="00635319" w:rsidP="009E3420">
      <w:r>
        <w:separator/>
      </w:r>
    </w:p>
    <w:p w14:paraId="6A43285B" w14:textId="77777777" w:rsidR="00635319" w:rsidRDefault="00635319"/>
  </w:footnote>
  <w:footnote w:type="continuationSeparator" w:id="0">
    <w:p w14:paraId="3FC602B7" w14:textId="77777777" w:rsidR="00635319" w:rsidRDefault="00635319" w:rsidP="009E3420">
      <w:r>
        <w:continuationSeparator/>
      </w:r>
    </w:p>
    <w:p w14:paraId="2A62FF0C" w14:textId="77777777" w:rsidR="00635319" w:rsidRDefault="00635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F500" w14:textId="77777777" w:rsidR="00175EC4" w:rsidRDefault="00175EC4">
    <w:r>
      <w:rPr>
        <w:noProof/>
      </w:rPr>
      <w:drawing>
        <wp:inline distT="0" distB="0" distL="0" distR="0" wp14:anchorId="78D03878" wp14:editId="67134D0D">
          <wp:extent cx="1257300" cy="567318"/>
          <wp:effectExtent l="0" t="0" r="0" b="0"/>
          <wp:docPr id="6" name="Obrázek 6" descr="ikos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kos-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273" cy="57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CE04E" w14:textId="77777777" w:rsidR="00175EC4" w:rsidRDefault="00175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45C"/>
    <w:multiLevelType w:val="hybridMultilevel"/>
    <w:tmpl w:val="FED85786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C79FF"/>
    <w:multiLevelType w:val="hybridMultilevel"/>
    <w:tmpl w:val="897836D6"/>
    <w:lvl w:ilvl="0" w:tplc="831C6BA2">
      <w:start w:val="1"/>
      <w:numFmt w:val="upperLetter"/>
      <w:pStyle w:val="Odstavecseseznamem"/>
      <w:lvlText w:val="(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5D16"/>
    <w:multiLevelType w:val="singleLevel"/>
    <w:tmpl w:val="F2BA53B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40CD3E2C"/>
    <w:multiLevelType w:val="hybridMultilevel"/>
    <w:tmpl w:val="F034BEE2"/>
    <w:lvl w:ilvl="0" w:tplc="AE6CE46A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  <w:color w:val="000058"/>
      </w:rPr>
    </w:lvl>
    <w:lvl w:ilvl="1" w:tplc="59B87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9C1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86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ED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63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3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E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284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1E31"/>
    <w:multiLevelType w:val="hybridMultilevel"/>
    <w:tmpl w:val="AA249434"/>
    <w:lvl w:ilvl="0" w:tplc="6F686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1D1232"/>
    <w:multiLevelType w:val="multilevel"/>
    <w:tmpl w:val="807C93BC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1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4CD6215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DDE4301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44"/>
        </w:tabs>
        <w:ind w:left="1244" w:hanging="1134"/>
      </w:pPr>
      <w:rPr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b w:val="0"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77"/>
        </w:tabs>
        <w:ind w:left="1777" w:hanging="567"/>
      </w:pPr>
      <w:rPr>
        <w:b w:val="0"/>
        <w:color w:val="000000" w:themeColor="text1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66813473">
    <w:abstractNumId w:val="2"/>
  </w:num>
  <w:num w:numId="2" w16cid:durableId="1298758522">
    <w:abstractNumId w:val="3"/>
  </w:num>
  <w:num w:numId="3" w16cid:durableId="239949604">
    <w:abstractNumId w:val="5"/>
  </w:num>
  <w:num w:numId="4" w16cid:durableId="383916658">
    <w:abstractNumId w:val="7"/>
  </w:num>
  <w:num w:numId="5" w16cid:durableId="595597679">
    <w:abstractNumId w:val="0"/>
  </w:num>
  <w:num w:numId="6" w16cid:durableId="1107576326">
    <w:abstractNumId w:val="1"/>
  </w:num>
  <w:num w:numId="7" w16cid:durableId="1076975838">
    <w:abstractNumId w:val="6"/>
  </w:num>
  <w:num w:numId="8" w16cid:durableId="786587544">
    <w:abstractNumId w:val="7"/>
  </w:num>
  <w:num w:numId="9" w16cid:durableId="1339313290">
    <w:abstractNumId w:val="7"/>
  </w:num>
  <w:num w:numId="10" w16cid:durableId="442849968">
    <w:abstractNumId w:val="4"/>
  </w:num>
  <w:num w:numId="11" w16cid:durableId="2068262476">
    <w:abstractNumId w:val="2"/>
  </w:num>
  <w:num w:numId="12" w16cid:durableId="187522269">
    <w:abstractNumId w:val="3"/>
  </w:num>
  <w:num w:numId="13" w16cid:durableId="416098809">
    <w:abstractNumId w:val="5"/>
  </w:num>
  <w:num w:numId="14" w16cid:durableId="1955867288">
    <w:abstractNumId w:val="5"/>
  </w:num>
  <w:num w:numId="15" w16cid:durableId="630552457">
    <w:abstractNumId w:val="5"/>
  </w:num>
  <w:num w:numId="16" w16cid:durableId="1904636782">
    <w:abstractNumId w:val="5"/>
  </w:num>
  <w:num w:numId="17" w16cid:durableId="1456754383">
    <w:abstractNumId w:val="5"/>
  </w:num>
  <w:num w:numId="18" w16cid:durableId="1383597037">
    <w:abstractNumId w:val="5"/>
  </w:num>
  <w:num w:numId="19" w16cid:durableId="683826808">
    <w:abstractNumId w:val="5"/>
  </w:num>
  <w:num w:numId="20" w16cid:durableId="1476141958">
    <w:abstractNumId w:val="5"/>
  </w:num>
  <w:num w:numId="21" w16cid:durableId="1475828218">
    <w:abstractNumId w:val="5"/>
  </w:num>
  <w:num w:numId="22" w16cid:durableId="2116709676">
    <w:abstractNumId w:val="7"/>
  </w:num>
  <w:num w:numId="23" w16cid:durableId="1794250754">
    <w:abstractNumId w:val="7"/>
  </w:num>
  <w:num w:numId="24" w16cid:durableId="385105641">
    <w:abstractNumId w:val="7"/>
  </w:num>
  <w:num w:numId="25" w16cid:durableId="1266040372">
    <w:abstractNumId w:val="7"/>
  </w:num>
  <w:num w:numId="26" w16cid:durableId="1924340200">
    <w:abstractNumId w:val="7"/>
  </w:num>
  <w:num w:numId="27" w16cid:durableId="2016348130">
    <w:abstractNumId w:val="7"/>
  </w:num>
  <w:num w:numId="28" w16cid:durableId="999499425">
    <w:abstractNumId w:val="7"/>
  </w:num>
  <w:num w:numId="29" w16cid:durableId="87116664">
    <w:abstractNumId w:val="7"/>
  </w:num>
  <w:num w:numId="30" w16cid:durableId="1737778336">
    <w:abstractNumId w:val="1"/>
  </w:num>
  <w:num w:numId="31" w16cid:durableId="642466324">
    <w:abstractNumId w:val="0"/>
  </w:num>
  <w:num w:numId="32" w16cid:durableId="2024546134">
    <w:abstractNumId w:val="7"/>
  </w:num>
  <w:num w:numId="33" w16cid:durableId="231434411">
    <w:abstractNumId w:val="7"/>
  </w:num>
  <w:num w:numId="34" w16cid:durableId="933703974">
    <w:abstractNumId w:val="7"/>
  </w:num>
  <w:num w:numId="35" w16cid:durableId="96242356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2vFzXCOi9wbTqdcGmQgOfNbZfv8gdjrp8rS1dhVY9fE6LXcEEa2+r/XqPjLJMZZc7DN7blRxIdS54VzI2C1g==" w:salt="OpCW850FTEzFNHavzTgPy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B"/>
    <w:rsid w:val="00000206"/>
    <w:rsid w:val="00005112"/>
    <w:rsid w:val="0000777F"/>
    <w:rsid w:val="000152C4"/>
    <w:rsid w:val="00016299"/>
    <w:rsid w:val="00016D1F"/>
    <w:rsid w:val="000213FC"/>
    <w:rsid w:val="00023B77"/>
    <w:rsid w:val="000253C5"/>
    <w:rsid w:val="00025F46"/>
    <w:rsid w:val="00027F8E"/>
    <w:rsid w:val="00031038"/>
    <w:rsid w:val="00047E50"/>
    <w:rsid w:val="000507A7"/>
    <w:rsid w:val="00062DB9"/>
    <w:rsid w:val="00063DB0"/>
    <w:rsid w:val="00065958"/>
    <w:rsid w:val="000710A0"/>
    <w:rsid w:val="0007582D"/>
    <w:rsid w:val="000770BA"/>
    <w:rsid w:val="000811CA"/>
    <w:rsid w:val="000827D3"/>
    <w:rsid w:val="00086135"/>
    <w:rsid w:val="00087E7E"/>
    <w:rsid w:val="000A1A10"/>
    <w:rsid w:val="000A4884"/>
    <w:rsid w:val="000A7088"/>
    <w:rsid w:val="000A7718"/>
    <w:rsid w:val="000B5A02"/>
    <w:rsid w:val="000C19FD"/>
    <w:rsid w:val="000C21CB"/>
    <w:rsid w:val="000C4E90"/>
    <w:rsid w:val="000D0F07"/>
    <w:rsid w:val="000D434F"/>
    <w:rsid w:val="000E3033"/>
    <w:rsid w:val="00100853"/>
    <w:rsid w:val="001048E9"/>
    <w:rsid w:val="00104E37"/>
    <w:rsid w:val="00110B3A"/>
    <w:rsid w:val="00113D74"/>
    <w:rsid w:val="001239C5"/>
    <w:rsid w:val="00125B58"/>
    <w:rsid w:val="00140943"/>
    <w:rsid w:val="00153F86"/>
    <w:rsid w:val="001575BE"/>
    <w:rsid w:val="001606E2"/>
    <w:rsid w:val="00162E03"/>
    <w:rsid w:val="001638D4"/>
    <w:rsid w:val="001667EB"/>
    <w:rsid w:val="00170FCD"/>
    <w:rsid w:val="00172505"/>
    <w:rsid w:val="00175EC4"/>
    <w:rsid w:val="00182FCE"/>
    <w:rsid w:val="00192A5E"/>
    <w:rsid w:val="00193191"/>
    <w:rsid w:val="00197C80"/>
    <w:rsid w:val="001B1921"/>
    <w:rsid w:val="001B23F1"/>
    <w:rsid w:val="001B2F94"/>
    <w:rsid w:val="001B412E"/>
    <w:rsid w:val="001C477D"/>
    <w:rsid w:val="001C579D"/>
    <w:rsid w:val="001C7553"/>
    <w:rsid w:val="001D0F2E"/>
    <w:rsid w:val="001D78E0"/>
    <w:rsid w:val="001D7DDB"/>
    <w:rsid w:val="001E0009"/>
    <w:rsid w:val="001E00F3"/>
    <w:rsid w:val="001E0248"/>
    <w:rsid w:val="001E040E"/>
    <w:rsid w:val="001E0454"/>
    <w:rsid w:val="001E50B1"/>
    <w:rsid w:val="001F190D"/>
    <w:rsid w:val="001F21E2"/>
    <w:rsid w:val="001F3C81"/>
    <w:rsid w:val="0020251D"/>
    <w:rsid w:val="002065E3"/>
    <w:rsid w:val="00206AB8"/>
    <w:rsid w:val="00213729"/>
    <w:rsid w:val="00213EE8"/>
    <w:rsid w:val="00227842"/>
    <w:rsid w:val="00240C36"/>
    <w:rsid w:val="00242000"/>
    <w:rsid w:val="00245F7D"/>
    <w:rsid w:val="0024697A"/>
    <w:rsid w:val="00246CA2"/>
    <w:rsid w:val="0026202E"/>
    <w:rsid w:val="002712B3"/>
    <w:rsid w:val="002755B1"/>
    <w:rsid w:val="0028162A"/>
    <w:rsid w:val="002867E8"/>
    <w:rsid w:val="002A01C3"/>
    <w:rsid w:val="002A119B"/>
    <w:rsid w:val="002A331E"/>
    <w:rsid w:val="002A591A"/>
    <w:rsid w:val="002B2BAF"/>
    <w:rsid w:val="002B524D"/>
    <w:rsid w:val="002B79F0"/>
    <w:rsid w:val="002D5355"/>
    <w:rsid w:val="002E1340"/>
    <w:rsid w:val="002E2600"/>
    <w:rsid w:val="002E4811"/>
    <w:rsid w:val="002F3AF7"/>
    <w:rsid w:val="00304027"/>
    <w:rsid w:val="00313790"/>
    <w:rsid w:val="00320523"/>
    <w:rsid w:val="00320666"/>
    <w:rsid w:val="003262D4"/>
    <w:rsid w:val="00326B40"/>
    <w:rsid w:val="00327359"/>
    <w:rsid w:val="00331C3C"/>
    <w:rsid w:val="00337D0E"/>
    <w:rsid w:val="00342E81"/>
    <w:rsid w:val="003439B0"/>
    <w:rsid w:val="00352690"/>
    <w:rsid w:val="003571F7"/>
    <w:rsid w:val="0035725C"/>
    <w:rsid w:val="00365B26"/>
    <w:rsid w:val="00381892"/>
    <w:rsid w:val="00387F79"/>
    <w:rsid w:val="00390309"/>
    <w:rsid w:val="00390CAF"/>
    <w:rsid w:val="003912DC"/>
    <w:rsid w:val="0039245E"/>
    <w:rsid w:val="00395E5A"/>
    <w:rsid w:val="003A2714"/>
    <w:rsid w:val="003B5C69"/>
    <w:rsid w:val="003B70BA"/>
    <w:rsid w:val="003C2E54"/>
    <w:rsid w:val="003D2927"/>
    <w:rsid w:val="003E2751"/>
    <w:rsid w:val="003E6985"/>
    <w:rsid w:val="003E7E40"/>
    <w:rsid w:val="003F78D4"/>
    <w:rsid w:val="004048B3"/>
    <w:rsid w:val="0040673C"/>
    <w:rsid w:val="00406B8B"/>
    <w:rsid w:val="00415D6E"/>
    <w:rsid w:val="004207AC"/>
    <w:rsid w:val="004244F8"/>
    <w:rsid w:val="004464B7"/>
    <w:rsid w:val="004475B8"/>
    <w:rsid w:val="0045795B"/>
    <w:rsid w:val="0046462E"/>
    <w:rsid w:val="00473021"/>
    <w:rsid w:val="004768A6"/>
    <w:rsid w:val="004802BA"/>
    <w:rsid w:val="00480ED1"/>
    <w:rsid w:val="00485E3C"/>
    <w:rsid w:val="0048762B"/>
    <w:rsid w:val="004A1D50"/>
    <w:rsid w:val="004A3B68"/>
    <w:rsid w:val="004A49BA"/>
    <w:rsid w:val="004C53F1"/>
    <w:rsid w:val="004C73AA"/>
    <w:rsid w:val="004E033B"/>
    <w:rsid w:val="004E4529"/>
    <w:rsid w:val="004F1DC2"/>
    <w:rsid w:val="004F6AC2"/>
    <w:rsid w:val="004F7C1A"/>
    <w:rsid w:val="00503F0D"/>
    <w:rsid w:val="00507D2C"/>
    <w:rsid w:val="00522A02"/>
    <w:rsid w:val="00525F67"/>
    <w:rsid w:val="00527582"/>
    <w:rsid w:val="00532035"/>
    <w:rsid w:val="00532CB8"/>
    <w:rsid w:val="005368AF"/>
    <w:rsid w:val="0054033E"/>
    <w:rsid w:val="0054271E"/>
    <w:rsid w:val="00543340"/>
    <w:rsid w:val="00545DD0"/>
    <w:rsid w:val="005512B1"/>
    <w:rsid w:val="00551F94"/>
    <w:rsid w:val="005610B6"/>
    <w:rsid w:val="005610BE"/>
    <w:rsid w:val="00561EB9"/>
    <w:rsid w:val="005663C1"/>
    <w:rsid w:val="00580354"/>
    <w:rsid w:val="00580622"/>
    <w:rsid w:val="00580CA0"/>
    <w:rsid w:val="00581AC5"/>
    <w:rsid w:val="00593F34"/>
    <w:rsid w:val="00595932"/>
    <w:rsid w:val="005965CF"/>
    <w:rsid w:val="00596E61"/>
    <w:rsid w:val="005A4338"/>
    <w:rsid w:val="005A50EE"/>
    <w:rsid w:val="005B7925"/>
    <w:rsid w:val="005C0ABA"/>
    <w:rsid w:val="005C3BFA"/>
    <w:rsid w:val="005C3EC5"/>
    <w:rsid w:val="005C4D81"/>
    <w:rsid w:val="005D0AA9"/>
    <w:rsid w:val="005D14D8"/>
    <w:rsid w:val="005D706A"/>
    <w:rsid w:val="005E3D14"/>
    <w:rsid w:val="005E5C56"/>
    <w:rsid w:val="005E6F7D"/>
    <w:rsid w:val="00600AC9"/>
    <w:rsid w:val="006049F6"/>
    <w:rsid w:val="0060574E"/>
    <w:rsid w:val="00613C95"/>
    <w:rsid w:val="00616CFD"/>
    <w:rsid w:val="00623532"/>
    <w:rsid w:val="0062478D"/>
    <w:rsid w:val="00630358"/>
    <w:rsid w:val="00635319"/>
    <w:rsid w:val="0063624C"/>
    <w:rsid w:val="00640DFF"/>
    <w:rsid w:val="00643ED3"/>
    <w:rsid w:val="00653C30"/>
    <w:rsid w:val="00653E55"/>
    <w:rsid w:val="00654063"/>
    <w:rsid w:val="006543EB"/>
    <w:rsid w:val="00654F7A"/>
    <w:rsid w:val="006550CE"/>
    <w:rsid w:val="00664315"/>
    <w:rsid w:val="00665CCC"/>
    <w:rsid w:val="00670568"/>
    <w:rsid w:val="0068482E"/>
    <w:rsid w:val="0068662E"/>
    <w:rsid w:val="006868F3"/>
    <w:rsid w:val="0069322F"/>
    <w:rsid w:val="006A5C5B"/>
    <w:rsid w:val="006B0D78"/>
    <w:rsid w:val="006B2E45"/>
    <w:rsid w:val="006B679A"/>
    <w:rsid w:val="006B70AD"/>
    <w:rsid w:val="006C40DA"/>
    <w:rsid w:val="006C6699"/>
    <w:rsid w:val="006C6761"/>
    <w:rsid w:val="006D2231"/>
    <w:rsid w:val="006D3419"/>
    <w:rsid w:val="006D37FF"/>
    <w:rsid w:val="006E3171"/>
    <w:rsid w:val="006F0144"/>
    <w:rsid w:val="006F0E19"/>
    <w:rsid w:val="006F136A"/>
    <w:rsid w:val="006F58AE"/>
    <w:rsid w:val="006F6CD2"/>
    <w:rsid w:val="00701587"/>
    <w:rsid w:val="00704C65"/>
    <w:rsid w:val="007066DF"/>
    <w:rsid w:val="00706983"/>
    <w:rsid w:val="00711360"/>
    <w:rsid w:val="00717FDF"/>
    <w:rsid w:val="00720754"/>
    <w:rsid w:val="00720CF8"/>
    <w:rsid w:val="0072743B"/>
    <w:rsid w:val="00740182"/>
    <w:rsid w:val="0074377C"/>
    <w:rsid w:val="007437BE"/>
    <w:rsid w:val="00743B38"/>
    <w:rsid w:val="00744B0A"/>
    <w:rsid w:val="00747437"/>
    <w:rsid w:val="007539AF"/>
    <w:rsid w:val="0075776D"/>
    <w:rsid w:val="007622EE"/>
    <w:rsid w:val="00765AA9"/>
    <w:rsid w:val="00773841"/>
    <w:rsid w:val="00773926"/>
    <w:rsid w:val="00773DE0"/>
    <w:rsid w:val="00775839"/>
    <w:rsid w:val="007906DF"/>
    <w:rsid w:val="007961CC"/>
    <w:rsid w:val="007A4E6F"/>
    <w:rsid w:val="007B0B35"/>
    <w:rsid w:val="007B36C3"/>
    <w:rsid w:val="007C5B75"/>
    <w:rsid w:val="007C5BBC"/>
    <w:rsid w:val="007D18BF"/>
    <w:rsid w:val="007D3D64"/>
    <w:rsid w:val="007D5A86"/>
    <w:rsid w:val="007E4066"/>
    <w:rsid w:val="007E4287"/>
    <w:rsid w:val="007E66F4"/>
    <w:rsid w:val="007E6F6C"/>
    <w:rsid w:val="007F79D1"/>
    <w:rsid w:val="0080231B"/>
    <w:rsid w:val="008043FD"/>
    <w:rsid w:val="00804B95"/>
    <w:rsid w:val="008068E1"/>
    <w:rsid w:val="0080762D"/>
    <w:rsid w:val="008249CD"/>
    <w:rsid w:val="00825266"/>
    <w:rsid w:val="00843F1A"/>
    <w:rsid w:val="008473A9"/>
    <w:rsid w:val="00847765"/>
    <w:rsid w:val="00851C15"/>
    <w:rsid w:val="008527DA"/>
    <w:rsid w:val="00853A0A"/>
    <w:rsid w:val="00854F5E"/>
    <w:rsid w:val="00861243"/>
    <w:rsid w:val="00862E22"/>
    <w:rsid w:val="00866D08"/>
    <w:rsid w:val="008671E8"/>
    <w:rsid w:val="00867C2D"/>
    <w:rsid w:val="00874E4A"/>
    <w:rsid w:val="00885BEF"/>
    <w:rsid w:val="00886CCB"/>
    <w:rsid w:val="008A5677"/>
    <w:rsid w:val="008A77E4"/>
    <w:rsid w:val="008B01EB"/>
    <w:rsid w:val="008B4340"/>
    <w:rsid w:val="008C0BC9"/>
    <w:rsid w:val="008C0D19"/>
    <w:rsid w:val="008C70A3"/>
    <w:rsid w:val="008D028E"/>
    <w:rsid w:val="008D0B2F"/>
    <w:rsid w:val="008D146B"/>
    <w:rsid w:val="008D2A6E"/>
    <w:rsid w:val="008D2FE6"/>
    <w:rsid w:val="008D3E95"/>
    <w:rsid w:val="008D50FD"/>
    <w:rsid w:val="008D7C3F"/>
    <w:rsid w:val="008E0C57"/>
    <w:rsid w:val="008E4837"/>
    <w:rsid w:val="008E6ADA"/>
    <w:rsid w:val="008E76D8"/>
    <w:rsid w:val="008E7EE2"/>
    <w:rsid w:val="008E7F46"/>
    <w:rsid w:val="008F0847"/>
    <w:rsid w:val="009016DE"/>
    <w:rsid w:val="009019B9"/>
    <w:rsid w:val="00906AD4"/>
    <w:rsid w:val="00907C6F"/>
    <w:rsid w:val="00910BAB"/>
    <w:rsid w:val="009171A8"/>
    <w:rsid w:val="00927522"/>
    <w:rsid w:val="009479E1"/>
    <w:rsid w:val="0096154B"/>
    <w:rsid w:val="009638F6"/>
    <w:rsid w:val="0096487A"/>
    <w:rsid w:val="009669FF"/>
    <w:rsid w:val="009675C7"/>
    <w:rsid w:val="00970513"/>
    <w:rsid w:val="00970B75"/>
    <w:rsid w:val="009749DF"/>
    <w:rsid w:val="00977168"/>
    <w:rsid w:val="009827E8"/>
    <w:rsid w:val="00984A98"/>
    <w:rsid w:val="00986E98"/>
    <w:rsid w:val="009872A6"/>
    <w:rsid w:val="009900A7"/>
    <w:rsid w:val="00994585"/>
    <w:rsid w:val="00996C45"/>
    <w:rsid w:val="00997956"/>
    <w:rsid w:val="009A0879"/>
    <w:rsid w:val="009B0070"/>
    <w:rsid w:val="009B2F7F"/>
    <w:rsid w:val="009B4D89"/>
    <w:rsid w:val="009B7787"/>
    <w:rsid w:val="009D1667"/>
    <w:rsid w:val="009D1C22"/>
    <w:rsid w:val="009D39E4"/>
    <w:rsid w:val="009D6709"/>
    <w:rsid w:val="009D7A0D"/>
    <w:rsid w:val="009E3420"/>
    <w:rsid w:val="009E436E"/>
    <w:rsid w:val="00A02790"/>
    <w:rsid w:val="00A1395A"/>
    <w:rsid w:val="00A179C2"/>
    <w:rsid w:val="00A17DB1"/>
    <w:rsid w:val="00A20CAC"/>
    <w:rsid w:val="00A218A7"/>
    <w:rsid w:val="00A22277"/>
    <w:rsid w:val="00A23236"/>
    <w:rsid w:val="00A27ABD"/>
    <w:rsid w:val="00A312C1"/>
    <w:rsid w:val="00A5087A"/>
    <w:rsid w:val="00A52B25"/>
    <w:rsid w:val="00A53198"/>
    <w:rsid w:val="00A54038"/>
    <w:rsid w:val="00A54A92"/>
    <w:rsid w:val="00A55BCF"/>
    <w:rsid w:val="00A65CC9"/>
    <w:rsid w:val="00A74D1B"/>
    <w:rsid w:val="00A80493"/>
    <w:rsid w:val="00A85CF4"/>
    <w:rsid w:val="00A928D0"/>
    <w:rsid w:val="00AA1AB9"/>
    <w:rsid w:val="00AB794B"/>
    <w:rsid w:val="00AC3CD2"/>
    <w:rsid w:val="00AC7C0E"/>
    <w:rsid w:val="00AD40DB"/>
    <w:rsid w:val="00AD42D5"/>
    <w:rsid w:val="00AE3034"/>
    <w:rsid w:val="00AE30F5"/>
    <w:rsid w:val="00AE3627"/>
    <w:rsid w:val="00AE61D2"/>
    <w:rsid w:val="00AF2043"/>
    <w:rsid w:val="00AF2741"/>
    <w:rsid w:val="00AF2BA6"/>
    <w:rsid w:val="00AF681F"/>
    <w:rsid w:val="00B051E8"/>
    <w:rsid w:val="00B05583"/>
    <w:rsid w:val="00B05E29"/>
    <w:rsid w:val="00B10E09"/>
    <w:rsid w:val="00B16A10"/>
    <w:rsid w:val="00B22CD5"/>
    <w:rsid w:val="00B26FAF"/>
    <w:rsid w:val="00B30729"/>
    <w:rsid w:val="00B319C8"/>
    <w:rsid w:val="00B6006D"/>
    <w:rsid w:val="00B71A70"/>
    <w:rsid w:val="00B77788"/>
    <w:rsid w:val="00B77878"/>
    <w:rsid w:val="00B8032E"/>
    <w:rsid w:val="00B80719"/>
    <w:rsid w:val="00B83B3E"/>
    <w:rsid w:val="00B96A5A"/>
    <w:rsid w:val="00BA040B"/>
    <w:rsid w:val="00BA1F29"/>
    <w:rsid w:val="00BA5E8B"/>
    <w:rsid w:val="00BA666E"/>
    <w:rsid w:val="00BB5B6C"/>
    <w:rsid w:val="00BB6F27"/>
    <w:rsid w:val="00BC0B7A"/>
    <w:rsid w:val="00BC609D"/>
    <w:rsid w:val="00BD0082"/>
    <w:rsid w:val="00BE5963"/>
    <w:rsid w:val="00BE61A4"/>
    <w:rsid w:val="00BE7B6E"/>
    <w:rsid w:val="00BF31D4"/>
    <w:rsid w:val="00BF3866"/>
    <w:rsid w:val="00C02392"/>
    <w:rsid w:val="00C06D00"/>
    <w:rsid w:val="00C07F2A"/>
    <w:rsid w:val="00C21EFB"/>
    <w:rsid w:val="00C3124E"/>
    <w:rsid w:val="00C40275"/>
    <w:rsid w:val="00C41E3F"/>
    <w:rsid w:val="00C43E86"/>
    <w:rsid w:val="00C470CC"/>
    <w:rsid w:val="00C50FB9"/>
    <w:rsid w:val="00C56AC1"/>
    <w:rsid w:val="00C662A8"/>
    <w:rsid w:val="00C66CED"/>
    <w:rsid w:val="00C75A3D"/>
    <w:rsid w:val="00C76811"/>
    <w:rsid w:val="00C84CC0"/>
    <w:rsid w:val="00C84DCB"/>
    <w:rsid w:val="00C91CD8"/>
    <w:rsid w:val="00C92888"/>
    <w:rsid w:val="00C9749D"/>
    <w:rsid w:val="00C974C6"/>
    <w:rsid w:val="00CA3BB9"/>
    <w:rsid w:val="00CA5886"/>
    <w:rsid w:val="00CA5E56"/>
    <w:rsid w:val="00CB1356"/>
    <w:rsid w:val="00CB1796"/>
    <w:rsid w:val="00CB2C66"/>
    <w:rsid w:val="00CB3D85"/>
    <w:rsid w:val="00CB4481"/>
    <w:rsid w:val="00CC0028"/>
    <w:rsid w:val="00CC608C"/>
    <w:rsid w:val="00CC61D2"/>
    <w:rsid w:val="00CC7D7E"/>
    <w:rsid w:val="00CD3537"/>
    <w:rsid w:val="00CD61A3"/>
    <w:rsid w:val="00CE66AD"/>
    <w:rsid w:val="00CF1894"/>
    <w:rsid w:val="00CF520F"/>
    <w:rsid w:val="00D0400A"/>
    <w:rsid w:val="00D132E2"/>
    <w:rsid w:val="00D15944"/>
    <w:rsid w:val="00D265C9"/>
    <w:rsid w:val="00D3258F"/>
    <w:rsid w:val="00D351DC"/>
    <w:rsid w:val="00D428E2"/>
    <w:rsid w:val="00D44A1B"/>
    <w:rsid w:val="00D46613"/>
    <w:rsid w:val="00D47154"/>
    <w:rsid w:val="00D557DE"/>
    <w:rsid w:val="00D55A14"/>
    <w:rsid w:val="00D56CD7"/>
    <w:rsid w:val="00D57C54"/>
    <w:rsid w:val="00D63F86"/>
    <w:rsid w:val="00D651D7"/>
    <w:rsid w:val="00D66642"/>
    <w:rsid w:val="00D66B74"/>
    <w:rsid w:val="00D70504"/>
    <w:rsid w:val="00D73E0E"/>
    <w:rsid w:val="00D829B4"/>
    <w:rsid w:val="00D83BFB"/>
    <w:rsid w:val="00D859DF"/>
    <w:rsid w:val="00D958BC"/>
    <w:rsid w:val="00D96AE6"/>
    <w:rsid w:val="00DA6D4F"/>
    <w:rsid w:val="00DB036C"/>
    <w:rsid w:val="00DB359A"/>
    <w:rsid w:val="00DB50AC"/>
    <w:rsid w:val="00DB644C"/>
    <w:rsid w:val="00DC010D"/>
    <w:rsid w:val="00DC2212"/>
    <w:rsid w:val="00DC61E8"/>
    <w:rsid w:val="00DC6BF7"/>
    <w:rsid w:val="00DD0B1D"/>
    <w:rsid w:val="00DD3A2A"/>
    <w:rsid w:val="00DE4721"/>
    <w:rsid w:val="00DF63B0"/>
    <w:rsid w:val="00DF6A95"/>
    <w:rsid w:val="00E0024F"/>
    <w:rsid w:val="00E04BFD"/>
    <w:rsid w:val="00E1209E"/>
    <w:rsid w:val="00E33F1C"/>
    <w:rsid w:val="00E345D8"/>
    <w:rsid w:val="00E3612D"/>
    <w:rsid w:val="00E36F25"/>
    <w:rsid w:val="00E43C09"/>
    <w:rsid w:val="00E45D25"/>
    <w:rsid w:val="00E478EF"/>
    <w:rsid w:val="00E53BB8"/>
    <w:rsid w:val="00E576CF"/>
    <w:rsid w:val="00E618AC"/>
    <w:rsid w:val="00E6334F"/>
    <w:rsid w:val="00E63A63"/>
    <w:rsid w:val="00E66259"/>
    <w:rsid w:val="00E668BC"/>
    <w:rsid w:val="00E716D5"/>
    <w:rsid w:val="00E71F61"/>
    <w:rsid w:val="00E84538"/>
    <w:rsid w:val="00E85469"/>
    <w:rsid w:val="00E9184E"/>
    <w:rsid w:val="00E92238"/>
    <w:rsid w:val="00EA025B"/>
    <w:rsid w:val="00EA093F"/>
    <w:rsid w:val="00EA26E4"/>
    <w:rsid w:val="00EA2794"/>
    <w:rsid w:val="00EB32C0"/>
    <w:rsid w:val="00EB3C23"/>
    <w:rsid w:val="00EB60C8"/>
    <w:rsid w:val="00EC38BC"/>
    <w:rsid w:val="00EC50BA"/>
    <w:rsid w:val="00EC674B"/>
    <w:rsid w:val="00EE175C"/>
    <w:rsid w:val="00F05870"/>
    <w:rsid w:val="00F07086"/>
    <w:rsid w:val="00F157E7"/>
    <w:rsid w:val="00F251DA"/>
    <w:rsid w:val="00F30C85"/>
    <w:rsid w:val="00F31C51"/>
    <w:rsid w:val="00F35546"/>
    <w:rsid w:val="00F362BD"/>
    <w:rsid w:val="00F368D0"/>
    <w:rsid w:val="00F56F47"/>
    <w:rsid w:val="00F60BFB"/>
    <w:rsid w:val="00F61144"/>
    <w:rsid w:val="00F6709F"/>
    <w:rsid w:val="00F67693"/>
    <w:rsid w:val="00F70F59"/>
    <w:rsid w:val="00F71162"/>
    <w:rsid w:val="00F7499E"/>
    <w:rsid w:val="00F7575F"/>
    <w:rsid w:val="00F83107"/>
    <w:rsid w:val="00F91AEF"/>
    <w:rsid w:val="00FB18ED"/>
    <w:rsid w:val="00FC204B"/>
    <w:rsid w:val="00FC230D"/>
    <w:rsid w:val="00FC4B9B"/>
    <w:rsid w:val="00FC661C"/>
    <w:rsid w:val="00FD017F"/>
    <w:rsid w:val="00FD2169"/>
    <w:rsid w:val="00FD79F7"/>
    <w:rsid w:val="00FE2DF1"/>
    <w:rsid w:val="00FE58EE"/>
    <w:rsid w:val="00FE64AC"/>
    <w:rsid w:val="00FE6E2A"/>
    <w:rsid w:val="00FE7B0F"/>
    <w:rsid w:val="00FF3309"/>
    <w:rsid w:val="00FF496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8F2C"/>
  <w15:docId w15:val="{23D90F55-C7B9-49EF-A730-8CCBB70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1EFB"/>
    <w:pPr>
      <w:tabs>
        <w:tab w:val="left" w:pos="1134"/>
      </w:tabs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adpis2"/>
    <w:link w:val="Nadpis1Char"/>
    <w:qFormat/>
    <w:rsid w:val="00C21EFB"/>
    <w:pPr>
      <w:keepNext/>
      <w:keepLines/>
      <w:numPr>
        <w:numId w:val="29"/>
      </w:numPr>
      <w:tabs>
        <w:tab w:val="clear" w:pos="1134"/>
      </w:tabs>
      <w:spacing w:before="240" w:after="60"/>
      <w:outlineLvl w:val="0"/>
    </w:pPr>
    <w:rPr>
      <w:b/>
      <w:kern w:val="28"/>
    </w:rPr>
  </w:style>
  <w:style w:type="paragraph" w:styleId="Nadpis2">
    <w:name w:val="heading 2"/>
    <w:aliases w:val="Nadpis 2 Char Char Char Char Char,Nadpis 2 Char Char Char Char Char Char Char Char Char,Nadpis 2 Char Char Char,Nadpis 2 Char Char Char Char,Nadpis 2 Char Char Char Char Char Char Char Char,Nadpis 2 Char Char,Char"/>
    <w:basedOn w:val="Normln"/>
    <w:next w:val="Nadpis3"/>
    <w:link w:val="Nadpis2Char"/>
    <w:qFormat/>
    <w:rsid w:val="00C21EFB"/>
    <w:pPr>
      <w:keepNext/>
      <w:numPr>
        <w:ilvl w:val="1"/>
        <w:numId w:val="29"/>
      </w:numPr>
      <w:tabs>
        <w:tab w:val="clear" w:pos="1134"/>
      </w:tabs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C21EFB"/>
    <w:pPr>
      <w:numPr>
        <w:ilvl w:val="2"/>
        <w:numId w:val="29"/>
      </w:numPr>
      <w:tabs>
        <w:tab w:val="clear" w:pos="1134"/>
      </w:tabs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C21EFB"/>
    <w:pPr>
      <w:keepNext/>
      <w:numPr>
        <w:ilvl w:val="3"/>
        <w:numId w:val="29"/>
      </w:numPr>
      <w:tabs>
        <w:tab w:val="clear" w:pos="1134"/>
        <w:tab w:val="left" w:pos="1701"/>
      </w:tabs>
      <w:spacing w:before="240" w:after="60"/>
      <w:outlineLvl w:val="3"/>
    </w:pPr>
  </w:style>
  <w:style w:type="paragraph" w:styleId="Nadpis5">
    <w:name w:val="heading 5"/>
    <w:basedOn w:val="Normln"/>
    <w:link w:val="Nadpis5Char"/>
    <w:qFormat/>
    <w:rsid w:val="00C21EFB"/>
    <w:pPr>
      <w:numPr>
        <w:ilvl w:val="4"/>
        <w:numId w:val="29"/>
      </w:numPr>
      <w:tabs>
        <w:tab w:val="clear" w:pos="1134"/>
        <w:tab w:val="left" w:pos="2268"/>
      </w:tabs>
      <w:spacing w:before="240" w:after="60"/>
      <w:outlineLvl w:val="4"/>
    </w:pPr>
  </w:style>
  <w:style w:type="paragraph" w:styleId="Nadpis7">
    <w:name w:val="heading 7"/>
    <w:basedOn w:val="Normln"/>
    <w:next w:val="Normln"/>
    <w:link w:val="Nadpis7Char"/>
    <w:qFormat/>
    <w:rsid w:val="00C21EFB"/>
    <w:pPr>
      <w:numPr>
        <w:ilvl w:val="6"/>
        <w:numId w:val="29"/>
      </w:numPr>
      <w:tabs>
        <w:tab w:val="clear" w:pos="1134"/>
      </w:tabs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C21EFB"/>
    <w:pPr>
      <w:numPr>
        <w:ilvl w:val="7"/>
        <w:numId w:val="29"/>
      </w:numPr>
      <w:tabs>
        <w:tab w:val="clear" w:pos="1134"/>
      </w:tabs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21EFB"/>
    <w:pPr>
      <w:numPr>
        <w:ilvl w:val="8"/>
        <w:numId w:val="29"/>
      </w:numPr>
      <w:tabs>
        <w:tab w:val="clear" w:pos="113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lpha1">
    <w:name w:val="alpha 1"/>
    <w:basedOn w:val="Normln"/>
    <w:qFormat/>
    <w:rsid w:val="00C21EFB"/>
    <w:p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alpha3">
    <w:name w:val="alpha 3"/>
    <w:basedOn w:val="Normln"/>
    <w:uiPriority w:val="99"/>
    <w:rsid w:val="00C21EFB"/>
    <w:pPr>
      <w:numPr>
        <w:numId w:val="1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bezslovn">
    <w:name w:val="bez číslování"/>
    <w:link w:val="bezslovnChar"/>
    <w:rsid w:val="00C21EFB"/>
    <w:pPr>
      <w:tabs>
        <w:tab w:val="left" w:pos="1134"/>
      </w:tabs>
      <w:ind w:left="1134"/>
    </w:pPr>
    <w:rPr>
      <w:iCs/>
      <w:sz w:val="22"/>
    </w:rPr>
  </w:style>
  <w:style w:type="character" w:customStyle="1" w:styleId="bezslovnChar">
    <w:name w:val="bez číslování Char"/>
    <w:basedOn w:val="Standardnpsmoodstavce"/>
    <w:link w:val="bezslovn"/>
    <w:rsid w:val="00C21EFB"/>
    <w:rPr>
      <w:iCs/>
      <w:sz w:val="22"/>
    </w:rPr>
  </w:style>
  <w:style w:type="paragraph" w:customStyle="1" w:styleId="Body">
    <w:name w:val="Body"/>
    <w:basedOn w:val="Normln"/>
    <w:link w:val="BodyChar"/>
    <w:qFormat/>
    <w:rsid w:val="00C21EFB"/>
    <w:p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character" w:customStyle="1" w:styleId="BodyChar">
    <w:name w:val="Body Char"/>
    <w:basedOn w:val="Standardnpsmoodstavce"/>
    <w:link w:val="Body"/>
    <w:rsid w:val="00C21EFB"/>
    <w:rPr>
      <w:rFonts w:ascii="Arial" w:hAnsi="Arial"/>
      <w:kern w:val="20"/>
      <w:lang w:val="en-GB" w:eastAsia="en-US"/>
    </w:rPr>
  </w:style>
  <w:style w:type="paragraph" w:customStyle="1" w:styleId="Body1">
    <w:name w:val="Body 1"/>
    <w:basedOn w:val="Normln"/>
    <w:link w:val="Body1Char"/>
    <w:qFormat/>
    <w:rsid w:val="00C21EFB"/>
    <w:pPr>
      <w:tabs>
        <w:tab w:val="clear" w:pos="1134"/>
      </w:tabs>
      <w:spacing w:after="137" w:line="280" w:lineRule="atLeast"/>
      <w:ind w:left="567"/>
    </w:pPr>
    <w:rPr>
      <w:rFonts w:ascii="Arial" w:hAnsi="Arial"/>
      <w:kern w:val="20"/>
      <w:sz w:val="20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C21EFB"/>
    <w:rPr>
      <w:rFonts w:asciiTheme="minorHAnsi" w:hAnsiTheme="minorHAnsi"/>
      <w:b/>
      <w:kern w:val="28"/>
      <w:sz w:val="22"/>
    </w:rPr>
  </w:style>
  <w:style w:type="character" w:customStyle="1" w:styleId="Nadpis2Char">
    <w:name w:val="Nadpis 2 Char"/>
    <w:aliases w:val="Nadpis 2 Char Char Char Char Char Char,Nadpis 2 Char Char Char Char Char Char Char Char Char Char,Nadpis 2 Char Char Char Char1,Nadpis 2 Char Char Char Char Char1,Nadpis 2 Char Char Char Char Char Char Char Char Char1,Char Char"/>
    <w:basedOn w:val="Standardnpsmoodstavce"/>
    <w:link w:val="Nadpis2"/>
    <w:rsid w:val="00C21EFB"/>
    <w:rPr>
      <w:rFonts w:asciiTheme="minorHAnsi" w:hAnsiTheme="minorHAnsi"/>
      <w:b/>
      <w:sz w:val="22"/>
    </w:rPr>
  </w:style>
  <w:style w:type="character" w:customStyle="1" w:styleId="Body1Char">
    <w:name w:val="Body 1 Char"/>
    <w:basedOn w:val="Standardnpsmoodstavce"/>
    <w:link w:val="Body1"/>
    <w:locked/>
    <w:rsid w:val="00C21EFB"/>
    <w:rPr>
      <w:rFonts w:ascii="Arial" w:hAnsi="Arial"/>
      <w:kern w:val="20"/>
      <w:lang w:val="en-GB" w:eastAsia="en-US"/>
    </w:rPr>
  </w:style>
  <w:style w:type="paragraph" w:customStyle="1" w:styleId="Body2">
    <w:name w:val="Body 2"/>
    <w:basedOn w:val="Normln"/>
    <w:link w:val="Body2Char"/>
    <w:qFormat/>
    <w:rsid w:val="00C21EFB"/>
    <w:pPr>
      <w:tabs>
        <w:tab w:val="clear" w:pos="1134"/>
      </w:tabs>
      <w:spacing w:after="137" w:line="280" w:lineRule="atLeast"/>
      <w:ind w:left="1247"/>
    </w:pPr>
    <w:rPr>
      <w:rFonts w:ascii="Arial" w:hAnsi="Arial"/>
      <w:kern w:val="20"/>
      <w:sz w:val="20"/>
      <w:lang w:val="en-GB" w:eastAsia="en-US"/>
    </w:rPr>
  </w:style>
  <w:style w:type="character" w:customStyle="1" w:styleId="Body2Char">
    <w:name w:val="Body 2 Char"/>
    <w:basedOn w:val="Standardnpsmoodstavce"/>
    <w:link w:val="Body2"/>
    <w:rsid w:val="00C21EFB"/>
    <w:rPr>
      <w:rFonts w:ascii="Arial" w:hAnsi="Arial"/>
      <w:kern w:val="20"/>
      <w:lang w:val="en-GB" w:eastAsia="en-US"/>
    </w:rPr>
  </w:style>
  <w:style w:type="character" w:styleId="slostrnky">
    <w:name w:val="page number"/>
    <w:basedOn w:val="Standardnpsmoodstavce"/>
    <w:rsid w:val="00C21EFB"/>
  </w:style>
  <w:style w:type="paragraph" w:customStyle="1" w:styleId="dashbullet4">
    <w:name w:val="dash bullet 4"/>
    <w:basedOn w:val="Normln"/>
    <w:rsid w:val="00C21EFB"/>
    <w:pPr>
      <w:numPr>
        <w:numId w:val="12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Default">
    <w:name w:val="Default"/>
    <w:rsid w:val="00C21EFB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C21EFB"/>
    <w:rPr>
      <w:color w:val="0000FF"/>
      <w:u w:val="single"/>
    </w:rPr>
  </w:style>
  <w:style w:type="paragraph" w:customStyle="1" w:styleId="Level1">
    <w:name w:val="Level 1"/>
    <w:basedOn w:val="Normln"/>
    <w:next w:val="Normln"/>
    <w:link w:val="Level1Char"/>
    <w:qFormat/>
    <w:rsid w:val="00C21EFB"/>
    <w:pPr>
      <w:numPr>
        <w:numId w:val="21"/>
      </w:numPr>
      <w:tabs>
        <w:tab w:val="clear" w:pos="1134"/>
      </w:tabs>
      <w:spacing w:before="280" w:after="137" w:line="280" w:lineRule="atLeast"/>
    </w:pPr>
    <w:rPr>
      <w:rFonts w:ascii="Arial Bold" w:hAnsi="Arial Bold"/>
      <w:b/>
      <w:kern w:val="20"/>
      <w:lang w:val="en-GB" w:eastAsia="en-US"/>
    </w:rPr>
  </w:style>
  <w:style w:type="character" w:customStyle="1" w:styleId="Level1Char">
    <w:name w:val="Level 1 Char"/>
    <w:basedOn w:val="Standardnpsmoodstavce"/>
    <w:link w:val="Level1"/>
    <w:rsid w:val="00C21EFB"/>
    <w:rPr>
      <w:rFonts w:ascii="Arial Bold" w:hAnsi="Arial Bold"/>
      <w:b/>
      <w:kern w:val="20"/>
      <w:sz w:val="22"/>
      <w:lang w:val="en-GB" w:eastAsia="en-US"/>
    </w:rPr>
  </w:style>
  <w:style w:type="paragraph" w:customStyle="1" w:styleId="Level2">
    <w:name w:val="Level 2"/>
    <w:basedOn w:val="Normln"/>
    <w:next w:val="Body2"/>
    <w:qFormat/>
    <w:rsid w:val="00C21EFB"/>
    <w:pPr>
      <w:numPr>
        <w:ilvl w:val="1"/>
        <w:numId w:val="21"/>
      </w:numPr>
      <w:tabs>
        <w:tab w:val="clear" w:pos="1134"/>
      </w:tabs>
      <w:spacing w:after="137" w:line="280" w:lineRule="atLeast"/>
    </w:pPr>
    <w:rPr>
      <w:rFonts w:ascii="Arial Bold" w:hAnsi="Arial Bold"/>
      <w:b/>
      <w:kern w:val="20"/>
      <w:sz w:val="21"/>
      <w:lang w:val="en-GB" w:eastAsia="en-US"/>
    </w:rPr>
  </w:style>
  <w:style w:type="character" w:customStyle="1" w:styleId="Nadpis4Char">
    <w:name w:val="Nadpis 4 Char"/>
    <w:basedOn w:val="Standardnpsmoodstavce"/>
    <w:link w:val="Nadpis4"/>
    <w:rsid w:val="00C21EFB"/>
    <w:rPr>
      <w:rFonts w:asciiTheme="minorHAnsi" w:hAnsiTheme="minorHAnsi"/>
      <w:sz w:val="22"/>
    </w:rPr>
  </w:style>
  <w:style w:type="paragraph" w:customStyle="1" w:styleId="Level2NotBold">
    <w:name w:val="Level 2 Not Bold"/>
    <w:basedOn w:val="Level2"/>
    <w:next w:val="Body2"/>
    <w:link w:val="Level2NotBoldChar"/>
    <w:qFormat/>
    <w:rsid w:val="00C21EFB"/>
    <w:pPr>
      <w:numPr>
        <w:ilvl w:val="0"/>
        <w:numId w:val="0"/>
      </w:numPr>
    </w:pPr>
    <w:rPr>
      <w:rFonts w:ascii="Arial" w:hAnsi="Arial"/>
      <w:b w:val="0"/>
      <w:sz w:val="20"/>
      <w:lang w:val="cs-CZ"/>
    </w:rPr>
  </w:style>
  <w:style w:type="character" w:customStyle="1" w:styleId="Level2NotBoldChar">
    <w:name w:val="Level 2 Not Bold Char"/>
    <w:basedOn w:val="Standardnpsmoodstavce"/>
    <w:link w:val="Level2NotBold"/>
    <w:rsid w:val="00C21EFB"/>
    <w:rPr>
      <w:rFonts w:ascii="Arial" w:hAnsi="Arial"/>
      <w:kern w:val="20"/>
      <w:lang w:eastAsia="en-US"/>
    </w:rPr>
  </w:style>
  <w:style w:type="paragraph" w:customStyle="1" w:styleId="Level3">
    <w:name w:val="Level 3"/>
    <w:basedOn w:val="Normln"/>
    <w:next w:val="Normln"/>
    <w:link w:val="Level3Char"/>
    <w:qFormat/>
    <w:rsid w:val="00C21EFB"/>
    <w:pPr>
      <w:numPr>
        <w:ilvl w:val="2"/>
        <w:numId w:val="2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character" w:customStyle="1" w:styleId="Level3Char">
    <w:name w:val="Level 3 Char"/>
    <w:basedOn w:val="Standardnpsmoodstavce"/>
    <w:link w:val="Level3"/>
    <w:rsid w:val="00C21EFB"/>
    <w:rPr>
      <w:rFonts w:ascii="Arial" w:hAnsi="Arial"/>
      <w:kern w:val="20"/>
      <w:lang w:val="en-GB" w:eastAsia="en-US"/>
    </w:rPr>
  </w:style>
  <w:style w:type="paragraph" w:customStyle="1" w:styleId="Level4">
    <w:name w:val="Level 4"/>
    <w:basedOn w:val="Normln"/>
    <w:next w:val="Normln"/>
    <w:qFormat/>
    <w:rsid w:val="00C21EFB"/>
    <w:pPr>
      <w:numPr>
        <w:ilvl w:val="3"/>
        <w:numId w:val="2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Level5">
    <w:name w:val="Level 5"/>
    <w:basedOn w:val="Normln"/>
    <w:next w:val="Normln"/>
    <w:qFormat/>
    <w:rsid w:val="00C21EFB"/>
    <w:pPr>
      <w:numPr>
        <w:ilvl w:val="4"/>
        <w:numId w:val="2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Level6">
    <w:name w:val="Level 6"/>
    <w:basedOn w:val="Normln"/>
    <w:next w:val="Normln"/>
    <w:rsid w:val="00C21EFB"/>
    <w:pPr>
      <w:numPr>
        <w:ilvl w:val="5"/>
        <w:numId w:val="2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paragraph" w:customStyle="1" w:styleId="Level7">
    <w:name w:val="Level 7"/>
    <w:basedOn w:val="Normln"/>
    <w:rsid w:val="00C21EFB"/>
    <w:pPr>
      <w:numPr>
        <w:ilvl w:val="6"/>
        <w:numId w:val="21"/>
      </w:numPr>
      <w:tabs>
        <w:tab w:val="clear" w:pos="1134"/>
      </w:tabs>
      <w:spacing w:after="137" w:line="280" w:lineRule="atLeast"/>
      <w:outlineLvl w:val="6"/>
    </w:pPr>
    <w:rPr>
      <w:rFonts w:ascii="Arial" w:hAnsi="Arial"/>
      <w:kern w:val="20"/>
      <w:sz w:val="20"/>
      <w:lang w:val="en-GB" w:eastAsia="en-US"/>
    </w:rPr>
  </w:style>
  <w:style w:type="paragraph" w:customStyle="1" w:styleId="Level8">
    <w:name w:val="Level 8"/>
    <w:basedOn w:val="Normln"/>
    <w:rsid w:val="00C21EFB"/>
    <w:pPr>
      <w:numPr>
        <w:ilvl w:val="7"/>
        <w:numId w:val="21"/>
      </w:numPr>
      <w:tabs>
        <w:tab w:val="clear" w:pos="1134"/>
      </w:tabs>
      <w:spacing w:after="137" w:line="280" w:lineRule="atLeast"/>
      <w:outlineLvl w:val="7"/>
    </w:pPr>
    <w:rPr>
      <w:rFonts w:ascii="Arial" w:hAnsi="Arial"/>
      <w:kern w:val="20"/>
      <w:sz w:val="20"/>
      <w:lang w:val="en-GB" w:eastAsia="en-US"/>
    </w:rPr>
  </w:style>
  <w:style w:type="paragraph" w:customStyle="1" w:styleId="Level9">
    <w:name w:val="Level 9"/>
    <w:basedOn w:val="Normln"/>
    <w:rsid w:val="00C21EFB"/>
    <w:pPr>
      <w:numPr>
        <w:ilvl w:val="8"/>
        <w:numId w:val="21"/>
      </w:numPr>
      <w:tabs>
        <w:tab w:val="clear" w:pos="1134"/>
      </w:tabs>
      <w:spacing w:after="137" w:line="280" w:lineRule="atLeast"/>
      <w:outlineLvl w:val="8"/>
    </w:pPr>
    <w:rPr>
      <w:rFonts w:ascii="Arial" w:hAnsi="Arial"/>
      <w:kern w:val="20"/>
      <w:sz w:val="20"/>
      <w:lang w:val="en-GB" w:eastAsia="en-US"/>
    </w:rPr>
  </w:style>
  <w:style w:type="table" w:styleId="Mkatabulky">
    <w:name w:val="Table Grid"/>
    <w:basedOn w:val="Normlntabulka"/>
    <w:rsid w:val="00C21EF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wrap">
    <w:name w:val="nowrap"/>
    <w:basedOn w:val="Standardnpsmoodstavce"/>
    <w:rsid w:val="00C21EFB"/>
  </w:style>
  <w:style w:type="paragraph" w:styleId="Obsah1">
    <w:name w:val="toc 1"/>
    <w:basedOn w:val="Normln"/>
    <w:next w:val="Normln"/>
    <w:autoRedefine/>
    <w:uiPriority w:val="39"/>
    <w:rsid w:val="00C21EFB"/>
    <w:pPr>
      <w:tabs>
        <w:tab w:val="clear" w:pos="1134"/>
        <w:tab w:val="left" w:pos="567"/>
        <w:tab w:val="right" w:leader="dot" w:pos="9062"/>
      </w:tabs>
      <w:spacing w:before="120"/>
    </w:pPr>
    <w:rPr>
      <w:b/>
      <w:bCs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C21EFB"/>
    <w:pPr>
      <w:tabs>
        <w:tab w:val="clear" w:pos="1134"/>
        <w:tab w:val="left" w:pos="567"/>
        <w:tab w:val="right" w:leader="dot" w:pos="9062"/>
      </w:tabs>
      <w:spacing w:after="100"/>
    </w:pPr>
  </w:style>
  <w:style w:type="character" w:styleId="Odkaznakoment">
    <w:name w:val="annotation reference"/>
    <w:basedOn w:val="Standardnpsmoodstavce"/>
    <w:uiPriority w:val="99"/>
    <w:rsid w:val="00C21EF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EFB"/>
    <w:pPr>
      <w:keepNext/>
      <w:keepLines/>
      <w:numPr>
        <w:numId w:val="30"/>
      </w:numPr>
      <w:tabs>
        <w:tab w:val="clear" w:pos="1134"/>
      </w:tabs>
      <w:spacing w:before="240" w:after="60"/>
    </w:pPr>
    <w:rPr>
      <w:rFonts w:ascii="Calibri" w:hAnsi="Calibri" w:cstheme="minorHAnsi"/>
    </w:rPr>
  </w:style>
  <w:style w:type="paragraph" w:customStyle="1" w:styleId="Parties">
    <w:name w:val="Parties"/>
    <w:basedOn w:val="Normln"/>
    <w:link w:val="PartiesChar"/>
    <w:qFormat/>
    <w:rsid w:val="00C21EFB"/>
    <w:pPr>
      <w:numPr>
        <w:numId w:val="31"/>
      </w:numPr>
      <w:tabs>
        <w:tab w:val="clear" w:pos="1134"/>
      </w:tabs>
      <w:spacing w:after="137" w:line="280" w:lineRule="atLeast"/>
    </w:pPr>
    <w:rPr>
      <w:rFonts w:ascii="Arial" w:hAnsi="Arial"/>
      <w:kern w:val="20"/>
      <w:sz w:val="20"/>
      <w:lang w:val="en-GB" w:eastAsia="en-US"/>
    </w:rPr>
  </w:style>
  <w:style w:type="character" w:customStyle="1" w:styleId="PartiesChar">
    <w:name w:val="Parties Char"/>
    <w:basedOn w:val="Standardnpsmoodstavce"/>
    <w:link w:val="Parties"/>
    <w:rsid w:val="00C21EFB"/>
    <w:rPr>
      <w:rFonts w:ascii="Arial" w:hAnsi="Arial"/>
      <w:kern w:val="20"/>
      <w:lang w:val="en-GB" w:eastAsia="en-US"/>
    </w:rPr>
  </w:style>
  <w:style w:type="character" w:customStyle="1" w:styleId="preformatted">
    <w:name w:val="preformatted"/>
    <w:basedOn w:val="Standardnpsmoodstavce"/>
    <w:rsid w:val="00C21EFB"/>
  </w:style>
  <w:style w:type="paragraph" w:styleId="Textkomente">
    <w:name w:val="annotation text"/>
    <w:basedOn w:val="Normln"/>
    <w:link w:val="TextkomenteChar"/>
    <w:uiPriority w:val="99"/>
    <w:rsid w:val="00C21E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EFB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C21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21EFB"/>
    <w:rPr>
      <w:rFonts w:asciiTheme="minorHAnsi" w:hAnsiTheme="minorHAnsi"/>
      <w:b/>
      <w:bCs/>
    </w:rPr>
  </w:style>
  <w:style w:type="paragraph" w:customStyle="1" w:styleId="SignatureBlock">
    <w:name w:val="SignatureBlock"/>
    <w:basedOn w:val="Normln"/>
    <w:next w:val="Normln"/>
    <w:rsid w:val="00C21EFB"/>
    <w:pPr>
      <w:keepLines/>
      <w:tabs>
        <w:tab w:val="clear" w:pos="1134"/>
        <w:tab w:val="left" w:pos="5731"/>
        <w:tab w:val="right" w:pos="9000"/>
      </w:tabs>
      <w:spacing w:before="480" w:after="240"/>
      <w:ind w:left="5040" w:hanging="360"/>
    </w:pPr>
    <w:rPr>
      <w:sz w:val="24"/>
      <w:lang w:val="en-US"/>
    </w:rPr>
  </w:style>
  <w:style w:type="paragraph" w:styleId="Textbubliny">
    <w:name w:val="Balloon Text"/>
    <w:basedOn w:val="Normln"/>
    <w:link w:val="TextbublinyChar"/>
    <w:rsid w:val="00C21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1EF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21E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1EFB"/>
    <w:rPr>
      <w:rFonts w:asciiTheme="minorHAnsi" w:hAnsiTheme="minorHAnsi"/>
      <w:sz w:val="22"/>
    </w:rPr>
  </w:style>
  <w:style w:type="paragraph" w:styleId="Zptenadresanaoblku">
    <w:name w:val="envelope return"/>
    <w:basedOn w:val="Normln"/>
    <w:rsid w:val="00C21EFB"/>
  </w:style>
  <w:style w:type="character" w:customStyle="1" w:styleId="Nadpis3Char">
    <w:name w:val="Nadpis 3 Char"/>
    <w:basedOn w:val="Standardnpsmoodstavce"/>
    <w:link w:val="Nadpis3"/>
    <w:rsid w:val="00C21EFB"/>
    <w:rPr>
      <w:rFonts w:asciiTheme="minorHAnsi" w:hAnsiTheme="minorHAnsi"/>
      <w:sz w:val="22"/>
    </w:rPr>
  </w:style>
  <w:style w:type="character" w:customStyle="1" w:styleId="Nadpis5Char">
    <w:name w:val="Nadpis 5 Char"/>
    <w:basedOn w:val="Standardnpsmoodstavce"/>
    <w:link w:val="Nadpis5"/>
    <w:rsid w:val="00C21EFB"/>
    <w:rPr>
      <w:rFonts w:asciiTheme="minorHAnsi" w:hAnsiTheme="minorHAnsi"/>
      <w:sz w:val="22"/>
    </w:rPr>
  </w:style>
  <w:style w:type="character" w:customStyle="1" w:styleId="Nadpis7Char">
    <w:name w:val="Nadpis 7 Char"/>
    <w:basedOn w:val="Standardnpsmoodstavce"/>
    <w:link w:val="Nadpis7"/>
    <w:rsid w:val="00C21EFB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C21EFB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C21EFB"/>
    <w:rPr>
      <w:rFonts w:ascii="Arial" w:hAnsi="Arial"/>
      <w:b/>
      <w:i/>
      <w:sz w:val="18"/>
    </w:rPr>
  </w:style>
  <w:style w:type="character" w:styleId="Zstupntext">
    <w:name w:val="Placeholder Text"/>
    <w:basedOn w:val="Standardnpsmoodstavce"/>
    <w:uiPriority w:val="99"/>
    <w:semiHidden/>
    <w:rsid w:val="00613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kos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ratislav.hruska@iko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iko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Day\2016-11-13_SMLOUVA%206%20&#218;ROVN&#205;_rev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A9C6A89DF54DF8A7144887841E2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863CC-24FF-4370-8090-ADB5ED9F8DD4}"/>
      </w:docPartPr>
      <w:docPartBody>
        <w:p w:rsidR="00C54973" w:rsidRDefault="00210B79" w:rsidP="00210B79">
          <w:pPr>
            <w:pStyle w:val="4EA9C6A89DF54DF8A7144887841E2834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91C5818CF22C47F3BBF50B8DB92BA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F64F-1FA0-46EC-8D37-B30D2D9984AB}"/>
      </w:docPartPr>
      <w:docPartBody>
        <w:p w:rsidR="00C54973" w:rsidRDefault="00210B79" w:rsidP="00210B79">
          <w:pPr>
            <w:pStyle w:val="91C5818CF22C47F3BBF50B8DB92BA7FF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7C876D612A8A4DE5AAC39260CEDEA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B80E-079A-4818-9BF2-4219F2CA64D9}"/>
      </w:docPartPr>
      <w:docPartBody>
        <w:p w:rsidR="00C54973" w:rsidRDefault="00210B79" w:rsidP="00210B79">
          <w:pPr>
            <w:pStyle w:val="7C876D612A8A4DE5AAC39260CEDEAA82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733F5FB78CB94AFD913A6FAD86AAE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0D8D7-B819-4CD7-9579-8C5E51ABE185}"/>
      </w:docPartPr>
      <w:docPartBody>
        <w:p w:rsidR="00C54973" w:rsidRDefault="00210B79" w:rsidP="00210B79">
          <w:pPr>
            <w:pStyle w:val="733F5FB78CB94AFD913A6FAD86AAE9DC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7905736FC8A640E7A0DCF810883BA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E8AB-F525-4DEF-9942-ABFF75E4BFD8}"/>
      </w:docPartPr>
      <w:docPartBody>
        <w:p w:rsidR="00C54973" w:rsidRDefault="00210B79" w:rsidP="00210B79">
          <w:pPr>
            <w:pStyle w:val="7905736FC8A640E7A0DCF810883BAEB9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9255C49F9E1D48E58CE306BC3C157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C7531-68AF-445C-A4F1-7124A3F3CDE4}"/>
      </w:docPartPr>
      <w:docPartBody>
        <w:p w:rsidR="00C54973" w:rsidRDefault="00210B79" w:rsidP="00210B79">
          <w:pPr>
            <w:pStyle w:val="9255C49F9E1D48E58CE306BC3C15759B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31F04F593B074F5DACB7418EBB297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C2B2A-D9BE-4E16-BD7F-8CDD9328B529}"/>
      </w:docPartPr>
      <w:docPartBody>
        <w:p w:rsidR="005604F4" w:rsidRDefault="00CC12CA" w:rsidP="00CC12CA">
          <w:pPr>
            <w:pStyle w:val="31F04F593B074F5DACB7418EBB2972C8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DEB14D3437384938A6851267E91D5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B979E-BD36-4324-826B-7E1C00CDBED2}"/>
      </w:docPartPr>
      <w:docPartBody>
        <w:p w:rsidR="005604F4" w:rsidRDefault="00CC12CA" w:rsidP="00CC12CA">
          <w:pPr>
            <w:pStyle w:val="DEB14D3437384938A6851267E91D59F7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10D6D78B22FA45A48D05CBE92B2CE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D9A0F-440F-48DA-BEBB-2F2B64D1BE8A}"/>
      </w:docPartPr>
      <w:docPartBody>
        <w:p w:rsidR="005604F4" w:rsidRDefault="00CC12CA" w:rsidP="00CC12CA">
          <w:pPr>
            <w:pStyle w:val="10D6D78B22FA45A48D05CBE92B2CED47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BFD28FC46F5E4381B0ADFF88C2AAE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E99A9-101D-4ADF-B221-0BA61CFDE431}"/>
      </w:docPartPr>
      <w:docPartBody>
        <w:p w:rsidR="005604F4" w:rsidRDefault="00CC12CA" w:rsidP="00CC12CA">
          <w:pPr>
            <w:pStyle w:val="BFD28FC46F5E4381B0ADFF88C2AAE2EC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783776C4A098406DB59C073F427B3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2A8C3-9B22-4808-A925-38627101C7EE}"/>
      </w:docPartPr>
      <w:docPartBody>
        <w:p w:rsidR="005604F4" w:rsidRDefault="00CC12CA" w:rsidP="00CC12CA">
          <w:pPr>
            <w:pStyle w:val="783776C4A098406DB59C073F427B3A4F"/>
          </w:pPr>
          <w:r w:rsidRPr="00A41E0A">
            <w:rPr>
              <w:rStyle w:val="Zstupntext"/>
            </w:rPr>
            <w:t>Klikněte sem a zadejte text.</w:t>
          </w:r>
        </w:p>
      </w:docPartBody>
    </w:docPart>
    <w:docPart>
      <w:docPartPr>
        <w:name w:val="9DFDA9421F3E4D798907639A7E84C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64EC-BF68-46DE-862B-2D4A85C6DAE9}"/>
      </w:docPartPr>
      <w:docPartBody>
        <w:p w:rsidR="005604F4" w:rsidRDefault="00CC12CA" w:rsidP="00CC12CA">
          <w:pPr>
            <w:pStyle w:val="9DFDA9421F3E4D798907639A7E84CAC9"/>
          </w:pPr>
          <w:r w:rsidRPr="00A41E0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56"/>
    <w:rsid w:val="0006290B"/>
    <w:rsid w:val="0007176D"/>
    <w:rsid w:val="00076492"/>
    <w:rsid w:val="001321EB"/>
    <w:rsid w:val="001B06D0"/>
    <w:rsid w:val="001D0E5B"/>
    <w:rsid w:val="001E44E6"/>
    <w:rsid w:val="00210B79"/>
    <w:rsid w:val="002575F7"/>
    <w:rsid w:val="00280843"/>
    <w:rsid w:val="002E704D"/>
    <w:rsid w:val="0038375B"/>
    <w:rsid w:val="0041241A"/>
    <w:rsid w:val="0048415A"/>
    <w:rsid w:val="004A33B1"/>
    <w:rsid w:val="004E2BA0"/>
    <w:rsid w:val="005604F4"/>
    <w:rsid w:val="005605AC"/>
    <w:rsid w:val="006B1DB7"/>
    <w:rsid w:val="00791F68"/>
    <w:rsid w:val="007B6FBA"/>
    <w:rsid w:val="007C19FF"/>
    <w:rsid w:val="007D07AB"/>
    <w:rsid w:val="00800626"/>
    <w:rsid w:val="008021A7"/>
    <w:rsid w:val="00864A18"/>
    <w:rsid w:val="008F23D2"/>
    <w:rsid w:val="00AC28C3"/>
    <w:rsid w:val="00AD7239"/>
    <w:rsid w:val="00B13869"/>
    <w:rsid w:val="00C455AB"/>
    <w:rsid w:val="00C54973"/>
    <w:rsid w:val="00C976CE"/>
    <w:rsid w:val="00CC12CA"/>
    <w:rsid w:val="00D15ECB"/>
    <w:rsid w:val="00D91160"/>
    <w:rsid w:val="00D97703"/>
    <w:rsid w:val="00DB236A"/>
    <w:rsid w:val="00DD0D12"/>
    <w:rsid w:val="00E07071"/>
    <w:rsid w:val="00E27F51"/>
    <w:rsid w:val="00EB39BA"/>
    <w:rsid w:val="00ED1C37"/>
    <w:rsid w:val="00EF3836"/>
    <w:rsid w:val="00F160D1"/>
    <w:rsid w:val="00F76295"/>
    <w:rsid w:val="00F92156"/>
    <w:rsid w:val="00F92B78"/>
    <w:rsid w:val="00F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04F4"/>
    <w:rPr>
      <w:color w:val="808080"/>
    </w:rPr>
  </w:style>
  <w:style w:type="paragraph" w:customStyle="1" w:styleId="4EA9C6A89DF54DF8A7144887841E2834">
    <w:name w:val="4EA9C6A89DF54DF8A7144887841E2834"/>
    <w:rsid w:val="00210B79"/>
    <w:rPr>
      <w:lang w:val="cs-CZ" w:eastAsia="cs-CZ"/>
    </w:rPr>
  </w:style>
  <w:style w:type="paragraph" w:customStyle="1" w:styleId="91C5818CF22C47F3BBF50B8DB92BA7FF">
    <w:name w:val="91C5818CF22C47F3BBF50B8DB92BA7FF"/>
    <w:rsid w:val="00210B79"/>
    <w:rPr>
      <w:lang w:val="cs-CZ" w:eastAsia="cs-CZ"/>
    </w:rPr>
  </w:style>
  <w:style w:type="paragraph" w:customStyle="1" w:styleId="7C876D612A8A4DE5AAC39260CEDEAA82">
    <w:name w:val="7C876D612A8A4DE5AAC39260CEDEAA82"/>
    <w:rsid w:val="00210B79"/>
    <w:rPr>
      <w:lang w:val="cs-CZ" w:eastAsia="cs-CZ"/>
    </w:rPr>
  </w:style>
  <w:style w:type="paragraph" w:customStyle="1" w:styleId="733F5FB78CB94AFD913A6FAD86AAE9DC">
    <w:name w:val="733F5FB78CB94AFD913A6FAD86AAE9DC"/>
    <w:rsid w:val="00210B79"/>
    <w:rPr>
      <w:lang w:val="cs-CZ" w:eastAsia="cs-CZ"/>
    </w:rPr>
  </w:style>
  <w:style w:type="paragraph" w:customStyle="1" w:styleId="7905736FC8A640E7A0DCF810883BAEB9">
    <w:name w:val="7905736FC8A640E7A0DCF810883BAEB9"/>
    <w:rsid w:val="00210B79"/>
    <w:rPr>
      <w:lang w:val="cs-CZ" w:eastAsia="cs-CZ"/>
    </w:rPr>
  </w:style>
  <w:style w:type="paragraph" w:customStyle="1" w:styleId="9255C49F9E1D48E58CE306BC3C15759B">
    <w:name w:val="9255C49F9E1D48E58CE306BC3C15759B"/>
    <w:rsid w:val="00210B79"/>
    <w:rPr>
      <w:lang w:val="cs-CZ" w:eastAsia="cs-CZ"/>
    </w:rPr>
  </w:style>
  <w:style w:type="paragraph" w:customStyle="1" w:styleId="31F04F593B074F5DACB7418EBB2972C8">
    <w:name w:val="31F04F593B074F5DACB7418EBB2972C8"/>
    <w:rsid w:val="00CC12CA"/>
    <w:rPr>
      <w:lang w:val="cs-CZ" w:eastAsia="cs-CZ"/>
    </w:rPr>
  </w:style>
  <w:style w:type="paragraph" w:customStyle="1" w:styleId="DEB14D3437384938A6851267E91D59F7">
    <w:name w:val="DEB14D3437384938A6851267E91D59F7"/>
    <w:rsid w:val="00CC12CA"/>
    <w:rPr>
      <w:lang w:val="cs-CZ" w:eastAsia="cs-CZ"/>
    </w:rPr>
  </w:style>
  <w:style w:type="paragraph" w:customStyle="1" w:styleId="10D6D78B22FA45A48D05CBE92B2CED47">
    <w:name w:val="10D6D78B22FA45A48D05CBE92B2CED47"/>
    <w:rsid w:val="00CC12CA"/>
    <w:rPr>
      <w:lang w:val="cs-CZ" w:eastAsia="cs-CZ"/>
    </w:rPr>
  </w:style>
  <w:style w:type="paragraph" w:customStyle="1" w:styleId="BFD28FC46F5E4381B0ADFF88C2AAE2EC">
    <w:name w:val="BFD28FC46F5E4381B0ADFF88C2AAE2EC"/>
    <w:rsid w:val="00CC12CA"/>
    <w:rPr>
      <w:lang w:val="cs-CZ" w:eastAsia="cs-CZ"/>
    </w:rPr>
  </w:style>
  <w:style w:type="paragraph" w:customStyle="1" w:styleId="783776C4A098406DB59C073F427B3A4F">
    <w:name w:val="783776C4A098406DB59C073F427B3A4F"/>
    <w:rsid w:val="00CC12CA"/>
    <w:rPr>
      <w:lang w:val="cs-CZ" w:eastAsia="cs-CZ"/>
    </w:rPr>
  </w:style>
  <w:style w:type="paragraph" w:customStyle="1" w:styleId="9DFDA9421F3E4D798907639A7E84CAC9">
    <w:name w:val="9DFDA9421F3E4D798907639A7E84CAC9"/>
    <w:rsid w:val="00CC12CA"/>
    <w:rPr>
      <w:lang w:val="cs-CZ"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93F9B8-3BBE-4E34-813D-53401014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2016-11-13_SMLOUVA 6 ÚROVNÍ_rev03</Template>
  <TotalTime>3</TotalTime>
  <Pages>9</Pages>
  <Words>2873</Words>
  <Characters>16956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19790</CharactersWithSpaces>
  <SharedDoc>false</SharedDoc>
  <HyperlinkBase/>
  <HLinks>
    <vt:vector size="6" baseType="variant"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_Toc222212916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Svarc</dc:creator>
  <cp:keywords/>
  <dc:description/>
  <cp:lastModifiedBy>UMK Rakovník</cp:lastModifiedBy>
  <cp:revision>3</cp:revision>
  <cp:lastPrinted>2019-05-02T08:42:00Z</cp:lastPrinted>
  <dcterms:created xsi:type="dcterms:W3CDTF">2023-07-04T07:16:00Z</dcterms:created>
  <dcterms:modified xsi:type="dcterms:W3CDTF">2023-07-04T07:17:00Z</dcterms:modified>
  <cp:category/>
</cp:coreProperties>
</file>