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4F08F" w14:textId="77777777" w:rsidR="00A7136B" w:rsidRPr="00162114" w:rsidRDefault="00A7136B">
      <w:pPr>
        <w:pStyle w:val="Nadpis4"/>
        <w:jc w:val="center"/>
        <w:rPr>
          <w:rFonts w:ascii="Calibri" w:hAnsi="Calibri"/>
          <w:b w:val="0"/>
          <w:sz w:val="20"/>
        </w:rPr>
      </w:pPr>
      <w:r w:rsidRPr="00162114">
        <w:rPr>
          <w:rFonts w:ascii="Calibri" w:hAnsi="Calibri"/>
          <w:sz w:val="20"/>
        </w:rPr>
        <w:t>S M L O U V </w:t>
      </w:r>
      <w:proofErr w:type="gramStart"/>
      <w:r w:rsidRPr="00162114">
        <w:rPr>
          <w:rFonts w:ascii="Calibri" w:hAnsi="Calibri"/>
          <w:sz w:val="20"/>
        </w:rPr>
        <w:t>A  O</w:t>
      </w:r>
      <w:proofErr w:type="gramEnd"/>
      <w:r w:rsidRPr="00162114">
        <w:rPr>
          <w:rFonts w:ascii="Calibri" w:hAnsi="Calibri"/>
          <w:sz w:val="20"/>
        </w:rPr>
        <w:t xml:space="preserve">  D Í L O </w:t>
      </w:r>
      <w:r w:rsidR="00E328F1">
        <w:rPr>
          <w:rFonts w:ascii="Calibri" w:hAnsi="Calibri"/>
          <w:sz w:val="20"/>
        </w:rPr>
        <w:t xml:space="preserve"> č</w:t>
      </w:r>
      <w:r w:rsidR="00F75330">
        <w:rPr>
          <w:rFonts w:ascii="Calibri" w:hAnsi="Calibri"/>
          <w:sz w:val="20"/>
        </w:rPr>
        <w:t>.</w:t>
      </w:r>
    </w:p>
    <w:p w14:paraId="15CD95C3" w14:textId="77777777" w:rsidR="00A7136B" w:rsidRPr="00162114" w:rsidRDefault="00A7136B">
      <w:pPr>
        <w:spacing w:before="60"/>
        <w:jc w:val="center"/>
        <w:rPr>
          <w:rFonts w:ascii="Calibri" w:hAnsi="Calibri"/>
        </w:rPr>
      </w:pPr>
      <w:r w:rsidRPr="00162114">
        <w:rPr>
          <w:rFonts w:ascii="Calibri" w:hAnsi="Calibri"/>
        </w:rPr>
        <w:t xml:space="preserve">uzavřená dle ustanovení § </w:t>
      </w:r>
      <w:r w:rsidR="00627334" w:rsidRPr="00162114">
        <w:rPr>
          <w:rFonts w:ascii="Calibri" w:hAnsi="Calibri" w:cs="Arial"/>
        </w:rPr>
        <w:t>2586</w:t>
      </w:r>
      <w:r w:rsidR="001B4027" w:rsidRPr="00162114">
        <w:rPr>
          <w:rFonts w:ascii="Calibri" w:hAnsi="Calibri"/>
        </w:rPr>
        <w:t xml:space="preserve"> a následující Občanského</w:t>
      </w:r>
      <w:r w:rsidRPr="00162114">
        <w:rPr>
          <w:rFonts w:ascii="Calibri" w:hAnsi="Calibri"/>
        </w:rPr>
        <w:t xml:space="preserve"> zákoníku č. </w:t>
      </w:r>
      <w:r w:rsidR="001B4027" w:rsidRPr="00162114">
        <w:rPr>
          <w:rFonts w:ascii="Calibri" w:hAnsi="Calibri" w:cs="Arial"/>
        </w:rPr>
        <w:t xml:space="preserve">89/2012 </w:t>
      </w:r>
      <w:r w:rsidRPr="00162114">
        <w:rPr>
          <w:rFonts w:ascii="Calibri" w:hAnsi="Calibri"/>
        </w:rPr>
        <w:t>Sb., v platném znění.</w:t>
      </w:r>
    </w:p>
    <w:p w14:paraId="0AF71E54" w14:textId="77777777" w:rsidR="00A7136B" w:rsidRPr="00162114" w:rsidRDefault="00A7136B">
      <w:pPr>
        <w:pStyle w:val="Textvbloku"/>
        <w:jc w:val="center"/>
        <w:rPr>
          <w:rFonts w:ascii="Calibri" w:hAnsi="Calibri"/>
          <w:b/>
          <w:sz w:val="20"/>
        </w:rPr>
      </w:pPr>
    </w:p>
    <w:p w14:paraId="455330BE" w14:textId="77777777" w:rsidR="00A7136B" w:rsidRPr="00162114" w:rsidRDefault="00A7136B">
      <w:pPr>
        <w:pStyle w:val="Textvbloku"/>
        <w:rPr>
          <w:rFonts w:ascii="Calibri" w:hAnsi="Calibri"/>
          <w:b/>
          <w:sz w:val="20"/>
        </w:rPr>
      </w:pPr>
      <w:r w:rsidRPr="00162114">
        <w:rPr>
          <w:rFonts w:ascii="Calibri" w:hAnsi="Calibri"/>
          <w:b/>
          <w:sz w:val="20"/>
        </w:rPr>
        <w:t xml:space="preserve">I.  SMLUVNÍ STRANY A </w:t>
      </w:r>
      <w:r w:rsidRPr="00162114">
        <w:rPr>
          <w:rFonts w:ascii="Calibri" w:hAnsi="Calibri"/>
          <w:b/>
          <w:caps/>
          <w:sz w:val="20"/>
        </w:rPr>
        <w:t>Identifikační údaje stavby</w:t>
      </w:r>
      <w:r w:rsidRPr="00162114">
        <w:rPr>
          <w:rFonts w:ascii="Calibri" w:hAnsi="Calibri"/>
          <w:b/>
          <w:sz w:val="20"/>
        </w:rPr>
        <w:t>:</w:t>
      </w:r>
    </w:p>
    <w:p w14:paraId="2381B3A7" w14:textId="77777777" w:rsidR="00A7136B" w:rsidRPr="00162114" w:rsidRDefault="00A7136B">
      <w:pPr>
        <w:pStyle w:val="Textvbloku"/>
        <w:rPr>
          <w:rFonts w:ascii="Calibri" w:hAnsi="Calibri"/>
          <w:b/>
          <w:sz w:val="20"/>
        </w:rPr>
      </w:pPr>
      <w:r w:rsidRPr="00162114">
        <w:rPr>
          <w:rFonts w:ascii="Calibri" w:hAnsi="Calibri"/>
          <w:sz w:val="20"/>
        </w:rPr>
        <w:t>-----------------------------------------------------------------------------------</w:t>
      </w:r>
      <w:r w:rsidRPr="00162114">
        <w:rPr>
          <w:rFonts w:ascii="Calibri" w:hAnsi="Calibri"/>
          <w:b/>
          <w:sz w:val="20"/>
        </w:rPr>
        <w:br/>
      </w:r>
      <w:r w:rsidRPr="00162114">
        <w:rPr>
          <w:rFonts w:ascii="Calibri" w:hAnsi="Calibri"/>
          <w:sz w:val="20"/>
        </w:rPr>
        <w:t>Objednatel:</w:t>
      </w:r>
      <w:r w:rsidRPr="00162114">
        <w:rPr>
          <w:rFonts w:ascii="Calibri" w:hAnsi="Calibri"/>
          <w:sz w:val="20"/>
        </w:rPr>
        <w:tab/>
      </w:r>
      <w:r w:rsidRPr="00162114">
        <w:rPr>
          <w:rFonts w:ascii="Calibri" w:hAnsi="Calibri"/>
          <w:sz w:val="20"/>
        </w:rPr>
        <w:tab/>
      </w:r>
      <w:r w:rsidRPr="00162114">
        <w:rPr>
          <w:rFonts w:ascii="Calibri" w:hAnsi="Calibri"/>
          <w:sz w:val="20"/>
        </w:rPr>
        <w:tab/>
      </w:r>
      <w:r w:rsidRPr="00162114">
        <w:rPr>
          <w:rFonts w:ascii="Calibri" w:hAnsi="Calibri"/>
          <w:sz w:val="20"/>
        </w:rPr>
        <w:tab/>
      </w:r>
      <w:r w:rsidRPr="00162114">
        <w:rPr>
          <w:rFonts w:ascii="Calibri" w:hAnsi="Calibri"/>
          <w:sz w:val="20"/>
        </w:rPr>
        <w:tab/>
        <w:t xml:space="preserve">           Zhotovitel:</w:t>
      </w:r>
    </w:p>
    <w:p w14:paraId="41D5E436" w14:textId="77777777" w:rsidR="00A7136B" w:rsidRPr="00162114" w:rsidRDefault="00A7136B">
      <w:pPr>
        <w:pStyle w:val="Textvbloku"/>
        <w:tabs>
          <w:tab w:val="left" w:pos="4820"/>
        </w:tabs>
        <w:rPr>
          <w:rFonts w:ascii="Calibri" w:hAnsi="Calibri"/>
          <w:b/>
          <w:sz w:val="20"/>
        </w:rPr>
      </w:pPr>
    </w:p>
    <w:p w14:paraId="45A0BD97" w14:textId="77777777" w:rsidR="00D03F0F" w:rsidRDefault="00292F6D">
      <w:pPr>
        <w:pStyle w:val="Textvbloku"/>
        <w:tabs>
          <w:tab w:val="left" w:pos="4820"/>
        </w:tabs>
        <w:rPr>
          <w:rFonts w:ascii="Calibri" w:hAnsi="Calibri" w:cs="Calibri"/>
          <w:b/>
          <w:bCs/>
          <w:sz w:val="20"/>
        </w:rPr>
      </w:pPr>
      <w:r w:rsidRPr="00292F6D">
        <w:rPr>
          <w:rFonts w:ascii="Calibri" w:hAnsi="Calibri" w:cs="Calibri"/>
          <w:b/>
          <w:bCs/>
          <w:sz w:val="20"/>
        </w:rPr>
        <w:t>Galerie hl. m. Prahy</w:t>
      </w:r>
    </w:p>
    <w:p w14:paraId="429618C1" w14:textId="77777777" w:rsidR="0030212B" w:rsidRPr="00901682" w:rsidRDefault="00D03F0F" w:rsidP="00D963AA">
      <w:pPr>
        <w:pStyle w:val="Textvbloku"/>
        <w:tabs>
          <w:tab w:val="left" w:pos="4820"/>
        </w:tabs>
        <w:ind w:left="4815" w:hanging="4815"/>
        <w:rPr>
          <w:rFonts w:ascii="Calibri" w:hAnsi="Calibri"/>
          <w:b/>
          <w:bCs/>
          <w:sz w:val="20"/>
        </w:rPr>
      </w:pPr>
      <w:r>
        <w:rPr>
          <w:rFonts w:ascii="Calibri" w:hAnsi="Calibri" w:cs="Calibri"/>
          <w:b/>
          <w:bCs/>
          <w:sz w:val="20"/>
        </w:rPr>
        <w:t>příspěvková organizace zřízená Hl. m. Prahou</w:t>
      </w:r>
      <w:r w:rsidR="00A7136B" w:rsidRPr="00292F6D">
        <w:rPr>
          <w:rFonts w:ascii="Calibri" w:hAnsi="Calibri"/>
          <w:b/>
          <w:bCs/>
          <w:sz w:val="20"/>
        </w:rPr>
        <w:tab/>
      </w:r>
      <w:r w:rsidR="00D963AA" w:rsidRPr="00901682">
        <w:rPr>
          <w:rFonts w:ascii="Calibri" w:hAnsi="Calibri"/>
          <w:b/>
          <w:bCs/>
          <w:sz w:val="20"/>
        </w:rPr>
        <w:t xml:space="preserve">Společnost s názvem „BOUCHALKA“ společníků: AVERS </w:t>
      </w:r>
      <w:proofErr w:type="spellStart"/>
      <w:proofErr w:type="gramStart"/>
      <w:r w:rsidR="00D963AA" w:rsidRPr="00901682">
        <w:rPr>
          <w:rFonts w:ascii="Calibri" w:hAnsi="Calibri"/>
          <w:b/>
          <w:bCs/>
          <w:sz w:val="20"/>
        </w:rPr>
        <w:t>spol.s</w:t>
      </w:r>
      <w:proofErr w:type="spellEnd"/>
      <w:proofErr w:type="gramEnd"/>
      <w:r w:rsidR="00D963AA" w:rsidRPr="00901682">
        <w:rPr>
          <w:rFonts w:ascii="Calibri" w:hAnsi="Calibri"/>
          <w:b/>
          <w:bCs/>
          <w:sz w:val="20"/>
        </w:rPr>
        <w:t xml:space="preserve"> r.o.-„Společník 1 nebo-</w:t>
      </w:r>
      <w:proofErr w:type="spellStart"/>
      <w:r w:rsidR="00D963AA" w:rsidRPr="00901682">
        <w:rPr>
          <w:rFonts w:ascii="Calibri" w:hAnsi="Calibri"/>
          <w:b/>
          <w:bCs/>
          <w:sz w:val="20"/>
        </w:rPr>
        <w:t>li</w:t>
      </w:r>
      <w:proofErr w:type="spellEnd"/>
      <w:r w:rsidR="00D963AA" w:rsidRPr="00901682">
        <w:rPr>
          <w:rFonts w:ascii="Calibri" w:hAnsi="Calibri"/>
          <w:b/>
          <w:bCs/>
          <w:sz w:val="20"/>
        </w:rPr>
        <w:t xml:space="preserve"> Vedoucí společník“ a VISTORIA CZ a.s. – „Společník 2“</w:t>
      </w:r>
    </w:p>
    <w:p w14:paraId="13408838" w14:textId="77777777" w:rsidR="0030212B" w:rsidRPr="00901682" w:rsidRDefault="00DF2E7E" w:rsidP="00D963AA">
      <w:pPr>
        <w:pStyle w:val="Textvbloku"/>
        <w:tabs>
          <w:tab w:val="left" w:pos="4820"/>
        </w:tabs>
        <w:ind w:left="4815" w:hanging="4815"/>
        <w:rPr>
          <w:rFonts w:ascii="Calibri" w:hAnsi="Calibri" w:cs="Calibri"/>
          <w:sz w:val="20"/>
        </w:rPr>
      </w:pPr>
      <w:r w:rsidRPr="00901682">
        <w:rPr>
          <w:rFonts w:ascii="Calibri" w:hAnsi="Calibri" w:cs="Calibri"/>
          <w:sz w:val="20"/>
        </w:rPr>
        <w:t>Staroměstské nám. 605/13</w:t>
      </w:r>
      <w:r w:rsidR="00A7136B" w:rsidRPr="00901682">
        <w:rPr>
          <w:rFonts w:ascii="Calibri" w:hAnsi="Calibri"/>
          <w:bCs/>
          <w:sz w:val="20"/>
        </w:rPr>
        <w:tab/>
      </w:r>
      <w:r w:rsidR="00D963AA" w:rsidRPr="00901682">
        <w:rPr>
          <w:rFonts w:ascii="Calibri" w:hAnsi="Calibri"/>
          <w:bCs/>
          <w:sz w:val="20"/>
        </w:rPr>
        <w:t>v sídle „Společníka 1 nebo-</w:t>
      </w:r>
      <w:proofErr w:type="spellStart"/>
      <w:r w:rsidR="00D963AA" w:rsidRPr="00901682">
        <w:rPr>
          <w:rFonts w:ascii="Calibri" w:hAnsi="Calibri"/>
          <w:bCs/>
          <w:sz w:val="20"/>
        </w:rPr>
        <w:t>li</w:t>
      </w:r>
      <w:proofErr w:type="spellEnd"/>
      <w:r w:rsidR="00D963AA" w:rsidRPr="00901682">
        <w:rPr>
          <w:rFonts w:ascii="Calibri" w:hAnsi="Calibri"/>
          <w:bCs/>
          <w:sz w:val="20"/>
        </w:rPr>
        <w:t xml:space="preserve"> Vedoucího společníka“-AVERS </w:t>
      </w:r>
      <w:proofErr w:type="spellStart"/>
      <w:proofErr w:type="gramStart"/>
      <w:r w:rsidR="00D963AA" w:rsidRPr="00901682">
        <w:rPr>
          <w:rFonts w:ascii="Calibri" w:hAnsi="Calibri"/>
          <w:bCs/>
          <w:sz w:val="20"/>
        </w:rPr>
        <w:t>spol.s</w:t>
      </w:r>
      <w:proofErr w:type="spellEnd"/>
      <w:proofErr w:type="gramEnd"/>
      <w:r w:rsidR="00D963AA" w:rsidRPr="00901682">
        <w:rPr>
          <w:rFonts w:ascii="Calibri" w:hAnsi="Calibri"/>
          <w:bCs/>
          <w:sz w:val="20"/>
        </w:rPr>
        <w:t xml:space="preserve"> r.o., Michelská 240/49</w:t>
      </w:r>
    </w:p>
    <w:p w14:paraId="2DB69999" w14:textId="77777777" w:rsidR="00A7136B" w:rsidRPr="006A67BF" w:rsidRDefault="00DF2E7E">
      <w:pPr>
        <w:pStyle w:val="Textvbloku"/>
        <w:tabs>
          <w:tab w:val="left" w:pos="4820"/>
        </w:tabs>
        <w:rPr>
          <w:rFonts w:ascii="Calibri" w:hAnsi="Calibri"/>
          <w:sz w:val="20"/>
        </w:rPr>
      </w:pPr>
      <w:r w:rsidRPr="00901682">
        <w:rPr>
          <w:rFonts w:ascii="Calibri" w:hAnsi="Calibri" w:cs="Calibri"/>
          <w:sz w:val="20"/>
        </w:rPr>
        <w:t>110 00 Praha 1</w:t>
      </w:r>
      <w:r w:rsidR="0030212B" w:rsidRPr="00901682">
        <w:rPr>
          <w:rFonts w:ascii="Calibri" w:hAnsi="Calibri"/>
          <w:sz w:val="20"/>
        </w:rPr>
        <w:tab/>
      </w:r>
      <w:r w:rsidR="00D963AA" w:rsidRPr="00901682">
        <w:rPr>
          <w:rFonts w:ascii="Calibri" w:hAnsi="Calibri"/>
          <w:sz w:val="20"/>
        </w:rPr>
        <w:t>141 00 Praha 4</w:t>
      </w:r>
    </w:p>
    <w:p w14:paraId="512F4079" w14:textId="77777777" w:rsidR="00A7136B" w:rsidRPr="00162114" w:rsidRDefault="00A7136B">
      <w:pPr>
        <w:pStyle w:val="Textvbloku"/>
        <w:tabs>
          <w:tab w:val="left" w:pos="4820"/>
        </w:tabs>
        <w:rPr>
          <w:rFonts w:ascii="Calibri" w:hAnsi="Calibri"/>
          <w:sz w:val="20"/>
        </w:rPr>
      </w:pPr>
      <w:r w:rsidRPr="00162114">
        <w:rPr>
          <w:rFonts w:ascii="Calibri" w:hAnsi="Calibri"/>
          <w:sz w:val="20"/>
        </w:rPr>
        <w:tab/>
      </w:r>
    </w:p>
    <w:p w14:paraId="1CC93D26" w14:textId="77777777" w:rsidR="00A7136B" w:rsidRPr="00162114" w:rsidRDefault="00A7136B">
      <w:pPr>
        <w:pStyle w:val="Textvbloku"/>
        <w:tabs>
          <w:tab w:val="left" w:pos="4820"/>
        </w:tabs>
        <w:rPr>
          <w:rFonts w:ascii="Calibri" w:hAnsi="Calibri"/>
          <w:sz w:val="20"/>
        </w:rPr>
      </w:pPr>
      <w:r w:rsidRPr="00162114">
        <w:rPr>
          <w:rFonts w:ascii="Calibri" w:hAnsi="Calibri"/>
          <w:sz w:val="20"/>
        </w:rPr>
        <w:t xml:space="preserve">dále jen </w:t>
      </w:r>
      <w:proofErr w:type="gramStart"/>
      <w:r w:rsidRPr="00162114">
        <w:rPr>
          <w:rFonts w:ascii="Calibri" w:hAnsi="Calibri"/>
          <w:sz w:val="20"/>
        </w:rPr>
        <w:t>„</w:t>
      </w:r>
      <w:r w:rsidR="00355527">
        <w:rPr>
          <w:rFonts w:ascii="Calibri" w:hAnsi="Calibri"/>
          <w:sz w:val="20"/>
        </w:rPr>
        <w:t xml:space="preserve"> </w:t>
      </w:r>
      <w:r w:rsidR="00355527">
        <w:rPr>
          <w:rFonts w:ascii="Calibri" w:hAnsi="Calibri"/>
          <w:sz w:val="20"/>
        </w:rPr>
        <w:tab/>
      </w:r>
      <w:proofErr w:type="gramEnd"/>
      <w:r w:rsidRPr="00162114">
        <w:rPr>
          <w:rFonts w:ascii="Calibri" w:hAnsi="Calibri"/>
          <w:sz w:val="20"/>
        </w:rPr>
        <w:t>Objednatel“</w:t>
      </w:r>
      <w:r w:rsidRPr="00162114">
        <w:rPr>
          <w:rFonts w:ascii="Calibri" w:hAnsi="Calibri"/>
          <w:sz w:val="20"/>
        </w:rPr>
        <w:tab/>
        <w:t>dále jen „ Zhotovitel“</w:t>
      </w:r>
    </w:p>
    <w:p w14:paraId="6F3B9073" w14:textId="77777777" w:rsidR="00A7136B" w:rsidRPr="00162114" w:rsidRDefault="00A7136B">
      <w:pPr>
        <w:pStyle w:val="Textvbloku"/>
        <w:ind w:right="48"/>
        <w:rPr>
          <w:rFonts w:ascii="Calibri" w:hAnsi="Calibri"/>
          <w:sz w:val="20"/>
        </w:rPr>
      </w:pPr>
      <w:r w:rsidRPr="00162114">
        <w:rPr>
          <w:rFonts w:ascii="Calibri" w:hAnsi="Calibri"/>
          <w:sz w:val="20"/>
        </w:rPr>
        <w:t>---------------------------------------------------------------------------------------------------------------------------------------------------</w:t>
      </w:r>
    </w:p>
    <w:p w14:paraId="5B218E14" w14:textId="77777777" w:rsidR="00A7136B" w:rsidRPr="00162114" w:rsidRDefault="00A7136B">
      <w:pPr>
        <w:pStyle w:val="Textvbloku"/>
        <w:ind w:right="48"/>
        <w:jc w:val="center"/>
        <w:rPr>
          <w:rFonts w:ascii="Calibri" w:hAnsi="Calibri"/>
          <w:b/>
          <w:sz w:val="20"/>
        </w:rPr>
      </w:pPr>
      <w:r w:rsidRPr="00162114">
        <w:rPr>
          <w:rFonts w:ascii="Calibri" w:hAnsi="Calibri"/>
          <w:b/>
          <w:sz w:val="20"/>
        </w:rPr>
        <w:t>Osoby oprávněné jednat v záležitostech této předmětné smlouvy</w:t>
      </w:r>
    </w:p>
    <w:p w14:paraId="31546A4F" w14:textId="77777777" w:rsidR="00A7136B" w:rsidRPr="00162114" w:rsidRDefault="00A7136B" w:rsidP="00FB63D3">
      <w:pPr>
        <w:pStyle w:val="Textvbloku"/>
        <w:numPr>
          <w:ilvl w:val="0"/>
          <w:numId w:val="32"/>
        </w:numPr>
        <w:ind w:right="48"/>
        <w:jc w:val="center"/>
        <w:rPr>
          <w:rFonts w:ascii="Calibri" w:hAnsi="Calibri"/>
          <w:b/>
          <w:sz w:val="20"/>
        </w:rPr>
      </w:pPr>
      <w:r w:rsidRPr="00162114">
        <w:rPr>
          <w:rFonts w:ascii="Calibri" w:hAnsi="Calibri"/>
          <w:b/>
          <w:sz w:val="20"/>
        </w:rPr>
        <w:t>ve věcech smluvních:</w:t>
      </w:r>
    </w:p>
    <w:p w14:paraId="0E7F38C3" w14:textId="77777777" w:rsidR="00A7136B" w:rsidRPr="00DA69EA" w:rsidRDefault="00A7136B" w:rsidP="00D963AA">
      <w:pPr>
        <w:pStyle w:val="Nadpis1"/>
        <w:shd w:val="clear" w:color="auto" w:fill="FFFFFF"/>
        <w:spacing w:after="75"/>
        <w:ind w:left="4963" w:hanging="4963"/>
        <w:jc w:val="left"/>
        <w:rPr>
          <w:color w:val="2A2A2A"/>
        </w:rPr>
      </w:pPr>
      <w:r w:rsidRPr="00162114">
        <w:rPr>
          <w:rFonts w:ascii="Calibri" w:hAnsi="Calibri"/>
          <w:sz w:val="20"/>
        </w:rPr>
        <w:t xml:space="preserve">Objednatel: </w:t>
      </w:r>
      <w:r w:rsidR="00DF2E7E" w:rsidRPr="00C7344C">
        <w:rPr>
          <w:rFonts w:ascii="Calibri" w:hAnsi="Calibri" w:cs="Calibri"/>
          <w:color w:val="2A2A2A"/>
          <w:sz w:val="20"/>
        </w:rPr>
        <w:t>PhDr. Magdalena Juříková</w:t>
      </w:r>
      <w:r w:rsidR="00142FE1" w:rsidRPr="00C7344C">
        <w:rPr>
          <w:rFonts w:ascii="Calibri" w:hAnsi="Calibri" w:cs="Calibri"/>
          <w:sz w:val="20"/>
        </w:rPr>
        <w:t>,</w:t>
      </w:r>
      <w:r w:rsidR="00142FE1" w:rsidRPr="008D407B">
        <w:rPr>
          <w:rFonts w:ascii="Calibri" w:hAnsi="Calibri" w:cs="Calibri"/>
          <w:sz w:val="20"/>
        </w:rPr>
        <w:t xml:space="preserve"> </w:t>
      </w:r>
      <w:r w:rsidR="00DF2E7E">
        <w:rPr>
          <w:rFonts w:ascii="Calibri" w:hAnsi="Calibri" w:cs="Calibri"/>
          <w:sz w:val="20"/>
        </w:rPr>
        <w:t>ředitelka</w:t>
      </w:r>
      <w:r w:rsidR="0030212B" w:rsidRPr="00162114">
        <w:rPr>
          <w:rFonts w:ascii="Calibri" w:hAnsi="Calibri"/>
          <w:sz w:val="20"/>
        </w:rPr>
        <w:tab/>
      </w:r>
      <w:r w:rsidRPr="00DA69EA">
        <w:rPr>
          <w:rFonts w:ascii="Calibri" w:hAnsi="Calibri"/>
          <w:sz w:val="20"/>
        </w:rPr>
        <w:t xml:space="preserve">Zhotovitel: </w:t>
      </w:r>
      <w:proofErr w:type="spellStart"/>
      <w:r w:rsidR="00D963AA" w:rsidRPr="00DA69EA">
        <w:rPr>
          <w:rFonts w:ascii="Calibri" w:hAnsi="Calibri"/>
          <w:sz w:val="20"/>
        </w:rPr>
        <w:t>Ing.Jan</w:t>
      </w:r>
      <w:proofErr w:type="spellEnd"/>
      <w:r w:rsidR="00D963AA" w:rsidRPr="00DA69EA">
        <w:rPr>
          <w:rFonts w:ascii="Calibri" w:hAnsi="Calibri"/>
          <w:sz w:val="20"/>
        </w:rPr>
        <w:t xml:space="preserve"> Cita, obchodní ředitel společnosti AVERS </w:t>
      </w:r>
      <w:proofErr w:type="spellStart"/>
      <w:proofErr w:type="gramStart"/>
      <w:r w:rsidR="00D963AA" w:rsidRPr="00DA69EA">
        <w:rPr>
          <w:rFonts w:ascii="Calibri" w:hAnsi="Calibri"/>
          <w:sz w:val="20"/>
        </w:rPr>
        <w:t>spol.s</w:t>
      </w:r>
      <w:proofErr w:type="spellEnd"/>
      <w:proofErr w:type="gramEnd"/>
      <w:r w:rsidR="00D963AA" w:rsidRPr="00DA69EA">
        <w:rPr>
          <w:rFonts w:ascii="Calibri" w:hAnsi="Calibri"/>
          <w:sz w:val="20"/>
        </w:rPr>
        <w:t xml:space="preserve"> r.o.-„Společníka 1 nebo-</w:t>
      </w:r>
      <w:proofErr w:type="spellStart"/>
      <w:r w:rsidR="00D963AA" w:rsidRPr="00DA69EA">
        <w:rPr>
          <w:rFonts w:ascii="Calibri" w:hAnsi="Calibri"/>
          <w:sz w:val="20"/>
        </w:rPr>
        <w:t>li</w:t>
      </w:r>
      <w:proofErr w:type="spellEnd"/>
      <w:r w:rsidR="00D963AA" w:rsidRPr="00DA69EA">
        <w:rPr>
          <w:rFonts w:ascii="Calibri" w:hAnsi="Calibri"/>
          <w:sz w:val="20"/>
        </w:rPr>
        <w:t xml:space="preserve"> Vedoucího společníka“ a to na základě plné moci ze dne 25.3.2022 a </w:t>
      </w:r>
      <w:bookmarkStart w:id="0" w:name="_Hlk127447101"/>
      <w:proofErr w:type="spellStart"/>
      <w:r w:rsidR="00D963AA" w:rsidRPr="00DA69EA">
        <w:rPr>
          <w:rFonts w:ascii="Calibri" w:hAnsi="Calibri"/>
          <w:sz w:val="20"/>
        </w:rPr>
        <w:t>Ing.Milan</w:t>
      </w:r>
      <w:proofErr w:type="spellEnd"/>
      <w:r w:rsidR="00D963AA" w:rsidRPr="00DA69EA">
        <w:rPr>
          <w:rFonts w:ascii="Calibri" w:hAnsi="Calibri"/>
          <w:sz w:val="20"/>
        </w:rPr>
        <w:t xml:space="preserve"> Popule, výrobní ředitel společnosti AVERS </w:t>
      </w:r>
      <w:proofErr w:type="spellStart"/>
      <w:r w:rsidR="00D963AA" w:rsidRPr="00DA69EA">
        <w:rPr>
          <w:rFonts w:ascii="Calibri" w:hAnsi="Calibri"/>
          <w:sz w:val="20"/>
        </w:rPr>
        <w:t>spol.s</w:t>
      </w:r>
      <w:proofErr w:type="spellEnd"/>
      <w:r w:rsidR="00D963AA" w:rsidRPr="00DA69EA">
        <w:rPr>
          <w:rFonts w:ascii="Calibri" w:hAnsi="Calibri"/>
          <w:sz w:val="20"/>
        </w:rPr>
        <w:t xml:space="preserve"> r.o.- „Společníka 1 nebo-</w:t>
      </w:r>
      <w:proofErr w:type="spellStart"/>
      <w:r w:rsidR="00D963AA" w:rsidRPr="00DA69EA">
        <w:rPr>
          <w:rFonts w:ascii="Calibri" w:hAnsi="Calibri"/>
          <w:sz w:val="20"/>
        </w:rPr>
        <w:t>li</w:t>
      </w:r>
      <w:proofErr w:type="spellEnd"/>
      <w:r w:rsidR="00D963AA" w:rsidRPr="00DA69EA">
        <w:rPr>
          <w:rFonts w:ascii="Calibri" w:hAnsi="Calibri"/>
          <w:sz w:val="20"/>
        </w:rPr>
        <w:t xml:space="preserve"> Vedoucího společníka“ a to na základě plné moci ze dne 25.3.2022</w:t>
      </w:r>
      <w:bookmarkEnd w:id="0"/>
    </w:p>
    <w:p w14:paraId="41B13F12" w14:textId="77777777" w:rsidR="00A7136B" w:rsidRPr="00162114" w:rsidRDefault="00A7136B">
      <w:pPr>
        <w:pStyle w:val="Textvbloku"/>
        <w:tabs>
          <w:tab w:val="left" w:pos="993"/>
          <w:tab w:val="left" w:pos="5670"/>
        </w:tabs>
        <w:rPr>
          <w:rFonts w:ascii="Calibri" w:hAnsi="Calibri"/>
          <w:sz w:val="20"/>
        </w:rPr>
      </w:pPr>
      <w:r w:rsidRPr="00DA69EA">
        <w:rPr>
          <w:rFonts w:ascii="Calibri" w:hAnsi="Calibri"/>
          <w:sz w:val="20"/>
        </w:rPr>
        <w:tab/>
      </w:r>
      <w:r w:rsidR="0084638D" w:rsidRPr="00DA69EA">
        <w:rPr>
          <w:rFonts w:ascii="Calibri" w:hAnsi="Calibri"/>
          <w:sz w:val="20"/>
        </w:rPr>
        <w:tab/>
      </w:r>
      <w:proofErr w:type="gramStart"/>
      <w:r w:rsidR="0030212B" w:rsidRPr="00DA69EA">
        <w:rPr>
          <w:rFonts w:ascii="Calibri" w:hAnsi="Calibri"/>
          <w:sz w:val="20"/>
        </w:rPr>
        <w:t>tel.:</w:t>
      </w:r>
      <w:r w:rsidR="00D963AA" w:rsidRPr="00DA69EA">
        <w:rPr>
          <w:rFonts w:ascii="Calibri" w:hAnsi="Calibri"/>
          <w:sz w:val="20"/>
        </w:rPr>
        <w:t>+</w:t>
      </w:r>
      <w:proofErr w:type="gramEnd"/>
      <w:r w:rsidR="00D963AA" w:rsidRPr="00DA69EA">
        <w:rPr>
          <w:rFonts w:ascii="Calibri" w:hAnsi="Calibri"/>
          <w:sz w:val="20"/>
        </w:rPr>
        <w:t>420 261 224 033-6</w:t>
      </w:r>
    </w:p>
    <w:p w14:paraId="47CD7226" w14:textId="77777777" w:rsidR="00A7136B" w:rsidRPr="00162114" w:rsidRDefault="00A7136B" w:rsidP="00FB63D3">
      <w:pPr>
        <w:pStyle w:val="Textvbloku"/>
        <w:numPr>
          <w:ilvl w:val="0"/>
          <w:numId w:val="32"/>
        </w:numPr>
        <w:ind w:right="48"/>
        <w:jc w:val="center"/>
        <w:rPr>
          <w:rFonts w:ascii="Calibri" w:hAnsi="Calibri"/>
          <w:b/>
          <w:sz w:val="20"/>
        </w:rPr>
      </w:pPr>
      <w:r w:rsidRPr="00162114">
        <w:rPr>
          <w:rFonts w:ascii="Calibri" w:hAnsi="Calibri"/>
          <w:b/>
          <w:sz w:val="20"/>
        </w:rPr>
        <w:t>ve věcech technických:</w:t>
      </w:r>
    </w:p>
    <w:p w14:paraId="2FA10920" w14:textId="77777777" w:rsidR="00A7136B" w:rsidRPr="00DA69EA" w:rsidRDefault="00A7136B" w:rsidP="00D963AA">
      <w:pPr>
        <w:pStyle w:val="Textvbloku"/>
        <w:tabs>
          <w:tab w:val="left" w:pos="4820"/>
        </w:tabs>
        <w:ind w:left="4815" w:hanging="4770"/>
        <w:rPr>
          <w:rFonts w:ascii="Calibri" w:hAnsi="Calibri"/>
          <w:sz w:val="20"/>
        </w:rPr>
      </w:pPr>
      <w:r w:rsidRPr="00C7344C">
        <w:rPr>
          <w:rFonts w:ascii="Calibri" w:hAnsi="Calibri" w:cs="Calibri"/>
          <w:sz w:val="20"/>
        </w:rPr>
        <w:t>Objednatel:</w:t>
      </w:r>
      <w:r w:rsidR="0030212B" w:rsidRPr="00C7344C">
        <w:rPr>
          <w:rFonts w:ascii="Calibri" w:hAnsi="Calibri" w:cs="Calibri"/>
          <w:sz w:val="20"/>
        </w:rPr>
        <w:t xml:space="preserve"> </w:t>
      </w:r>
      <w:r w:rsidR="005E1CA7" w:rsidRPr="00C7344C">
        <w:rPr>
          <w:rFonts w:ascii="Calibri" w:hAnsi="Calibri" w:cs="Calibri"/>
          <w:color w:val="2A2A2A"/>
          <w:spacing w:val="-3"/>
          <w:sz w:val="20"/>
          <w:shd w:val="clear" w:color="auto" w:fill="FFFFFF"/>
        </w:rPr>
        <w:t>Miroslav Koláček, provozní náměstek</w:t>
      </w:r>
      <w:r w:rsidR="00DF2E7E">
        <w:rPr>
          <w:rFonts w:ascii="Calibri" w:hAnsi="Calibri"/>
          <w:sz w:val="20"/>
        </w:rPr>
        <w:tab/>
      </w:r>
      <w:r w:rsidRPr="00DA69EA">
        <w:rPr>
          <w:rFonts w:ascii="Calibri" w:hAnsi="Calibri"/>
          <w:sz w:val="20"/>
        </w:rPr>
        <w:t xml:space="preserve">Zhotovitel: </w:t>
      </w:r>
      <w:proofErr w:type="spellStart"/>
      <w:r w:rsidR="00D963AA" w:rsidRPr="00DA69EA">
        <w:rPr>
          <w:rFonts w:ascii="Calibri" w:hAnsi="Calibri"/>
          <w:sz w:val="20"/>
        </w:rPr>
        <w:t>Ing.Milan</w:t>
      </w:r>
      <w:proofErr w:type="spellEnd"/>
      <w:r w:rsidR="00D963AA" w:rsidRPr="00DA69EA">
        <w:rPr>
          <w:rFonts w:ascii="Calibri" w:hAnsi="Calibri"/>
          <w:sz w:val="20"/>
        </w:rPr>
        <w:t xml:space="preserve"> Popule, výrobní ředitel společnosti AVERS </w:t>
      </w:r>
      <w:proofErr w:type="spellStart"/>
      <w:proofErr w:type="gramStart"/>
      <w:r w:rsidR="00D963AA" w:rsidRPr="00DA69EA">
        <w:rPr>
          <w:rFonts w:ascii="Calibri" w:hAnsi="Calibri"/>
          <w:sz w:val="20"/>
        </w:rPr>
        <w:t>spol.s</w:t>
      </w:r>
      <w:proofErr w:type="spellEnd"/>
      <w:proofErr w:type="gramEnd"/>
      <w:r w:rsidR="00D963AA" w:rsidRPr="00DA69EA">
        <w:rPr>
          <w:rFonts w:ascii="Calibri" w:hAnsi="Calibri"/>
          <w:sz w:val="20"/>
        </w:rPr>
        <w:t xml:space="preserve"> r.o.- „Společníka 1 nebo-</w:t>
      </w:r>
      <w:proofErr w:type="spellStart"/>
      <w:r w:rsidR="00D963AA" w:rsidRPr="00DA69EA">
        <w:rPr>
          <w:rFonts w:ascii="Calibri" w:hAnsi="Calibri"/>
          <w:sz w:val="20"/>
        </w:rPr>
        <w:t>li</w:t>
      </w:r>
      <w:proofErr w:type="spellEnd"/>
      <w:r w:rsidR="00D963AA" w:rsidRPr="00DA69EA">
        <w:rPr>
          <w:rFonts w:ascii="Calibri" w:hAnsi="Calibri"/>
          <w:sz w:val="20"/>
        </w:rPr>
        <w:t xml:space="preserve"> Vedoucího společníka“ a to na základě plné moci ze dne 25.3.2022</w:t>
      </w:r>
    </w:p>
    <w:p w14:paraId="4FE7EAFD" w14:textId="77777777" w:rsidR="00A7136B" w:rsidRPr="00DA69EA" w:rsidRDefault="00A7136B">
      <w:pPr>
        <w:pStyle w:val="Textvbloku"/>
        <w:tabs>
          <w:tab w:val="left" w:pos="4820"/>
        </w:tabs>
        <w:ind w:left="45"/>
        <w:rPr>
          <w:rFonts w:ascii="Calibri" w:hAnsi="Calibri"/>
          <w:sz w:val="20"/>
        </w:rPr>
      </w:pPr>
      <w:r w:rsidRPr="00DA69EA">
        <w:rPr>
          <w:rFonts w:ascii="Calibri" w:hAnsi="Calibri"/>
          <w:sz w:val="20"/>
        </w:rPr>
        <w:t xml:space="preserve">                </w:t>
      </w:r>
      <w:r w:rsidR="005E1CA7" w:rsidRPr="00DA69EA">
        <w:rPr>
          <w:rFonts w:ascii="Calibri" w:hAnsi="Calibri"/>
          <w:sz w:val="20"/>
        </w:rPr>
        <w:t xml:space="preserve">     </w:t>
      </w:r>
      <w:r w:rsidRPr="00DA69EA">
        <w:rPr>
          <w:rFonts w:ascii="Calibri" w:hAnsi="Calibri"/>
          <w:sz w:val="20"/>
        </w:rPr>
        <w:t>tel.:</w:t>
      </w:r>
      <w:r w:rsidR="001B66CD" w:rsidRPr="00DA69EA">
        <w:rPr>
          <w:rFonts w:ascii="Calibri" w:hAnsi="Calibri"/>
          <w:sz w:val="20"/>
        </w:rPr>
        <w:t xml:space="preserve"> </w:t>
      </w:r>
      <w:proofErr w:type="spellStart"/>
      <w:r w:rsidR="00F75330">
        <w:rPr>
          <w:rFonts w:ascii="Calibri" w:hAnsi="Calibri" w:cs="Calibri"/>
          <w:color w:val="2A2A2A"/>
          <w:spacing w:val="-3"/>
          <w:sz w:val="20"/>
          <w:shd w:val="clear" w:color="auto" w:fill="FFFFFF"/>
        </w:rPr>
        <w:t>xxxxxxxxxxxxxxx</w:t>
      </w:r>
      <w:proofErr w:type="spellEnd"/>
      <w:r w:rsidR="0030212B" w:rsidRPr="00DA69EA">
        <w:rPr>
          <w:rFonts w:ascii="Calibri" w:hAnsi="Calibri"/>
          <w:sz w:val="20"/>
        </w:rPr>
        <w:tab/>
      </w:r>
      <w:r w:rsidR="0030212B" w:rsidRPr="00DA69EA">
        <w:rPr>
          <w:rFonts w:ascii="Calibri" w:hAnsi="Calibri"/>
          <w:sz w:val="20"/>
        </w:rPr>
        <w:tab/>
      </w:r>
      <w:r w:rsidR="0030212B" w:rsidRPr="00DA69EA">
        <w:rPr>
          <w:rFonts w:ascii="Calibri" w:hAnsi="Calibri"/>
          <w:sz w:val="20"/>
        </w:rPr>
        <w:tab/>
        <w:t>e-mail:</w:t>
      </w:r>
      <w:r w:rsidR="00D963AA" w:rsidRPr="00DA69EA">
        <w:rPr>
          <w:rFonts w:ascii="Calibri" w:hAnsi="Calibri"/>
          <w:sz w:val="20"/>
        </w:rPr>
        <w:t xml:space="preserve"> </w:t>
      </w:r>
      <w:proofErr w:type="spellStart"/>
      <w:r w:rsidR="00F75330">
        <w:rPr>
          <w:rFonts w:ascii="Calibri" w:hAnsi="Calibri"/>
          <w:sz w:val="20"/>
        </w:rPr>
        <w:t>xxxxxxxxx</w:t>
      </w:r>
      <w:proofErr w:type="spellEnd"/>
    </w:p>
    <w:p w14:paraId="0F2EC800" w14:textId="77777777" w:rsidR="00C40CD7" w:rsidRPr="00DA69EA" w:rsidRDefault="00A7136B">
      <w:pPr>
        <w:pStyle w:val="Textvbloku"/>
        <w:tabs>
          <w:tab w:val="left" w:pos="993"/>
        </w:tabs>
        <w:rPr>
          <w:rFonts w:ascii="Calibri" w:hAnsi="Calibri"/>
          <w:sz w:val="20"/>
        </w:rPr>
      </w:pPr>
      <w:r w:rsidRPr="00DA69EA">
        <w:rPr>
          <w:rFonts w:ascii="Calibri" w:hAnsi="Calibri" w:cs="Calibri"/>
          <w:sz w:val="20"/>
        </w:rPr>
        <w:t xml:space="preserve"> </w:t>
      </w:r>
      <w:r w:rsidR="005E1CA7" w:rsidRPr="00DA69EA">
        <w:rPr>
          <w:rFonts w:ascii="Calibri" w:hAnsi="Calibri" w:cs="Calibri"/>
          <w:sz w:val="20"/>
        </w:rPr>
        <w:tab/>
      </w:r>
      <w:r w:rsidR="000B6F31" w:rsidRPr="00DA69EA">
        <w:rPr>
          <w:rFonts w:ascii="Calibri" w:hAnsi="Calibri" w:cs="Calibri"/>
          <w:sz w:val="20"/>
        </w:rPr>
        <w:t>e-mail:</w:t>
      </w:r>
      <w:r w:rsidR="00FC4786" w:rsidRPr="00DA69EA">
        <w:rPr>
          <w:rFonts w:ascii="Calibri" w:hAnsi="Calibri" w:cs="Calibri"/>
          <w:sz w:val="20"/>
        </w:rPr>
        <w:t xml:space="preserve"> </w:t>
      </w:r>
      <w:proofErr w:type="spellStart"/>
      <w:r w:rsidR="00F75330" w:rsidRPr="00F75330">
        <w:rPr>
          <w:rFonts w:ascii="Calibri" w:hAnsi="Calibri" w:cs="Calibri"/>
          <w:spacing w:val="-3"/>
          <w:sz w:val="20"/>
          <w:shd w:val="clear" w:color="auto" w:fill="FFFFFF"/>
        </w:rPr>
        <w:t>xxxxxxxxxxxxxxxxxxxxxxxxx</w:t>
      </w:r>
      <w:proofErr w:type="spellEnd"/>
      <w:r w:rsidR="00C40CD7" w:rsidRPr="00DA69EA">
        <w:rPr>
          <w:rFonts w:ascii="Calibri" w:hAnsi="Calibri"/>
          <w:sz w:val="20"/>
        </w:rPr>
        <w:tab/>
      </w:r>
      <w:r w:rsidR="00C40CD7" w:rsidRPr="00DA69EA">
        <w:rPr>
          <w:rFonts w:ascii="Calibri" w:hAnsi="Calibri"/>
          <w:sz w:val="20"/>
        </w:rPr>
        <w:tab/>
      </w:r>
      <w:r w:rsidR="00C40CD7" w:rsidRPr="00DA69EA">
        <w:rPr>
          <w:rFonts w:ascii="Calibri" w:hAnsi="Calibri"/>
          <w:sz w:val="20"/>
        </w:rPr>
        <w:tab/>
        <w:t>mobil:</w:t>
      </w:r>
      <w:r w:rsidR="00D963AA" w:rsidRPr="00DA69EA">
        <w:rPr>
          <w:rFonts w:ascii="Calibri" w:hAnsi="Calibri"/>
          <w:sz w:val="20"/>
        </w:rPr>
        <w:t xml:space="preserve"> </w:t>
      </w:r>
      <w:proofErr w:type="spellStart"/>
      <w:r w:rsidR="00F75330">
        <w:rPr>
          <w:rFonts w:ascii="Calibri" w:hAnsi="Calibri"/>
          <w:sz w:val="20"/>
        </w:rPr>
        <w:t>xxxxxxxxxxxxxxx</w:t>
      </w:r>
      <w:proofErr w:type="spellEnd"/>
    </w:p>
    <w:p w14:paraId="10BB648C" w14:textId="77777777" w:rsidR="00A7136B" w:rsidRDefault="00C40CD7">
      <w:pPr>
        <w:pStyle w:val="Textvbloku"/>
        <w:tabs>
          <w:tab w:val="left" w:pos="993"/>
        </w:tabs>
        <w:rPr>
          <w:rFonts w:ascii="Calibri" w:hAnsi="Calibri"/>
          <w:sz w:val="20"/>
        </w:rPr>
      </w:pPr>
      <w:r w:rsidRPr="00DA69EA">
        <w:rPr>
          <w:rFonts w:ascii="Calibri" w:hAnsi="Calibri"/>
          <w:sz w:val="20"/>
        </w:rPr>
        <w:tab/>
      </w:r>
      <w:r w:rsidRPr="00DA69EA">
        <w:rPr>
          <w:rFonts w:ascii="Calibri" w:hAnsi="Calibri" w:cs="Calibri"/>
          <w:color w:val="000000"/>
          <w:sz w:val="20"/>
        </w:rPr>
        <w:t xml:space="preserve">datová schránka: </w:t>
      </w:r>
      <w:r w:rsidR="005E1CA7" w:rsidRPr="00DA69EA">
        <w:rPr>
          <w:rFonts w:ascii="Calibri" w:hAnsi="Calibri" w:cs="Calibri"/>
          <w:color w:val="000000"/>
          <w:sz w:val="20"/>
        </w:rPr>
        <w:t>a2adm6f</w:t>
      </w:r>
      <w:r w:rsidR="001B66CD" w:rsidRPr="00DA69EA">
        <w:rPr>
          <w:rFonts w:ascii="Calibri" w:hAnsi="Calibri"/>
          <w:sz w:val="20"/>
        </w:rPr>
        <w:tab/>
      </w:r>
      <w:r w:rsidR="0030212B" w:rsidRPr="00DA69EA">
        <w:rPr>
          <w:rFonts w:ascii="Calibri" w:hAnsi="Calibri"/>
          <w:sz w:val="20"/>
        </w:rPr>
        <w:tab/>
      </w:r>
      <w:r w:rsidR="0030212B" w:rsidRPr="00DA69EA">
        <w:rPr>
          <w:rFonts w:ascii="Calibri" w:hAnsi="Calibri"/>
          <w:sz w:val="20"/>
        </w:rPr>
        <w:tab/>
      </w:r>
      <w:r w:rsidR="0030212B" w:rsidRPr="00DA69EA">
        <w:rPr>
          <w:rFonts w:ascii="Calibri" w:hAnsi="Calibri"/>
          <w:sz w:val="20"/>
        </w:rPr>
        <w:tab/>
      </w:r>
      <w:r w:rsidRPr="00DA69EA">
        <w:rPr>
          <w:rFonts w:ascii="Calibri" w:hAnsi="Calibri"/>
          <w:sz w:val="20"/>
        </w:rPr>
        <w:t>datová schránka:</w:t>
      </w:r>
      <w:r w:rsidR="00D963AA" w:rsidRPr="00DA69EA">
        <w:rPr>
          <w:rFonts w:ascii="Calibri" w:hAnsi="Calibri"/>
          <w:sz w:val="20"/>
        </w:rPr>
        <w:t xml:space="preserve"> reszr2k</w:t>
      </w:r>
    </w:p>
    <w:p w14:paraId="000CF959" w14:textId="77777777" w:rsidR="00D03F0F" w:rsidRPr="00D03F0F" w:rsidRDefault="00D03F0F">
      <w:pPr>
        <w:pStyle w:val="Textvbloku"/>
        <w:tabs>
          <w:tab w:val="left" w:pos="993"/>
        </w:tabs>
        <w:rPr>
          <w:rFonts w:ascii="Calibri" w:hAnsi="Calibri" w:cs="Calibri"/>
          <w:color w:val="000000"/>
          <w:sz w:val="20"/>
        </w:rPr>
      </w:pPr>
      <w:r>
        <w:rPr>
          <w:rFonts w:ascii="Calibri" w:hAnsi="Calibri" w:cs="Calibri"/>
          <w:sz w:val="20"/>
        </w:rPr>
        <w:t xml:space="preserve">Doručovací adresa: </w:t>
      </w:r>
      <w:r w:rsidRPr="006A67BF">
        <w:rPr>
          <w:rFonts w:ascii="Calibri" w:hAnsi="Calibri" w:cs="Calibri"/>
          <w:sz w:val="20"/>
        </w:rPr>
        <w:t xml:space="preserve">Staroměstské nám. </w:t>
      </w:r>
      <w:r>
        <w:rPr>
          <w:rFonts w:ascii="Calibri" w:hAnsi="Calibri" w:cs="Calibri"/>
          <w:sz w:val="20"/>
        </w:rPr>
        <w:t>1006</w:t>
      </w:r>
      <w:r w:rsidRPr="006A67BF">
        <w:rPr>
          <w:rFonts w:ascii="Calibri" w:hAnsi="Calibri" w:cs="Calibri"/>
          <w:sz w:val="20"/>
        </w:rPr>
        <w:t>/</w:t>
      </w:r>
      <w:r>
        <w:rPr>
          <w:rFonts w:ascii="Calibri" w:hAnsi="Calibri" w:cs="Calibri"/>
          <w:sz w:val="20"/>
        </w:rPr>
        <w:t>5, 110 00 Praha 1</w:t>
      </w:r>
    </w:p>
    <w:p w14:paraId="0CC67E70" w14:textId="77777777" w:rsidR="00A7136B" w:rsidRPr="00162114" w:rsidRDefault="00A7136B">
      <w:pPr>
        <w:pStyle w:val="Textvbloku"/>
        <w:ind w:right="48"/>
        <w:jc w:val="left"/>
        <w:rPr>
          <w:rFonts w:ascii="Calibri" w:hAnsi="Calibri"/>
          <w:sz w:val="20"/>
        </w:rPr>
      </w:pPr>
      <w:r w:rsidRPr="00162114">
        <w:rPr>
          <w:rFonts w:ascii="Calibri" w:hAnsi="Calibri"/>
          <w:sz w:val="20"/>
        </w:rPr>
        <w:t>----------------------------------------------------------------------------------------------------------------------------------------------------------</w:t>
      </w:r>
    </w:p>
    <w:p w14:paraId="35ED3D85" w14:textId="77777777" w:rsidR="00A7136B" w:rsidRPr="00162114" w:rsidRDefault="00A7136B">
      <w:pPr>
        <w:pStyle w:val="Textvbloku"/>
        <w:jc w:val="center"/>
        <w:rPr>
          <w:rFonts w:ascii="Calibri" w:hAnsi="Calibri"/>
          <w:b/>
          <w:sz w:val="20"/>
        </w:rPr>
      </w:pPr>
      <w:r w:rsidRPr="00162114">
        <w:rPr>
          <w:rFonts w:ascii="Calibri" w:hAnsi="Calibri"/>
          <w:b/>
          <w:sz w:val="20"/>
        </w:rPr>
        <w:t>Bankovní spojení:</w:t>
      </w:r>
    </w:p>
    <w:p w14:paraId="695DEC9A" w14:textId="77777777" w:rsidR="00A7136B" w:rsidRPr="00162114" w:rsidRDefault="00A7136B">
      <w:pPr>
        <w:pStyle w:val="Textvbloku"/>
        <w:tabs>
          <w:tab w:val="left" w:pos="4820"/>
        </w:tabs>
        <w:rPr>
          <w:rFonts w:ascii="Calibri" w:hAnsi="Calibri"/>
          <w:b/>
          <w:sz w:val="20"/>
        </w:rPr>
      </w:pPr>
      <w:r w:rsidRPr="009476A2">
        <w:rPr>
          <w:rFonts w:ascii="Calibri" w:hAnsi="Calibri"/>
          <w:sz w:val="20"/>
        </w:rPr>
        <w:t>Objednatel:</w:t>
      </w:r>
      <w:r w:rsidRPr="00162114">
        <w:rPr>
          <w:rFonts w:ascii="Calibri" w:hAnsi="Calibri"/>
          <w:sz w:val="20"/>
        </w:rPr>
        <w:tab/>
        <w:t>Zhotovitel:</w:t>
      </w:r>
    </w:p>
    <w:p w14:paraId="534ABD0A" w14:textId="77777777" w:rsidR="00A7136B" w:rsidRPr="00DA69EA" w:rsidRDefault="001A6AC4">
      <w:pPr>
        <w:pStyle w:val="Textvbloku"/>
        <w:tabs>
          <w:tab w:val="left" w:pos="4820"/>
        </w:tabs>
        <w:rPr>
          <w:rFonts w:ascii="Calibri" w:hAnsi="Calibri"/>
          <w:sz w:val="20"/>
        </w:rPr>
      </w:pPr>
      <w:r w:rsidRPr="009476A2">
        <w:rPr>
          <w:rFonts w:ascii="Calibri" w:hAnsi="Calibri"/>
          <w:sz w:val="20"/>
        </w:rPr>
        <w:t>B</w:t>
      </w:r>
      <w:r w:rsidR="0030212B" w:rsidRPr="009476A2">
        <w:rPr>
          <w:rFonts w:ascii="Calibri" w:hAnsi="Calibri"/>
          <w:sz w:val="20"/>
        </w:rPr>
        <w:t>anka</w:t>
      </w:r>
      <w:r w:rsidRPr="009476A2">
        <w:rPr>
          <w:rFonts w:ascii="Calibri" w:hAnsi="Calibri"/>
          <w:sz w:val="20"/>
        </w:rPr>
        <w:t>:</w:t>
      </w:r>
      <w:r w:rsidR="00EA5051">
        <w:rPr>
          <w:rFonts w:ascii="Calibri" w:hAnsi="Calibri"/>
          <w:sz w:val="20"/>
        </w:rPr>
        <w:t xml:space="preserve"> PPF banka a.s.</w:t>
      </w:r>
      <w:r w:rsidR="00A7136B" w:rsidRPr="00162114">
        <w:rPr>
          <w:rFonts w:ascii="Calibri" w:hAnsi="Calibri"/>
          <w:sz w:val="20"/>
        </w:rPr>
        <w:tab/>
      </w:r>
      <w:r w:rsidR="0030212B" w:rsidRPr="00DA69EA">
        <w:rPr>
          <w:rFonts w:ascii="Calibri" w:hAnsi="Calibri"/>
          <w:sz w:val="20"/>
        </w:rPr>
        <w:t>banka</w:t>
      </w:r>
      <w:r w:rsidR="00D963AA" w:rsidRPr="00DA69EA">
        <w:rPr>
          <w:rFonts w:ascii="Calibri" w:hAnsi="Calibri"/>
          <w:sz w:val="20"/>
        </w:rPr>
        <w:t xml:space="preserve">: ČS a.s. /AVERS </w:t>
      </w:r>
      <w:proofErr w:type="spellStart"/>
      <w:proofErr w:type="gramStart"/>
      <w:r w:rsidR="00D963AA" w:rsidRPr="00DA69EA">
        <w:rPr>
          <w:rFonts w:ascii="Calibri" w:hAnsi="Calibri"/>
          <w:sz w:val="20"/>
        </w:rPr>
        <w:t>spol.s</w:t>
      </w:r>
      <w:proofErr w:type="spellEnd"/>
      <w:proofErr w:type="gramEnd"/>
      <w:r w:rsidR="00D963AA" w:rsidRPr="00DA69EA">
        <w:rPr>
          <w:rFonts w:ascii="Calibri" w:hAnsi="Calibri"/>
          <w:sz w:val="20"/>
        </w:rPr>
        <w:t xml:space="preserve"> r.o./</w:t>
      </w:r>
    </w:p>
    <w:p w14:paraId="75431474" w14:textId="77777777" w:rsidR="00A7136B" w:rsidRPr="00162114" w:rsidRDefault="0030212B">
      <w:pPr>
        <w:pStyle w:val="Textvbloku"/>
        <w:tabs>
          <w:tab w:val="left" w:pos="4820"/>
        </w:tabs>
        <w:rPr>
          <w:rFonts w:ascii="Calibri" w:hAnsi="Calibri"/>
          <w:sz w:val="20"/>
        </w:rPr>
      </w:pPr>
      <w:r w:rsidRPr="00DA69EA">
        <w:rPr>
          <w:rFonts w:ascii="Calibri" w:hAnsi="Calibri" w:cs="Calibri"/>
          <w:sz w:val="20"/>
        </w:rPr>
        <w:t>číslo účtu:</w:t>
      </w:r>
      <w:r w:rsidR="00BE420A" w:rsidRPr="00DA69EA">
        <w:rPr>
          <w:rFonts w:ascii="Calibri" w:hAnsi="Calibri" w:cs="Calibri"/>
          <w:sz w:val="20"/>
        </w:rPr>
        <w:t xml:space="preserve"> </w:t>
      </w:r>
      <w:r w:rsidR="00EA5051" w:rsidRPr="00DA69EA">
        <w:rPr>
          <w:rFonts w:ascii="Calibri" w:hAnsi="Calibri" w:cs="Calibri"/>
          <w:color w:val="000000"/>
          <w:sz w:val="20"/>
          <w:shd w:val="clear" w:color="auto" w:fill="FFFFFF"/>
        </w:rPr>
        <w:t>2000700006/6000</w:t>
      </w:r>
      <w:r w:rsidR="00A7136B" w:rsidRPr="00DA69EA">
        <w:rPr>
          <w:rFonts w:ascii="Calibri" w:hAnsi="Calibri"/>
          <w:sz w:val="20"/>
        </w:rPr>
        <w:tab/>
        <w:t xml:space="preserve">číslo účtu: </w:t>
      </w:r>
      <w:proofErr w:type="spellStart"/>
      <w:proofErr w:type="gramStart"/>
      <w:r w:rsidR="00F75330">
        <w:rPr>
          <w:rFonts w:ascii="Calibri" w:hAnsi="Calibri"/>
          <w:sz w:val="20"/>
        </w:rPr>
        <w:t>xxxxxxxxxx</w:t>
      </w:r>
      <w:proofErr w:type="spellEnd"/>
      <w:r w:rsidR="00D963AA" w:rsidRPr="00DA69EA">
        <w:rPr>
          <w:rFonts w:ascii="Calibri" w:hAnsi="Calibri"/>
          <w:sz w:val="20"/>
        </w:rPr>
        <w:t xml:space="preserve">  /</w:t>
      </w:r>
      <w:proofErr w:type="gramEnd"/>
      <w:r w:rsidR="00D963AA" w:rsidRPr="00DA69EA">
        <w:rPr>
          <w:rFonts w:ascii="Calibri" w:hAnsi="Calibri"/>
          <w:sz w:val="20"/>
        </w:rPr>
        <w:t xml:space="preserve">AVERS </w:t>
      </w:r>
      <w:proofErr w:type="spellStart"/>
      <w:r w:rsidR="00D963AA" w:rsidRPr="00DA69EA">
        <w:rPr>
          <w:rFonts w:ascii="Calibri" w:hAnsi="Calibri"/>
          <w:sz w:val="20"/>
        </w:rPr>
        <w:t>spol.s</w:t>
      </w:r>
      <w:proofErr w:type="spellEnd"/>
      <w:r w:rsidR="00D963AA" w:rsidRPr="00DA69EA">
        <w:rPr>
          <w:rFonts w:ascii="Calibri" w:hAnsi="Calibri"/>
          <w:sz w:val="20"/>
        </w:rPr>
        <w:t xml:space="preserve"> r.o./</w:t>
      </w:r>
    </w:p>
    <w:p w14:paraId="29748E98" w14:textId="77777777" w:rsidR="00A7136B" w:rsidRPr="00162114" w:rsidRDefault="00A7136B">
      <w:pPr>
        <w:pStyle w:val="Textvbloku"/>
        <w:ind w:right="48"/>
        <w:jc w:val="left"/>
        <w:rPr>
          <w:rFonts w:ascii="Calibri" w:hAnsi="Calibri"/>
          <w:sz w:val="20"/>
        </w:rPr>
      </w:pPr>
      <w:r w:rsidRPr="00162114">
        <w:rPr>
          <w:rFonts w:ascii="Calibri" w:hAnsi="Calibri"/>
          <w:sz w:val="20"/>
        </w:rPr>
        <w:t>----------------------------------------------------------------------------------------------------------------------------------------------------------</w:t>
      </w:r>
    </w:p>
    <w:p w14:paraId="778F18C9" w14:textId="77777777" w:rsidR="00D963AA" w:rsidRPr="00DA69EA" w:rsidRDefault="00A7136B" w:rsidP="00D963AA">
      <w:pPr>
        <w:pStyle w:val="Textvbloku"/>
        <w:rPr>
          <w:rFonts w:ascii="Calibri" w:hAnsi="Calibri"/>
          <w:sz w:val="20"/>
        </w:rPr>
      </w:pPr>
      <w:r w:rsidRPr="00162114">
        <w:rPr>
          <w:rFonts w:ascii="Calibri" w:hAnsi="Calibri"/>
          <w:sz w:val="20"/>
        </w:rPr>
        <w:t>Identifikační číslo:</w:t>
      </w:r>
      <w:r w:rsidR="001A6AC4" w:rsidRPr="00162114">
        <w:rPr>
          <w:rFonts w:ascii="Calibri" w:hAnsi="Calibri"/>
          <w:sz w:val="20"/>
        </w:rPr>
        <w:t xml:space="preserve"> </w:t>
      </w:r>
      <w:r w:rsidR="00292F6D" w:rsidRPr="00292F6D">
        <w:rPr>
          <w:rFonts w:ascii="Calibri" w:hAnsi="Calibri" w:cs="Calibri"/>
          <w:sz w:val="20"/>
        </w:rPr>
        <w:t>000 64 416</w:t>
      </w:r>
      <w:proofErr w:type="gramStart"/>
      <w:r w:rsidRPr="00162114">
        <w:rPr>
          <w:rFonts w:ascii="Calibri" w:hAnsi="Calibri"/>
          <w:sz w:val="20"/>
        </w:rPr>
        <w:tab/>
        <w:t xml:space="preserve">  </w:t>
      </w:r>
      <w:r w:rsidRPr="00162114">
        <w:rPr>
          <w:rFonts w:ascii="Calibri" w:hAnsi="Calibri"/>
          <w:sz w:val="20"/>
        </w:rPr>
        <w:tab/>
      </w:r>
      <w:proofErr w:type="gramEnd"/>
      <w:r w:rsidRPr="00162114">
        <w:rPr>
          <w:rFonts w:ascii="Calibri" w:hAnsi="Calibri"/>
          <w:sz w:val="20"/>
        </w:rPr>
        <w:tab/>
      </w:r>
      <w:r w:rsidRPr="00162114">
        <w:rPr>
          <w:rFonts w:ascii="Calibri" w:hAnsi="Calibri"/>
          <w:sz w:val="20"/>
        </w:rPr>
        <w:tab/>
      </w:r>
      <w:r w:rsidR="00D963AA" w:rsidRPr="00DA69EA">
        <w:rPr>
          <w:rFonts w:ascii="Calibri" w:hAnsi="Calibri"/>
          <w:sz w:val="20"/>
        </w:rPr>
        <w:t xml:space="preserve">IČO: </w:t>
      </w:r>
      <w:r w:rsidR="00D963AA" w:rsidRPr="00DA69EA">
        <w:rPr>
          <w:rFonts w:ascii="Calibri" w:hAnsi="Calibri"/>
          <w:sz w:val="20"/>
        </w:rPr>
        <w:tab/>
        <w:t xml:space="preserve">AVERS, </w:t>
      </w:r>
      <w:proofErr w:type="spellStart"/>
      <w:r w:rsidR="00D963AA" w:rsidRPr="00DA69EA">
        <w:rPr>
          <w:rFonts w:ascii="Calibri" w:hAnsi="Calibri"/>
          <w:sz w:val="20"/>
        </w:rPr>
        <w:t>spol.s</w:t>
      </w:r>
      <w:proofErr w:type="spellEnd"/>
      <w:r w:rsidR="00D963AA" w:rsidRPr="00DA69EA">
        <w:rPr>
          <w:rFonts w:ascii="Calibri" w:hAnsi="Calibri"/>
          <w:sz w:val="20"/>
        </w:rPr>
        <w:t xml:space="preserve"> r.o.- 41190840</w:t>
      </w:r>
    </w:p>
    <w:p w14:paraId="47B6C05E" w14:textId="77777777" w:rsidR="00A7136B" w:rsidRPr="00162114" w:rsidRDefault="00D963AA" w:rsidP="00D963AA">
      <w:pPr>
        <w:pStyle w:val="Textvbloku"/>
        <w:ind w:left="4963" w:firstLine="709"/>
        <w:rPr>
          <w:rFonts w:ascii="Calibri" w:hAnsi="Calibri"/>
          <w:sz w:val="20"/>
        </w:rPr>
      </w:pPr>
      <w:r w:rsidRPr="00DA69EA">
        <w:rPr>
          <w:rFonts w:ascii="Calibri" w:hAnsi="Calibri"/>
          <w:sz w:val="20"/>
        </w:rPr>
        <w:t>VISTORIA CZ a.s.-25110977</w:t>
      </w:r>
    </w:p>
    <w:p w14:paraId="48FEBEF9" w14:textId="77777777" w:rsidR="00A7136B" w:rsidRPr="00162114" w:rsidRDefault="00A7136B">
      <w:pPr>
        <w:pStyle w:val="Textvbloku"/>
        <w:ind w:right="48"/>
        <w:rPr>
          <w:rFonts w:ascii="Calibri" w:hAnsi="Calibri"/>
          <w:sz w:val="20"/>
        </w:rPr>
      </w:pPr>
      <w:r w:rsidRPr="00162114">
        <w:rPr>
          <w:rFonts w:ascii="Calibri" w:hAnsi="Calibri"/>
          <w:sz w:val="20"/>
        </w:rPr>
        <w:t>-----------------------------------------------------------------------------------------------------------------------------------------------------</w:t>
      </w:r>
    </w:p>
    <w:p w14:paraId="6FF134B7" w14:textId="77777777" w:rsidR="00D963AA" w:rsidRPr="00DA69EA" w:rsidRDefault="000B6F31" w:rsidP="00D963AA">
      <w:pPr>
        <w:pStyle w:val="Textvbloku"/>
        <w:rPr>
          <w:rFonts w:ascii="Calibri" w:hAnsi="Calibri"/>
          <w:sz w:val="20"/>
        </w:rPr>
      </w:pPr>
      <w:r w:rsidRPr="00162114">
        <w:rPr>
          <w:rFonts w:ascii="Calibri" w:hAnsi="Calibri"/>
          <w:sz w:val="20"/>
        </w:rPr>
        <w:t xml:space="preserve">Daňové identifikační číslo: </w:t>
      </w:r>
      <w:r w:rsidR="00A13DC7">
        <w:rPr>
          <w:rFonts w:ascii="Calibri" w:hAnsi="Calibri"/>
          <w:sz w:val="20"/>
        </w:rPr>
        <w:t>CZ</w:t>
      </w:r>
      <w:r w:rsidR="00292F6D" w:rsidRPr="00292F6D">
        <w:rPr>
          <w:rFonts w:ascii="Calibri" w:hAnsi="Calibri" w:cs="Calibri"/>
          <w:sz w:val="22"/>
          <w:szCs w:val="22"/>
        </w:rPr>
        <w:t xml:space="preserve">: </w:t>
      </w:r>
      <w:r w:rsidR="00292F6D" w:rsidRPr="00292F6D">
        <w:rPr>
          <w:rFonts w:ascii="Calibri" w:hAnsi="Calibri" w:cs="Calibri"/>
          <w:sz w:val="20"/>
        </w:rPr>
        <w:t>000 64 416</w:t>
      </w:r>
      <w:r w:rsidR="0030212B" w:rsidRPr="00162114">
        <w:rPr>
          <w:rFonts w:ascii="Calibri" w:hAnsi="Calibri"/>
          <w:sz w:val="20"/>
        </w:rPr>
        <w:tab/>
      </w:r>
      <w:r w:rsidR="0030212B" w:rsidRPr="00162114">
        <w:rPr>
          <w:rFonts w:ascii="Calibri" w:hAnsi="Calibri"/>
          <w:sz w:val="20"/>
        </w:rPr>
        <w:tab/>
      </w:r>
      <w:r w:rsidR="0030212B" w:rsidRPr="00162114">
        <w:rPr>
          <w:rFonts w:ascii="Calibri" w:hAnsi="Calibri"/>
          <w:sz w:val="20"/>
        </w:rPr>
        <w:tab/>
      </w:r>
      <w:r w:rsidR="00D963AA" w:rsidRPr="00DA69EA">
        <w:rPr>
          <w:rFonts w:ascii="Calibri" w:hAnsi="Calibri"/>
          <w:sz w:val="20"/>
        </w:rPr>
        <w:t xml:space="preserve">AVERS, </w:t>
      </w:r>
      <w:proofErr w:type="spellStart"/>
      <w:proofErr w:type="gramStart"/>
      <w:r w:rsidR="00D963AA" w:rsidRPr="00DA69EA">
        <w:rPr>
          <w:rFonts w:ascii="Calibri" w:hAnsi="Calibri"/>
          <w:sz w:val="20"/>
        </w:rPr>
        <w:t>spol.s</w:t>
      </w:r>
      <w:proofErr w:type="spellEnd"/>
      <w:proofErr w:type="gramEnd"/>
      <w:r w:rsidR="00D963AA" w:rsidRPr="00DA69EA">
        <w:rPr>
          <w:rFonts w:ascii="Calibri" w:hAnsi="Calibri"/>
          <w:sz w:val="20"/>
        </w:rPr>
        <w:t xml:space="preserve"> r.o.-DIČ: CZ41190840</w:t>
      </w:r>
      <w:r w:rsidR="00D963AA" w:rsidRPr="00DA69EA">
        <w:rPr>
          <w:rFonts w:ascii="Calibri" w:hAnsi="Calibri"/>
          <w:sz w:val="20"/>
        </w:rPr>
        <w:tab/>
      </w:r>
    </w:p>
    <w:p w14:paraId="13803DA7" w14:textId="77777777" w:rsidR="00A7136B" w:rsidRPr="00162114" w:rsidRDefault="00D963AA" w:rsidP="00D963AA">
      <w:pPr>
        <w:pStyle w:val="Textvbloku"/>
        <w:ind w:left="4254" w:firstLine="709"/>
        <w:rPr>
          <w:rFonts w:ascii="Calibri" w:hAnsi="Calibri"/>
          <w:sz w:val="20"/>
        </w:rPr>
      </w:pPr>
      <w:r w:rsidRPr="00DA69EA">
        <w:rPr>
          <w:rFonts w:ascii="Calibri" w:hAnsi="Calibri"/>
          <w:sz w:val="20"/>
        </w:rPr>
        <w:t>VISTORIA CZ a.s.-DIČ: CZ25110977</w:t>
      </w:r>
    </w:p>
    <w:p w14:paraId="39C9FC2C" w14:textId="77777777" w:rsidR="00A7136B" w:rsidRPr="00162E9C" w:rsidRDefault="006F2775">
      <w:pPr>
        <w:pStyle w:val="Textvbloku"/>
        <w:rPr>
          <w:rFonts w:ascii="Calibri" w:hAnsi="Calibri"/>
          <w:sz w:val="20"/>
        </w:rPr>
      </w:pPr>
      <w:r w:rsidRPr="00162E9C">
        <w:rPr>
          <w:rFonts w:ascii="Calibri" w:hAnsi="Calibri"/>
          <w:sz w:val="20"/>
        </w:rPr>
        <w:t xml:space="preserve">Objednatel </w:t>
      </w:r>
      <w:r w:rsidR="00A13DC7" w:rsidRPr="00162E9C">
        <w:rPr>
          <w:rFonts w:ascii="Calibri" w:hAnsi="Calibri"/>
          <w:sz w:val="20"/>
        </w:rPr>
        <w:t>je</w:t>
      </w:r>
      <w:r w:rsidR="00A7136B" w:rsidRPr="00162E9C">
        <w:rPr>
          <w:rFonts w:ascii="Calibri" w:hAnsi="Calibri"/>
          <w:sz w:val="20"/>
        </w:rPr>
        <w:t xml:space="preserve"> plátcem </w:t>
      </w:r>
      <w:proofErr w:type="gramStart"/>
      <w:r w:rsidR="00A7136B" w:rsidRPr="00162E9C">
        <w:rPr>
          <w:rFonts w:ascii="Calibri" w:hAnsi="Calibri"/>
          <w:sz w:val="20"/>
        </w:rPr>
        <w:t>DPH</w:t>
      </w:r>
      <w:r w:rsidR="00A13DC7" w:rsidRPr="00162E9C">
        <w:rPr>
          <w:rFonts w:ascii="Calibri" w:hAnsi="Calibri"/>
          <w:sz w:val="20"/>
        </w:rPr>
        <w:t>,</w:t>
      </w:r>
      <w:r w:rsidR="00A7136B" w:rsidRPr="00162E9C">
        <w:rPr>
          <w:rFonts w:ascii="Calibri" w:hAnsi="Calibri"/>
          <w:sz w:val="20"/>
        </w:rPr>
        <w:t xml:space="preserve">  </w:t>
      </w:r>
      <w:r w:rsidR="00A7136B" w:rsidRPr="00162E9C">
        <w:rPr>
          <w:rFonts w:ascii="Calibri" w:hAnsi="Calibri"/>
          <w:sz w:val="20"/>
        </w:rPr>
        <w:tab/>
      </w:r>
      <w:proofErr w:type="gramEnd"/>
      <w:r w:rsidR="00A7136B" w:rsidRPr="00162E9C">
        <w:rPr>
          <w:rFonts w:ascii="Calibri" w:hAnsi="Calibri"/>
          <w:sz w:val="20"/>
        </w:rPr>
        <w:tab/>
      </w:r>
      <w:r w:rsidR="00A7136B" w:rsidRPr="00162E9C">
        <w:rPr>
          <w:rFonts w:ascii="Calibri" w:hAnsi="Calibri"/>
          <w:sz w:val="20"/>
        </w:rPr>
        <w:tab/>
      </w:r>
      <w:r w:rsidR="00A7136B" w:rsidRPr="00162E9C">
        <w:rPr>
          <w:rFonts w:ascii="Calibri" w:hAnsi="Calibri"/>
          <w:sz w:val="20"/>
        </w:rPr>
        <w:tab/>
        <w:t>Zhotovitel je plátcem DPH</w:t>
      </w:r>
      <w:r w:rsidR="00A7136B" w:rsidRPr="00162E9C">
        <w:rPr>
          <w:rFonts w:ascii="Calibri" w:hAnsi="Calibri"/>
          <w:sz w:val="20"/>
        </w:rPr>
        <w:tab/>
      </w:r>
    </w:p>
    <w:p w14:paraId="14DBE8EC" w14:textId="77777777" w:rsidR="00A13DC7" w:rsidRPr="00A13DC7" w:rsidRDefault="00A13DC7">
      <w:pPr>
        <w:pStyle w:val="Textvbloku"/>
        <w:rPr>
          <w:rFonts w:ascii="Calibri" w:hAnsi="Calibri"/>
          <w:sz w:val="20"/>
        </w:rPr>
      </w:pPr>
      <w:r w:rsidRPr="0066135B">
        <w:rPr>
          <w:rFonts w:ascii="Calibri" w:hAnsi="Calibri"/>
          <w:sz w:val="20"/>
        </w:rPr>
        <w:t xml:space="preserve">Plnění dle této </w:t>
      </w:r>
      <w:r w:rsidR="00C71D49" w:rsidRPr="0066135B">
        <w:rPr>
          <w:rFonts w:ascii="Calibri" w:hAnsi="Calibri"/>
          <w:sz w:val="20"/>
        </w:rPr>
        <w:t xml:space="preserve">smlouvy </w:t>
      </w:r>
      <w:r w:rsidR="0035219F" w:rsidRPr="0066135B">
        <w:rPr>
          <w:rFonts w:ascii="Calibri" w:hAnsi="Calibri"/>
          <w:sz w:val="20"/>
        </w:rPr>
        <w:t>ne</w:t>
      </w:r>
      <w:r w:rsidRPr="0066135B">
        <w:rPr>
          <w:rFonts w:ascii="Calibri" w:hAnsi="Calibri"/>
          <w:sz w:val="20"/>
        </w:rPr>
        <w:t>bude použito v souvislosti s ekonomickou čin</w:t>
      </w:r>
      <w:r w:rsidR="00C71D49" w:rsidRPr="0066135B">
        <w:rPr>
          <w:rFonts w:ascii="Calibri" w:hAnsi="Calibri"/>
          <w:sz w:val="20"/>
        </w:rPr>
        <w:t xml:space="preserve">ností objednatele a plnění tak </w:t>
      </w:r>
      <w:r w:rsidR="0035219F" w:rsidRPr="0066135B">
        <w:rPr>
          <w:rFonts w:ascii="Calibri" w:hAnsi="Calibri"/>
          <w:sz w:val="20"/>
        </w:rPr>
        <w:t>ne</w:t>
      </w:r>
      <w:r w:rsidRPr="0066135B">
        <w:rPr>
          <w:rFonts w:ascii="Calibri" w:hAnsi="Calibri"/>
          <w:sz w:val="20"/>
        </w:rPr>
        <w:t>podléhá režimu přenesení daňové povinnosti.</w:t>
      </w:r>
    </w:p>
    <w:p w14:paraId="53835D68" w14:textId="77777777" w:rsidR="00A7136B" w:rsidRPr="00162114" w:rsidRDefault="00A7136B">
      <w:pPr>
        <w:pStyle w:val="Textvbloku"/>
        <w:ind w:right="48"/>
        <w:rPr>
          <w:rFonts w:ascii="Calibri" w:hAnsi="Calibri"/>
          <w:sz w:val="20"/>
        </w:rPr>
      </w:pPr>
      <w:r w:rsidRPr="00162114">
        <w:rPr>
          <w:rFonts w:ascii="Calibri" w:hAnsi="Calibri"/>
          <w:sz w:val="20"/>
        </w:rPr>
        <w:t>-----------------------------------------------------------------------------------------------------------------------------------------------------</w:t>
      </w:r>
    </w:p>
    <w:p w14:paraId="71A3370B" w14:textId="77777777" w:rsidR="00A7136B" w:rsidRPr="00162114" w:rsidRDefault="00A7136B">
      <w:pPr>
        <w:pStyle w:val="Textvbloku"/>
        <w:ind w:left="6" w:right="0" w:hanging="6"/>
        <w:rPr>
          <w:rFonts w:ascii="Calibri" w:hAnsi="Calibri"/>
          <w:sz w:val="20"/>
        </w:rPr>
      </w:pPr>
      <w:r w:rsidRPr="00162114">
        <w:rPr>
          <w:rFonts w:ascii="Calibri" w:hAnsi="Calibri"/>
          <w:sz w:val="20"/>
        </w:rPr>
        <w:t>Zhotovitel je zapsán v</w:t>
      </w:r>
      <w:r w:rsidR="0030212B" w:rsidRPr="00162114">
        <w:rPr>
          <w:rFonts w:ascii="Calibri" w:hAnsi="Calibri"/>
          <w:sz w:val="20"/>
        </w:rPr>
        <w:t xml:space="preserve"> obchodním </w:t>
      </w:r>
      <w:r w:rsidR="0030212B" w:rsidRPr="00DA69EA">
        <w:rPr>
          <w:rFonts w:ascii="Calibri" w:hAnsi="Calibri"/>
          <w:sz w:val="20"/>
        </w:rPr>
        <w:t xml:space="preserve">rejstříku </w:t>
      </w:r>
      <w:r w:rsidR="00D963AA" w:rsidRPr="00DA69EA">
        <w:rPr>
          <w:rFonts w:ascii="Calibri" w:hAnsi="Calibri"/>
          <w:sz w:val="20"/>
        </w:rPr>
        <w:t xml:space="preserve">u Městského soudu v Praze, oddíl C, vložka č.3445 (AVERS </w:t>
      </w:r>
      <w:proofErr w:type="spellStart"/>
      <w:proofErr w:type="gramStart"/>
      <w:r w:rsidR="00D963AA" w:rsidRPr="00DA69EA">
        <w:rPr>
          <w:rFonts w:ascii="Calibri" w:hAnsi="Calibri"/>
          <w:sz w:val="20"/>
        </w:rPr>
        <w:t>spol.s</w:t>
      </w:r>
      <w:proofErr w:type="spellEnd"/>
      <w:proofErr w:type="gramEnd"/>
      <w:r w:rsidR="00D963AA" w:rsidRPr="00DA69EA">
        <w:rPr>
          <w:rFonts w:ascii="Calibri" w:hAnsi="Calibri"/>
          <w:sz w:val="20"/>
        </w:rPr>
        <w:t xml:space="preserve"> r.o.) a u Městského soudu v Praze, oddíl B, vložka č.4581 (VISTORIA CZ a.s.)</w:t>
      </w:r>
      <w:r w:rsidR="0030212B" w:rsidRPr="00DA69EA">
        <w:rPr>
          <w:rFonts w:ascii="Calibri" w:hAnsi="Calibri"/>
          <w:sz w:val="20"/>
        </w:rPr>
        <w:t>.</w:t>
      </w:r>
    </w:p>
    <w:p w14:paraId="1D83A027" w14:textId="77777777" w:rsidR="00A7136B" w:rsidRPr="00162114" w:rsidRDefault="00A7136B">
      <w:pPr>
        <w:pStyle w:val="Textvbloku"/>
        <w:tabs>
          <w:tab w:val="num" w:pos="0"/>
        </w:tabs>
        <w:ind w:right="0"/>
        <w:rPr>
          <w:rFonts w:ascii="Calibri" w:hAnsi="Calibri"/>
          <w:b/>
          <w:sz w:val="20"/>
        </w:rPr>
      </w:pPr>
      <w:r w:rsidRPr="00162114">
        <w:rPr>
          <w:rFonts w:ascii="Calibri" w:hAnsi="Calibri"/>
          <w:sz w:val="20"/>
        </w:rPr>
        <w:t>Objednatel je právnickou</w:t>
      </w:r>
      <w:r w:rsidRPr="00162114">
        <w:rPr>
          <w:rFonts w:ascii="Calibri" w:hAnsi="Calibri"/>
          <w:i/>
          <w:sz w:val="20"/>
        </w:rPr>
        <w:t xml:space="preserve"> </w:t>
      </w:r>
      <w:r w:rsidRPr="00162114">
        <w:rPr>
          <w:rFonts w:ascii="Calibri" w:hAnsi="Calibri"/>
          <w:sz w:val="20"/>
        </w:rPr>
        <w:t xml:space="preserve">osobou a prohlašuje, že má veškerá práva a způsobilost k tomu, aby plnil závazky vyplývající z uzavřené smlouvy a že neexistují žádné právní překážky, které by bránily či omezovaly plnění jeho závazků. </w:t>
      </w:r>
    </w:p>
    <w:p w14:paraId="5DA3B515" w14:textId="77777777" w:rsidR="00A7136B" w:rsidRPr="00162114" w:rsidRDefault="00A7136B">
      <w:pPr>
        <w:pStyle w:val="Textvbloku"/>
        <w:ind w:right="0"/>
        <w:rPr>
          <w:rFonts w:ascii="Calibri" w:hAnsi="Calibri"/>
          <w:sz w:val="20"/>
        </w:rPr>
      </w:pPr>
    </w:p>
    <w:p w14:paraId="6C66DA51" w14:textId="77777777" w:rsidR="00A7136B" w:rsidRPr="00162114" w:rsidRDefault="00A7136B">
      <w:pPr>
        <w:pStyle w:val="Zkladntextodsazen"/>
        <w:rPr>
          <w:rFonts w:ascii="Calibri" w:hAnsi="Calibri"/>
          <w:i w:val="0"/>
          <w:sz w:val="20"/>
        </w:rPr>
      </w:pPr>
      <w:r w:rsidRPr="00162114">
        <w:rPr>
          <w:rFonts w:ascii="Calibri" w:hAnsi="Calibri"/>
          <w:i w:val="0"/>
          <w:sz w:val="20"/>
        </w:rPr>
        <w:lastRenderedPageBreak/>
        <w:t>Zhotovitel je právnickou osobou, založenou a existující podle právních předpisů České republiky</w:t>
      </w:r>
      <w:r w:rsidR="003E6B89">
        <w:rPr>
          <w:rFonts w:ascii="Calibri" w:hAnsi="Calibri"/>
          <w:i w:val="0"/>
          <w:sz w:val="20"/>
        </w:rPr>
        <w:t xml:space="preserve"> a </w:t>
      </w:r>
      <w:r w:rsidR="0016499E" w:rsidRPr="00D826B6">
        <w:rPr>
          <w:rFonts w:ascii="Calibri" w:hAnsi="Calibri"/>
          <w:i w:val="0"/>
          <w:sz w:val="20"/>
        </w:rPr>
        <w:t>Evropského společenství</w:t>
      </w:r>
      <w:r w:rsidRPr="00D826B6">
        <w:rPr>
          <w:rFonts w:ascii="Calibri" w:hAnsi="Calibri"/>
          <w:i w:val="0"/>
          <w:sz w:val="20"/>
        </w:rPr>
        <w:t>. Zhotovitel tímto prohlašuje, že má veškerá práva</w:t>
      </w:r>
      <w:r w:rsidRPr="00162114">
        <w:rPr>
          <w:rFonts w:ascii="Calibri" w:hAnsi="Calibri"/>
          <w:i w:val="0"/>
          <w:sz w:val="20"/>
        </w:rPr>
        <w:t xml:space="preserve"> a způsobilost k tomu, aby plnil závazky vyp</w:t>
      </w:r>
      <w:r w:rsidR="003B4772" w:rsidRPr="00162114">
        <w:rPr>
          <w:rFonts w:ascii="Calibri" w:hAnsi="Calibri"/>
          <w:i w:val="0"/>
          <w:sz w:val="20"/>
        </w:rPr>
        <w:t>lývající z uzavřené smlouvy a že neexistují žádné právní překážky, které by bránily, či omezovaly plnění jeho závazků a že uzavřením smlouvy nedojde</w:t>
      </w:r>
      <w:r w:rsidRPr="00162114">
        <w:rPr>
          <w:rFonts w:ascii="Calibri" w:hAnsi="Calibri"/>
          <w:i w:val="0"/>
          <w:sz w:val="20"/>
        </w:rPr>
        <w:t xml:space="preserve"> k porušení žádného obecně závazného </w:t>
      </w:r>
      <w:r w:rsidR="003E6B89">
        <w:rPr>
          <w:rFonts w:ascii="Calibri" w:hAnsi="Calibri"/>
          <w:i w:val="0"/>
          <w:sz w:val="20"/>
        </w:rPr>
        <w:t xml:space="preserve">právního </w:t>
      </w:r>
      <w:r w:rsidRPr="00162114">
        <w:rPr>
          <w:rFonts w:ascii="Calibri" w:hAnsi="Calibri"/>
          <w:i w:val="0"/>
          <w:sz w:val="20"/>
        </w:rPr>
        <w:t>předpisu. Zhotovitel současně prohlašuje, že se dostatečným způsobem seznámil se záměry objednatele ohledně přípravy a realizace akce specifikované v následuj</w:t>
      </w:r>
      <w:r w:rsidR="002C7CFF" w:rsidRPr="00162114">
        <w:rPr>
          <w:rFonts w:ascii="Calibri" w:hAnsi="Calibri"/>
          <w:i w:val="0"/>
          <w:sz w:val="20"/>
        </w:rPr>
        <w:t>ících ustanoveních této smlouvy</w:t>
      </w:r>
      <w:r w:rsidR="005F4658" w:rsidRPr="00162114">
        <w:rPr>
          <w:rFonts w:ascii="Calibri" w:hAnsi="Calibri"/>
          <w:i w:val="0"/>
          <w:sz w:val="20"/>
        </w:rPr>
        <w:t xml:space="preserve">, že splnil zadávací podmínky a akceptuje všechny podmínky zadání veřejné zakázky a zadávací dokumentace, prověřil místní podmínky staveniště, nejasnosti pro realizaci stavby si vyjasnil s oprávněnými zástupci objednatele a všechny technické a dodací podmínky díla zahrnul do kalkulace ceny a na </w:t>
      </w:r>
      <w:r w:rsidRPr="00162114">
        <w:rPr>
          <w:rFonts w:ascii="Calibri" w:hAnsi="Calibri"/>
          <w:i w:val="0"/>
          <w:sz w:val="20"/>
        </w:rPr>
        <w:t xml:space="preserve">základě tohoto přistupuje k uzavření </w:t>
      </w:r>
      <w:r w:rsidR="003E6B89">
        <w:rPr>
          <w:rFonts w:ascii="Calibri" w:hAnsi="Calibri"/>
          <w:i w:val="0"/>
          <w:sz w:val="20"/>
        </w:rPr>
        <w:t>této</w:t>
      </w:r>
      <w:r w:rsidRPr="00162114">
        <w:rPr>
          <w:rFonts w:ascii="Calibri" w:hAnsi="Calibri"/>
          <w:i w:val="0"/>
          <w:sz w:val="20"/>
        </w:rPr>
        <w:t xml:space="preserve"> smlouvy. </w:t>
      </w:r>
    </w:p>
    <w:p w14:paraId="40D240A6" w14:textId="77777777" w:rsidR="00A7136B" w:rsidRPr="008518B1" w:rsidRDefault="007F2B10" w:rsidP="008518B1">
      <w:pPr>
        <w:pStyle w:val="Zkladntext2"/>
        <w:jc w:val="left"/>
        <w:rPr>
          <w:rFonts w:ascii="Calibri" w:hAnsi="Calibri"/>
          <w:sz w:val="22"/>
          <w:szCs w:val="22"/>
        </w:rPr>
      </w:pPr>
      <w:r>
        <w:rPr>
          <w:rFonts w:ascii="Calibri" w:hAnsi="Calibri"/>
          <w:sz w:val="20"/>
        </w:rPr>
        <w:br w:type="page"/>
      </w:r>
      <w:r w:rsidR="00A7136B" w:rsidRPr="0084638D">
        <w:rPr>
          <w:rFonts w:ascii="Calibri" w:hAnsi="Calibri"/>
          <w:sz w:val="20"/>
        </w:rPr>
        <w:lastRenderedPageBreak/>
        <w:t xml:space="preserve">Název veřejné zakázky: </w:t>
      </w:r>
      <w:r w:rsidR="008518B1" w:rsidRPr="0084638D">
        <w:rPr>
          <w:rFonts w:ascii="Calibri" w:hAnsi="Calibri"/>
          <w:sz w:val="20"/>
        </w:rPr>
        <w:tab/>
      </w:r>
      <w:r w:rsidR="0084638D">
        <w:rPr>
          <w:rFonts w:ascii="Calibri" w:hAnsi="Calibri"/>
          <w:sz w:val="20"/>
        </w:rPr>
        <w:tab/>
      </w:r>
      <w:r w:rsidR="0084638D">
        <w:rPr>
          <w:rFonts w:ascii="Calibri" w:hAnsi="Calibri" w:cs="Calibri"/>
          <w:b/>
          <w:bCs/>
          <w:sz w:val="20"/>
        </w:rPr>
        <w:t>„</w:t>
      </w:r>
      <w:r w:rsidR="0084638D" w:rsidRPr="0084638D">
        <w:rPr>
          <w:rFonts w:ascii="Calibri" w:hAnsi="Calibri" w:cs="Calibri"/>
          <w:b/>
          <w:bCs/>
          <w:sz w:val="20"/>
        </w:rPr>
        <w:t xml:space="preserve">GHMP, AREÁL BOUCHALKA, Na </w:t>
      </w:r>
      <w:proofErr w:type="spellStart"/>
      <w:r w:rsidR="0084638D" w:rsidRPr="0084638D">
        <w:rPr>
          <w:rFonts w:ascii="Calibri" w:hAnsi="Calibri" w:cs="Calibri"/>
          <w:b/>
          <w:bCs/>
          <w:sz w:val="20"/>
        </w:rPr>
        <w:t>Bouchalce</w:t>
      </w:r>
      <w:proofErr w:type="spellEnd"/>
      <w:r w:rsidR="0084638D" w:rsidRPr="0084638D">
        <w:rPr>
          <w:rFonts w:ascii="Calibri" w:hAnsi="Calibri" w:cs="Calibri"/>
          <w:b/>
          <w:bCs/>
          <w:sz w:val="20"/>
        </w:rPr>
        <w:t xml:space="preserve"> 661, Buštěhrad</w:t>
      </w:r>
      <w:r w:rsidR="007B69EC" w:rsidRPr="008518B1">
        <w:rPr>
          <w:rFonts w:ascii="Calibri" w:hAnsi="Calibri" w:cs="Calibri"/>
          <w:b/>
          <w:bCs/>
          <w:sz w:val="22"/>
          <w:szCs w:val="22"/>
        </w:rPr>
        <w:t>“</w:t>
      </w:r>
    </w:p>
    <w:p w14:paraId="5D06F772" w14:textId="77777777" w:rsidR="004B115D" w:rsidRDefault="00A7136B" w:rsidP="004B115D">
      <w:pPr>
        <w:pStyle w:val="Zkladntext2"/>
        <w:jc w:val="left"/>
        <w:rPr>
          <w:rFonts w:ascii="Calibri" w:hAnsi="Calibri" w:cs="Calibri"/>
          <w:b/>
          <w:sz w:val="20"/>
        </w:rPr>
      </w:pPr>
      <w:r w:rsidRPr="00162114">
        <w:rPr>
          <w:rFonts w:ascii="Calibri" w:hAnsi="Calibri"/>
          <w:sz w:val="20"/>
        </w:rPr>
        <w:t xml:space="preserve">Místo </w:t>
      </w:r>
      <w:proofErr w:type="gramStart"/>
      <w:r w:rsidRPr="00162114">
        <w:rPr>
          <w:rFonts w:ascii="Calibri" w:hAnsi="Calibri"/>
          <w:sz w:val="20"/>
        </w:rPr>
        <w:t xml:space="preserve">stavby:   </w:t>
      </w:r>
      <w:proofErr w:type="gramEnd"/>
      <w:r w:rsidRPr="00162114">
        <w:rPr>
          <w:rFonts w:ascii="Calibri" w:hAnsi="Calibri"/>
          <w:sz w:val="20"/>
        </w:rPr>
        <w:t xml:space="preserve">         </w:t>
      </w:r>
      <w:r w:rsidR="003F0E65" w:rsidRPr="00162114">
        <w:rPr>
          <w:rFonts w:ascii="Calibri" w:hAnsi="Calibri"/>
          <w:sz w:val="20"/>
        </w:rPr>
        <w:t xml:space="preserve">     </w:t>
      </w:r>
      <w:r w:rsidR="000B6F31" w:rsidRPr="00162114">
        <w:rPr>
          <w:rFonts w:ascii="Calibri" w:hAnsi="Calibri"/>
          <w:sz w:val="20"/>
        </w:rPr>
        <w:t xml:space="preserve">           </w:t>
      </w:r>
      <w:r w:rsidR="00CA6790" w:rsidRPr="00162114">
        <w:rPr>
          <w:rFonts w:ascii="Calibri" w:hAnsi="Calibri"/>
          <w:sz w:val="20"/>
        </w:rPr>
        <w:tab/>
      </w:r>
      <w:r w:rsidR="0084638D" w:rsidRPr="0084638D">
        <w:rPr>
          <w:rFonts w:ascii="Calibri" w:hAnsi="Calibri" w:cs="Calibri"/>
          <w:sz w:val="20"/>
        </w:rPr>
        <w:t xml:space="preserve">Na </w:t>
      </w:r>
      <w:proofErr w:type="spellStart"/>
      <w:r w:rsidR="0084638D" w:rsidRPr="0084638D">
        <w:rPr>
          <w:rFonts w:ascii="Calibri" w:hAnsi="Calibri" w:cs="Calibri"/>
          <w:sz w:val="20"/>
        </w:rPr>
        <w:t>Bouchalce</w:t>
      </w:r>
      <w:proofErr w:type="spellEnd"/>
      <w:r w:rsidR="0084638D" w:rsidRPr="0084638D">
        <w:rPr>
          <w:rFonts w:ascii="Calibri" w:hAnsi="Calibri" w:cs="Calibri"/>
          <w:sz w:val="20"/>
        </w:rPr>
        <w:t xml:space="preserve"> 661, Buštěhrad, </w:t>
      </w:r>
      <w:proofErr w:type="spellStart"/>
      <w:r w:rsidR="0084638D" w:rsidRPr="0084638D">
        <w:rPr>
          <w:rFonts w:ascii="Calibri" w:hAnsi="Calibri" w:cs="Calibri"/>
          <w:sz w:val="20"/>
        </w:rPr>
        <w:t>k.ú</w:t>
      </w:r>
      <w:proofErr w:type="spellEnd"/>
      <w:r w:rsidR="0084638D" w:rsidRPr="0084638D">
        <w:rPr>
          <w:rFonts w:ascii="Calibri" w:hAnsi="Calibri" w:cs="Calibri"/>
          <w:sz w:val="20"/>
        </w:rPr>
        <w:t>. Buštěhrad</w:t>
      </w:r>
      <w:r w:rsidR="0084638D">
        <w:rPr>
          <w:rFonts w:ascii="Calibri" w:hAnsi="Calibri" w:cs="Calibri"/>
          <w:sz w:val="20"/>
        </w:rPr>
        <w:t>,</w:t>
      </w:r>
      <w:r w:rsidR="0084638D" w:rsidRPr="0084638D">
        <w:rPr>
          <w:rFonts w:ascii="Calibri" w:hAnsi="Calibri" w:cs="Calibri"/>
          <w:sz w:val="20"/>
        </w:rPr>
        <w:t xml:space="preserve"> parcela č.: 1756/1, 1758/1, 1758/2</w:t>
      </w:r>
    </w:p>
    <w:p w14:paraId="6F4FB3C4" w14:textId="77777777" w:rsidR="00DB431F" w:rsidRPr="00162114" w:rsidRDefault="00DB431F" w:rsidP="001A4C24">
      <w:pPr>
        <w:pStyle w:val="Odsazen"/>
        <w:tabs>
          <w:tab w:val="left" w:pos="3261"/>
          <w:tab w:val="left" w:pos="6379"/>
        </w:tabs>
        <w:spacing w:after="0"/>
        <w:ind w:left="0"/>
        <w:rPr>
          <w:rFonts w:ascii="Calibri" w:hAnsi="Calibri"/>
          <w:sz w:val="20"/>
          <w:highlight w:val="yellow"/>
        </w:rPr>
      </w:pPr>
    </w:p>
    <w:p w14:paraId="5FB060DC" w14:textId="77777777" w:rsidR="00D963AA" w:rsidRPr="00DA69EA" w:rsidRDefault="00D963AA" w:rsidP="00D963AA">
      <w:pPr>
        <w:pStyle w:val="Odsazen"/>
        <w:tabs>
          <w:tab w:val="left" w:pos="3261"/>
          <w:tab w:val="left" w:pos="6379"/>
        </w:tabs>
        <w:spacing w:after="0"/>
        <w:ind w:left="0"/>
        <w:rPr>
          <w:rFonts w:ascii="Calibri" w:hAnsi="Calibri"/>
          <w:sz w:val="20"/>
        </w:rPr>
      </w:pPr>
      <w:r w:rsidRPr="00DA69EA">
        <w:rPr>
          <w:rFonts w:ascii="Calibri" w:hAnsi="Calibri"/>
          <w:sz w:val="20"/>
        </w:rPr>
        <w:t xml:space="preserve">Stavbyvedoucí zhotovitele: </w:t>
      </w:r>
      <w:proofErr w:type="spellStart"/>
      <w:r w:rsidRPr="00DA69EA">
        <w:rPr>
          <w:rFonts w:ascii="Calibri" w:hAnsi="Calibri"/>
          <w:sz w:val="20"/>
        </w:rPr>
        <w:t>Ing.František</w:t>
      </w:r>
      <w:proofErr w:type="spellEnd"/>
      <w:r w:rsidRPr="00DA69EA">
        <w:rPr>
          <w:rFonts w:ascii="Calibri" w:hAnsi="Calibri"/>
          <w:sz w:val="20"/>
        </w:rPr>
        <w:t xml:space="preserve"> Jansa             </w:t>
      </w:r>
    </w:p>
    <w:p w14:paraId="0C80BF1A" w14:textId="77777777" w:rsidR="00D963AA" w:rsidRPr="00DA69EA" w:rsidRDefault="00D963AA" w:rsidP="00D963AA">
      <w:pPr>
        <w:pStyle w:val="Odsazen"/>
        <w:tabs>
          <w:tab w:val="left" w:pos="2835"/>
        </w:tabs>
        <w:spacing w:after="0"/>
        <w:ind w:left="0"/>
        <w:rPr>
          <w:rFonts w:ascii="Calibri" w:hAnsi="Calibri"/>
          <w:sz w:val="20"/>
        </w:rPr>
      </w:pPr>
      <w:r w:rsidRPr="00DA69EA">
        <w:rPr>
          <w:rFonts w:ascii="Calibri" w:hAnsi="Calibri"/>
          <w:sz w:val="20"/>
        </w:rPr>
        <w:t xml:space="preserve">Zástupce stavbyvedoucího zhotovitele: </w:t>
      </w:r>
      <w:proofErr w:type="spellStart"/>
      <w:r w:rsidRPr="00DA69EA">
        <w:rPr>
          <w:rFonts w:ascii="Calibri" w:hAnsi="Calibri"/>
          <w:sz w:val="20"/>
        </w:rPr>
        <w:t>Ing.Milan</w:t>
      </w:r>
      <w:proofErr w:type="spellEnd"/>
      <w:r w:rsidRPr="00DA69EA">
        <w:rPr>
          <w:rFonts w:ascii="Calibri" w:hAnsi="Calibri"/>
          <w:sz w:val="20"/>
        </w:rPr>
        <w:t xml:space="preserve"> Šmída</w:t>
      </w:r>
    </w:p>
    <w:p w14:paraId="4230007E" w14:textId="77777777" w:rsidR="00D963AA" w:rsidRPr="00DA69EA" w:rsidRDefault="00D963AA" w:rsidP="00D963AA">
      <w:pPr>
        <w:pStyle w:val="Odsazen"/>
        <w:tabs>
          <w:tab w:val="left" w:pos="2835"/>
        </w:tabs>
        <w:spacing w:after="0"/>
        <w:ind w:left="0"/>
        <w:rPr>
          <w:rFonts w:ascii="Calibri" w:hAnsi="Calibri"/>
          <w:sz w:val="20"/>
        </w:rPr>
      </w:pPr>
      <w:r w:rsidRPr="00DA69EA">
        <w:rPr>
          <w:rFonts w:ascii="Calibri" w:hAnsi="Calibri"/>
          <w:sz w:val="20"/>
        </w:rPr>
        <w:t xml:space="preserve">Inženýr v oboru statika a dynamika staveb: </w:t>
      </w:r>
      <w:proofErr w:type="spellStart"/>
      <w:r w:rsidRPr="00DA69EA">
        <w:rPr>
          <w:rFonts w:ascii="Calibri" w:hAnsi="Calibri"/>
          <w:sz w:val="20"/>
        </w:rPr>
        <w:t>Ing.Michal</w:t>
      </w:r>
      <w:proofErr w:type="spellEnd"/>
      <w:r w:rsidRPr="00DA69EA">
        <w:rPr>
          <w:rFonts w:ascii="Calibri" w:hAnsi="Calibri"/>
          <w:sz w:val="20"/>
        </w:rPr>
        <w:t xml:space="preserve"> Sedláček</w:t>
      </w:r>
    </w:p>
    <w:p w14:paraId="468FB684" w14:textId="77777777" w:rsidR="00D963AA" w:rsidRPr="00DA69EA" w:rsidRDefault="00D963AA" w:rsidP="00D963AA">
      <w:pPr>
        <w:pStyle w:val="Odsazen"/>
        <w:tabs>
          <w:tab w:val="left" w:pos="2835"/>
        </w:tabs>
        <w:spacing w:after="0"/>
        <w:ind w:left="0"/>
        <w:rPr>
          <w:rFonts w:ascii="Calibri" w:hAnsi="Calibri"/>
          <w:sz w:val="20"/>
        </w:rPr>
      </w:pPr>
      <w:r w:rsidRPr="00DA69EA">
        <w:rPr>
          <w:rFonts w:ascii="Calibri" w:hAnsi="Calibri"/>
          <w:sz w:val="20"/>
        </w:rPr>
        <w:t xml:space="preserve">Technik v oboru technika prostředí staveb – elektrotechnická zařízení: </w:t>
      </w:r>
      <w:proofErr w:type="spellStart"/>
      <w:r w:rsidRPr="00DA69EA">
        <w:rPr>
          <w:rFonts w:ascii="Calibri" w:hAnsi="Calibri"/>
          <w:sz w:val="20"/>
        </w:rPr>
        <w:t>Ing.Jan</w:t>
      </w:r>
      <w:proofErr w:type="spellEnd"/>
      <w:r w:rsidRPr="00DA69EA">
        <w:rPr>
          <w:rFonts w:ascii="Calibri" w:hAnsi="Calibri"/>
          <w:sz w:val="20"/>
        </w:rPr>
        <w:t xml:space="preserve"> </w:t>
      </w:r>
      <w:proofErr w:type="spellStart"/>
      <w:r w:rsidRPr="00DA69EA">
        <w:rPr>
          <w:rFonts w:ascii="Calibri" w:hAnsi="Calibri"/>
          <w:sz w:val="20"/>
        </w:rPr>
        <w:t>Sazima</w:t>
      </w:r>
      <w:proofErr w:type="spellEnd"/>
    </w:p>
    <w:p w14:paraId="1259D081" w14:textId="77777777" w:rsidR="00D963AA" w:rsidRPr="00DA69EA" w:rsidRDefault="00D963AA" w:rsidP="00D963AA">
      <w:pPr>
        <w:pStyle w:val="Odsazen"/>
        <w:tabs>
          <w:tab w:val="left" w:pos="2835"/>
        </w:tabs>
        <w:spacing w:after="0"/>
        <w:ind w:left="0"/>
        <w:rPr>
          <w:rFonts w:ascii="Calibri" w:hAnsi="Calibri"/>
          <w:sz w:val="20"/>
        </w:rPr>
      </w:pPr>
      <w:r w:rsidRPr="00DA69EA">
        <w:rPr>
          <w:rFonts w:ascii="Calibri" w:hAnsi="Calibri"/>
          <w:sz w:val="20"/>
        </w:rPr>
        <w:t xml:space="preserve">Technik v oboru technika prostředí staveb – zdravotní technika, vytápění a vzduchotechnika: </w:t>
      </w:r>
      <w:proofErr w:type="spellStart"/>
      <w:r w:rsidRPr="00DA69EA">
        <w:rPr>
          <w:rFonts w:ascii="Calibri" w:hAnsi="Calibri"/>
          <w:sz w:val="20"/>
        </w:rPr>
        <w:t>Ing.Zbyněk</w:t>
      </w:r>
      <w:proofErr w:type="spellEnd"/>
      <w:r w:rsidRPr="00DA69EA">
        <w:rPr>
          <w:rFonts w:ascii="Calibri" w:hAnsi="Calibri"/>
          <w:sz w:val="20"/>
        </w:rPr>
        <w:t xml:space="preserve"> Žáček</w:t>
      </w:r>
    </w:p>
    <w:p w14:paraId="1AA0A395" w14:textId="77777777" w:rsidR="00D963AA" w:rsidRPr="00DA69EA" w:rsidRDefault="00D963AA" w:rsidP="00D963AA">
      <w:pPr>
        <w:pStyle w:val="Odsazen"/>
        <w:tabs>
          <w:tab w:val="left" w:pos="2835"/>
        </w:tabs>
        <w:spacing w:after="0"/>
        <w:ind w:left="0"/>
        <w:rPr>
          <w:rFonts w:ascii="Calibri" w:hAnsi="Calibri"/>
          <w:sz w:val="20"/>
        </w:rPr>
      </w:pPr>
      <w:r w:rsidRPr="00DA69EA">
        <w:rPr>
          <w:rFonts w:ascii="Calibri" w:hAnsi="Calibri"/>
          <w:sz w:val="20"/>
        </w:rPr>
        <w:t>Technik BOZP zhotovitele: Bc Lucie Chmelová</w:t>
      </w:r>
    </w:p>
    <w:p w14:paraId="1FB03FE1" w14:textId="77777777" w:rsidR="00D963AA" w:rsidRPr="00162114" w:rsidRDefault="00D963AA" w:rsidP="00D963AA">
      <w:pPr>
        <w:pStyle w:val="Odsazen"/>
        <w:tabs>
          <w:tab w:val="left" w:pos="2835"/>
        </w:tabs>
        <w:spacing w:after="0"/>
        <w:ind w:left="0"/>
        <w:rPr>
          <w:rFonts w:ascii="Calibri" w:hAnsi="Calibri"/>
          <w:bCs/>
          <w:sz w:val="20"/>
        </w:rPr>
      </w:pPr>
      <w:r w:rsidRPr="00DA69EA">
        <w:rPr>
          <w:rFonts w:ascii="Calibri" w:hAnsi="Calibri"/>
          <w:bCs/>
          <w:sz w:val="20"/>
        </w:rPr>
        <w:t>Interní auditor kvality: Monika Řeháková</w:t>
      </w:r>
    </w:p>
    <w:p w14:paraId="478F6FC8" w14:textId="77777777" w:rsidR="001A4C24" w:rsidRPr="00162114" w:rsidRDefault="004F0DFB" w:rsidP="004F0DFB">
      <w:pPr>
        <w:pStyle w:val="Odsazen"/>
        <w:tabs>
          <w:tab w:val="left" w:pos="8390"/>
        </w:tabs>
        <w:spacing w:after="0" w:line="360" w:lineRule="auto"/>
        <w:ind w:left="0"/>
        <w:rPr>
          <w:rFonts w:ascii="Calibri" w:hAnsi="Calibri"/>
          <w:bCs/>
          <w:sz w:val="20"/>
        </w:rPr>
      </w:pPr>
      <w:r>
        <w:rPr>
          <w:rFonts w:ascii="Calibri" w:hAnsi="Calibri"/>
          <w:bCs/>
          <w:sz w:val="20"/>
        </w:rPr>
        <w:tab/>
      </w:r>
    </w:p>
    <w:p w14:paraId="64C02BB6" w14:textId="77777777" w:rsidR="00DA69EA" w:rsidRPr="00DA69EA" w:rsidRDefault="002C7CFF" w:rsidP="002C7CFF">
      <w:pPr>
        <w:pStyle w:val="Odsazen"/>
        <w:tabs>
          <w:tab w:val="left" w:pos="2835"/>
        </w:tabs>
        <w:spacing w:after="0"/>
        <w:ind w:left="0"/>
        <w:rPr>
          <w:rFonts w:ascii="Calibri" w:hAnsi="Calibri"/>
          <w:bCs/>
          <w:sz w:val="20"/>
        </w:rPr>
      </w:pPr>
      <w:r w:rsidRPr="00DA69EA">
        <w:rPr>
          <w:rFonts w:ascii="Calibri" w:hAnsi="Calibri"/>
          <w:bCs/>
          <w:sz w:val="20"/>
        </w:rPr>
        <w:t>Koordinátor BOZP objednatele:</w:t>
      </w:r>
      <w:r w:rsidR="00DA69EA" w:rsidRPr="00DA69EA">
        <w:rPr>
          <w:rFonts w:ascii="Calibri" w:hAnsi="Calibri"/>
          <w:bCs/>
          <w:sz w:val="20"/>
        </w:rPr>
        <w:t xml:space="preserve"> </w:t>
      </w:r>
      <w:proofErr w:type="spellStart"/>
      <w:r w:rsidR="00DA69EA" w:rsidRPr="00DA69EA">
        <w:rPr>
          <w:rFonts w:ascii="Calibri" w:hAnsi="Calibri"/>
          <w:bCs/>
          <w:sz w:val="20"/>
        </w:rPr>
        <w:t>Bc.Radoslav</w:t>
      </w:r>
      <w:proofErr w:type="spellEnd"/>
      <w:r w:rsidR="00DA69EA" w:rsidRPr="00DA69EA">
        <w:rPr>
          <w:rFonts w:ascii="Calibri" w:hAnsi="Calibri"/>
          <w:bCs/>
          <w:sz w:val="20"/>
        </w:rPr>
        <w:t xml:space="preserve"> </w:t>
      </w:r>
      <w:proofErr w:type="spellStart"/>
      <w:r w:rsidR="00DA69EA" w:rsidRPr="00DA69EA">
        <w:rPr>
          <w:rFonts w:ascii="Calibri" w:hAnsi="Calibri"/>
          <w:bCs/>
          <w:sz w:val="20"/>
        </w:rPr>
        <w:t>Mruškovič</w:t>
      </w:r>
      <w:proofErr w:type="spellEnd"/>
      <w:r w:rsidR="00DA69EA" w:rsidRPr="00DA69EA">
        <w:rPr>
          <w:rFonts w:ascii="Calibri" w:hAnsi="Calibri"/>
          <w:bCs/>
          <w:sz w:val="20"/>
        </w:rPr>
        <w:t>, mob</w:t>
      </w:r>
      <w:r w:rsidR="00F75330">
        <w:rPr>
          <w:rFonts w:ascii="Calibri" w:hAnsi="Calibri"/>
          <w:bCs/>
          <w:sz w:val="20"/>
        </w:rPr>
        <w:t>. XXXXXXXX</w:t>
      </w:r>
      <w:r w:rsidR="00DA69EA" w:rsidRPr="00DA69EA">
        <w:rPr>
          <w:rFonts w:ascii="Calibri" w:hAnsi="Calibri"/>
          <w:bCs/>
          <w:sz w:val="20"/>
        </w:rPr>
        <w:t xml:space="preserve">, </w:t>
      </w:r>
    </w:p>
    <w:p w14:paraId="3B59E013" w14:textId="77777777" w:rsidR="00DA69EA" w:rsidRDefault="00DA69EA" w:rsidP="002C7CFF">
      <w:pPr>
        <w:pStyle w:val="Odsazen"/>
        <w:tabs>
          <w:tab w:val="left" w:pos="2835"/>
        </w:tabs>
        <w:spacing w:after="0"/>
        <w:ind w:left="0"/>
        <w:rPr>
          <w:rFonts w:ascii="Calibri" w:hAnsi="Calibri"/>
          <w:bCs/>
          <w:sz w:val="20"/>
        </w:rPr>
      </w:pPr>
      <w:r>
        <w:rPr>
          <w:rFonts w:ascii="Calibri" w:hAnsi="Calibri"/>
          <w:bCs/>
          <w:sz w:val="20"/>
        </w:rPr>
        <w:tab/>
      </w:r>
      <w:r w:rsidRPr="00DA69EA">
        <w:rPr>
          <w:rFonts w:ascii="Calibri" w:hAnsi="Calibri"/>
          <w:bCs/>
          <w:sz w:val="20"/>
        </w:rPr>
        <w:t xml:space="preserve">e-mail: </w:t>
      </w:r>
      <w:r w:rsidR="00F75330">
        <w:rPr>
          <w:rFonts w:ascii="Calibri" w:hAnsi="Calibri"/>
          <w:bCs/>
          <w:sz w:val="20"/>
        </w:rPr>
        <w:t>XXXXXXX</w:t>
      </w:r>
    </w:p>
    <w:p w14:paraId="01F61585" w14:textId="77777777" w:rsidR="00DA69EA" w:rsidRPr="00DA69EA" w:rsidRDefault="00DA69EA" w:rsidP="002C7CFF">
      <w:pPr>
        <w:pStyle w:val="Odsazen"/>
        <w:tabs>
          <w:tab w:val="left" w:pos="2835"/>
        </w:tabs>
        <w:spacing w:after="0"/>
        <w:ind w:left="0"/>
        <w:rPr>
          <w:rFonts w:ascii="Calibri" w:hAnsi="Calibri"/>
          <w:bCs/>
          <w:sz w:val="20"/>
        </w:rPr>
      </w:pPr>
    </w:p>
    <w:p w14:paraId="58A42FE9" w14:textId="77777777" w:rsidR="002C7CFF" w:rsidRPr="002C5F5C" w:rsidRDefault="002C7CFF" w:rsidP="002C7CFF">
      <w:pPr>
        <w:pStyle w:val="Textvbloku"/>
        <w:tabs>
          <w:tab w:val="left" w:pos="2835"/>
        </w:tabs>
        <w:jc w:val="left"/>
        <w:rPr>
          <w:rFonts w:ascii="Calibri" w:hAnsi="Calibri" w:cs="Calibri"/>
          <w:sz w:val="20"/>
        </w:rPr>
      </w:pPr>
      <w:r w:rsidRPr="002C5F5C">
        <w:rPr>
          <w:rFonts w:ascii="Calibri" w:hAnsi="Calibri" w:cs="Calibri"/>
          <w:sz w:val="20"/>
        </w:rPr>
        <w:t xml:space="preserve">Technický dozor objednatele: </w:t>
      </w:r>
      <w:r w:rsidR="00F22BFE" w:rsidRPr="002C5F5C">
        <w:rPr>
          <w:rFonts w:ascii="Calibri" w:hAnsi="Calibri" w:cs="Calibri"/>
          <w:sz w:val="20"/>
        </w:rPr>
        <w:t xml:space="preserve">Ing. Arch. </w:t>
      </w:r>
      <w:r w:rsidR="00494E8A" w:rsidRPr="002C5F5C">
        <w:rPr>
          <w:rFonts w:ascii="Calibri" w:hAnsi="Calibri" w:cs="Calibri"/>
          <w:sz w:val="20"/>
        </w:rPr>
        <w:t xml:space="preserve">Štěpán </w:t>
      </w:r>
      <w:r w:rsidR="00F22BFE" w:rsidRPr="002C5F5C">
        <w:rPr>
          <w:rFonts w:ascii="Calibri" w:hAnsi="Calibri" w:cs="Calibri"/>
          <w:sz w:val="20"/>
        </w:rPr>
        <w:t>Jakubec</w:t>
      </w:r>
      <w:r w:rsidR="00494E8A" w:rsidRPr="002C5F5C">
        <w:rPr>
          <w:rFonts w:ascii="Calibri" w:hAnsi="Calibri" w:cs="Calibri"/>
          <w:sz w:val="20"/>
        </w:rPr>
        <w:t xml:space="preserve">, mob.: </w:t>
      </w:r>
      <w:r w:rsidR="00F75330">
        <w:rPr>
          <w:rFonts w:ascii="Calibri" w:hAnsi="Calibri" w:cs="Calibri"/>
          <w:sz w:val="20"/>
        </w:rPr>
        <w:t>XXXXXXXXX</w:t>
      </w:r>
      <w:r w:rsidR="00494E8A" w:rsidRPr="002C5F5C">
        <w:rPr>
          <w:rFonts w:ascii="Calibri" w:hAnsi="Calibri" w:cs="Calibri"/>
          <w:sz w:val="20"/>
        </w:rPr>
        <w:t xml:space="preserve">, e-mail: </w:t>
      </w:r>
      <w:r w:rsidR="00F75330" w:rsidRPr="00F75330">
        <w:rPr>
          <w:rFonts w:ascii="Calibri" w:hAnsi="Calibri" w:cs="Calibri"/>
          <w:sz w:val="20"/>
        </w:rPr>
        <w:t>XXX</w:t>
      </w:r>
      <w:r w:rsidR="00F75330">
        <w:rPr>
          <w:rFonts w:ascii="Calibri" w:hAnsi="Calibri" w:cs="Calibri"/>
          <w:sz w:val="20"/>
        </w:rPr>
        <w:t>XXXXX</w:t>
      </w:r>
      <w:r w:rsidR="00494E8A" w:rsidRPr="002C5F5C">
        <w:rPr>
          <w:rFonts w:ascii="Calibri" w:hAnsi="Calibri" w:cs="Calibri"/>
        </w:rPr>
        <w:t> </w:t>
      </w:r>
    </w:p>
    <w:p w14:paraId="2DCED803" w14:textId="77777777" w:rsidR="00A7136B" w:rsidRPr="00162114" w:rsidRDefault="00A7136B">
      <w:pPr>
        <w:pStyle w:val="Textvbloku"/>
        <w:tabs>
          <w:tab w:val="left" w:pos="3261"/>
        </w:tabs>
        <w:rPr>
          <w:rFonts w:ascii="Calibri" w:hAnsi="Calibri"/>
          <w:sz w:val="20"/>
        </w:rPr>
      </w:pPr>
    </w:p>
    <w:p w14:paraId="7341B7D0" w14:textId="77777777" w:rsidR="00A7136B" w:rsidRPr="00162114" w:rsidRDefault="00A7136B" w:rsidP="00494E8A">
      <w:pPr>
        <w:pStyle w:val="Textvbloku"/>
        <w:tabs>
          <w:tab w:val="left" w:pos="3261"/>
        </w:tabs>
        <w:rPr>
          <w:rFonts w:ascii="Calibri" w:hAnsi="Calibri"/>
          <w:sz w:val="20"/>
        </w:rPr>
      </w:pPr>
      <w:r w:rsidRPr="00162114">
        <w:rPr>
          <w:rFonts w:ascii="Calibri" w:hAnsi="Calibri"/>
          <w:sz w:val="20"/>
        </w:rPr>
        <w:t xml:space="preserve">Osoba oprávněná za objednatele schvalovat zjišťovací protokoly a soupisy provedených stavebních prací, dodávek a služeb: </w:t>
      </w:r>
      <w:r w:rsidR="00294EA1" w:rsidRPr="00294EA1">
        <w:rPr>
          <w:rFonts w:ascii="Calibri" w:hAnsi="Calibri" w:cs="Calibri"/>
          <w:color w:val="2A2A2A"/>
          <w:spacing w:val="-3"/>
          <w:sz w:val="20"/>
          <w:shd w:val="clear" w:color="auto" w:fill="FFFFFF"/>
        </w:rPr>
        <w:t>Miroslav Koláček, provozní náměstek</w:t>
      </w:r>
      <w:r w:rsidR="005A2580">
        <w:rPr>
          <w:rFonts w:ascii="Calibri" w:hAnsi="Calibri"/>
          <w:sz w:val="20"/>
        </w:rPr>
        <w:t xml:space="preserve"> nebo jím pověřená osoba.</w:t>
      </w:r>
      <w:r w:rsidRPr="00162114">
        <w:rPr>
          <w:rFonts w:ascii="Calibri" w:hAnsi="Calibri"/>
          <w:sz w:val="20"/>
        </w:rPr>
        <w:tab/>
      </w:r>
    </w:p>
    <w:p w14:paraId="3B35A6C4" w14:textId="77777777" w:rsidR="005F4658" w:rsidRPr="00162114" w:rsidRDefault="004742D4" w:rsidP="005F4658">
      <w:pPr>
        <w:pStyle w:val="Textvbloku"/>
        <w:tabs>
          <w:tab w:val="left" w:pos="3261"/>
        </w:tabs>
        <w:rPr>
          <w:rFonts w:ascii="Calibri" w:hAnsi="Calibri"/>
          <w:b/>
          <w:sz w:val="20"/>
        </w:rPr>
      </w:pPr>
      <w:r w:rsidRPr="00162114">
        <w:rPr>
          <w:rFonts w:ascii="Calibri" w:hAnsi="Calibri"/>
          <w:sz w:val="20"/>
          <w:highlight w:val="yellow"/>
        </w:rPr>
        <w:br w:type="page"/>
      </w:r>
      <w:r w:rsidR="005F4658" w:rsidRPr="00162114">
        <w:rPr>
          <w:rFonts w:ascii="Calibri" w:hAnsi="Calibri"/>
          <w:b/>
          <w:sz w:val="20"/>
        </w:rPr>
        <w:lastRenderedPageBreak/>
        <w:t>II. PŘEDMĚT SMLOUVY, ROZSAH DÍLA:</w:t>
      </w:r>
    </w:p>
    <w:p w14:paraId="144B7EF4" w14:textId="77777777" w:rsidR="005F4658" w:rsidRPr="00162114" w:rsidRDefault="005F4658" w:rsidP="005F4658">
      <w:pPr>
        <w:pStyle w:val="Textvbloku"/>
        <w:rPr>
          <w:rFonts w:ascii="Calibri" w:hAnsi="Calibri"/>
          <w:sz w:val="20"/>
        </w:rPr>
      </w:pPr>
      <w:r w:rsidRPr="00162114">
        <w:rPr>
          <w:rFonts w:ascii="Calibri" w:hAnsi="Calibri"/>
          <w:sz w:val="20"/>
        </w:rPr>
        <w:t>-----------------------------------------------------------</w:t>
      </w:r>
    </w:p>
    <w:p w14:paraId="2F5210A3" w14:textId="77777777" w:rsidR="005F4658" w:rsidRPr="00162114" w:rsidRDefault="005F4658" w:rsidP="005F4658">
      <w:pPr>
        <w:pStyle w:val="Textvbloku"/>
        <w:rPr>
          <w:rFonts w:ascii="Calibri" w:hAnsi="Calibri"/>
          <w:sz w:val="20"/>
        </w:rPr>
      </w:pPr>
    </w:p>
    <w:p w14:paraId="7A550751" w14:textId="77777777" w:rsidR="00890305" w:rsidRPr="00890305" w:rsidRDefault="00890305" w:rsidP="00890305">
      <w:pPr>
        <w:jc w:val="both"/>
        <w:rPr>
          <w:rFonts w:ascii="Calibri" w:hAnsi="Calibri" w:cs="Calibri"/>
        </w:rPr>
      </w:pPr>
      <w:r w:rsidRPr="00890305">
        <w:rPr>
          <w:rFonts w:ascii="Calibri" w:hAnsi="Calibri" w:cs="Calibri"/>
        </w:rPr>
        <w:t>Účelem této veřejné zakázky je zajištění realizace stavebních prací včetně dodávek a služeb</w:t>
      </w:r>
      <w:r>
        <w:rPr>
          <w:rFonts w:ascii="Calibri" w:hAnsi="Calibri" w:cs="Calibri"/>
        </w:rPr>
        <w:t>,</w:t>
      </w:r>
      <w:r w:rsidRPr="00890305">
        <w:rPr>
          <w:rFonts w:ascii="Calibri" w:hAnsi="Calibri" w:cs="Calibri"/>
        </w:rPr>
        <w:t xml:space="preserve"> jejichž účelem je </w:t>
      </w:r>
      <w:r w:rsidR="00F07385">
        <w:rPr>
          <w:rFonts w:ascii="Calibri" w:hAnsi="Calibri" w:cs="Calibri"/>
        </w:rPr>
        <w:t xml:space="preserve">rekonstrukce </w:t>
      </w:r>
      <w:bookmarkStart w:id="1" w:name="_Hlk117685052"/>
      <w:r w:rsidR="00F07385">
        <w:rPr>
          <w:rFonts w:ascii="Calibri" w:hAnsi="Calibri" w:cs="Calibri"/>
        </w:rPr>
        <w:t xml:space="preserve">objektů a areálu </w:t>
      </w:r>
      <w:r w:rsidR="00F07385" w:rsidRPr="00F07385">
        <w:rPr>
          <w:rFonts w:ascii="Calibri" w:hAnsi="Calibri" w:cs="Calibri"/>
          <w:b/>
          <w:bCs/>
        </w:rPr>
        <w:t xml:space="preserve">GHMP, AREÁL BOUCHALKA, Na </w:t>
      </w:r>
      <w:proofErr w:type="spellStart"/>
      <w:r w:rsidR="00F07385" w:rsidRPr="00F07385">
        <w:rPr>
          <w:rFonts w:ascii="Calibri" w:hAnsi="Calibri" w:cs="Calibri"/>
          <w:b/>
          <w:bCs/>
        </w:rPr>
        <w:t>Bouchalce</w:t>
      </w:r>
      <w:proofErr w:type="spellEnd"/>
      <w:r w:rsidR="00F07385" w:rsidRPr="00F07385">
        <w:rPr>
          <w:rFonts w:ascii="Calibri" w:hAnsi="Calibri" w:cs="Calibri"/>
          <w:b/>
          <w:bCs/>
        </w:rPr>
        <w:t xml:space="preserve"> 661, Buštěhrad</w:t>
      </w:r>
      <w:bookmarkEnd w:id="1"/>
      <w:r w:rsidRPr="00890305">
        <w:rPr>
          <w:rFonts w:ascii="Calibri" w:hAnsi="Calibri" w:cs="Calibri"/>
        </w:rPr>
        <w:t xml:space="preserve"> (dále jen „Dílo“).</w:t>
      </w:r>
    </w:p>
    <w:p w14:paraId="2B06A0EB" w14:textId="77777777" w:rsidR="00890305" w:rsidRPr="00890305" w:rsidRDefault="00890305" w:rsidP="00890305">
      <w:pPr>
        <w:jc w:val="both"/>
        <w:rPr>
          <w:rFonts w:ascii="Calibri" w:hAnsi="Calibri" w:cs="Calibri"/>
        </w:rPr>
      </w:pPr>
    </w:p>
    <w:p w14:paraId="38581FD4" w14:textId="77777777" w:rsidR="00890305" w:rsidRDefault="00890305" w:rsidP="00890305">
      <w:pPr>
        <w:pStyle w:val="Textvbloku"/>
        <w:rPr>
          <w:rFonts w:ascii="Calibri" w:hAnsi="Calibri" w:cs="Calibri"/>
          <w:sz w:val="20"/>
        </w:rPr>
      </w:pPr>
      <w:r w:rsidRPr="00890305">
        <w:rPr>
          <w:rFonts w:ascii="Calibri" w:hAnsi="Calibri" w:cs="Calibri"/>
          <w:sz w:val="20"/>
        </w:rPr>
        <w:t xml:space="preserve">Veřejná zakázka je zadávána formou </w:t>
      </w:r>
      <w:r w:rsidR="00F07385">
        <w:rPr>
          <w:rFonts w:ascii="Calibri" w:hAnsi="Calibri" w:cs="Calibri"/>
          <w:sz w:val="20"/>
        </w:rPr>
        <w:t>otevřeného</w:t>
      </w:r>
      <w:r w:rsidRPr="00890305">
        <w:rPr>
          <w:rFonts w:ascii="Calibri" w:hAnsi="Calibri" w:cs="Calibri"/>
          <w:sz w:val="20"/>
        </w:rPr>
        <w:t xml:space="preserve"> řízení jako nadlimitní veřejná zakázka na stavební práce</w:t>
      </w:r>
      <w:r w:rsidR="00F07385">
        <w:rPr>
          <w:rFonts w:ascii="Calibri" w:hAnsi="Calibri" w:cs="Calibri"/>
          <w:sz w:val="20"/>
        </w:rPr>
        <w:t xml:space="preserve"> včetně souvisejících dodávek a služeb</w:t>
      </w:r>
      <w:r w:rsidRPr="00890305">
        <w:rPr>
          <w:rFonts w:ascii="Calibri" w:hAnsi="Calibri" w:cs="Calibri"/>
          <w:sz w:val="20"/>
        </w:rPr>
        <w:t xml:space="preserve">. </w:t>
      </w:r>
    </w:p>
    <w:p w14:paraId="27C9D44B" w14:textId="77777777" w:rsidR="00DD2ECD" w:rsidRDefault="00DD2ECD" w:rsidP="00890305">
      <w:pPr>
        <w:pStyle w:val="Textvbloku"/>
        <w:rPr>
          <w:rFonts w:ascii="Calibri" w:hAnsi="Calibri" w:cs="Calibri"/>
          <w:sz w:val="20"/>
        </w:rPr>
      </w:pPr>
    </w:p>
    <w:p w14:paraId="04E217A4" w14:textId="77777777" w:rsidR="00DD2ECD" w:rsidRDefault="00DD2ECD" w:rsidP="00890305">
      <w:pPr>
        <w:pStyle w:val="Textvbloku"/>
        <w:rPr>
          <w:rFonts w:ascii="Calibri" w:hAnsi="Calibri" w:cs="Calibri"/>
          <w:sz w:val="20"/>
        </w:rPr>
      </w:pPr>
      <w:r>
        <w:rPr>
          <w:rFonts w:ascii="Calibri" w:hAnsi="Calibri" w:cs="Calibri"/>
          <w:sz w:val="20"/>
        </w:rPr>
        <w:t xml:space="preserve">Předmět smlouvy může být financován z dotačních prostředků Integrovaného regionálního operačního programu v programové období </w:t>
      </w:r>
      <w:proofErr w:type="gramStart"/>
      <w:r>
        <w:rPr>
          <w:rFonts w:ascii="Calibri" w:hAnsi="Calibri" w:cs="Calibri"/>
          <w:sz w:val="20"/>
        </w:rPr>
        <w:t>2021 – 2027</w:t>
      </w:r>
      <w:proofErr w:type="gramEnd"/>
      <w:r>
        <w:rPr>
          <w:rFonts w:ascii="Calibri" w:hAnsi="Calibri" w:cs="Calibri"/>
          <w:sz w:val="20"/>
        </w:rPr>
        <w:t>.</w:t>
      </w:r>
    </w:p>
    <w:p w14:paraId="70B1B29C" w14:textId="77777777" w:rsidR="007A33C6" w:rsidRDefault="007A33C6" w:rsidP="00890305">
      <w:pPr>
        <w:pStyle w:val="Textvbloku"/>
        <w:rPr>
          <w:rFonts w:ascii="Calibri" w:hAnsi="Calibri" w:cs="Calibri"/>
          <w:sz w:val="20"/>
        </w:rPr>
      </w:pPr>
    </w:p>
    <w:p w14:paraId="6C1E082D" w14:textId="77777777" w:rsidR="00B718CA" w:rsidRDefault="005F4658" w:rsidP="005103F0">
      <w:pPr>
        <w:pStyle w:val="Textvbloku"/>
        <w:ind w:right="0"/>
        <w:rPr>
          <w:rFonts w:ascii="Calibri" w:hAnsi="Calibri"/>
          <w:sz w:val="20"/>
        </w:rPr>
      </w:pPr>
      <w:r w:rsidRPr="00162114">
        <w:rPr>
          <w:rFonts w:ascii="Calibri" w:hAnsi="Calibri"/>
          <w:sz w:val="20"/>
        </w:rPr>
        <w:t>1. Zhotovitel se zavazuje provést a objednateli předat v rozsahu způsobem, v době a za podmínek sjednaných touto</w:t>
      </w:r>
      <w:r w:rsidR="005103F0">
        <w:rPr>
          <w:rFonts w:ascii="Calibri" w:hAnsi="Calibri"/>
          <w:sz w:val="20"/>
        </w:rPr>
        <w:t xml:space="preserve"> </w:t>
      </w:r>
      <w:r w:rsidRPr="00162114">
        <w:rPr>
          <w:rFonts w:ascii="Calibri" w:hAnsi="Calibri"/>
          <w:sz w:val="20"/>
        </w:rPr>
        <w:t>smlouvou</w:t>
      </w:r>
      <w:r w:rsidR="00B718CA">
        <w:rPr>
          <w:rFonts w:ascii="Calibri" w:hAnsi="Calibri"/>
          <w:sz w:val="20"/>
        </w:rPr>
        <w:t xml:space="preserve"> (dále jen „předmět smlouvy“ nebo také „předmět veřejné zakázky“):</w:t>
      </w:r>
    </w:p>
    <w:p w14:paraId="572C89C7" w14:textId="77777777" w:rsidR="00890305" w:rsidRPr="00FB63D3" w:rsidRDefault="00890305" w:rsidP="008B41FF">
      <w:pPr>
        <w:pStyle w:val="Odstavecseseznamem"/>
        <w:ind w:left="0"/>
        <w:contextualSpacing/>
        <w:jc w:val="both"/>
        <w:rPr>
          <w:rFonts w:ascii="Calibri" w:hAnsi="Calibri" w:cs="Calibri"/>
        </w:rPr>
      </w:pPr>
      <w:r w:rsidRPr="00FB63D3">
        <w:rPr>
          <w:rFonts w:ascii="Calibri" w:hAnsi="Calibri" w:cs="Calibri"/>
          <w:b/>
          <w:bCs/>
        </w:rPr>
        <w:t>výkon generálního dodavatele stavebních prací</w:t>
      </w:r>
      <w:r w:rsidRPr="00FB63D3">
        <w:rPr>
          <w:rFonts w:ascii="Calibri" w:hAnsi="Calibri" w:cs="Calibri"/>
        </w:rPr>
        <w:t>, provedení stavebních prací včetně poskytnutí souvisejících dodávek a služeb.</w:t>
      </w:r>
    </w:p>
    <w:p w14:paraId="62AE72A1" w14:textId="77777777" w:rsidR="00890305" w:rsidRDefault="00890305" w:rsidP="005F4658">
      <w:pPr>
        <w:pStyle w:val="Textvbloku"/>
        <w:ind w:left="142" w:hanging="142"/>
        <w:rPr>
          <w:rFonts w:ascii="Calibri" w:hAnsi="Calibri"/>
          <w:sz w:val="20"/>
        </w:rPr>
      </w:pPr>
    </w:p>
    <w:p w14:paraId="59707470" w14:textId="77777777" w:rsidR="00890305" w:rsidRDefault="00890305" w:rsidP="00890305">
      <w:pPr>
        <w:jc w:val="both"/>
        <w:rPr>
          <w:rFonts w:cs="Calibri"/>
          <w:b/>
          <w:bCs/>
        </w:rPr>
      </w:pPr>
      <w:r w:rsidRPr="00E4174D">
        <w:rPr>
          <w:rFonts w:ascii="Calibri" w:hAnsi="Calibri" w:cs="Calibri"/>
        </w:rPr>
        <w:t xml:space="preserve">Objednatel si vyhradil uplatnění vyhrazených změn závazku sjednaných ve smlouvě dle </w:t>
      </w:r>
      <w:r w:rsidR="00700C14">
        <w:rPr>
          <w:rFonts w:ascii="Calibri" w:hAnsi="Calibri" w:cs="Calibri"/>
        </w:rPr>
        <w:t xml:space="preserve">§ 100 odst. (1) a </w:t>
      </w:r>
      <w:r w:rsidRPr="00E4174D">
        <w:rPr>
          <w:rFonts w:ascii="Calibri" w:hAnsi="Calibri" w:cs="Calibri"/>
        </w:rPr>
        <w:t>§ 222 odst. (2)</w:t>
      </w:r>
      <w:r>
        <w:rPr>
          <w:rFonts w:ascii="Calibri" w:hAnsi="Calibri" w:cs="Calibri"/>
        </w:rPr>
        <w:t>:</w:t>
      </w:r>
    </w:p>
    <w:p w14:paraId="4A2FC062" w14:textId="77777777" w:rsidR="00890305" w:rsidRPr="00FB63D3" w:rsidRDefault="00890305" w:rsidP="00890305">
      <w:pPr>
        <w:jc w:val="both"/>
        <w:rPr>
          <w:rFonts w:ascii="Calibri" w:hAnsi="Calibri" w:cs="Calibri"/>
          <w:b/>
          <w:bCs/>
        </w:rPr>
      </w:pPr>
    </w:p>
    <w:p w14:paraId="24F44552" w14:textId="77777777" w:rsidR="00890305" w:rsidRPr="00E91A6A" w:rsidRDefault="00890305" w:rsidP="00890305">
      <w:pPr>
        <w:jc w:val="both"/>
        <w:rPr>
          <w:rFonts w:ascii="Calibri" w:hAnsi="Calibri" w:cs="Calibri"/>
          <w:b/>
          <w:bCs/>
        </w:rPr>
      </w:pPr>
      <w:r w:rsidRPr="00E91A6A">
        <w:rPr>
          <w:rFonts w:ascii="Calibri" w:hAnsi="Calibri" w:cs="Calibri"/>
          <w:b/>
          <w:bCs/>
        </w:rPr>
        <w:t xml:space="preserve">Vyhrazená změna závazku č. </w:t>
      </w:r>
      <w:r w:rsidR="00E8736F">
        <w:rPr>
          <w:rFonts w:ascii="Calibri" w:hAnsi="Calibri" w:cs="Calibri"/>
          <w:b/>
          <w:bCs/>
        </w:rPr>
        <w:t>1</w:t>
      </w:r>
      <w:r w:rsidRPr="00E91A6A">
        <w:rPr>
          <w:rFonts w:ascii="Calibri" w:hAnsi="Calibri" w:cs="Calibri"/>
          <w:b/>
          <w:bCs/>
        </w:rPr>
        <w:t xml:space="preserve"> – inflační doložka k ceně realizovaných položek VV v průběhu realizace </w:t>
      </w:r>
    </w:p>
    <w:p w14:paraId="4A142CD6" w14:textId="77777777" w:rsidR="00890305" w:rsidRPr="00E91A6A" w:rsidRDefault="00890305" w:rsidP="00890305">
      <w:pPr>
        <w:autoSpaceDE w:val="0"/>
        <w:autoSpaceDN w:val="0"/>
        <w:adjustRightInd w:val="0"/>
        <w:jc w:val="both"/>
        <w:rPr>
          <w:rFonts w:ascii="Calibri" w:hAnsi="Calibri" w:cs="Calibri"/>
          <w:color w:val="000000"/>
        </w:rPr>
      </w:pPr>
      <w:r w:rsidRPr="00E91A6A">
        <w:rPr>
          <w:rFonts w:ascii="Calibri" w:hAnsi="Calibri" w:cs="Calibri"/>
          <w:color w:val="000000"/>
        </w:rPr>
        <w:t xml:space="preserve">Cena díla </w:t>
      </w:r>
      <w:r w:rsidR="00E8736F">
        <w:rPr>
          <w:rFonts w:ascii="Calibri" w:hAnsi="Calibri" w:cs="Calibri"/>
          <w:color w:val="000000"/>
        </w:rPr>
        <w:t xml:space="preserve">může být </w:t>
      </w:r>
      <w:r w:rsidR="00E8736F" w:rsidRPr="00E91A6A">
        <w:rPr>
          <w:rFonts w:ascii="Calibri" w:hAnsi="Calibri" w:cs="Calibri"/>
          <w:color w:val="000000"/>
        </w:rPr>
        <w:t>upravena</w:t>
      </w:r>
      <w:r w:rsidR="00E8736F">
        <w:rPr>
          <w:rFonts w:ascii="Calibri" w:hAnsi="Calibri" w:cs="Calibri"/>
          <w:color w:val="000000"/>
        </w:rPr>
        <w:t xml:space="preserve"> nejdříve </w:t>
      </w:r>
      <w:r w:rsidRPr="00E91A6A">
        <w:rPr>
          <w:rFonts w:ascii="Calibri" w:hAnsi="Calibri" w:cs="Calibri"/>
          <w:color w:val="000000"/>
        </w:rPr>
        <w:t>po</w:t>
      </w:r>
      <w:r w:rsidR="00E91A6A" w:rsidRPr="00E91A6A">
        <w:rPr>
          <w:rFonts w:ascii="Calibri" w:hAnsi="Calibri" w:cs="Calibri"/>
          <w:color w:val="000000"/>
        </w:rPr>
        <w:t xml:space="preserve"> 12 měsíc</w:t>
      </w:r>
      <w:r w:rsidR="00E8736F">
        <w:rPr>
          <w:rFonts w:ascii="Calibri" w:hAnsi="Calibri" w:cs="Calibri"/>
          <w:color w:val="000000"/>
        </w:rPr>
        <w:t>ích</w:t>
      </w:r>
      <w:r w:rsidR="00680F2C">
        <w:rPr>
          <w:rFonts w:ascii="Calibri" w:hAnsi="Calibri" w:cs="Calibri"/>
          <w:color w:val="000000"/>
        </w:rPr>
        <w:t xml:space="preserve"> </w:t>
      </w:r>
      <w:r w:rsidR="00E91A6A" w:rsidRPr="00680F2C">
        <w:rPr>
          <w:rFonts w:ascii="Calibri" w:hAnsi="Calibri" w:cs="Calibri"/>
          <w:color w:val="000000"/>
        </w:rPr>
        <w:t xml:space="preserve">od podání nabídky </w:t>
      </w:r>
      <w:r w:rsidRPr="00680F2C">
        <w:rPr>
          <w:rFonts w:ascii="Calibri" w:hAnsi="Calibri" w:cs="Calibri"/>
          <w:color w:val="000000"/>
        </w:rPr>
        <w:t>z</w:t>
      </w:r>
      <w:r w:rsidRPr="00E91A6A">
        <w:rPr>
          <w:rFonts w:ascii="Calibri" w:hAnsi="Calibri" w:cs="Calibri"/>
          <w:color w:val="000000"/>
        </w:rPr>
        <w:t xml:space="preserve"> důvodu zvýšení nebo snížení cen materiálních, personálních či jiných vstupů potřebných pro provedení díla tak, že se jednotková cena dotčených položek, které ještě nebyly zhotovitelem provedeny a fakturovány, popř. k poměrné nerealizované části těchto položek, pokud již byly fakturovány částečně, vynásobí indexem změny ceny.</w:t>
      </w:r>
    </w:p>
    <w:p w14:paraId="0308E39D" w14:textId="77777777" w:rsidR="00890305" w:rsidRPr="00E91A6A" w:rsidRDefault="00890305" w:rsidP="00890305">
      <w:pPr>
        <w:autoSpaceDE w:val="0"/>
        <w:autoSpaceDN w:val="0"/>
        <w:adjustRightInd w:val="0"/>
        <w:jc w:val="both"/>
        <w:rPr>
          <w:rFonts w:ascii="Calibri" w:hAnsi="Calibri" w:cs="Calibri"/>
          <w:color w:val="000000"/>
        </w:rPr>
      </w:pPr>
      <w:r w:rsidRPr="00E91A6A">
        <w:rPr>
          <w:rFonts w:ascii="Calibri" w:hAnsi="Calibri" w:cs="Calibri"/>
          <w:color w:val="000000"/>
        </w:rPr>
        <w:t xml:space="preserve">Indexem změny ceny se pro každou položku rozumí podíl ceny dané položky v použité cenové soustavě URS nebo RTS platné k předmětnému pololetí, za které je nárok na změnu ceny díla a ceny daných položek v soustavě URS nebo RTS platné ke dni uplatnění vyhrazené změny závazku č. </w:t>
      </w:r>
      <w:r w:rsidR="00E8736F">
        <w:rPr>
          <w:rFonts w:ascii="Calibri" w:hAnsi="Calibri" w:cs="Calibri"/>
          <w:color w:val="000000"/>
        </w:rPr>
        <w:t>1</w:t>
      </w:r>
      <w:r w:rsidRPr="00E91A6A">
        <w:rPr>
          <w:rFonts w:ascii="Calibri" w:hAnsi="Calibri" w:cs="Calibri"/>
          <w:color w:val="000000"/>
        </w:rPr>
        <w:t>.</w:t>
      </w:r>
    </w:p>
    <w:p w14:paraId="0710B7A9" w14:textId="77777777" w:rsidR="00890305" w:rsidRDefault="00890305" w:rsidP="00B653EF">
      <w:pPr>
        <w:pStyle w:val="Textvbloku"/>
        <w:ind w:right="0"/>
        <w:rPr>
          <w:rFonts w:ascii="Calibri" w:hAnsi="Calibri"/>
          <w:sz w:val="20"/>
        </w:rPr>
      </w:pPr>
      <w:r w:rsidRPr="00E91A6A">
        <w:rPr>
          <w:rFonts w:ascii="Calibri" w:hAnsi="Calibri" w:cs="Calibri"/>
          <w:color w:val="000000"/>
          <w:sz w:val="20"/>
        </w:rPr>
        <w:t xml:space="preserve">Zhotovitel má nárok na úpravy ceny díla dle této inflační doložky pouze do naplnění </w:t>
      </w:r>
      <w:r w:rsidR="00B653EF" w:rsidRPr="00E91A6A">
        <w:rPr>
          <w:rFonts w:ascii="Calibri" w:hAnsi="Calibri" w:cs="Calibri"/>
          <w:color w:val="000000"/>
          <w:sz w:val="20"/>
        </w:rPr>
        <w:t xml:space="preserve">limitu stanoveného odstavcem 4, </w:t>
      </w:r>
      <w:r w:rsidRPr="00E91A6A">
        <w:rPr>
          <w:rFonts w:ascii="Calibri" w:hAnsi="Calibri" w:cs="Calibri"/>
          <w:color w:val="000000"/>
          <w:sz w:val="20"/>
        </w:rPr>
        <w:t xml:space="preserve">§222, </w:t>
      </w:r>
      <w:proofErr w:type="spellStart"/>
      <w:r w:rsidRPr="00E91A6A">
        <w:rPr>
          <w:rFonts w:ascii="Calibri" w:hAnsi="Calibri" w:cs="Calibri"/>
          <w:color w:val="000000"/>
          <w:sz w:val="20"/>
        </w:rPr>
        <w:t>z.č</w:t>
      </w:r>
      <w:proofErr w:type="spellEnd"/>
      <w:r w:rsidRPr="00E91A6A">
        <w:rPr>
          <w:rFonts w:ascii="Calibri" w:hAnsi="Calibri" w:cs="Calibri"/>
          <w:color w:val="000000"/>
          <w:sz w:val="20"/>
        </w:rPr>
        <w:t>. 134/2016 Sb. v platném znění.</w:t>
      </w:r>
    </w:p>
    <w:p w14:paraId="276275A9" w14:textId="77777777" w:rsidR="008B41FF" w:rsidRDefault="008B41FF" w:rsidP="005F4658">
      <w:pPr>
        <w:pStyle w:val="Textvbloku"/>
        <w:ind w:left="142" w:hanging="142"/>
        <w:rPr>
          <w:rFonts w:ascii="Calibri" w:hAnsi="Calibri"/>
          <w:sz w:val="20"/>
        </w:rPr>
      </w:pPr>
    </w:p>
    <w:p w14:paraId="0748A5C3" w14:textId="77777777" w:rsidR="00A0171D" w:rsidRPr="00A0146A" w:rsidRDefault="00A0171D" w:rsidP="00B85BA2">
      <w:pPr>
        <w:pStyle w:val="Textvbloku"/>
        <w:ind w:left="142" w:hanging="142"/>
        <w:rPr>
          <w:rFonts w:ascii="Calibri" w:hAnsi="Calibri" w:cs="Calibri"/>
          <w:color w:val="000000"/>
          <w:sz w:val="20"/>
        </w:rPr>
      </w:pPr>
      <w:r w:rsidRPr="00A0146A">
        <w:rPr>
          <w:rFonts w:ascii="Calibri" w:hAnsi="Calibri" w:cs="Calibri"/>
          <w:color w:val="000000"/>
          <w:sz w:val="20"/>
        </w:rPr>
        <w:t>Předmětem veřejné zakázky a dílem se rozumí:</w:t>
      </w:r>
    </w:p>
    <w:p w14:paraId="090BD81D" w14:textId="77777777" w:rsidR="00D328F6" w:rsidRDefault="00871CE1" w:rsidP="005F0B4E">
      <w:pPr>
        <w:jc w:val="both"/>
        <w:rPr>
          <w:rFonts w:ascii="Calibri" w:hAnsi="Calibri" w:cs="Calibri"/>
        </w:rPr>
      </w:pPr>
      <w:r w:rsidRPr="00E8736F">
        <w:rPr>
          <w:rFonts w:ascii="Calibri" w:hAnsi="Calibri" w:cs="Calibri"/>
          <w:b/>
          <w:bCs/>
        </w:rPr>
        <w:t>výkon generálního dodavatele stavebních prací</w:t>
      </w:r>
      <w:r w:rsidRPr="00B25022">
        <w:rPr>
          <w:rFonts w:ascii="Calibri" w:hAnsi="Calibri" w:cs="Calibri"/>
        </w:rPr>
        <w:t xml:space="preserve">, provedení stavebních prací včetně poskytnutí souvisejících dodávek a služeb. </w:t>
      </w:r>
    </w:p>
    <w:p w14:paraId="266E7716" w14:textId="77777777" w:rsidR="00D328F6" w:rsidRDefault="00D328F6" w:rsidP="00871CE1">
      <w:pPr>
        <w:ind w:left="708"/>
        <w:jc w:val="both"/>
        <w:rPr>
          <w:rFonts w:ascii="Calibri" w:hAnsi="Calibri" w:cs="Calibri"/>
        </w:rPr>
      </w:pPr>
    </w:p>
    <w:p w14:paraId="76DB5F11" w14:textId="77777777" w:rsidR="00D328F6" w:rsidRPr="00E4174D" w:rsidRDefault="00D328F6" w:rsidP="00D328F6">
      <w:pPr>
        <w:pStyle w:val="Textvbloku"/>
        <w:ind w:right="-91"/>
        <w:rPr>
          <w:rFonts w:ascii="Calibri" w:hAnsi="Calibri" w:cs="Calibri"/>
          <w:b/>
          <w:sz w:val="20"/>
        </w:rPr>
      </w:pPr>
      <w:r w:rsidRPr="00E4174D">
        <w:rPr>
          <w:rFonts w:ascii="Calibri" w:hAnsi="Calibri" w:cs="Calibri"/>
          <w:b/>
          <w:sz w:val="20"/>
        </w:rPr>
        <w:t>Stavební práce</w:t>
      </w:r>
      <w:r>
        <w:rPr>
          <w:rFonts w:ascii="Calibri" w:hAnsi="Calibri" w:cs="Calibri"/>
          <w:b/>
          <w:sz w:val="20"/>
        </w:rPr>
        <w:t xml:space="preserve"> včetně souvisejících dodávek a služeb</w:t>
      </w:r>
    </w:p>
    <w:p w14:paraId="58DB1017" w14:textId="77777777" w:rsidR="00E8736F" w:rsidRPr="00376771" w:rsidRDefault="00E8736F" w:rsidP="00E8736F">
      <w:pPr>
        <w:pStyle w:val="Textvbloku"/>
        <w:rPr>
          <w:rFonts w:ascii="Calibri" w:hAnsi="Calibri"/>
          <w:bCs/>
          <w:sz w:val="20"/>
        </w:rPr>
      </w:pPr>
      <w:bookmarkStart w:id="2" w:name="_Hlk112380594"/>
      <w:r w:rsidRPr="00376771">
        <w:rPr>
          <w:rFonts w:ascii="Calibri" w:hAnsi="Calibri" w:cs="Calibri"/>
          <w:bCs/>
          <w:sz w:val="20"/>
        </w:rPr>
        <w:t xml:space="preserve">Zhotovení stavebních prací specifikovaných smlouvou o dílo, technickými podmínkami vyjádřenými formou </w:t>
      </w:r>
      <w:r>
        <w:rPr>
          <w:rFonts w:ascii="Calibri" w:hAnsi="Calibri" w:cs="Calibri"/>
          <w:bCs/>
          <w:sz w:val="20"/>
        </w:rPr>
        <w:t xml:space="preserve">dokumentace pro provedení stavby </w:t>
      </w:r>
      <w:r w:rsidRPr="00237870">
        <w:rPr>
          <w:rFonts w:ascii="Calibri" w:hAnsi="Calibri" w:cs="Calibri"/>
          <w:sz w:val="20"/>
        </w:rPr>
        <w:t xml:space="preserve">GHMP, AREÁL BOUCHALKA, Na </w:t>
      </w:r>
      <w:proofErr w:type="spellStart"/>
      <w:r w:rsidRPr="00237870">
        <w:rPr>
          <w:rFonts w:ascii="Calibri" w:hAnsi="Calibri" w:cs="Calibri"/>
          <w:sz w:val="20"/>
        </w:rPr>
        <w:t>Bouchalce</w:t>
      </w:r>
      <w:proofErr w:type="spellEnd"/>
      <w:r w:rsidRPr="00237870">
        <w:rPr>
          <w:rFonts w:ascii="Calibri" w:hAnsi="Calibri" w:cs="Calibri"/>
          <w:sz w:val="20"/>
        </w:rPr>
        <w:t xml:space="preserve"> 661, Buštěhrad</w:t>
      </w:r>
      <w:r>
        <w:rPr>
          <w:rFonts w:ascii="Calibri" w:hAnsi="Calibri" w:cs="Calibri"/>
          <w:bCs/>
          <w:sz w:val="20"/>
        </w:rPr>
        <w:t xml:space="preserve"> </w:t>
      </w:r>
      <w:r w:rsidRPr="00680F2C">
        <w:rPr>
          <w:rFonts w:ascii="Calibri" w:hAnsi="Calibri" w:cs="Calibri"/>
          <w:bCs/>
          <w:sz w:val="20"/>
        </w:rPr>
        <w:t>02/2021 a soupisu stavebních prací, dodávek a služeb s výkazem výměr ze dne 28.3.2022 podle § 92 odst. 1 zákon</w:t>
      </w:r>
      <w:r w:rsidRPr="00376771">
        <w:rPr>
          <w:rFonts w:ascii="Calibri" w:hAnsi="Calibri" w:cs="Calibri"/>
          <w:bCs/>
          <w:sz w:val="20"/>
        </w:rPr>
        <w:t xml:space="preserve">a zpracované: </w:t>
      </w:r>
      <w:r w:rsidRPr="00F07385">
        <w:rPr>
          <w:rFonts w:ascii="Calibri" w:hAnsi="Calibri" w:cs="Calibri"/>
          <w:sz w:val="20"/>
        </w:rPr>
        <w:t>TC ing s.r.o.</w:t>
      </w:r>
      <w:r>
        <w:rPr>
          <w:rFonts w:ascii="Calibri" w:hAnsi="Calibri" w:cs="Calibri"/>
          <w:sz w:val="20"/>
        </w:rPr>
        <w:t xml:space="preserve">, </w:t>
      </w:r>
      <w:r w:rsidRPr="00F07385">
        <w:rPr>
          <w:rFonts w:ascii="Calibri" w:hAnsi="Calibri" w:cs="Calibri"/>
          <w:sz w:val="20"/>
        </w:rPr>
        <w:t>Kubánské náměstí 1391/11, Vršovice, 100 00 Praha 10</w:t>
      </w:r>
      <w:r w:rsidRPr="00F07385">
        <w:rPr>
          <w:rFonts w:ascii="Calibri" w:hAnsi="Calibri" w:cs="Calibri"/>
          <w:bCs/>
          <w:sz w:val="20"/>
        </w:rPr>
        <w:t xml:space="preserve">, zodpovědný architekt: </w:t>
      </w:r>
      <w:r w:rsidRPr="00F07385">
        <w:rPr>
          <w:rFonts w:ascii="Calibri" w:hAnsi="Calibri" w:cs="Calibri"/>
          <w:sz w:val="20"/>
        </w:rPr>
        <w:t>Ing. Jan Moravec, ČKAIT 0008026 – AI pro pozemní stavby</w:t>
      </w:r>
      <w:r w:rsidRPr="00F07385">
        <w:rPr>
          <w:rFonts w:ascii="Calibri" w:hAnsi="Calibri" w:cs="Calibri"/>
          <w:bCs/>
          <w:sz w:val="20"/>
        </w:rPr>
        <w:t xml:space="preserve"> </w:t>
      </w:r>
      <w:r w:rsidRPr="00376771">
        <w:rPr>
          <w:rFonts w:ascii="Calibri" w:hAnsi="Calibri" w:cs="Calibri"/>
          <w:bCs/>
          <w:sz w:val="20"/>
        </w:rPr>
        <w:t>(dále také „</w:t>
      </w:r>
      <w:r>
        <w:rPr>
          <w:rFonts w:ascii="Calibri" w:hAnsi="Calibri" w:cs="Calibri"/>
          <w:bCs/>
          <w:sz w:val="20"/>
        </w:rPr>
        <w:t>projekt</w:t>
      </w:r>
      <w:r w:rsidRPr="00376771">
        <w:rPr>
          <w:rFonts w:ascii="Calibri" w:hAnsi="Calibri" w:cs="Calibri"/>
          <w:bCs/>
          <w:sz w:val="20"/>
        </w:rPr>
        <w:t>“</w:t>
      </w:r>
      <w:r>
        <w:rPr>
          <w:rFonts w:ascii="Calibri" w:hAnsi="Calibri" w:cs="Calibri"/>
          <w:b/>
          <w:bCs/>
          <w:sz w:val="20"/>
        </w:rPr>
        <w:t xml:space="preserve"> </w:t>
      </w:r>
      <w:r w:rsidRPr="005F0B4E">
        <w:rPr>
          <w:rFonts w:ascii="Calibri" w:hAnsi="Calibri" w:cs="Calibri"/>
          <w:sz w:val="20"/>
        </w:rPr>
        <w:t>nebo „projektová dokumentace“</w:t>
      </w:r>
      <w:r w:rsidRPr="00376771">
        <w:rPr>
          <w:rFonts w:ascii="Calibri" w:hAnsi="Calibri" w:cs="Calibri"/>
          <w:bCs/>
          <w:sz w:val="20"/>
        </w:rPr>
        <w:t xml:space="preserve">). Stavba bude realizována na pozemku </w:t>
      </w:r>
      <w:r w:rsidRPr="0084638D">
        <w:rPr>
          <w:rFonts w:ascii="Calibri" w:hAnsi="Calibri" w:cs="Calibri"/>
          <w:sz w:val="20"/>
        </w:rPr>
        <w:t xml:space="preserve">Na </w:t>
      </w:r>
      <w:proofErr w:type="spellStart"/>
      <w:r w:rsidRPr="0084638D">
        <w:rPr>
          <w:rFonts w:ascii="Calibri" w:hAnsi="Calibri" w:cs="Calibri"/>
          <w:sz w:val="20"/>
        </w:rPr>
        <w:t>Bouchalce</w:t>
      </w:r>
      <w:proofErr w:type="spellEnd"/>
      <w:r w:rsidRPr="0084638D">
        <w:rPr>
          <w:rFonts w:ascii="Calibri" w:hAnsi="Calibri" w:cs="Calibri"/>
          <w:sz w:val="20"/>
        </w:rPr>
        <w:t xml:space="preserve"> 661, Buštěhrad, </w:t>
      </w:r>
      <w:proofErr w:type="spellStart"/>
      <w:r w:rsidRPr="0084638D">
        <w:rPr>
          <w:rFonts w:ascii="Calibri" w:hAnsi="Calibri" w:cs="Calibri"/>
          <w:sz w:val="20"/>
        </w:rPr>
        <w:t>k.ú</w:t>
      </w:r>
      <w:proofErr w:type="spellEnd"/>
      <w:r w:rsidRPr="0084638D">
        <w:rPr>
          <w:rFonts w:ascii="Calibri" w:hAnsi="Calibri" w:cs="Calibri"/>
          <w:sz w:val="20"/>
        </w:rPr>
        <w:t>. Buštěhrad</w:t>
      </w:r>
      <w:r>
        <w:rPr>
          <w:rFonts w:ascii="Calibri" w:hAnsi="Calibri" w:cs="Calibri"/>
          <w:sz w:val="20"/>
        </w:rPr>
        <w:t>,</w:t>
      </w:r>
      <w:r w:rsidRPr="0084638D">
        <w:rPr>
          <w:rFonts w:ascii="Calibri" w:hAnsi="Calibri" w:cs="Calibri"/>
          <w:sz w:val="20"/>
        </w:rPr>
        <w:t xml:space="preserve"> parcela č.: 1756/1, 1758/1, 1758/2</w:t>
      </w:r>
      <w:r>
        <w:rPr>
          <w:rFonts w:ascii="Calibri" w:hAnsi="Calibri" w:cs="Calibri"/>
          <w:sz w:val="20"/>
        </w:rPr>
        <w:t>, ad. dle projektové dokumentace</w:t>
      </w:r>
      <w:r w:rsidRPr="00376771">
        <w:rPr>
          <w:rFonts w:ascii="Calibri" w:hAnsi="Calibri" w:cs="Calibri"/>
          <w:bCs/>
          <w:sz w:val="20"/>
        </w:rPr>
        <w:t>.</w:t>
      </w:r>
      <w:bookmarkEnd w:id="2"/>
    </w:p>
    <w:p w14:paraId="67051CCB" w14:textId="77777777" w:rsidR="005F0B4E" w:rsidRPr="00E4174D" w:rsidRDefault="005F0B4E" w:rsidP="00D328F6">
      <w:pPr>
        <w:pStyle w:val="Nzev"/>
        <w:spacing w:before="0" w:after="0"/>
        <w:jc w:val="both"/>
        <w:rPr>
          <w:rFonts w:ascii="Calibri" w:hAnsi="Calibri" w:cs="Calibri"/>
          <w:b w:val="0"/>
          <w:sz w:val="20"/>
          <w:szCs w:val="20"/>
          <w:lang w:val="cs-CZ"/>
        </w:rPr>
      </w:pPr>
    </w:p>
    <w:p w14:paraId="4A2E7ACD" w14:textId="77777777" w:rsidR="00D328F6" w:rsidRPr="00E4174D" w:rsidRDefault="00D328F6" w:rsidP="00D328F6">
      <w:pPr>
        <w:pStyle w:val="Textvbloku"/>
        <w:ind w:right="-91"/>
        <w:rPr>
          <w:rFonts w:ascii="Calibri" w:hAnsi="Calibri" w:cs="Calibri"/>
          <w:sz w:val="20"/>
        </w:rPr>
      </w:pPr>
      <w:r w:rsidRPr="00E4174D">
        <w:rPr>
          <w:rFonts w:ascii="Calibri" w:hAnsi="Calibri" w:cs="Calibri"/>
          <w:bCs/>
          <w:sz w:val="20"/>
        </w:rPr>
        <w:t>Zhotovením stavebních prací</w:t>
      </w:r>
      <w:r>
        <w:rPr>
          <w:rFonts w:ascii="Calibri" w:hAnsi="Calibri" w:cs="Calibri"/>
          <w:bCs/>
          <w:sz w:val="20"/>
        </w:rPr>
        <w:t>, dodávek a služeb</w:t>
      </w:r>
      <w:r w:rsidRPr="00E4174D">
        <w:rPr>
          <w:rFonts w:ascii="Calibri" w:hAnsi="Calibri" w:cs="Calibri"/>
          <w:bCs/>
          <w:sz w:val="20"/>
        </w:rPr>
        <w:t xml:space="preserve"> </w:t>
      </w:r>
      <w:r w:rsidRPr="00E4174D">
        <w:rPr>
          <w:rFonts w:ascii="Calibri" w:hAnsi="Calibri" w:cs="Calibri"/>
          <w:sz w:val="20"/>
        </w:rPr>
        <w:t xml:space="preserve">se rozumí úplné, funkční a bezvadné provedení všech stavebních, 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w:t>
      </w:r>
      <w:r w:rsidR="00A44516">
        <w:rPr>
          <w:rFonts w:ascii="Calibri" w:hAnsi="Calibri" w:cs="Calibri"/>
          <w:sz w:val="20"/>
        </w:rPr>
        <w:t>díla dle výše uvedené projektové dokumentace</w:t>
      </w:r>
      <w:r w:rsidRPr="00E4174D">
        <w:rPr>
          <w:rFonts w:ascii="Calibri" w:hAnsi="Calibri" w:cs="Calibri"/>
          <w:sz w:val="20"/>
        </w:rPr>
        <w:t xml:space="preserve"> nezbytné.</w:t>
      </w:r>
    </w:p>
    <w:p w14:paraId="7429E941" w14:textId="77777777" w:rsidR="00D328F6" w:rsidRPr="00E4174D" w:rsidRDefault="00D328F6" w:rsidP="00D328F6">
      <w:pPr>
        <w:pStyle w:val="Bezmezer"/>
        <w:jc w:val="both"/>
        <w:rPr>
          <w:rFonts w:cs="Calibri"/>
          <w:sz w:val="20"/>
          <w:szCs w:val="20"/>
        </w:rPr>
      </w:pPr>
    </w:p>
    <w:p w14:paraId="06E65A34" w14:textId="77777777" w:rsidR="00D328F6" w:rsidRPr="00D328F6" w:rsidRDefault="00D328F6" w:rsidP="00D328F6">
      <w:pPr>
        <w:pStyle w:val="Bezmezer"/>
        <w:jc w:val="both"/>
        <w:rPr>
          <w:rFonts w:cs="Calibri"/>
          <w:b/>
          <w:bCs/>
          <w:sz w:val="20"/>
          <w:szCs w:val="20"/>
        </w:rPr>
      </w:pPr>
      <w:r w:rsidRPr="00D328F6">
        <w:rPr>
          <w:rFonts w:cs="Calibri"/>
          <w:b/>
          <w:bCs/>
          <w:sz w:val="20"/>
          <w:szCs w:val="20"/>
        </w:rPr>
        <w:t>Zpracování dílenské dokumentace</w:t>
      </w:r>
    </w:p>
    <w:p w14:paraId="4E1F2C78" w14:textId="77777777" w:rsidR="00D328F6" w:rsidRPr="00E4174D" w:rsidRDefault="00D328F6" w:rsidP="00D328F6">
      <w:pPr>
        <w:pStyle w:val="Bezmezer"/>
        <w:jc w:val="both"/>
        <w:rPr>
          <w:rFonts w:cs="Calibri"/>
          <w:sz w:val="20"/>
          <w:szCs w:val="20"/>
        </w:rPr>
      </w:pPr>
      <w:r w:rsidRPr="00E4174D">
        <w:rPr>
          <w:rFonts w:cs="Calibri"/>
          <w:sz w:val="20"/>
          <w:szCs w:val="20"/>
        </w:rPr>
        <w:t>Zpracování dílenské dokumentace pro jednotlivé části stavby</w:t>
      </w:r>
      <w:r w:rsidR="00303EC6">
        <w:rPr>
          <w:rFonts w:cs="Calibri"/>
          <w:sz w:val="20"/>
          <w:szCs w:val="20"/>
        </w:rPr>
        <w:t>.</w:t>
      </w:r>
    </w:p>
    <w:p w14:paraId="1CF9DE8C" w14:textId="77777777" w:rsidR="00D328F6" w:rsidRPr="00E4174D" w:rsidRDefault="00D328F6" w:rsidP="00D328F6">
      <w:pPr>
        <w:pStyle w:val="Textvbloku"/>
        <w:ind w:right="-91"/>
        <w:rPr>
          <w:rFonts w:ascii="Calibri" w:hAnsi="Calibri" w:cs="Calibri"/>
          <w:sz w:val="20"/>
        </w:rPr>
      </w:pPr>
    </w:p>
    <w:p w14:paraId="38DB6A5D" w14:textId="77777777" w:rsidR="00D328F6" w:rsidRPr="00D328F6" w:rsidRDefault="00D328F6" w:rsidP="00D328F6">
      <w:pPr>
        <w:pStyle w:val="Textvbloku"/>
        <w:ind w:right="-91"/>
        <w:rPr>
          <w:rFonts w:ascii="Calibri" w:hAnsi="Calibri" w:cs="Calibri"/>
          <w:b/>
          <w:bCs/>
          <w:sz w:val="20"/>
        </w:rPr>
      </w:pPr>
      <w:r w:rsidRPr="00D328F6">
        <w:rPr>
          <w:rFonts w:ascii="Calibri" w:hAnsi="Calibri" w:cs="Calibri"/>
          <w:b/>
          <w:bCs/>
          <w:sz w:val="20"/>
        </w:rPr>
        <w:t>Zpracování dokumentace skutečného provedení stavby</w:t>
      </w:r>
    </w:p>
    <w:p w14:paraId="548C52E4" w14:textId="77777777" w:rsidR="00D328F6" w:rsidRPr="00E4174D" w:rsidRDefault="00D328F6" w:rsidP="00D328F6">
      <w:pPr>
        <w:pStyle w:val="Textvbloku"/>
        <w:ind w:right="-91"/>
        <w:rPr>
          <w:rFonts w:ascii="Calibri" w:hAnsi="Calibri" w:cs="Calibri"/>
          <w:sz w:val="20"/>
        </w:rPr>
      </w:pPr>
      <w:r w:rsidRPr="00E4174D">
        <w:rPr>
          <w:rFonts w:ascii="Calibri" w:hAnsi="Calibri" w:cs="Calibri"/>
          <w:sz w:val="20"/>
        </w:rPr>
        <w:t>Dokumentace skutečného provedení stavby bude zpracována v souladu se zákonem č. 183/2006 Sb.</w:t>
      </w:r>
      <w:r w:rsidR="00ED7EF0">
        <w:rPr>
          <w:rFonts w:ascii="Calibri" w:hAnsi="Calibri" w:cs="Calibri"/>
          <w:sz w:val="20"/>
        </w:rPr>
        <w:t>, vyhláškou č. 499/2006 Sb. ve znění pozdějších změn</w:t>
      </w:r>
      <w:r w:rsidRPr="00E4174D">
        <w:rPr>
          <w:rFonts w:ascii="Calibri" w:hAnsi="Calibri" w:cs="Calibri"/>
          <w:sz w:val="20"/>
        </w:rPr>
        <w:t xml:space="preserve"> a </w:t>
      </w:r>
      <w:r w:rsidR="00ED7EF0">
        <w:rPr>
          <w:rFonts w:ascii="Calibri" w:hAnsi="Calibri" w:cs="Calibri"/>
          <w:sz w:val="20"/>
        </w:rPr>
        <w:t xml:space="preserve">dalšími </w:t>
      </w:r>
      <w:r w:rsidRPr="00E4174D">
        <w:rPr>
          <w:rFonts w:ascii="Calibri" w:hAnsi="Calibri" w:cs="Calibri"/>
          <w:sz w:val="20"/>
        </w:rPr>
        <w:t xml:space="preserve">prováděcími předpisy. Zhotovitel je povinen do projektu zakreslovat všechny změny na stavbě, k níž došlo v průběhu zhotovení díla. Každý výkres projektu bude opatřen jménem a </w:t>
      </w:r>
      <w:r w:rsidRPr="00E4174D">
        <w:rPr>
          <w:rFonts w:ascii="Calibri" w:hAnsi="Calibri" w:cs="Calibri"/>
          <w:sz w:val="20"/>
        </w:rPr>
        <w:lastRenderedPageBreak/>
        <w:t>příjmením osoby, která změny zakreslila, včetně razítka zhotovitele. U výkresu obsahujícího změnu proti projektu bude přiložen i doklad, ze kterého bude vyplývat projednání změny s osobou vykonávající autorský dohled, nebo technický dozor objednatele vč. souhlasného stanoviska. Ty části projektové dokumentace (mimo situace, řezy a technické zprávy), u kterých nedošlo k žádným změnám, nemusí být součástí PD. Součástí bude i celková situace skutečného provedení stavby vč. přívodů, přípojek, komunikací, podzemních i nadzemních vedení v areálu staveniště s údaji o hloubkách uložení sítí (tato část bude i v digitální podobě). Takto opravenou a zhotovitelem podepsanou projektovou dokumentaci skutečného provedení stavby předá zhotovitel objednateli při předání a převzetí díla.</w:t>
      </w:r>
    </w:p>
    <w:p w14:paraId="2654DE41" w14:textId="77777777" w:rsidR="00E95527" w:rsidRDefault="00E95527" w:rsidP="005F4658">
      <w:pPr>
        <w:pStyle w:val="Textvbloku"/>
        <w:spacing w:before="60"/>
        <w:ind w:right="-91"/>
        <w:rPr>
          <w:rFonts w:ascii="Calibri" w:hAnsi="Calibri"/>
          <w:b/>
          <w:sz w:val="20"/>
        </w:rPr>
      </w:pPr>
    </w:p>
    <w:p w14:paraId="20DF2CE5" w14:textId="77777777" w:rsidR="005F4658" w:rsidRPr="005936E4" w:rsidRDefault="005F4658" w:rsidP="005F4658">
      <w:pPr>
        <w:pStyle w:val="Textvbloku"/>
        <w:spacing w:before="60"/>
        <w:ind w:right="-91"/>
        <w:rPr>
          <w:rFonts w:ascii="Calibri" w:hAnsi="Calibri"/>
          <w:b/>
          <w:sz w:val="20"/>
        </w:rPr>
      </w:pPr>
      <w:r w:rsidRPr="005936E4">
        <w:rPr>
          <w:rFonts w:ascii="Calibri" w:hAnsi="Calibri"/>
          <w:b/>
          <w:sz w:val="20"/>
        </w:rPr>
        <w:t>Upřesňující podmínky:</w:t>
      </w:r>
    </w:p>
    <w:p w14:paraId="2CCA1965" w14:textId="77777777" w:rsidR="005F4658" w:rsidRPr="00162114" w:rsidRDefault="005F4658" w:rsidP="005F4658">
      <w:pPr>
        <w:pStyle w:val="Textvbloku"/>
        <w:spacing w:before="60"/>
        <w:ind w:right="-91"/>
        <w:rPr>
          <w:rFonts w:ascii="Calibri" w:hAnsi="Calibri"/>
          <w:sz w:val="20"/>
        </w:rPr>
      </w:pPr>
      <w:r w:rsidRPr="00162114">
        <w:rPr>
          <w:rFonts w:ascii="Calibri" w:hAnsi="Calibri"/>
          <w:bCs/>
          <w:sz w:val="20"/>
        </w:rPr>
        <w:t xml:space="preserve">Zhotovením stavby </w:t>
      </w:r>
      <w:r w:rsidRPr="00162114">
        <w:rPr>
          <w:rFonts w:ascii="Calibri" w:hAnsi="Calibri"/>
          <w:sz w:val="20"/>
        </w:rPr>
        <w:t>se rozumí úplné, funkční a bezvadné provedení všech stavebních, montážních prací, včetně služeb a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nezbytné, zejména i:</w:t>
      </w:r>
    </w:p>
    <w:p w14:paraId="603D071D" w14:textId="77777777" w:rsidR="005F4658" w:rsidRPr="00162114" w:rsidRDefault="00926343" w:rsidP="00FB63D3">
      <w:pPr>
        <w:pStyle w:val="Textvbloku"/>
        <w:numPr>
          <w:ilvl w:val="0"/>
          <w:numId w:val="34"/>
        </w:numPr>
        <w:rPr>
          <w:rFonts w:ascii="Calibri" w:hAnsi="Calibri"/>
          <w:sz w:val="20"/>
        </w:rPr>
      </w:pPr>
      <w:r>
        <w:rPr>
          <w:rFonts w:ascii="Calibri" w:hAnsi="Calibri"/>
          <w:sz w:val="20"/>
        </w:rPr>
        <w:t xml:space="preserve">zajištění </w:t>
      </w:r>
      <w:r w:rsidR="005F4658" w:rsidRPr="00162114">
        <w:rPr>
          <w:rFonts w:ascii="Calibri" w:hAnsi="Calibri"/>
          <w:sz w:val="20"/>
        </w:rPr>
        <w:t>kompletační a koordinační činnost</w:t>
      </w:r>
      <w:r>
        <w:rPr>
          <w:rFonts w:ascii="Calibri" w:hAnsi="Calibri"/>
          <w:sz w:val="20"/>
        </w:rPr>
        <w:t>i</w:t>
      </w:r>
      <w:r w:rsidR="0071069E" w:rsidRPr="00162114">
        <w:rPr>
          <w:rFonts w:ascii="Calibri" w:hAnsi="Calibri"/>
          <w:sz w:val="20"/>
        </w:rPr>
        <w:t>, průzkumn</w:t>
      </w:r>
      <w:r>
        <w:rPr>
          <w:rFonts w:ascii="Calibri" w:hAnsi="Calibri"/>
          <w:sz w:val="20"/>
        </w:rPr>
        <w:t>ých</w:t>
      </w:r>
      <w:r w:rsidR="0071069E" w:rsidRPr="00162114">
        <w:rPr>
          <w:rFonts w:ascii="Calibri" w:hAnsi="Calibri"/>
          <w:sz w:val="20"/>
        </w:rPr>
        <w:t>, geodetick</w:t>
      </w:r>
      <w:r>
        <w:rPr>
          <w:rFonts w:ascii="Calibri" w:hAnsi="Calibri"/>
          <w:sz w:val="20"/>
        </w:rPr>
        <w:t>ých</w:t>
      </w:r>
      <w:r w:rsidR="0071069E" w:rsidRPr="00162114">
        <w:rPr>
          <w:rFonts w:ascii="Calibri" w:hAnsi="Calibri"/>
          <w:sz w:val="20"/>
        </w:rPr>
        <w:t>, projektov</w:t>
      </w:r>
      <w:r>
        <w:rPr>
          <w:rFonts w:ascii="Calibri" w:hAnsi="Calibri"/>
          <w:sz w:val="20"/>
        </w:rPr>
        <w:t>ých</w:t>
      </w:r>
      <w:r w:rsidR="00CB20A6">
        <w:rPr>
          <w:rFonts w:ascii="Calibri" w:hAnsi="Calibri"/>
          <w:sz w:val="20"/>
        </w:rPr>
        <w:t xml:space="preserve"> pra</w:t>
      </w:r>
      <w:r w:rsidR="0071069E" w:rsidRPr="00162114">
        <w:rPr>
          <w:rFonts w:ascii="Calibri" w:hAnsi="Calibri"/>
          <w:sz w:val="20"/>
        </w:rPr>
        <w:t>c</w:t>
      </w:r>
      <w:r>
        <w:rPr>
          <w:rFonts w:ascii="Calibri" w:hAnsi="Calibri"/>
          <w:sz w:val="20"/>
        </w:rPr>
        <w:t>í</w:t>
      </w:r>
      <w:r w:rsidR="0071069E" w:rsidRPr="00162114">
        <w:rPr>
          <w:rFonts w:ascii="Calibri" w:hAnsi="Calibri"/>
          <w:sz w:val="20"/>
        </w:rPr>
        <w:t xml:space="preserve"> a inženýrsk</w:t>
      </w:r>
      <w:r>
        <w:rPr>
          <w:rFonts w:ascii="Calibri" w:hAnsi="Calibri"/>
          <w:sz w:val="20"/>
        </w:rPr>
        <w:t>é</w:t>
      </w:r>
      <w:r w:rsidR="0071069E" w:rsidRPr="00162114">
        <w:rPr>
          <w:rFonts w:ascii="Calibri" w:hAnsi="Calibri"/>
          <w:sz w:val="20"/>
        </w:rPr>
        <w:t xml:space="preserve"> činnost</w:t>
      </w:r>
      <w:r>
        <w:rPr>
          <w:rFonts w:ascii="Calibri" w:hAnsi="Calibri"/>
          <w:sz w:val="20"/>
        </w:rPr>
        <w:t>i</w:t>
      </w:r>
      <w:r w:rsidR="001A247F">
        <w:rPr>
          <w:rFonts w:ascii="Calibri" w:hAnsi="Calibri"/>
          <w:sz w:val="20"/>
        </w:rPr>
        <w:t xml:space="preserve"> po dobu výstavby</w:t>
      </w:r>
      <w:r>
        <w:rPr>
          <w:rFonts w:ascii="Calibri" w:hAnsi="Calibri"/>
          <w:sz w:val="20"/>
        </w:rPr>
        <w:t>,</w:t>
      </w:r>
    </w:p>
    <w:p w14:paraId="2046D20F" w14:textId="77777777" w:rsidR="0003641F" w:rsidRPr="00162114" w:rsidRDefault="005F4658" w:rsidP="00FB63D3">
      <w:pPr>
        <w:pStyle w:val="Zkladntext2"/>
        <w:numPr>
          <w:ilvl w:val="0"/>
          <w:numId w:val="34"/>
        </w:numPr>
        <w:snapToGrid w:val="0"/>
        <w:rPr>
          <w:rFonts w:ascii="Calibri" w:hAnsi="Calibri"/>
          <w:sz w:val="20"/>
        </w:rPr>
      </w:pPr>
      <w:r w:rsidRPr="00162114">
        <w:rPr>
          <w:rFonts w:ascii="Calibri" w:hAnsi="Calibri"/>
          <w:sz w:val="20"/>
        </w:rPr>
        <w:t>zaji</w:t>
      </w:r>
      <w:r w:rsidR="00926343">
        <w:rPr>
          <w:rFonts w:ascii="Calibri" w:hAnsi="Calibri"/>
          <w:sz w:val="20"/>
        </w:rPr>
        <w:t>š</w:t>
      </w:r>
      <w:r w:rsidRPr="00162114">
        <w:rPr>
          <w:rFonts w:ascii="Calibri" w:hAnsi="Calibri"/>
          <w:sz w:val="20"/>
        </w:rPr>
        <w:t>t</w:t>
      </w:r>
      <w:r w:rsidR="00926343">
        <w:rPr>
          <w:rFonts w:ascii="Calibri" w:hAnsi="Calibri"/>
          <w:sz w:val="20"/>
        </w:rPr>
        <w:t>ění</w:t>
      </w:r>
      <w:r w:rsidRPr="00162114">
        <w:rPr>
          <w:rFonts w:ascii="Calibri" w:hAnsi="Calibri"/>
          <w:sz w:val="20"/>
        </w:rPr>
        <w:t xml:space="preserve"> zpracování projektu organizace dopravy (návrhu přechodného dopravního značení)</w:t>
      </w:r>
      <w:r w:rsidR="00926343" w:rsidRPr="00926343">
        <w:rPr>
          <w:rFonts w:ascii="Calibri" w:hAnsi="Calibri"/>
          <w:sz w:val="20"/>
        </w:rPr>
        <w:t xml:space="preserve"> </w:t>
      </w:r>
      <w:r w:rsidR="00926343" w:rsidRPr="00162114">
        <w:rPr>
          <w:rFonts w:ascii="Calibri" w:hAnsi="Calibri"/>
          <w:sz w:val="20"/>
        </w:rPr>
        <w:t>před realizací stavby v případě záboru veřejně přístupných komunikací</w:t>
      </w:r>
      <w:r w:rsidRPr="00162114">
        <w:rPr>
          <w:rFonts w:ascii="Calibri" w:hAnsi="Calibri"/>
          <w:sz w:val="20"/>
        </w:rPr>
        <w:t>, které bude odsouhlaseno příslušným správním orgánem, stanovisko DI Policie ČR, příslušných správců pozemních komunikací</w:t>
      </w:r>
      <w:r w:rsidR="00926343">
        <w:rPr>
          <w:rFonts w:ascii="Calibri" w:hAnsi="Calibri"/>
          <w:sz w:val="20"/>
        </w:rPr>
        <w:t xml:space="preserve">; </w:t>
      </w:r>
      <w:r w:rsidRPr="00162114">
        <w:rPr>
          <w:rFonts w:ascii="Calibri" w:hAnsi="Calibri"/>
          <w:sz w:val="20"/>
        </w:rPr>
        <w:t>požádá</w:t>
      </w:r>
      <w:r w:rsidR="00926343">
        <w:rPr>
          <w:rFonts w:ascii="Calibri" w:hAnsi="Calibri"/>
          <w:sz w:val="20"/>
        </w:rPr>
        <w:t>ní před realizací stavby</w:t>
      </w:r>
      <w:r w:rsidRPr="00162114">
        <w:rPr>
          <w:rFonts w:ascii="Calibri" w:hAnsi="Calibri"/>
          <w:sz w:val="20"/>
        </w:rPr>
        <w:t xml:space="preserve"> příslušn</w:t>
      </w:r>
      <w:r w:rsidR="00926343">
        <w:rPr>
          <w:rFonts w:ascii="Calibri" w:hAnsi="Calibri"/>
          <w:sz w:val="20"/>
        </w:rPr>
        <w:t>ého</w:t>
      </w:r>
      <w:r w:rsidRPr="00162114">
        <w:rPr>
          <w:rFonts w:ascii="Calibri" w:hAnsi="Calibri"/>
          <w:sz w:val="20"/>
        </w:rPr>
        <w:t xml:space="preserve"> orgán</w:t>
      </w:r>
      <w:r w:rsidR="00926343">
        <w:rPr>
          <w:rFonts w:ascii="Calibri" w:hAnsi="Calibri"/>
          <w:sz w:val="20"/>
        </w:rPr>
        <w:t>u</w:t>
      </w:r>
      <w:r w:rsidRPr="00162114">
        <w:rPr>
          <w:rFonts w:ascii="Calibri" w:hAnsi="Calibri"/>
          <w:sz w:val="20"/>
        </w:rPr>
        <w:t xml:space="preserve"> o stanovení přechodné úpravy provozu na pozemních komunikacích</w:t>
      </w:r>
      <w:r w:rsidR="00926343">
        <w:rPr>
          <w:rFonts w:ascii="Calibri" w:hAnsi="Calibri"/>
          <w:sz w:val="20"/>
        </w:rPr>
        <w:t>,</w:t>
      </w:r>
    </w:p>
    <w:p w14:paraId="57F539DA" w14:textId="77777777" w:rsidR="005F4658" w:rsidRPr="00162114" w:rsidRDefault="005F4658" w:rsidP="00FB63D3">
      <w:pPr>
        <w:pStyle w:val="Zkladntext2"/>
        <w:numPr>
          <w:ilvl w:val="0"/>
          <w:numId w:val="34"/>
        </w:numPr>
        <w:snapToGrid w:val="0"/>
        <w:rPr>
          <w:rFonts w:ascii="Calibri" w:hAnsi="Calibri"/>
          <w:sz w:val="20"/>
        </w:rPr>
      </w:pPr>
      <w:r w:rsidRPr="00162114">
        <w:rPr>
          <w:rFonts w:ascii="Calibri" w:hAnsi="Calibri"/>
          <w:sz w:val="20"/>
        </w:rPr>
        <w:t>geodetické vytýčení stavby před zahájením stavby, vytýčení základních výškových a směrových bodů stavby, v případě existence staveb technické infrastruktury v místě stavby prov</w:t>
      </w:r>
      <w:r w:rsidR="00926343">
        <w:rPr>
          <w:rFonts w:ascii="Calibri" w:hAnsi="Calibri"/>
          <w:sz w:val="20"/>
        </w:rPr>
        <w:t>edení</w:t>
      </w:r>
      <w:r w:rsidRPr="00162114">
        <w:rPr>
          <w:rFonts w:ascii="Calibri" w:hAnsi="Calibri"/>
          <w:sz w:val="20"/>
        </w:rPr>
        <w:t xml:space="preserve"> vytýčení tras technické infrastruktury v místě jejich střetu se stavbou</w:t>
      </w:r>
      <w:r w:rsidR="00926343">
        <w:rPr>
          <w:rFonts w:ascii="Calibri" w:hAnsi="Calibri"/>
          <w:sz w:val="20"/>
        </w:rPr>
        <w:t>,</w:t>
      </w:r>
    </w:p>
    <w:p w14:paraId="75B94712" w14:textId="77777777" w:rsidR="005F4658" w:rsidRPr="00E4174D" w:rsidRDefault="005F4658" w:rsidP="00FB63D3">
      <w:pPr>
        <w:pStyle w:val="Zkladntext2"/>
        <w:numPr>
          <w:ilvl w:val="0"/>
          <w:numId w:val="34"/>
        </w:numPr>
        <w:snapToGrid w:val="0"/>
        <w:rPr>
          <w:rFonts w:ascii="Calibri" w:hAnsi="Calibri" w:cs="Calibri"/>
          <w:sz w:val="20"/>
        </w:rPr>
      </w:pPr>
      <w:r w:rsidRPr="00162114">
        <w:rPr>
          <w:rFonts w:ascii="Calibri" w:hAnsi="Calibri"/>
          <w:sz w:val="20"/>
        </w:rPr>
        <w:t>zřízení a odstranění zařízení staveniště včetně napojení na technickou infrastrukturu dle projektu, stavebního zákona a jeho prováděcích předpisů a zákona č. 309/2006 Sb.</w:t>
      </w:r>
      <w:r w:rsidR="00A435DD">
        <w:rPr>
          <w:rFonts w:ascii="Calibri" w:hAnsi="Calibri"/>
          <w:sz w:val="20"/>
        </w:rPr>
        <w:t>, o zajištění dalších podmínek bezpečnosti a ochrany zdraví při práci, ve znění pozdějších předpisů</w:t>
      </w:r>
      <w:r w:rsidRPr="00162114">
        <w:rPr>
          <w:rFonts w:ascii="Calibri" w:hAnsi="Calibri"/>
          <w:sz w:val="20"/>
        </w:rPr>
        <w:t xml:space="preserve"> a prováděcích předpisů k zákonu č. 309/2006 Sb. zejména nařízení vlády č. 591/2006 Sb.</w:t>
      </w:r>
      <w:r w:rsidR="00A435DD">
        <w:rPr>
          <w:rFonts w:ascii="Calibri" w:hAnsi="Calibri"/>
          <w:sz w:val="20"/>
        </w:rPr>
        <w:t xml:space="preserve">, </w:t>
      </w:r>
      <w:r w:rsidR="00A435DD" w:rsidRPr="00E4174D">
        <w:rPr>
          <w:rFonts w:ascii="Calibri" w:hAnsi="Calibri" w:cs="Calibri"/>
          <w:iCs/>
          <w:color w:val="070707"/>
          <w:sz w:val="20"/>
        </w:rPr>
        <w:t>o bližších minimálních požadavcích na bezpečnost a ochranu zdraví při práci na staveništích, ve znění pozdějších předpisů,</w:t>
      </w:r>
    </w:p>
    <w:p w14:paraId="5FE86670" w14:textId="77777777" w:rsidR="005F4658" w:rsidRPr="005115E4" w:rsidRDefault="005F4658" w:rsidP="005115E4">
      <w:pPr>
        <w:pStyle w:val="Zkladntext2"/>
        <w:numPr>
          <w:ilvl w:val="0"/>
          <w:numId w:val="34"/>
        </w:numPr>
        <w:snapToGrid w:val="0"/>
        <w:rPr>
          <w:rFonts w:ascii="Calibri" w:hAnsi="Calibri"/>
          <w:sz w:val="20"/>
        </w:rPr>
      </w:pPr>
      <w:r w:rsidRPr="00162114">
        <w:rPr>
          <w:rFonts w:ascii="Calibri" w:hAnsi="Calibri"/>
          <w:sz w:val="20"/>
        </w:rPr>
        <w:t>zajištění a provedení všech opatření organizačního a stavebně technologického charakteru k řádnému provádění a dokončení díla</w:t>
      </w:r>
      <w:r w:rsidR="00A435DD">
        <w:rPr>
          <w:rFonts w:ascii="Calibri" w:hAnsi="Calibri"/>
          <w:sz w:val="20"/>
        </w:rPr>
        <w:t>,</w:t>
      </w:r>
    </w:p>
    <w:p w14:paraId="71AEBBEA" w14:textId="77777777" w:rsidR="005F4658" w:rsidRPr="00162114" w:rsidRDefault="005F4658" w:rsidP="00FB63D3">
      <w:pPr>
        <w:pStyle w:val="Zkladntext2"/>
        <w:numPr>
          <w:ilvl w:val="0"/>
          <w:numId w:val="34"/>
        </w:numPr>
        <w:snapToGrid w:val="0"/>
        <w:rPr>
          <w:rFonts w:ascii="Calibri" w:hAnsi="Calibri"/>
          <w:sz w:val="20"/>
        </w:rPr>
      </w:pPr>
      <w:r w:rsidRPr="00162114">
        <w:rPr>
          <w:rFonts w:ascii="Calibri" w:hAnsi="Calibri"/>
          <w:sz w:val="20"/>
        </w:rPr>
        <w:t>projednání a zajištění případného zvláštního užívání komunikací a veřejných ploch včetně úhrady vyměřených poplatků a nájemného</w:t>
      </w:r>
      <w:r w:rsidR="00A435DD">
        <w:rPr>
          <w:rFonts w:ascii="Calibri" w:hAnsi="Calibri"/>
          <w:sz w:val="20"/>
        </w:rPr>
        <w:t>,</w:t>
      </w:r>
    </w:p>
    <w:p w14:paraId="576BE90E" w14:textId="77777777" w:rsidR="005F4658" w:rsidRPr="00162114" w:rsidRDefault="005F4658" w:rsidP="00FB63D3">
      <w:pPr>
        <w:pStyle w:val="Zkladntext2"/>
        <w:numPr>
          <w:ilvl w:val="0"/>
          <w:numId w:val="34"/>
        </w:numPr>
        <w:snapToGrid w:val="0"/>
        <w:rPr>
          <w:rFonts w:ascii="Calibri" w:hAnsi="Calibri"/>
          <w:sz w:val="20"/>
        </w:rPr>
      </w:pPr>
      <w:r w:rsidRPr="00162114">
        <w:rPr>
          <w:rFonts w:ascii="Calibri" w:hAnsi="Calibri"/>
          <w:sz w:val="20"/>
        </w:rPr>
        <w:t>zajištění dopravního značení k dopravnímu omezení, jejich údržba, přemísťování po dobu realizace díla a následné odstranění po předání díla, zajištění zpracování návrhu přechodného dopravního značení po dobu výstavby v rozsahu nutném pro realizaci stavby</w:t>
      </w:r>
      <w:r w:rsidR="00A435DD">
        <w:rPr>
          <w:rFonts w:ascii="Calibri" w:hAnsi="Calibri"/>
          <w:sz w:val="20"/>
        </w:rPr>
        <w:t>,</w:t>
      </w:r>
    </w:p>
    <w:p w14:paraId="61D8B166" w14:textId="77777777" w:rsidR="005F4658" w:rsidRPr="00162114" w:rsidRDefault="005F4658" w:rsidP="00FB63D3">
      <w:pPr>
        <w:pStyle w:val="Zkladntext2"/>
        <w:numPr>
          <w:ilvl w:val="0"/>
          <w:numId w:val="34"/>
        </w:numPr>
        <w:snapToGrid w:val="0"/>
        <w:rPr>
          <w:rFonts w:ascii="Calibri" w:hAnsi="Calibri"/>
          <w:sz w:val="20"/>
        </w:rPr>
      </w:pPr>
      <w:r w:rsidRPr="00162114">
        <w:rPr>
          <w:rFonts w:ascii="Calibri" w:hAnsi="Calibri"/>
          <w:sz w:val="20"/>
        </w:rPr>
        <w:t>uvedení všech povrchů dotčených stavbou do původního stavu (komunikace, chodníky</w:t>
      </w:r>
      <w:r w:rsidR="00A435DD">
        <w:rPr>
          <w:rFonts w:ascii="Calibri" w:hAnsi="Calibri"/>
          <w:sz w:val="20"/>
        </w:rPr>
        <w:t>,</w:t>
      </w:r>
      <w:r w:rsidRPr="00162114">
        <w:rPr>
          <w:rFonts w:ascii="Calibri" w:hAnsi="Calibri"/>
          <w:sz w:val="20"/>
        </w:rPr>
        <w:t xml:space="preserve"> zeleň, příkopy, propustky)</w:t>
      </w:r>
      <w:r w:rsidR="00A435DD">
        <w:rPr>
          <w:rFonts w:ascii="Calibri" w:hAnsi="Calibri"/>
          <w:sz w:val="20"/>
        </w:rPr>
        <w:t>,</w:t>
      </w:r>
    </w:p>
    <w:p w14:paraId="511A84CC" w14:textId="77777777" w:rsidR="005F4658" w:rsidRPr="00162114" w:rsidRDefault="005F4658" w:rsidP="00FB63D3">
      <w:pPr>
        <w:pStyle w:val="Zkladntext2"/>
        <w:numPr>
          <w:ilvl w:val="0"/>
          <w:numId w:val="34"/>
        </w:numPr>
        <w:snapToGrid w:val="0"/>
        <w:rPr>
          <w:rFonts w:ascii="Calibri" w:hAnsi="Calibri"/>
          <w:sz w:val="20"/>
        </w:rPr>
      </w:pPr>
      <w:r w:rsidRPr="00162114">
        <w:rPr>
          <w:rFonts w:ascii="Calibri" w:hAnsi="Calibri"/>
          <w:sz w:val="20"/>
        </w:rPr>
        <w:t>zabezpečení staveniště po dobu výstavby</w:t>
      </w:r>
      <w:r w:rsidR="00577530">
        <w:rPr>
          <w:rFonts w:ascii="Calibri" w:hAnsi="Calibri"/>
          <w:sz w:val="20"/>
        </w:rPr>
        <w:t xml:space="preserve"> včetně povinností dle kap. VII této smlouvy, </w:t>
      </w:r>
    </w:p>
    <w:p w14:paraId="016571C9" w14:textId="77777777" w:rsidR="005F4658" w:rsidRPr="00162114" w:rsidRDefault="005F4658" w:rsidP="00FB63D3">
      <w:pPr>
        <w:pStyle w:val="Zkladntext2"/>
        <w:numPr>
          <w:ilvl w:val="0"/>
          <w:numId w:val="34"/>
        </w:numPr>
        <w:snapToGrid w:val="0"/>
        <w:rPr>
          <w:rFonts w:ascii="Calibri" w:hAnsi="Calibri"/>
          <w:sz w:val="20"/>
        </w:rPr>
      </w:pPr>
      <w:r w:rsidRPr="00162114">
        <w:rPr>
          <w:rFonts w:ascii="Calibri" w:hAnsi="Calibri"/>
          <w:sz w:val="20"/>
        </w:rPr>
        <w:t>zabezpečení podmínek, stanovených správci dopravní a technické infrastruktury</w:t>
      </w:r>
      <w:r w:rsidR="00A435DD">
        <w:rPr>
          <w:rFonts w:ascii="Calibri" w:hAnsi="Calibri"/>
          <w:sz w:val="20"/>
        </w:rPr>
        <w:t>,</w:t>
      </w:r>
    </w:p>
    <w:p w14:paraId="2BCAE02C" w14:textId="77777777" w:rsidR="005F4658" w:rsidRPr="00162114" w:rsidRDefault="005F4658" w:rsidP="00FB63D3">
      <w:pPr>
        <w:pStyle w:val="Zkladntext2"/>
        <w:numPr>
          <w:ilvl w:val="0"/>
          <w:numId w:val="34"/>
        </w:numPr>
        <w:snapToGrid w:val="0"/>
        <w:rPr>
          <w:rFonts w:ascii="Calibri" w:hAnsi="Calibri"/>
          <w:sz w:val="20"/>
        </w:rPr>
      </w:pPr>
      <w:r w:rsidRPr="00162114">
        <w:rPr>
          <w:rFonts w:ascii="Calibri" w:hAnsi="Calibri"/>
          <w:sz w:val="20"/>
        </w:rPr>
        <w:t xml:space="preserve">zpracování </w:t>
      </w:r>
      <w:r w:rsidR="005115E4">
        <w:rPr>
          <w:rFonts w:ascii="Calibri" w:hAnsi="Calibri"/>
          <w:sz w:val="20"/>
        </w:rPr>
        <w:t>d</w:t>
      </w:r>
      <w:r w:rsidRPr="00162114">
        <w:rPr>
          <w:rFonts w:ascii="Calibri" w:hAnsi="Calibri"/>
          <w:sz w:val="20"/>
        </w:rPr>
        <w:t>okumentace zdolávání požárů – DZP</w:t>
      </w:r>
      <w:r w:rsidR="00A435DD">
        <w:rPr>
          <w:rFonts w:ascii="Calibri" w:hAnsi="Calibri"/>
          <w:sz w:val="20"/>
        </w:rPr>
        <w:t>,</w:t>
      </w:r>
    </w:p>
    <w:p w14:paraId="2106BBA6" w14:textId="77777777" w:rsidR="005F4658" w:rsidRPr="00162114" w:rsidRDefault="005F4658" w:rsidP="00FB63D3">
      <w:pPr>
        <w:pStyle w:val="Zkladntext2"/>
        <w:numPr>
          <w:ilvl w:val="0"/>
          <w:numId w:val="34"/>
        </w:numPr>
        <w:snapToGrid w:val="0"/>
        <w:rPr>
          <w:rFonts w:ascii="Calibri" w:hAnsi="Calibri"/>
          <w:sz w:val="20"/>
        </w:rPr>
      </w:pPr>
      <w:r w:rsidRPr="00162114">
        <w:rPr>
          <w:rFonts w:ascii="Calibri" w:hAnsi="Calibri"/>
          <w:sz w:val="20"/>
        </w:rPr>
        <w:t>obstarání</w:t>
      </w:r>
      <w:r w:rsidR="005115E4">
        <w:rPr>
          <w:rFonts w:ascii="Calibri" w:hAnsi="Calibri"/>
          <w:sz w:val="20"/>
        </w:rPr>
        <w:t xml:space="preserve">, </w:t>
      </w:r>
      <w:r w:rsidRPr="00162114">
        <w:rPr>
          <w:rFonts w:ascii="Calibri" w:hAnsi="Calibri"/>
          <w:sz w:val="20"/>
        </w:rPr>
        <w:t>dodávk</w:t>
      </w:r>
      <w:r w:rsidR="00A435DD">
        <w:rPr>
          <w:rFonts w:ascii="Calibri" w:hAnsi="Calibri"/>
          <w:sz w:val="20"/>
        </w:rPr>
        <w:t>a</w:t>
      </w:r>
      <w:r w:rsidRPr="00162114">
        <w:rPr>
          <w:rFonts w:ascii="Calibri" w:hAnsi="Calibri"/>
          <w:sz w:val="20"/>
        </w:rPr>
        <w:t xml:space="preserve"> zboží, materiálů a zařízení, dopravu</w:t>
      </w:r>
      <w:r w:rsidR="00A435DD">
        <w:rPr>
          <w:rFonts w:ascii="Calibri" w:hAnsi="Calibri"/>
          <w:sz w:val="20"/>
        </w:rPr>
        <w:t xml:space="preserve"> a</w:t>
      </w:r>
      <w:r w:rsidRPr="00162114">
        <w:rPr>
          <w:rFonts w:ascii="Calibri" w:hAnsi="Calibri"/>
          <w:sz w:val="20"/>
        </w:rPr>
        <w:t xml:space="preserve"> nakládku</w:t>
      </w:r>
      <w:r w:rsidR="00A435DD">
        <w:rPr>
          <w:rFonts w:ascii="Calibri" w:hAnsi="Calibri"/>
          <w:sz w:val="20"/>
        </w:rPr>
        <w:t xml:space="preserve"> a</w:t>
      </w:r>
      <w:r w:rsidRPr="00162114">
        <w:rPr>
          <w:rFonts w:ascii="Calibri" w:hAnsi="Calibri"/>
          <w:sz w:val="20"/>
        </w:rPr>
        <w:t xml:space="preserve"> vykládku a skladování zboží a materiálu na místě stavby ve vhodném tuzemským zvyklostem odpovídajícím balení</w:t>
      </w:r>
      <w:r w:rsidR="00A435DD">
        <w:rPr>
          <w:rFonts w:ascii="Calibri" w:hAnsi="Calibri"/>
          <w:sz w:val="20"/>
        </w:rPr>
        <w:t>,</w:t>
      </w:r>
    </w:p>
    <w:p w14:paraId="1A598F1C" w14:textId="77777777" w:rsidR="005F4658" w:rsidRPr="00162114" w:rsidRDefault="005F4658" w:rsidP="00FB63D3">
      <w:pPr>
        <w:pStyle w:val="Zkladntext2"/>
        <w:numPr>
          <w:ilvl w:val="0"/>
          <w:numId w:val="34"/>
        </w:numPr>
        <w:snapToGrid w:val="0"/>
        <w:rPr>
          <w:rFonts w:ascii="Calibri" w:hAnsi="Calibri"/>
          <w:sz w:val="20"/>
        </w:rPr>
      </w:pPr>
      <w:r w:rsidRPr="00162114">
        <w:rPr>
          <w:rFonts w:ascii="Calibri" w:hAnsi="Calibri"/>
          <w:sz w:val="20"/>
        </w:rPr>
        <w:t>umožn</w:t>
      </w:r>
      <w:r w:rsidR="00A435DD">
        <w:rPr>
          <w:rFonts w:ascii="Calibri" w:hAnsi="Calibri"/>
          <w:sz w:val="20"/>
        </w:rPr>
        <w:t>ění</w:t>
      </w:r>
      <w:r w:rsidRPr="00162114">
        <w:rPr>
          <w:rFonts w:ascii="Calibri" w:hAnsi="Calibri"/>
          <w:sz w:val="20"/>
        </w:rPr>
        <w:t xml:space="preserve"> provádění kontrolní prohlídky rozestavěné stavby dle ustanovení § 133 a násl. zákona č. 183/2006 Sb. a zaji</w:t>
      </w:r>
      <w:r w:rsidR="00A435DD">
        <w:rPr>
          <w:rFonts w:ascii="Calibri" w:hAnsi="Calibri"/>
          <w:sz w:val="20"/>
        </w:rPr>
        <w:t>štění</w:t>
      </w:r>
      <w:r w:rsidRPr="00162114">
        <w:rPr>
          <w:rFonts w:ascii="Calibri" w:hAnsi="Calibri"/>
          <w:sz w:val="20"/>
        </w:rPr>
        <w:t xml:space="preserve"> účast</w:t>
      </w:r>
      <w:r w:rsidR="00A435DD">
        <w:rPr>
          <w:rFonts w:ascii="Calibri" w:hAnsi="Calibri"/>
          <w:sz w:val="20"/>
        </w:rPr>
        <w:t>i</w:t>
      </w:r>
      <w:r w:rsidRPr="00162114">
        <w:rPr>
          <w:rFonts w:ascii="Calibri" w:hAnsi="Calibri"/>
          <w:sz w:val="20"/>
        </w:rPr>
        <w:t xml:space="preserve"> stavbyvedoucího</w:t>
      </w:r>
      <w:r w:rsidR="00A435DD">
        <w:rPr>
          <w:rFonts w:ascii="Calibri" w:hAnsi="Calibri"/>
          <w:sz w:val="20"/>
        </w:rPr>
        <w:t>,</w:t>
      </w:r>
    </w:p>
    <w:p w14:paraId="78D3DF0D" w14:textId="77777777" w:rsidR="005F4658" w:rsidRPr="00162114" w:rsidRDefault="00A435DD" w:rsidP="00FB63D3">
      <w:pPr>
        <w:pStyle w:val="Zkladntext2"/>
        <w:numPr>
          <w:ilvl w:val="0"/>
          <w:numId w:val="34"/>
        </w:numPr>
        <w:snapToGrid w:val="0"/>
        <w:rPr>
          <w:rFonts w:ascii="Calibri" w:hAnsi="Calibri"/>
          <w:sz w:val="20"/>
        </w:rPr>
      </w:pPr>
      <w:r>
        <w:rPr>
          <w:rFonts w:ascii="Calibri" w:hAnsi="Calibri"/>
          <w:sz w:val="20"/>
        </w:rPr>
        <w:t xml:space="preserve">zajištění </w:t>
      </w:r>
      <w:r w:rsidR="005F4658" w:rsidRPr="00162114">
        <w:rPr>
          <w:rFonts w:ascii="Calibri" w:hAnsi="Calibri"/>
          <w:sz w:val="20"/>
        </w:rPr>
        <w:t>odvoz</w:t>
      </w:r>
      <w:r>
        <w:rPr>
          <w:rFonts w:ascii="Calibri" w:hAnsi="Calibri"/>
          <w:sz w:val="20"/>
        </w:rPr>
        <w:t>u</w:t>
      </w:r>
      <w:r w:rsidR="005F4658" w:rsidRPr="00162114">
        <w:rPr>
          <w:rFonts w:ascii="Calibri" w:hAnsi="Calibri"/>
          <w:sz w:val="20"/>
        </w:rPr>
        <w:t xml:space="preserve"> odpadů a obalů v souladu se zákonem č. 185/2001 Sb.</w:t>
      </w:r>
      <w:r>
        <w:rPr>
          <w:rFonts w:ascii="Calibri" w:hAnsi="Calibri"/>
          <w:sz w:val="20"/>
        </w:rPr>
        <w:t>,</w:t>
      </w:r>
      <w:r w:rsidR="005F4658" w:rsidRPr="00162114">
        <w:rPr>
          <w:rFonts w:ascii="Calibri" w:hAnsi="Calibri"/>
          <w:sz w:val="20"/>
        </w:rPr>
        <w:t xml:space="preserve"> o odpadech a prováděcími předpisy, úhrada poplatků za likvidaci odpadu, doložení dokladu o likvidaci odpadu a obalu v souladu se zákonem č. 185/2001 Sb. při přejímacím řízení</w:t>
      </w:r>
      <w:r>
        <w:rPr>
          <w:rFonts w:ascii="Calibri" w:hAnsi="Calibri"/>
          <w:sz w:val="20"/>
        </w:rPr>
        <w:t>,</w:t>
      </w:r>
    </w:p>
    <w:p w14:paraId="7320EEEB" w14:textId="77777777" w:rsidR="005F4658" w:rsidRPr="00162114" w:rsidRDefault="005F4658" w:rsidP="00FB63D3">
      <w:pPr>
        <w:pStyle w:val="Zkladntext2"/>
        <w:numPr>
          <w:ilvl w:val="0"/>
          <w:numId w:val="34"/>
        </w:numPr>
        <w:snapToGrid w:val="0"/>
        <w:rPr>
          <w:rFonts w:ascii="Calibri" w:hAnsi="Calibri"/>
          <w:sz w:val="20"/>
        </w:rPr>
      </w:pPr>
      <w:r w:rsidRPr="00162114">
        <w:rPr>
          <w:rFonts w:ascii="Calibri" w:hAnsi="Calibri"/>
          <w:sz w:val="20"/>
        </w:rPr>
        <w:t xml:space="preserve">provedení veškerých prací a dodávek souvisejících s bezpečnostními opatřeními na ochranu </w:t>
      </w:r>
      <w:r w:rsidR="00A435DD">
        <w:rPr>
          <w:rFonts w:ascii="Calibri" w:hAnsi="Calibri"/>
          <w:sz w:val="20"/>
        </w:rPr>
        <w:t>osob</w:t>
      </w:r>
      <w:r w:rsidRPr="00162114">
        <w:rPr>
          <w:rFonts w:ascii="Calibri" w:hAnsi="Calibri"/>
          <w:sz w:val="20"/>
        </w:rPr>
        <w:t xml:space="preserve"> a majetku</w:t>
      </w:r>
      <w:r w:rsidR="00A435DD">
        <w:rPr>
          <w:rFonts w:ascii="Calibri" w:hAnsi="Calibri"/>
          <w:sz w:val="20"/>
        </w:rPr>
        <w:t>,</w:t>
      </w:r>
    </w:p>
    <w:p w14:paraId="517A92E6" w14:textId="77777777" w:rsidR="005F4658" w:rsidRPr="00162114" w:rsidRDefault="005F4658" w:rsidP="00FB63D3">
      <w:pPr>
        <w:pStyle w:val="Zkladntext2"/>
        <w:numPr>
          <w:ilvl w:val="0"/>
          <w:numId w:val="34"/>
        </w:numPr>
        <w:snapToGrid w:val="0"/>
        <w:rPr>
          <w:rFonts w:ascii="Calibri" w:hAnsi="Calibri"/>
          <w:sz w:val="20"/>
        </w:rPr>
      </w:pPr>
      <w:r w:rsidRPr="00162114">
        <w:rPr>
          <w:rFonts w:ascii="Calibri" w:hAnsi="Calibri"/>
          <w:sz w:val="20"/>
        </w:rPr>
        <w:t>zajištění bezpečnosti a ochrany zdraví při práci v souladu s</w:t>
      </w:r>
      <w:r w:rsidR="00A435DD">
        <w:rPr>
          <w:rFonts w:ascii="Calibri" w:hAnsi="Calibri"/>
          <w:sz w:val="20"/>
        </w:rPr>
        <w:t xml:space="preserve"> </w:t>
      </w:r>
      <w:r w:rsidRPr="00162114">
        <w:rPr>
          <w:rFonts w:ascii="Calibri" w:hAnsi="Calibri"/>
          <w:sz w:val="20"/>
        </w:rPr>
        <w:t>platnými právními předpisy, zejména zákoníkem práce, zákonem č. 309/2006 Sb. a prováděcími předpisy</w:t>
      </w:r>
      <w:r w:rsidR="00A435DD">
        <w:rPr>
          <w:rFonts w:ascii="Calibri" w:hAnsi="Calibri"/>
          <w:sz w:val="20"/>
        </w:rPr>
        <w:t>,</w:t>
      </w:r>
    </w:p>
    <w:p w14:paraId="66626030" w14:textId="77777777" w:rsidR="00C01C5B" w:rsidRPr="00162114" w:rsidRDefault="00C01C5B" w:rsidP="00FB63D3">
      <w:pPr>
        <w:pStyle w:val="Zkladntext2"/>
        <w:numPr>
          <w:ilvl w:val="0"/>
          <w:numId w:val="34"/>
        </w:numPr>
        <w:snapToGrid w:val="0"/>
        <w:rPr>
          <w:rFonts w:ascii="Calibri" w:hAnsi="Calibri"/>
          <w:sz w:val="20"/>
        </w:rPr>
      </w:pPr>
      <w:r w:rsidRPr="00162114">
        <w:rPr>
          <w:rFonts w:ascii="Calibri" w:hAnsi="Calibri"/>
          <w:bCs/>
          <w:sz w:val="20"/>
          <w:lang w:val="fr-BE" w:eastAsia="x-none"/>
        </w:rPr>
        <w:t xml:space="preserve">zajištění splnění požadavků plánu </w:t>
      </w:r>
      <w:r w:rsidR="005115E4">
        <w:rPr>
          <w:rFonts w:ascii="Calibri" w:hAnsi="Calibri"/>
          <w:bCs/>
          <w:sz w:val="20"/>
          <w:lang w:val="fr-BE" w:eastAsia="x-none"/>
        </w:rPr>
        <w:t>p</w:t>
      </w:r>
      <w:r w:rsidRPr="00162114">
        <w:rPr>
          <w:rFonts w:ascii="Calibri" w:hAnsi="Calibri"/>
          <w:bCs/>
          <w:sz w:val="20"/>
          <w:lang w:val="fr-BE" w:eastAsia="x-none"/>
        </w:rPr>
        <w:t>rovozních bezpečnostních opatření po dobu stavby</w:t>
      </w:r>
      <w:r w:rsidR="00A435DD">
        <w:rPr>
          <w:rFonts w:ascii="Calibri" w:hAnsi="Calibri"/>
          <w:bCs/>
          <w:sz w:val="20"/>
          <w:lang w:val="fr-BE" w:eastAsia="x-none"/>
        </w:rPr>
        <w:t>,</w:t>
      </w:r>
    </w:p>
    <w:p w14:paraId="6710FB16" w14:textId="77777777" w:rsidR="005F4658" w:rsidRPr="00162114" w:rsidRDefault="005F4658" w:rsidP="00FB63D3">
      <w:pPr>
        <w:pStyle w:val="Zkladntext2"/>
        <w:numPr>
          <w:ilvl w:val="0"/>
          <w:numId w:val="34"/>
        </w:numPr>
        <w:snapToGrid w:val="0"/>
        <w:rPr>
          <w:rFonts w:ascii="Calibri" w:hAnsi="Calibri"/>
          <w:sz w:val="20"/>
        </w:rPr>
      </w:pPr>
      <w:r w:rsidRPr="00162114">
        <w:rPr>
          <w:rFonts w:ascii="Calibri" w:hAnsi="Calibri"/>
          <w:sz w:val="20"/>
        </w:rPr>
        <w:t>zajištění ochrany životního prostředí při provádění díla dle platných předpisů</w:t>
      </w:r>
      <w:r w:rsidR="00A435DD">
        <w:rPr>
          <w:rFonts w:ascii="Calibri" w:hAnsi="Calibri"/>
          <w:sz w:val="20"/>
        </w:rPr>
        <w:t>,</w:t>
      </w:r>
    </w:p>
    <w:p w14:paraId="117D592E" w14:textId="77777777" w:rsidR="005F4658" w:rsidRPr="00162114" w:rsidRDefault="005F4658" w:rsidP="00FB63D3">
      <w:pPr>
        <w:pStyle w:val="Zkladntext2"/>
        <w:numPr>
          <w:ilvl w:val="0"/>
          <w:numId w:val="34"/>
        </w:numPr>
        <w:snapToGrid w:val="0"/>
        <w:rPr>
          <w:rFonts w:ascii="Calibri" w:hAnsi="Calibri"/>
          <w:sz w:val="20"/>
        </w:rPr>
      </w:pPr>
      <w:r w:rsidRPr="00162114">
        <w:rPr>
          <w:rFonts w:ascii="Calibri" w:hAnsi="Calibri"/>
          <w:sz w:val="20"/>
        </w:rPr>
        <w:t xml:space="preserve">vedení </w:t>
      </w:r>
      <w:r w:rsidRPr="00F229DE">
        <w:rPr>
          <w:rFonts w:ascii="Calibri" w:hAnsi="Calibri"/>
          <w:sz w:val="20"/>
        </w:rPr>
        <w:t>stavebního deníku</w:t>
      </w:r>
      <w:r w:rsidRPr="00162114">
        <w:rPr>
          <w:rFonts w:ascii="Calibri" w:hAnsi="Calibri"/>
          <w:sz w:val="20"/>
        </w:rPr>
        <w:t xml:space="preserve"> minimálně v rozsahu dle zákona č. 183/2006 Sb. ve znění pozdějších předpisů a prováděcích předpisů a předání jeho originálu objednateli při předání a převzetí díla</w:t>
      </w:r>
      <w:r w:rsidR="00A435DD">
        <w:rPr>
          <w:rFonts w:ascii="Calibri" w:hAnsi="Calibri"/>
          <w:sz w:val="20"/>
        </w:rPr>
        <w:t>,</w:t>
      </w:r>
      <w:r w:rsidRPr="00162114">
        <w:rPr>
          <w:rFonts w:ascii="Calibri" w:hAnsi="Calibri"/>
          <w:sz w:val="20"/>
        </w:rPr>
        <w:t xml:space="preserve">   </w:t>
      </w:r>
    </w:p>
    <w:p w14:paraId="10D2F98E" w14:textId="77777777" w:rsidR="005F4658" w:rsidRPr="00162114" w:rsidRDefault="005F4658" w:rsidP="00FB63D3">
      <w:pPr>
        <w:pStyle w:val="Zkladntext2"/>
        <w:numPr>
          <w:ilvl w:val="0"/>
          <w:numId w:val="34"/>
        </w:numPr>
        <w:snapToGrid w:val="0"/>
        <w:rPr>
          <w:rFonts w:ascii="Calibri" w:hAnsi="Calibri"/>
          <w:sz w:val="20"/>
        </w:rPr>
      </w:pPr>
      <w:r w:rsidRPr="00162114">
        <w:rPr>
          <w:rFonts w:ascii="Calibri" w:hAnsi="Calibri"/>
          <w:sz w:val="20"/>
        </w:rPr>
        <w:lastRenderedPageBreak/>
        <w:t>zajištění a kontrolu jakosti provádění díla v souladu s normami ČSN EN ISO 900</w:t>
      </w:r>
      <w:r w:rsidR="005115E4">
        <w:rPr>
          <w:rFonts w:ascii="Calibri" w:hAnsi="Calibri"/>
          <w:sz w:val="20"/>
        </w:rPr>
        <w:t>1</w:t>
      </w:r>
      <w:r w:rsidRPr="00162114">
        <w:rPr>
          <w:rFonts w:ascii="Calibri" w:hAnsi="Calibri"/>
          <w:sz w:val="20"/>
        </w:rPr>
        <w:t xml:space="preserve"> a ČSN EN ISO 14001</w:t>
      </w:r>
      <w:r w:rsidR="005115E4">
        <w:rPr>
          <w:rFonts w:ascii="Calibri" w:hAnsi="Calibri"/>
          <w:sz w:val="20"/>
        </w:rPr>
        <w:t xml:space="preserve"> (EMAS)</w:t>
      </w:r>
      <w:r w:rsidR="00A435DD">
        <w:rPr>
          <w:rFonts w:ascii="Calibri" w:hAnsi="Calibri"/>
          <w:sz w:val="20"/>
        </w:rPr>
        <w:t>,</w:t>
      </w:r>
      <w:r w:rsidR="005115E4">
        <w:rPr>
          <w:rFonts w:ascii="Calibri" w:hAnsi="Calibri"/>
          <w:sz w:val="20"/>
        </w:rPr>
        <w:t xml:space="preserve"> ČSN 0HSAS 18001 (45001),</w:t>
      </w:r>
    </w:p>
    <w:p w14:paraId="08BC66C6" w14:textId="77777777" w:rsidR="005F4658" w:rsidRPr="00162114" w:rsidRDefault="005F4658" w:rsidP="00FB63D3">
      <w:pPr>
        <w:pStyle w:val="Zkladntext2"/>
        <w:numPr>
          <w:ilvl w:val="0"/>
          <w:numId w:val="34"/>
        </w:numPr>
        <w:snapToGrid w:val="0"/>
        <w:rPr>
          <w:rFonts w:ascii="Calibri" w:hAnsi="Calibri"/>
          <w:sz w:val="20"/>
        </w:rPr>
      </w:pPr>
      <w:r w:rsidRPr="00162114">
        <w:rPr>
          <w:rFonts w:ascii="Calibri" w:hAnsi="Calibri"/>
          <w:sz w:val="20"/>
        </w:rPr>
        <w:t>provedení veškerých předepsaných zkoušek díla včetně vystavení dokladů o jejich provedení, provedení revizí a vypracování revizních zpráv dle příslušných právních předpisů a norem ČSN, doložení atestů, certifikátů, prohlášení o shodě dle zákona č. 22/1997 Sb. ve znění pozdějších předpisů a prováděcích předpisů, vše v českém jazyku a jejich předání objednateli</w:t>
      </w:r>
      <w:r w:rsidR="00A435DD">
        <w:rPr>
          <w:rFonts w:ascii="Calibri" w:hAnsi="Calibri"/>
          <w:sz w:val="20"/>
        </w:rPr>
        <w:t>,</w:t>
      </w:r>
    </w:p>
    <w:p w14:paraId="3EBF7785" w14:textId="77777777" w:rsidR="005F4658" w:rsidRPr="00162114" w:rsidRDefault="005F4658" w:rsidP="00FB63D3">
      <w:pPr>
        <w:pStyle w:val="Zkladntext2"/>
        <w:numPr>
          <w:ilvl w:val="0"/>
          <w:numId w:val="34"/>
        </w:numPr>
        <w:snapToGrid w:val="0"/>
        <w:rPr>
          <w:rFonts w:ascii="Calibri" w:hAnsi="Calibri"/>
          <w:sz w:val="20"/>
        </w:rPr>
      </w:pPr>
      <w:r w:rsidRPr="00162114">
        <w:rPr>
          <w:rFonts w:ascii="Calibri" w:hAnsi="Calibri"/>
          <w:sz w:val="20"/>
        </w:rPr>
        <w:t>předání záručních listů a návodů k obsluze ke strojům a zařízením v českém jazyku</w:t>
      </w:r>
      <w:r w:rsidR="00520CAB">
        <w:rPr>
          <w:rFonts w:ascii="Calibri" w:hAnsi="Calibri"/>
          <w:sz w:val="20"/>
        </w:rPr>
        <w:t>,</w:t>
      </w:r>
    </w:p>
    <w:p w14:paraId="52590EFE" w14:textId="77777777" w:rsidR="005F4658" w:rsidRPr="00162114" w:rsidRDefault="005F4658" w:rsidP="00FB63D3">
      <w:pPr>
        <w:pStyle w:val="Zkladntext2"/>
        <w:numPr>
          <w:ilvl w:val="0"/>
          <w:numId w:val="34"/>
        </w:numPr>
        <w:snapToGrid w:val="0"/>
        <w:rPr>
          <w:rFonts w:ascii="Calibri" w:hAnsi="Calibri"/>
          <w:sz w:val="20"/>
        </w:rPr>
      </w:pPr>
      <w:r w:rsidRPr="00162114">
        <w:rPr>
          <w:rFonts w:ascii="Calibri" w:hAnsi="Calibri"/>
          <w:sz w:val="20"/>
        </w:rPr>
        <w:t>poskytnutí know-how, licencí, programového vybavení (SW) a veškerých dalších práv z průmyslového nebo jiného duševního vlastnictví potřebných pro řádné, trvalé a bezporuchové provozování, údržbu, opravy a eventuální rekonstrukce stavby</w:t>
      </w:r>
      <w:r w:rsidR="00520CAB">
        <w:rPr>
          <w:rFonts w:ascii="Calibri" w:hAnsi="Calibri"/>
          <w:sz w:val="20"/>
        </w:rPr>
        <w:t>,</w:t>
      </w:r>
    </w:p>
    <w:p w14:paraId="3DA112C5" w14:textId="77777777" w:rsidR="005F4658" w:rsidRPr="00162114" w:rsidRDefault="005F4658" w:rsidP="00FB63D3">
      <w:pPr>
        <w:pStyle w:val="Zkladntext2"/>
        <w:numPr>
          <w:ilvl w:val="0"/>
          <w:numId w:val="34"/>
        </w:numPr>
        <w:snapToGrid w:val="0"/>
        <w:rPr>
          <w:rFonts w:ascii="Calibri" w:hAnsi="Calibri"/>
          <w:sz w:val="20"/>
        </w:rPr>
      </w:pPr>
      <w:r w:rsidRPr="00162114">
        <w:rPr>
          <w:rFonts w:ascii="Calibri" w:hAnsi="Calibri"/>
          <w:sz w:val="20"/>
        </w:rPr>
        <w:t>úklid staveniště před protokolárním předáním a převzetím díla</w:t>
      </w:r>
      <w:r w:rsidR="00520CAB">
        <w:rPr>
          <w:rFonts w:ascii="Calibri" w:hAnsi="Calibri"/>
          <w:sz w:val="20"/>
        </w:rPr>
        <w:t>,</w:t>
      </w:r>
    </w:p>
    <w:p w14:paraId="6759EA01" w14:textId="77777777" w:rsidR="005F4658" w:rsidRPr="00162114" w:rsidRDefault="005F4658" w:rsidP="00FB63D3">
      <w:pPr>
        <w:pStyle w:val="Zkladntext2"/>
        <w:numPr>
          <w:ilvl w:val="0"/>
          <w:numId w:val="34"/>
        </w:numPr>
        <w:snapToGrid w:val="0"/>
        <w:rPr>
          <w:rFonts w:ascii="Calibri" w:hAnsi="Calibri"/>
          <w:sz w:val="20"/>
        </w:rPr>
      </w:pPr>
      <w:r w:rsidRPr="00162114">
        <w:rPr>
          <w:rFonts w:ascii="Calibri" w:hAnsi="Calibri"/>
          <w:sz w:val="20"/>
        </w:rPr>
        <w:t>odstranění případných závad zjištěných při závěrečné kontrolní prohlídce stavby</w:t>
      </w:r>
      <w:r w:rsidR="00520CAB">
        <w:rPr>
          <w:rFonts w:ascii="Calibri" w:hAnsi="Calibri"/>
          <w:sz w:val="20"/>
        </w:rPr>
        <w:t>,</w:t>
      </w:r>
    </w:p>
    <w:p w14:paraId="7F730B6A" w14:textId="77777777" w:rsidR="005F4658" w:rsidRPr="00731395" w:rsidRDefault="005F4658" w:rsidP="002C5F5C">
      <w:pPr>
        <w:pStyle w:val="Zkladntext2"/>
        <w:numPr>
          <w:ilvl w:val="0"/>
          <w:numId w:val="34"/>
        </w:numPr>
        <w:snapToGrid w:val="0"/>
        <w:rPr>
          <w:rFonts w:ascii="Calibri" w:hAnsi="Calibri"/>
          <w:sz w:val="20"/>
        </w:rPr>
      </w:pPr>
      <w:r w:rsidRPr="00731395">
        <w:rPr>
          <w:rFonts w:ascii="Calibri" w:hAnsi="Calibri"/>
          <w:sz w:val="20"/>
        </w:rPr>
        <w:t xml:space="preserve">umístění informačních tabulí a zajištění povinné publicity dle požadavků </w:t>
      </w:r>
      <w:r w:rsidR="00D00499" w:rsidRPr="00731395">
        <w:rPr>
          <w:rFonts w:ascii="Calibri" w:hAnsi="Calibri"/>
          <w:sz w:val="20"/>
        </w:rPr>
        <w:t xml:space="preserve">objednatele a </w:t>
      </w:r>
      <w:r w:rsidRPr="00731395">
        <w:rPr>
          <w:rFonts w:ascii="Calibri" w:hAnsi="Calibri"/>
          <w:sz w:val="20"/>
        </w:rPr>
        <w:t>poskytovatele dotace</w:t>
      </w:r>
      <w:r w:rsidR="00731395">
        <w:rPr>
          <w:rFonts w:ascii="Calibri" w:hAnsi="Calibri"/>
          <w:sz w:val="20"/>
        </w:rPr>
        <w:t xml:space="preserve"> (Obecná pravidla pro žadatele a příjemce v</w:t>
      </w:r>
      <w:r w:rsidR="002C26BD">
        <w:rPr>
          <w:rFonts w:ascii="Calibri" w:hAnsi="Calibri"/>
          <w:sz w:val="20"/>
        </w:rPr>
        <w:t> </w:t>
      </w:r>
      <w:r w:rsidR="00731395">
        <w:rPr>
          <w:rFonts w:ascii="Calibri" w:hAnsi="Calibri"/>
          <w:sz w:val="20"/>
        </w:rPr>
        <w:t>platném</w:t>
      </w:r>
      <w:r w:rsidR="002C26BD">
        <w:rPr>
          <w:rFonts w:ascii="Calibri" w:hAnsi="Calibri"/>
          <w:sz w:val="20"/>
        </w:rPr>
        <w:t xml:space="preserve"> </w:t>
      </w:r>
      <w:r w:rsidR="00731395">
        <w:rPr>
          <w:rFonts w:ascii="Calibri" w:hAnsi="Calibri"/>
          <w:sz w:val="20"/>
        </w:rPr>
        <w:t>znění</w:t>
      </w:r>
      <w:r w:rsidRPr="00731395">
        <w:rPr>
          <w:rFonts w:ascii="Calibri" w:hAnsi="Calibri"/>
          <w:sz w:val="20"/>
        </w:rPr>
        <w:t xml:space="preserve"> </w:t>
      </w:r>
      <w:hyperlink r:id="rId8" w:history="1">
        <w:r w:rsidR="00F75330" w:rsidRPr="00C461AB">
          <w:rPr>
            <w:rStyle w:val="Hypertextovodkaz"/>
            <w:rFonts w:ascii="Calibri" w:hAnsi="Calibri"/>
            <w:sz w:val="20"/>
          </w:rPr>
          <w:t>https://irop.mmr.cz/cs/irop-2021-2027/dokumenty</w:t>
        </w:r>
      </w:hyperlink>
      <w:r w:rsidR="00731395">
        <w:rPr>
          <w:rFonts w:ascii="Calibri" w:hAnsi="Calibri"/>
          <w:sz w:val="20"/>
        </w:rPr>
        <w:t xml:space="preserve">) </w:t>
      </w:r>
      <w:r w:rsidRPr="00731395">
        <w:rPr>
          <w:rFonts w:ascii="Calibri" w:hAnsi="Calibri"/>
          <w:sz w:val="20"/>
        </w:rPr>
        <w:t>při realizaci a po dokončení stavby</w:t>
      </w:r>
      <w:r w:rsidR="00520CAB" w:rsidRPr="00731395">
        <w:rPr>
          <w:rFonts w:ascii="Calibri" w:hAnsi="Calibri"/>
          <w:sz w:val="20"/>
        </w:rPr>
        <w:t>.</w:t>
      </w:r>
    </w:p>
    <w:p w14:paraId="7B89E6A7" w14:textId="77777777" w:rsidR="005F4658" w:rsidRPr="00162114" w:rsidRDefault="005F4658" w:rsidP="005F4658">
      <w:pPr>
        <w:pStyle w:val="Textvbloku"/>
        <w:spacing w:before="60"/>
        <w:ind w:right="-91" w:firstLine="284"/>
        <w:rPr>
          <w:rFonts w:ascii="Calibri" w:hAnsi="Calibri"/>
          <w:sz w:val="20"/>
        </w:rPr>
      </w:pPr>
      <w:r w:rsidRPr="00162114">
        <w:rPr>
          <w:rFonts w:ascii="Calibri" w:hAnsi="Calibri"/>
          <w:sz w:val="20"/>
        </w:rPr>
        <w:t>Náklady</w:t>
      </w:r>
      <w:r w:rsidR="007F1CB7">
        <w:rPr>
          <w:rFonts w:ascii="Calibri" w:hAnsi="Calibri"/>
          <w:sz w:val="20"/>
        </w:rPr>
        <w:t xml:space="preserve"> </w:t>
      </w:r>
      <w:r w:rsidR="00E842E3">
        <w:rPr>
          <w:rFonts w:ascii="Calibri" w:hAnsi="Calibri"/>
          <w:sz w:val="20"/>
        </w:rPr>
        <w:t xml:space="preserve">za </w:t>
      </w:r>
      <w:r w:rsidR="007F1CB7">
        <w:rPr>
          <w:rFonts w:ascii="Calibri" w:hAnsi="Calibri"/>
          <w:sz w:val="20"/>
        </w:rPr>
        <w:t>činnost</w:t>
      </w:r>
      <w:r w:rsidR="00E842E3">
        <w:rPr>
          <w:rFonts w:ascii="Calibri" w:hAnsi="Calibri"/>
          <w:sz w:val="20"/>
        </w:rPr>
        <w:t xml:space="preserve">i </w:t>
      </w:r>
      <w:r w:rsidRPr="00162114">
        <w:rPr>
          <w:rFonts w:ascii="Calibri" w:hAnsi="Calibri"/>
          <w:sz w:val="20"/>
        </w:rPr>
        <w:t xml:space="preserve">uvedené v odst. II. 1., písmene a) až </w:t>
      </w:r>
      <w:r w:rsidR="003566C3">
        <w:rPr>
          <w:rFonts w:ascii="Calibri" w:hAnsi="Calibri"/>
          <w:sz w:val="20"/>
        </w:rPr>
        <w:t>z</w:t>
      </w:r>
      <w:r w:rsidRPr="00162114">
        <w:rPr>
          <w:rFonts w:ascii="Calibri" w:hAnsi="Calibri"/>
          <w:sz w:val="20"/>
        </w:rPr>
        <w:t>) budou zahrnuty do položky VRN.</w:t>
      </w:r>
    </w:p>
    <w:p w14:paraId="74628C53" w14:textId="77777777" w:rsidR="005F4658" w:rsidRPr="00162114" w:rsidRDefault="005F4658" w:rsidP="005F4658">
      <w:pPr>
        <w:pStyle w:val="Textvbloku"/>
        <w:spacing w:before="60"/>
        <w:ind w:left="284" w:right="-91"/>
        <w:rPr>
          <w:rFonts w:ascii="Calibri" w:hAnsi="Calibri"/>
          <w:sz w:val="20"/>
        </w:rPr>
      </w:pPr>
    </w:p>
    <w:p w14:paraId="03AE4F81" w14:textId="77777777" w:rsidR="005F4658" w:rsidRDefault="005F4658" w:rsidP="005F4658">
      <w:pPr>
        <w:pStyle w:val="Textvbloku"/>
        <w:ind w:left="284" w:right="-91"/>
        <w:rPr>
          <w:rFonts w:ascii="Calibri" w:hAnsi="Calibri"/>
          <w:sz w:val="20"/>
        </w:rPr>
      </w:pPr>
      <w:r w:rsidRPr="00162114">
        <w:rPr>
          <w:rFonts w:ascii="Calibri" w:hAnsi="Calibri" w:cs="Calibri"/>
          <w:sz w:val="20"/>
        </w:rPr>
        <w:t>Dílo bude zhotoveno v souladu se zadávací dokumentací zadávacího řízení na stavební</w:t>
      </w:r>
      <w:r w:rsidRPr="00162114">
        <w:rPr>
          <w:rFonts w:ascii="Calibri" w:hAnsi="Calibri" w:cs="Calibri"/>
          <w:bCs/>
          <w:sz w:val="20"/>
        </w:rPr>
        <w:t xml:space="preserve"> práce</w:t>
      </w:r>
      <w:r w:rsidR="00942884" w:rsidRPr="00162114">
        <w:rPr>
          <w:rFonts w:ascii="Calibri" w:hAnsi="Calibri"/>
          <w:sz w:val="20"/>
        </w:rPr>
        <w:t xml:space="preserve"> dle zákona č. 134/201</w:t>
      </w:r>
      <w:r w:rsidRPr="00162114">
        <w:rPr>
          <w:rFonts w:ascii="Calibri" w:hAnsi="Calibri"/>
          <w:sz w:val="20"/>
        </w:rPr>
        <w:t xml:space="preserve">6 Sb., </w:t>
      </w:r>
      <w:r w:rsidR="00C468A1">
        <w:rPr>
          <w:rFonts w:ascii="Calibri" w:hAnsi="Calibri"/>
          <w:sz w:val="20"/>
        </w:rPr>
        <w:t xml:space="preserve">zákon </w:t>
      </w:r>
      <w:r w:rsidRPr="00162114">
        <w:rPr>
          <w:rFonts w:ascii="Calibri" w:hAnsi="Calibri"/>
          <w:sz w:val="20"/>
        </w:rPr>
        <w:t>o</w:t>
      </w:r>
      <w:r w:rsidR="00942884" w:rsidRPr="00162114">
        <w:rPr>
          <w:rFonts w:ascii="Calibri" w:hAnsi="Calibri"/>
          <w:sz w:val="20"/>
        </w:rPr>
        <w:t xml:space="preserve"> zadávání veřejných zakázek</w:t>
      </w:r>
      <w:r w:rsidRPr="00162114">
        <w:rPr>
          <w:rFonts w:ascii="Calibri" w:hAnsi="Calibri"/>
          <w:sz w:val="20"/>
        </w:rPr>
        <w:t>, v platném znění</w:t>
      </w:r>
      <w:r w:rsidR="00E842E3">
        <w:rPr>
          <w:rFonts w:ascii="Calibri" w:hAnsi="Calibri"/>
          <w:sz w:val="20"/>
        </w:rPr>
        <w:t xml:space="preserve"> (dále jen „zákon o zadávání veřejných zakázek“)</w:t>
      </w:r>
      <w:r w:rsidRPr="00162114">
        <w:rPr>
          <w:rFonts w:ascii="Calibri" w:hAnsi="Calibri"/>
          <w:sz w:val="20"/>
        </w:rPr>
        <w:t xml:space="preserve"> a nabídkou zhotovitele.</w:t>
      </w:r>
    </w:p>
    <w:p w14:paraId="512CCB5F" w14:textId="77777777" w:rsidR="00F94E51" w:rsidRDefault="00F94E51" w:rsidP="005F4658">
      <w:pPr>
        <w:pStyle w:val="Textvbloku"/>
        <w:ind w:left="284" w:right="-91"/>
        <w:rPr>
          <w:rFonts w:ascii="Calibri" w:hAnsi="Calibri"/>
          <w:sz w:val="20"/>
        </w:rPr>
      </w:pPr>
    </w:p>
    <w:p w14:paraId="3E82EE9A" w14:textId="77777777" w:rsidR="00D328F6" w:rsidRPr="00E4174D" w:rsidRDefault="00D328F6" w:rsidP="00D328F6">
      <w:pPr>
        <w:widowControl w:val="0"/>
        <w:ind w:left="284"/>
        <w:jc w:val="both"/>
        <w:rPr>
          <w:rFonts w:ascii="Calibri" w:eastAsia="Calibri" w:hAnsi="Calibri" w:cs="Calibri"/>
        </w:rPr>
      </w:pPr>
      <w:r w:rsidRPr="00E4174D">
        <w:rPr>
          <w:rFonts w:ascii="Calibri" w:hAnsi="Calibri" w:cs="Calibri"/>
        </w:rPr>
        <w:t xml:space="preserve">Zhotovitel vypracuje veškerou grafickou, obrazovou, textovou, tabulkovou a jinou dokumentaci včetně veškerých profesí výhradně s využitím výpočetní techniky v elektronické podobě, která bude zadavateli odevzdána v jednom vyhotovení </w:t>
      </w:r>
      <w:r w:rsidR="006E7F05">
        <w:rPr>
          <w:rFonts w:ascii="Calibri" w:hAnsi="Calibri" w:cs="Calibri"/>
        </w:rPr>
        <w:t>na elektronickém nosiči</w:t>
      </w:r>
      <w:r w:rsidRPr="00E4174D">
        <w:rPr>
          <w:rFonts w:ascii="Calibri" w:hAnsi="Calibri" w:cs="Calibri"/>
        </w:rPr>
        <w:t xml:space="preserve">. Zpracování projektové dokumentace stavby bez ohledu na stupeň dokumentace bude v </w:t>
      </w:r>
      <w:proofErr w:type="gramStart"/>
      <w:r w:rsidRPr="00E4174D">
        <w:rPr>
          <w:rFonts w:ascii="Calibri" w:hAnsi="Calibri" w:cs="Calibri"/>
        </w:rPr>
        <w:t>6-ti</w:t>
      </w:r>
      <w:proofErr w:type="gramEnd"/>
      <w:r w:rsidRPr="00E4174D">
        <w:rPr>
          <w:rFonts w:ascii="Calibri" w:hAnsi="Calibri" w:cs="Calibri"/>
        </w:rPr>
        <w:t xml:space="preserve"> </w:t>
      </w:r>
      <w:proofErr w:type="spellStart"/>
      <w:r w:rsidRPr="00E4174D">
        <w:rPr>
          <w:rFonts w:ascii="Calibri" w:hAnsi="Calibri" w:cs="Calibri"/>
        </w:rPr>
        <w:t>paré</w:t>
      </w:r>
      <w:proofErr w:type="spellEnd"/>
      <w:r w:rsidRPr="00E4174D">
        <w:rPr>
          <w:rFonts w:ascii="Calibri" w:hAnsi="Calibri" w:cs="Calibri"/>
        </w:rPr>
        <w:t xml:space="preserve"> v tištěné formě a 1 x digitální formě na </w:t>
      </w:r>
      <w:r w:rsidR="006E7F05">
        <w:rPr>
          <w:rFonts w:ascii="Calibri" w:hAnsi="Calibri" w:cs="Calibri"/>
        </w:rPr>
        <w:t>elektronickém nosiči</w:t>
      </w:r>
      <w:r w:rsidRPr="00E4174D">
        <w:rPr>
          <w:rFonts w:ascii="Calibri" w:hAnsi="Calibri" w:cs="Calibri"/>
        </w:rPr>
        <w:t xml:space="preserve"> (k dispozici bude verze v editovatelné podobě DWG, DOC a XLS a současně i v PDF provedení). Soupis</w:t>
      </w:r>
      <w:r w:rsidRPr="00E4174D">
        <w:rPr>
          <w:rFonts w:ascii="Calibri" w:hAnsi="Calibri" w:cs="Calibri"/>
          <w:iCs/>
          <w:color w:val="070707"/>
        </w:rPr>
        <w:t xml:space="preserve"> stavebních prací, dodávek a služeb s výkazem výměr a r</w:t>
      </w:r>
      <w:r w:rsidRPr="00E4174D">
        <w:rPr>
          <w:rFonts w:ascii="Calibri" w:eastAsia="Calibri" w:hAnsi="Calibri" w:cs="Calibri"/>
        </w:rPr>
        <w:t>ozpočet bude zpracován v 6-ti vyhotoveních a 1x v elektronické podobě s cenami dle Seznamu aktualizovaných směrných cen a sazeb přímých nákladů stavebních prací vydaného URS Praha</w:t>
      </w:r>
      <w:r>
        <w:rPr>
          <w:rFonts w:ascii="Calibri" w:eastAsia="Calibri" w:hAnsi="Calibri" w:cs="Calibri"/>
        </w:rPr>
        <w:t xml:space="preserve"> nebo RTS</w:t>
      </w:r>
      <w:r w:rsidRPr="00E4174D">
        <w:rPr>
          <w:rFonts w:ascii="Calibri" w:eastAsia="Calibri" w:hAnsi="Calibri" w:cs="Calibri"/>
        </w:rPr>
        <w:t xml:space="preserve"> a</w:t>
      </w:r>
      <w:r w:rsidRPr="00E4174D">
        <w:rPr>
          <w:rFonts w:ascii="Calibri" w:hAnsi="Calibri" w:cs="Calibri"/>
        </w:rPr>
        <w:t xml:space="preserve"> bude předán v digitální podobě na </w:t>
      </w:r>
      <w:r w:rsidR="000418EB">
        <w:rPr>
          <w:rFonts w:ascii="Calibri" w:hAnsi="Calibri" w:cs="Calibri"/>
        </w:rPr>
        <w:t>elektronickém nosiči</w:t>
      </w:r>
      <w:r w:rsidRPr="00E4174D">
        <w:rPr>
          <w:rFonts w:ascii="Calibri" w:hAnsi="Calibri" w:cs="Calibri"/>
        </w:rPr>
        <w:t xml:space="preserve"> ve tvaru PD -.</w:t>
      </w:r>
      <w:proofErr w:type="spellStart"/>
      <w:r w:rsidRPr="00E4174D">
        <w:rPr>
          <w:rFonts w:ascii="Calibri" w:hAnsi="Calibri" w:cs="Calibri"/>
        </w:rPr>
        <w:t>dwg</w:t>
      </w:r>
      <w:proofErr w:type="spellEnd"/>
      <w:r w:rsidRPr="00E4174D">
        <w:rPr>
          <w:rFonts w:ascii="Calibri" w:hAnsi="Calibri" w:cs="Calibri"/>
        </w:rPr>
        <w:t xml:space="preserve"> a </w:t>
      </w:r>
      <w:proofErr w:type="gramStart"/>
      <w:r w:rsidRPr="00E4174D">
        <w:rPr>
          <w:rFonts w:ascii="Calibri" w:hAnsi="Calibri" w:cs="Calibri"/>
        </w:rPr>
        <w:t>-.</w:t>
      </w:r>
      <w:proofErr w:type="spellStart"/>
      <w:r w:rsidRPr="00E4174D">
        <w:rPr>
          <w:rFonts w:ascii="Calibri" w:hAnsi="Calibri" w:cs="Calibri"/>
        </w:rPr>
        <w:t>jpg</w:t>
      </w:r>
      <w:proofErr w:type="spellEnd"/>
      <w:r w:rsidRPr="00E4174D">
        <w:rPr>
          <w:rFonts w:ascii="Calibri" w:hAnsi="Calibri" w:cs="Calibri"/>
        </w:rPr>
        <w:t>,  rozpočet</w:t>
      </w:r>
      <w:proofErr w:type="gramEnd"/>
      <w:r w:rsidRPr="00E4174D">
        <w:rPr>
          <w:rFonts w:ascii="Calibri" w:hAnsi="Calibri" w:cs="Calibri"/>
        </w:rPr>
        <w:t xml:space="preserve"> -.</w:t>
      </w:r>
      <w:proofErr w:type="spellStart"/>
      <w:r w:rsidRPr="00E4174D">
        <w:rPr>
          <w:rFonts w:ascii="Calibri" w:hAnsi="Calibri" w:cs="Calibri"/>
        </w:rPr>
        <w:t>xls</w:t>
      </w:r>
      <w:proofErr w:type="spellEnd"/>
      <w:r w:rsidRPr="00E4174D">
        <w:rPr>
          <w:rFonts w:ascii="Calibri" w:hAnsi="Calibri" w:cs="Calibri"/>
        </w:rPr>
        <w:t>,; textová část -.doc.</w:t>
      </w:r>
    </w:p>
    <w:p w14:paraId="400863C9" w14:textId="77777777" w:rsidR="00D328F6" w:rsidRPr="00E4174D" w:rsidRDefault="00D328F6" w:rsidP="00D328F6">
      <w:pPr>
        <w:pStyle w:val="Textvbloku"/>
        <w:ind w:right="-91"/>
        <w:rPr>
          <w:rFonts w:ascii="Calibri" w:hAnsi="Calibri" w:cs="Calibri"/>
          <w:sz w:val="20"/>
        </w:rPr>
      </w:pPr>
    </w:p>
    <w:p w14:paraId="1CE8E7B2" w14:textId="77777777" w:rsidR="00D328F6" w:rsidRPr="00162114" w:rsidRDefault="00D328F6" w:rsidP="00D328F6">
      <w:pPr>
        <w:pStyle w:val="Textvbloku"/>
        <w:spacing w:before="60"/>
        <w:ind w:left="284"/>
        <w:rPr>
          <w:rFonts w:ascii="Calibri" w:hAnsi="Calibri"/>
          <w:sz w:val="20"/>
        </w:rPr>
      </w:pPr>
      <w:r w:rsidRPr="00E4174D">
        <w:rPr>
          <w:rFonts w:ascii="Calibri" w:hAnsi="Calibri" w:cs="Calibri"/>
          <w:sz w:val="20"/>
        </w:rPr>
        <w:t>Zpracování projektové dokumentace stavby bez ohledu na stupeň dokumentace bude ve fázi rozpracovanosti konzultována s objednatelem. Z jednání bude vždy sepsán zápis, který bude doložen do dokladové části, případné požadavky budou zapracovány do projektové dokumentace stavby. Projektová dokumentace stavby bez ohledu na stupeň dokumentace bude zhotovitelem předložena objednateli k odsouhlasení v dostatečném časovém předstihu, tedy ne později než 10 kalendářních dní před zahájením provádění díla, resp. část díla dle této dokumentace. Zhotovitel není oprávněn zahájit provádění díla, resp. části díla dle projektové dokumentace stavby bez ohledu na stupeň dokumentace, která nebyla schválena objednatelem.</w:t>
      </w:r>
    </w:p>
    <w:p w14:paraId="2E0D4AB1" w14:textId="77777777" w:rsidR="00D328F6" w:rsidRDefault="00D328F6" w:rsidP="005F4658">
      <w:pPr>
        <w:pStyle w:val="Textvbloku"/>
        <w:ind w:left="284" w:right="-91"/>
        <w:rPr>
          <w:rFonts w:ascii="Calibri" w:hAnsi="Calibri"/>
          <w:sz w:val="20"/>
        </w:rPr>
      </w:pPr>
    </w:p>
    <w:p w14:paraId="4EF73686" w14:textId="77777777" w:rsidR="005F4658" w:rsidRDefault="005F4658" w:rsidP="005F4658">
      <w:pPr>
        <w:pStyle w:val="Textvbloku"/>
        <w:spacing w:before="60"/>
        <w:ind w:left="284"/>
        <w:rPr>
          <w:rFonts w:ascii="Calibri" w:hAnsi="Calibri"/>
          <w:sz w:val="20"/>
        </w:rPr>
      </w:pPr>
      <w:r w:rsidRPr="00162114">
        <w:rPr>
          <w:rFonts w:ascii="Calibri" w:hAnsi="Calibri"/>
          <w:sz w:val="20"/>
        </w:rPr>
        <w:t>Zhotovitel prohlašuje, že mu před podpisem této smlouvy byl</w:t>
      </w:r>
      <w:r w:rsidR="0030183D">
        <w:rPr>
          <w:rFonts w:ascii="Calibri" w:hAnsi="Calibri"/>
          <w:sz w:val="20"/>
        </w:rPr>
        <w:t>a</w:t>
      </w:r>
      <w:r w:rsidRPr="00162114">
        <w:rPr>
          <w:rFonts w:ascii="Calibri" w:hAnsi="Calibri"/>
          <w:sz w:val="20"/>
        </w:rPr>
        <w:t xml:space="preserve"> předán</w:t>
      </w:r>
      <w:r w:rsidR="0030183D">
        <w:rPr>
          <w:rFonts w:ascii="Calibri" w:hAnsi="Calibri"/>
          <w:sz w:val="20"/>
        </w:rPr>
        <w:t xml:space="preserve">a </w:t>
      </w:r>
      <w:r w:rsidR="004B4FDF">
        <w:rPr>
          <w:rFonts w:ascii="Calibri" w:hAnsi="Calibri"/>
          <w:sz w:val="20"/>
        </w:rPr>
        <w:t>projektová dokumentace</w:t>
      </w:r>
      <w:r w:rsidRPr="00162114">
        <w:rPr>
          <w:rFonts w:ascii="Calibri" w:hAnsi="Calibri"/>
          <w:sz w:val="20"/>
        </w:rPr>
        <w:t xml:space="preserve"> a prohlašuje, že se s</w:t>
      </w:r>
      <w:r w:rsidR="00A914F8">
        <w:rPr>
          <w:rFonts w:ascii="Calibri" w:hAnsi="Calibri"/>
          <w:sz w:val="20"/>
        </w:rPr>
        <w:t>e zadávací</w:t>
      </w:r>
      <w:r w:rsidRPr="00162114">
        <w:rPr>
          <w:rFonts w:ascii="Calibri" w:hAnsi="Calibri"/>
          <w:sz w:val="20"/>
        </w:rPr>
        <w:t xml:space="preserve"> dokumentací jako odborně způsobilý seznámil a prohlašuje, že dílo </w:t>
      </w:r>
      <w:r w:rsidR="001D3F4B">
        <w:rPr>
          <w:rFonts w:ascii="Calibri" w:hAnsi="Calibri"/>
          <w:sz w:val="20"/>
        </w:rPr>
        <w:t>je schopen</w:t>
      </w:r>
      <w:r w:rsidRPr="00162114">
        <w:rPr>
          <w:rFonts w:ascii="Calibri" w:hAnsi="Calibri"/>
          <w:sz w:val="20"/>
        </w:rPr>
        <w:t xml:space="preserve"> podle této </w:t>
      </w:r>
      <w:r w:rsidR="00A914F8">
        <w:rPr>
          <w:rFonts w:ascii="Calibri" w:hAnsi="Calibri"/>
          <w:sz w:val="20"/>
        </w:rPr>
        <w:t>zadávací</w:t>
      </w:r>
      <w:r w:rsidRPr="00162114">
        <w:rPr>
          <w:rFonts w:ascii="Calibri" w:hAnsi="Calibri"/>
          <w:sz w:val="20"/>
        </w:rPr>
        <w:t xml:space="preserve"> dokumentace provést tak, aby sloužilo svému účelu a splňovalo všechny požadavky na něj kladené a očekávané. Zhotovitel také podrobně prostudoval </w:t>
      </w:r>
      <w:r w:rsidR="00A914F8">
        <w:rPr>
          <w:rFonts w:ascii="Calibri" w:hAnsi="Calibri"/>
          <w:sz w:val="20"/>
        </w:rPr>
        <w:t>rozsah požadovaných</w:t>
      </w:r>
      <w:r w:rsidRPr="00162114">
        <w:rPr>
          <w:rFonts w:ascii="Calibri" w:hAnsi="Calibri"/>
          <w:sz w:val="20"/>
        </w:rPr>
        <w:t xml:space="preserve"> stavebních prací, dodávek a služeb a na základě toho přistoupil ke zpracování nabídky</w:t>
      </w:r>
      <w:r w:rsidR="00D328F6">
        <w:rPr>
          <w:rFonts w:ascii="Calibri" w:hAnsi="Calibri"/>
          <w:sz w:val="20"/>
        </w:rPr>
        <w:t xml:space="preserve"> a podpisu této smlouvy.</w:t>
      </w:r>
    </w:p>
    <w:p w14:paraId="7CF3A4CB" w14:textId="77777777" w:rsidR="005F4658" w:rsidRPr="00162114" w:rsidRDefault="005F4658" w:rsidP="005F4658">
      <w:pPr>
        <w:pStyle w:val="Textvbloku"/>
        <w:spacing w:before="60"/>
        <w:ind w:left="284"/>
        <w:rPr>
          <w:rFonts w:ascii="Calibri" w:hAnsi="Calibri"/>
          <w:sz w:val="20"/>
        </w:rPr>
      </w:pPr>
    </w:p>
    <w:p w14:paraId="2A05F217" w14:textId="77777777" w:rsidR="00875FA9" w:rsidRDefault="005F4658" w:rsidP="008A72CF">
      <w:pPr>
        <w:pStyle w:val="Textvbloku"/>
        <w:ind w:left="284" w:right="-91" w:hanging="284"/>
        <w:rPr>
          <w:rFonts w:ascii="Calibri" w:hAnsi="Calibri"/>
          <w:sz w:val="20"/>
        </w:rPr>
      </w:pPr>
      <w:r w:rsidRPr="00162114">
        <w:rPr>
          <w:rFonts w:ascii="Calibri" w:hAnsi="Calibri"/>
          <w:sz w:val="20"/>
        </w:rPr>
        <w:t>2. Objednatel má právo, ale i povinnost řádně a včas provedené dílo převzít a zaplatit cenu dále dohodnutou způsobem vyplývajícím ze sjednaných platebních podmínek uvedených v této smlouvě.</w:t>
      </w:r>
    </w:p>
    <w:p w14:paraId="41251706" w14:textId="77777777" w:rsidR="00875FA9" w:rsidRDefault="00875FA9" w:rsidP="00875FA9">
      <w:pPr>
        <w:pStyle w:val="Textvbloku"/>
        <w:ind w:left="284" w:hanging="284"/>
        <w:rPr>
          <w:rFonts w:ascii="Calibri" w:hAnsi="Calibri"/>
          <w:bCs/>
          <w:sz w:val="20"/>
        </w:rPr>
      </w:pPr>
    </w:p>
    <w:p w14:paraId="46F123A3" w14:textId="77777777" w:rsidR="005F4658" w:rsidRPr="00162114" w:rsidRDefault="00875FA9" w:rsidP="00A97E95">
      <w:pPr>
        <w:pStyle w:val="Textvbloku"/>
        <w:ind w:left="284" w:right="-91" w:hanging="284"/>
        <w:rPr>
          <w:rFonts w:ascii="Calibri" w:hAnsi="Calibri"/>
          <w:sz w:val="20"/>
        </w:rPr>
      </w:pPr>
      <w:r>
        <w:rPr>
          <w:rFonts w:ascii="Calibri" w:hAnsi="Calibri"/>
          <w:bCs/>
          <w:sz w:val="20"/>
        </w:rPr>
        <w:t xml:space="preserve">3. </w:t>
      </w:r>
      <w:r w:rsidR="005F4658" w:rsidRPr="00162114">
        <w:rPr>
          <w:rFonts w:ascii="Calibri" w:hAnsi="Calibri"/>
          <w:bCs/>
          <w:sz w:val="20"/>
        </w:rPr>
        <w:t xml:space="preserve">Změny díla: </w:t>
      </w:r>
      <w:r w:rsidR="005F4658" w:rsidRPr="00162114">
        <w:rPr>
          <w:rFonts w:ascii="Calibri" w:hAnsi="Calibri"/>
          <w:sz w:val="20"/>
        </w:rPr>
        <w:t xml:space="preserve">Objednatel si vyhrazuje právo před realizací díla nebo v průběhu realizace upravit rozsah předmětu plnění, a to zejména z důvodů: </w:t>
      </w:r>
    </w:p>
    <w:p w14:paraId="2BF0F19E" w14:textId="77777777" w:rsidR="005F4658" w:rsidRPr="00162114" w:rsidRDefault="005F4658" w:rsidP="00FB63D3">
      <w:pPr>
        <w:pStyle w:val="Zkladntext2"/>
        <w:numPr>
          <w:ilvl w:val="0"/>
          <w:numId w:val="35"/>
        </w:numPr>
        <w:snapToGrid w:val="0"/>
        <w:rPr>
          <w:rFonts w:ascii="Calibri" w:hAnsi="Calibri"/>
          <w:sz w:val="20"/>
        </w:rPr>
      </w:pPr>
      <w:r w:rsidRPr="00162114">
        <w:rPr>
          <w:rFonts w:ascii="Calibri" w:hAnsi="Calibri"/>
          <w:sz w:val="20"/>
        </w:rPr>
        <w:t>spolufinancování z dotačních prostředků</w:t>
      </w:r>
      <w:r w:rsidR="00B617C3">
        <w:rPr>
          <w:rFonts w:ascii="Calibri" w:hAnsi="Calibri"/>
          <w:sz w:val="20"/>
        </w:rPr>
        <w:t>;</w:t>
      </w:r>
    </w:p>
    <w:p w14:paraId="5572063A" w14:textId="77777777" w:rsidR="005F4658" w:rsidRPr="00162114" w:rsidRDefault="005F4658" w:rsidP="00FB63D3">
      <w:pPr>
        <w:pStyle w:val="Zkladntext2"/>
        <w:numPr>
          <w:ilvl w:val="0"/>
          <w:numId w:val="35"/>
        </w:numPr>
        <w:snapToGrid w:val="0"/>
        <w:rPr>
          <w:rFonts w:ascii="Calibri" w:hAnsi="Calibri"/>
          <w:sz w:val="20"/>
        </w:rPr>
      </w:pPr>
      <w:r w:rsidRPr="00162114">
        <w:rPr>
          <w:rFonts w:ascii="Calibri" w:hAnsi="Calibri"/>
          <w:sz w:val="20"/>
        </w:rPr>
        <w:t>neprovedení dohodnutých stavebních prací, dodávek a služeb (méněpráce), pokud změnou díla dojde k zúžení předmětu díla</w:t>
      </w:r>
      <w:r w:rsidR="00B617C3">
        <w:rPr>
          <w:rFonts w:ascii="Calibri" w:hAnsi="Calibri"/>
          <w:sz w:val="20"/>
        </w:rPr>
        <w:t>;</w:t>
      </w:r>
      <w:r w:rsidRPr="00162114">
        <w:rPr>
          <w:rFonts w:ascii="Calibri" w:hAnsi="Calibri"/>
          <w:sz w:val="20"/>
        </w:rPr>
        <w:t xml:space="preserve"> </w:t>
      </w:r>
    </w:p>
    <w:p w14:paraId="1265B205" w14:textId="77777777" w:rsidR="005F4658" w:rsidRPr="00162114" w:rsidRDefault="005F4658" w:rsidP="00FB63D3">
      <w:pPr>
        <w:pStyle w:val="Zkladntext2"/>
        <w:numPr>
          <w:ilvl w:val="0"/>
          <w:numId w:val="35"/>
        </w:numPr>
        <w:tabs>
          <w:tab w:val="left" w:pos="5954"/>
        </w:tabs>
        <w:snapToGrid w:val="0"/>
        <w:rPr>
          <w:rFonts w:ascii="Calibri" w:hAnsi="Calibri"/>
          <w:sz w:val="20"/>
        </w:rPr>
      </w:pPr>
      <w:r w:rsidRPr="00162114">
        <w:rPr>
          <w:rFonts w:ascii="Calibri" w:hAnsi="Calibri"/>
          <w:sz w:val="20"/>
        </w:rPr>
        <w:t>v případě, že objednatel bude požadovat dodatečné stavební práce, dodávky a služby, které nebyly obsaženy v zadávacích podmínkách</w:t>
      </w:r>
      <w:r w:rsidR="00B617C3">
        <w:rPr>
          <w:rFonts w:ascii="Calibri" w:hAnsi="Calibri"/>
          <w:sz w:val="20"/>
        </w:rPr>
        <w:t>;</w:t>
      </w:r>
    </w:p>
    <w:p w14:paraId="626B2036" w14:textId="77777777" w:rsidR="005F4658" w:rsidRPr="00162114" w:rsidRDefault="005F4658" w:rsidP="00FB63D3">
      <w:pPr>
        <w:pStyle w:val="Zkladntext2"/>
        <w:numPr>
          <w:ilvl w:val="0"/>
          <w:numId w:val="35"/>
        </w:numPr>
        <w:tabs>
          <w:tab w:val="left" w:pos="5954"/>
        </w:tabs>
        <w:snapToGrid w:val="0"/>
        <w:rPr>
          <w:rFonts w:ascii="Calibri" w:hAnsi="Calibri"/>
          <w:sz w:val="20"/>
        </w:rPr>
      </w:pPr>
      <w:r w:rsidRPr="00162114">
        <w:rPr>
          <w:rFonts w:ascii="Calibri" w:hAnsi="Calibri"/>
          <w:sz w:val="20"/>
        </w:rPr>
        <w:lastRenderedPageBreak/>
        <w:t>změny technického řešení nebo změny materiálů.</w:t>
      </w:r>
    </w:p>
    <w:p w14:paraId="42BFB2E0" w14:textId="77777777" w:rsidR="00A97E95" w:rsidRDefault="005F4658" w:rsidP="00A97E95">
      <w:pPr>
        <w:pStyle w:val="Zkladntext2"/>
        <w:ind w:firstLine="284"/>
        <w:rPr>
          <w:rFonts w:ascii="Calibri" w:hAnsi="Calibri"/>
          <w:sz w:val="20"/>
        </w:rPr>
      </w:pPr>
      <w:r w:rsidRPr="00162114">
        <w:rPr>
          <w:rFonts w:ascii="Calibri" w:hAnsi="Calibri"/>
          <w:sz w:val="20"/>
        </w:rPr>
        <w:t>Pokud objednatel toto právo uplatní, je zhotovitel povinen na změnu rozsahu díla přistoupit.</w:t>
      </w:r>
    </w:p>
    <w:p w14:paraId="4F3E0D7F" w14:textId="77777777" w:rsidR="00A97E95" w:rsidRDefault="00A97E95" w:rsidP="00A97E95">
      <w:pPr>
        <w:pStyle w:val="Zkladntext2"/>
        <w:ind w:firstLine="284"/>
        <w:rPr>
          <w:rFonts w:ascii="Calibri" w:hAnsi="Calibri"/>
          <w:sz w:val="20"/>
        </w:rPr>
      </w:pPr>
    </w:p>
    <w:p w14:paraId="1A989DFA" w14:textId="77777777" w:rsidR="005F4658" w:rsidRPr="00162114" w:rsidRDefault="005F4658" w:rsidP="00E633B0">
      <w:pPr>
        <w:pStyle w:val="Zkladntext2"/>
        <w:numPr>
          <w:ilvl w:val="0"/>
          <w:numId w:val="36"/>
        </w:numPr>
        <w:ind w:left="284" w:right="-91" w:hanging="284"/>
        <w:rPr>
          <w:rFonts w:ascii="Calibri" w:hAnsi="Calibri"/>
          <w:sz w:val="20"/>
        </w:rPr>
      </w:pPr>
      <w:r w:rsidRPr="00162114">
        <w:rPr>
          <w:rFonts w:ascii="Calibri" w:hAnsi="Calibri"/>
          <w:sz w:val="20"/>
        </w:rPr>
        <w:t>V případě, že objednatel bude požadovat dodatečné stavební práce, dodávky a služby, je povi</w:t>
      </w:r>
      <w:r w:rsidR="0085312A" w:rsidRPr="00162114">
        <w:rPr>
          <w:rFonts w:ascii="Calibri" w:hAnsi="Calibri"/>
          <w:sz w:val="20"/>
        </w:rPr>
        <w:t xml:space="preserve">nen postupovat dle zákona </w:t>
      </w:r>
      <w:r w:rsidRPr="00162114">
        <w:rPr>
          <w:rFonts w:ascii="Calibri" w:hAnsi="Calibri"/>
          <w:sz w:val="20"/>
        </w:rPr>
        <w:t>o</w:t>
      </w:r>
      <w:r w:rsidR="0085312A" w:rsidRPr="00162114">
        <w:rPr>
          <w:rFonts w:ascii="Calibri" w:hAnsi="Calibri"/>
          <w:sz w:val="20"/>
        </w:rPr>
        <w:t xml:space="preserve"> zadávání </w:t>
      </w:r>
      <w:r w:rsidR="00E842E3">
        <w:rPr>
          <w:rFonts w:ascii="Calibri" w:hAnsi="Calibri"/>
          <w:sz w:val="20"/>
        </w:rPr>
        <w:t>veřejných zakázek</w:t>
      </w:r>
      <w:r w:rsidRPr="00162114">
        <w:rPr>
          <w:rFonts w:ascii="Calibri" w:hAnsi="Calibri"/>
          <w:sz w:val="20"/>
        </w:rPr>
        <w:t xml:space="preserve">, v platném znění. </w:t>
      </w:r>
    </w:p>
    <w:p w14:paraId="6BF13551" w14:textId="77777777" w:rsidR="005F4658" w:rsidRPr="00162114" w:rsidRDefault="005F4658" w:rsidP="005F4658">
      <w:pPr>
        <w:pStyle w:val="Textvbloku"/>
        <w:rPr>
          <w:rFonts w:ascii="Calibri" w:hAnsi="Calibri"/>
          <w:sz w:val="20"/>
        </w:rPr>
      </w:pPr>
    </w:p>
    <w:p w14:paraId="1F9758CB" w14:textId="77777777" w:rsidR="005F4658" w:rsidRPr="00162114" w:rsidRDefault="005F4658" w:rsidP="00FB63D3">
      <w:pPr>
        <w:pStyle w:val="Textvbloku"/>
        <w:numPr>
          <w:ilvl w:val="0"/>
          <w:numId w:val="36"/>
        </w:numPr>
        <w:ind w:left="284" w:hanging="284"/>
        <w:rPr>
          <w:rFonts w:ascii="Calibri" w:hAnsi="Calibri"/>
          <w:sz w:val="20"/>
        </w:rPr>
      </w:pPr>
      <w:r w:rsidRPr="00162114">
        <w:rPr>
          <w:rFonts w:ascii="Calibri" w:hAnsi="Calibri"/>
          <w:sz w:val="20"/>
        </w:rPr>
        <w:t>Veškeré změny díla musí být provedeny v souladu s ustanoveními této smlouvy uvedenými dále a zákonem o</w:t>
      </w:r>
      <w:r w:rsidR="0085312A" w:rsidRPr="00162114">
        <w:rPr>
          <w:rFonts w:ascii="Calibri" w:hAnsi="Calibri"/>
          <w:sz w:val="20"/>
        </w:rPr>
        <w:t xml:space="preserve"> zadávání </w:t>
      </w:r>
      <w:r w:rsidR="00E842E3">
        <w:rPr>
          <w:rFonts w:ascii="Calibri" w:hAnsi="Calibri"/>
          <w:sz w:val="20"/>
        </w:rPr>
        <w:t>veřejných zakázek</w:t>
      </w:r>
      <w:r w:rsidRPr="00162114">
        <w:rPr>
          <w:rFonts w:ascii="Calibri" w:hAnsi="Calibri"/>
          <w:sz w:val="20"/>
        </w:rPr>
        <w:t>.</w:t>
      </w:r>
    </w:p>
    <w:p w14:paraId="0C361AAC" w14:textId="77777777" w:rsidR="005F4658" w:rsidRPr="00162114" w:rsidRDefault="005F4658" w:rsidP="005F4658">
      <w:pPr>
        <w:pStyle w:val="Textvbloku"/>
        <w:rPr>
          <w:rFonts w:ascii="Calibri" w:hAnsi="Calibri"/>
          <w:sz w:val="20"/>
        </w:rPr>
      </w:pPr>
    </w:p>
    <w:p w14:paraId="12A9F16F" w14:textId="77777777" w:rsidR="005F4658" w:rsidRPr="00162114" w:rsidRDefault="005F4658" w:rsidP="00FB63D3">
      <w:pPr>
        <w:pStyle w:val="Textvbloku"/>
        <w:numPr>
          <w:ilvl w:val="0"/>
          <w:numId w:val="36"/>
        </w:numPr>
        <w:ind w:left="284" w:hanging="284"/>
        <w:rPr>
          <w:rFonts w:ascii="Calibri" w:hAnsi="Calibri"/>
          <w:sz w:val="20"/>
        </w:rPr>
      </w:pPr>
      <w:r w:rsidRPr="00162114">
        <w:rPr>
          <w:rFonts w:ascii="Calibri" w:hAnsi="Calibri"/>
          <w:sz w:val="20"/>
        </w:rPr>
        <w:t xml:space="preserve">Při zhotovení díla postupuje zhotovitel samostatně dle schválené projektové dokumentace, pravomocného stavebního povolení a této smlouvy. Zhotovitel je oprávněn použít pro provádění stavebních prací, služeb a dodávek </w:t>
      </w:r>
      <w:r w:rsidR="00CC02DE">
        <w:rPr>
          <w:rFonts w:ascii="Calibri" w:hAnsi="Calibri"/>
          <w:sz w:val="20"/>
        </w:rPr>
        <w:t>poddodavatel</w:t>
      </w:r>
      <w:r w:rsidRPr="00162114">
        <w:rPr>
          <w:rFonts w:ascii="Calibri" w:hAnsi="Calibri"/>
          <w:sz w:val="20"/>
        </w:rPr>
        <w:t>e</w:t>
      </w:r>
      <w:r w:rsidR="00EB6F6A" w:rsidRPr="00162114">
        <w:rPr>
          <w:rFonts w:ascii="Calibri" w:hAnsi="Calibri"/>
          <w:sz w:val="20"/>
        </w:rPr>
        <w:t xml:space="preserve"> </w:t>
      </w:r>
      <w:r w:rsidR="00EB6F6A" w:rsidRPr="007F6C00">
        <w:rPr>
          <w:rFonts w:ascii="Calibri" w:hAnsi="Calibri"/>
          <w:sz w:val="20"/>
        </w:rPr>
        <w:t xml:space="preserve">s výjimkou uvedenou v čl. </w:t>
      </w:r>
      <w:r w:rsidR="0036410D" w:rsidRPr="007F6C00">
        <w:rPr>
          <w:rFonts w:ascii="Calibri" w:hAnsi="Calibri"/>
          <w:sz w:val="20"/>
        </w:rPr>
        <w:t>V</w:t>
      </w:r>
      <w:r w:rsidRPr="007F6C00">
        <w:rPr>
          <w:rFonts w:ascii="Calibri" w:hAnsi="Calibri"/>
          <w:sz w:val="20"/>
        </w:rPr>
        <w:t>.</w:t>
      </w:r>
      <w:r w:rsidRPr="00162114">
        <w:rPr>
          <w:rFonts w:ascii="Calibri" w:hAnsi="Calibri"/>
          <w:sz w:val="20"/>
        </w:rPr>
        <w:t xml:space="preserve"> </w:t>
      </w:r>
    </w:p>
    <w:p w14:paraId="1C9FE49A" w14:textId="77777777" w:rsidR="005F4658" w:rsidRPr="00162114" w:rsidRDefault="005F4658" w:rsidP="005F4658">
      <w:pPr>
        <w:pStyle w:val="Textvbloku"/>
        <w:ind w:left="284"/>
        <w:rPr>
          <w:rFonts w:ascii="Calibri" w:hAnsi="Calibri"/>
          <w:sz w:val="20"/>
        </w:rPr>
      </w:pPr>
      <w:r w:rsidRPr="00162114">
        <w:rPr>
          <w:rFonts w:ascii="Calibri" w:hAnsi="Calibri"/>
          <w:sz w:val="20"/>
        </w:rPr>
        <w:t xml:space="preserve"> </w:t>
      </w:r>
    </w:p>
    <w:p w14:paraId="3D11A10B" w14:textId="77777777" w:rsidR="005F4658" w:rsidRPr="00162114" w:rsidRDefault="005F4658" w:rsidP="00FB63D3">
      <w:pPr>
        <w:pStyle w:val="Textvbloku"/>
        <w:numPr>
          <w:ilvl w:val="0"/>
          <w:numId w:val="36"/>
        </w:numPr>
        <w:ind w:left="284" w:hanging="284"/>
        <w:rPr>
          <w:rFonts w:ascii="Calibri" w:hAnsi="Calibri"/>
          <w:sz w:val="20"/>
        </w:rPr>
      </w:pPr>
      <w:r w:rsidRPr="00162114">
        <w:rPr>
          <w:rFonts w:ascii="Calibri" w:hAnsi="Calibri"/>
          <w:sz w:val="20"/>
        </w:rPr>
        <w:t xml:space="preserve">Objednatel je oprávněn i v průběhu provádění díla požadovat záměny materiálů nebo technického řešení oproti původně navrženým a sjednaným materiálům a technickým řešením v projektové dokumentaci. Požadavek na záměnu materiálů a technického řešení musí být písemný.  </w:t>
      </w:r>
    </w:p>
    <w:p w14:paraId="685BE634" w14:textId="77777777" w:rsidR="005F4658" w:rsidRPr="00162114" w:rsidRDefault="005F4658" w:rsidP="005F4658">
      <w:pPr>
        <w:pStyle w:val="Textvbloku"/>
        <w:rPr>
          <w:rFonts w:ascii="Calibri" w:hAnsi="Calibri"/>
          <w:sz w:val="20"/>
        </w:rPr>
      </w:pPr>
    </w:p>
    <w:p w14:paraId="289B5679" w14:textId="77777777" w:rsidR="005F4658" w:rsidRPr="00162114" w:rsidRDefault="005F4658" w:rsidP="00FB63D3">
      <w:pPr>
        <w:pStyle w:val="Textvbloku"/>
        <w:numPr>
          <w:ilvl w:val="0"/>
          <w:numId w:val="36"/>
        </w:numPr>
        <w:ind w:left="284" w:hanging="284"/>
        <w:rPr>
          <w:rFonts w:ascii="Calibri" w:hAnsi="Calibri"/>
          <w:sz w:val="20"/>
        </w:rPr>
      </w:pPr>
      <w:r w:rsidRPr="00162114">
        <w:rPr>
          <w:rFonts w:ascii="Calibri" w:hAnsi="Calibri"/>
          <w:sz w:val="20"/>
        </w:rPr>
        <w:t>Zhotovitel a objednatel se dohodli, že dílo bude provedeno tak, že v případě jakýchkoliv pochyb nebo nejasností nebo různých názorů na výklad ustanovení smlouvy mezi zhotovitelem a objednatelem, pokud jde o kompletnost a kvalitu díla, bude vždy smlouva vykládána tak, že:</w:t>
      </w:r>
    </w:p>
    <w:p w14:paraId="6A5123EA" w14:textId="77777777" w:rsidR="00AC2199" w:rsidRPr="00E56CF6" w:rsidRDefault="00AC2199" w:rsidP="00AC2199">
      <w:pPr>
        <w:ind w:left="284"/>
        <w:jc w:val="both"/>
        <w:rPr>
          <w:rFonts w:ascii="Calibri" w:hAnsi="Calibri"/>
        </w:rPr>
      </w:pPr>
      <w:r>
        <w:rPr>
          <w:rFonts w:ascii="Calibri" w:hAnsi="Calibri"/>
        </w:rPr>
        <w:t xml:space="preserve">a) </w:t>
      </w:r>
      <w:r w:rsidR="005F4658" w:rsidRPr="00E56CF6">
        <w:rPr>
          <w:rFonts w:ascii="Calibri" w:hAnsi="Calibri"/>
        </w:rPr>
        <w:t>objednatel nebude poskytovat zhotoviteli žádné jiné</w:t>
      </w:r>
      <w:r w:rsidR="00864163">
        <w:rPr>
          <w:rFonts w:ascii="Calibri" w:hAnsi="Calibri"/>
        </w:rPr>
        <w:t xml:space="preserve"> </w:t>
      </w:r>
      <w:r w:rsidR="005F4658" w:rsidRPr="00E56CF6">
        <w:rPr>
          <w:rFonts w:ascii="Calibri" w:hAnsi="Calibri"/>
        </w:rPr>
        <w:t>projekty</w:t>
      </w:r>
      <w:r w:rsidR="00864163">
        <w:rPr>
          <w:rFonts w:ascii="Calibri" w:hAnsi="Calibri"/>
        </w:rPr>
        <w:t xml:space="preserve"> </w:t>
      </w:r>
      <w:r w:rsidR="005F4658" w:rsidRPr="00E56CF6">
        <w:rPr>
          <w:rFonts w:ascii="Calibri" w:hAnsi="Calibri"/>
        </w:rPr>
        <w:t>než dokumentaci pro výběr zhotovitele stavby</w:t>
      </w:r>
      <w:r w:rsidR="00DE3AD3" w:rsidRPr="00E56CF6">
        <w:rPr>
          <w:rFonts w:ascii="Calibri" w:hAnsi="Calibri"/>
        </w:rPr>
        <w:t>,</w:t>
      </w:r>
      <w:r w:rsidR="005F4658" w:rsidRPr="00E56CF6">
        <w:rPr>
          <w:rFonts w:ascii="Calibri" w:hAnsi="Calibri"/>
        </w:rPr>
        <w:t xml:space="preserve"> služby nebo dodávky materiálů, </w:t>
      </w:r>
      <w:r w:rsidR="00CD583B" w:rsidRPr="00E56CF6">
        <w:rPr>
          <w:rFonts w:ascii="Calibri" w:hAnsi="Calibri"/>
        </w:rPr>
        <w:t xml:space="preserve">a </w:t>
      </w:r>
      <w:r w:rsidR="005F4658" w:rsidRPr="00E56CF6">
        <w:rPr>
          <w:rFonts w:ascii="Calibri" w:hAnsi="Calibri"/>
        </w:rPr>
        <w:t>kromě těch výslovně ustanovených touto smlouvou jako plnění objednatele a dále, že</w:t>
      </w:r>
    </w:p>
    <w:p w14:paraId="45DBBE8B" w14:textId="77777777" w:rsidR="00726BDD" w:rsidRPr="00162114" w:rsidRDefault="00AC2199" w:rsidP="00AC2199">
      <w:pPr>
        <w:ind w:left="284"/>
        <w:jc w:val="both"/>
        <w:rPr>
          <w:rFonts w:ascii="Calibri" w:hAnsi="Calibri"/>
        </w:rPr>
      </w:pPr>
      <w:r w:rsidRPr="00E56CF6">
        <w:rPr>
          <w:rFonts w:ascii="Calibri" w:hAnsi="Calibri"/>
        </w:rPr>
        <w:t xml:space="preserve">b) </w:t>
      </w:r>
      <w:r w:rsidR="005F4658" w:rsidRPr="00E56CF6">
        <w:rPr>
          <w:rFonts w:ascii="Calibri" w:hAnsi="Calibri"/>
        </w:rPr>
        <w:t xml:space="preserve">zhotovitel ručí za to, že dílo bude realizováno v takovém rozsahu, provedení a kvalitě, </w:t>
      </w:r>
      <w:r w:rsidR="00E56CF6" w:rsidRPr="00E56CF6">
        <w:rPr>
          <w:rFonts w:ascii="Calibri" w:hAnsi="Calibri"/>
        </w:rPr>
        <w:t xml:space="preserve">aby bylo </w:t>
      </w:r>
      <w:r w:rsidR="005F4658" w:rsidRPr="00E56CF6">
        <w:rPr>
          <w:rFonts w:ascii="Calibri" w:hAnsi="Calibri"/>
        </w:rPr>
        <w:t>funkční</w:t>
      </w:r>
      <w:r w:rsidR="002C7CFF" w:rsidRPr="00E56CF6">
        <w:rPr>
          <w:rFonts w:ascii="Calibri" w:hAnsi="Calibri"/>
        </w:rPr>
        <w:t>,</w:t>
      </w:r>
      <w:r w:rsidR="005F4658" w:rsidRPr="00E56CF6">
        <w:rPr>
          <w:rFonts w:ascii="Calibri" w:hAnsi="Calibri"/>
        </w:rPr>
        <w:t xml:space="preserve"> </w:t>
      </w:r>
      <w:proofErr w:type="spellStart"/>
      <w:r w:rsidR="002C7CFF" w:rsidRPr="00E56CF6">
        <w:rPr>
          <w:rFonts w:ascii="Calibri" w:hAnsi="Calibri"/>
        </w:rPr>
        <w:t>kolaudovatelné</w:t>
      </w:r>
      <w:proofErr w:type="spellEnd"/>
      <w:r w:rsidR="005F4658" w:rsidRPr="00E56CF6">
        <w:rPr>
          <w:rFonts w:ascii="Calibri" w:hAnsi="Calibri"/>
        </w:rPr>
        <w:t xml:space="preserve"> s vlastnostmi a parametry stanovenými v této smlouvě, a zhotovitel tedy odpovídá za jeho kompletnost, provozuschopnost, bezpečnost, včasnost dokončení, dosažení garantovaných parametrů, a v rámci svých kompetencí v souladu se Smlouvou i za jeho </w:t>
      </w:r>
      <w:proofErr w:type="spellStart"/>
      <w:r w:rsidR="005F4658" w:rsidRPr="00E56CF6">
        <w:rPr>
          <w:rFonts w:ascii="Calibri" w:hAnsi="Calibri"/>
        </w:rPr>
        <w:t>kolaudovatelnost</w:t>
      </w:r>
      <w:proofErr w:type="spellEnd"/>
      <w:r w:rsidR="005F4658" w:rsidRPr="00E56CF6">
        <w:rPr>
          <w:rFonts w:ascii="Calibri" w:hAnsi="Calibri"/>
        </w:rPr>
        <w:t xml:space="preserve"> a možnost řádného trvalého provozování</w:t>
      </w:r>
      <w:r w:rsidR="007478D9">
        <w:rPr>
          <w:rFonts w:ascii="Calibri" w:hAnsi="Calibri"/>
        </w:rPr>
        <w:t xml:space="preserve"> dle projektové dokumentace</w:t>
      </w:r>
      <w:r w:rsidR="005F4658" w:rsidRPr="00E56CF6">
        <w:rPr>
          <w:rFonts w:ascii="Calibri" w:hAnsi="Calibri"/>
        </w:rPr>
        <w:t>.</w:t>
      </w:r>
    </w:p>
    <w:p w14:paraId="1A29C1FA" w14:textId="77777777" w:rsidR="00EE66B2" w:rsidRPr="00162114" w:rsidRDefault="00726BDD" w:rsidP="00EE66B2">
      <w:pPr>
        <w:rPr>
          <w:rFonts w:ascii="Calibri" w:hAnsi="Calibri"/>
          <w:b/>
        </w:rPr>
      </w:pPr>
      <w:r w:rsidRPr="00162114">
        <w:rPr>
          <w:rFonts w:ascii="Calibri" w:hAnsi="Calibri"/>
        </w:rPr>
        <w:br w:type="page"/>
      </w:r>
      <w:r w:rsidR="00EE66B2" w:rsidRPr="00162114">
        <w:rPr>
          <w:rFonts w:ascii="Calibri" w:hAnsi="Calibri"/>
          <w:b/>
        </w:rPr>
        <w:lastRenderedPageBreak/>
        <w:t>III. DOBA PLNĚNÍ A MÍSTO PLNĚNÍ:</w:t>
      </w:r>
    </w:p>
    <w:p w14:paraId="4F034160" w14:textId="77777777" w:rsidR="00EE66B2" w:rsidRPr="00162114" w:rsidRDefault="00EE66B2" w:rsidP="00EE66B2">
      <w:pPr>
        <w:pStyle w:val="Textvbloku"/>
        <w:tabs>
          <w:tab w:val="left" w:pos="426"/>
        </w:tabs>
        <w:rPr>
          <w:rFonts w:ascii="Calibri" w:hAnsi="Calibri"/>
          <w:b/>
          <w:sz w:val="20"/>
        </w:rPr>
      </w:pPr>
      <w:r w:rsidRPr="00162114">
        <w:rPr>
          <w:rFonts w:ascii="Calibri" w:hAnsi="Calibri"/>
          <w:sz w:val="20"/>
        </w:rPr>
        <w:t>--------------------------------------------------------</w:t>
      </w:r>
    </w:p>
    <w:p w14:paraId="4AEFEA7F" w14:textId="77777777" w:rsidR="00EE66B2" w:rsidRPr="00162114" w:rsidRDefault="00EE66B2" w:rsidP="00EE66B2">
      <w:pPr>
        <w:pStyle w:val="Textvbloku"/>
        <w:rPr>
          <w:rFonts w:ascii="Calibri" w:hAnsi="Calibri"/>
          <w:sz w:val="20"/>
        </w:rPr>
      </w:pPr>
    </w:p>
    <w:p w14:paraId="7103F62E" w14:textId="77777777" w:rsidR="00675497" w:rsidRDefault="00EE66B2" w:rsidP="00CD583B">
      <w:pPr>
        <w:tabs>
          <w:tab w:val="left" w:pos="284"/>
        </w:tabs>
        <w:spacing w:before="60"/>
        <w:ind w:left="4963" w:hanging="4963"/>
        <w:rPr>
          <w:rFonts w:ascii="Calibri" w:hAnsi="Calibri"/>
        </w:rPr>
      </w:pPr>
      <w:r w:rsidRPr="00162114">
        <w:rPr>
          <w:rFonts w:ascii="Calibri" w:hAnsi="Calibri"/>
        </w:rPr>
        <w:t>1</w:t>
      </w:r>
      <w:r w:rsidR="00906E6F">
        <w:rPr>
          <w:rFonts w:ascii="Calibri" w:hAnsi="Calibri"/>
        </w:rPr>
        <w:t>.  Termín</w:t>
      </w:r>
      <w:r w:rsidR="00675497">
        <w:rPr>
          <w:rFonts w:ascii="Calibri" w:hAnsi="Calibri"/>
        </w:rPr>
        <w:t>y a kontrolní body</w:t>
      </w:r>
      <w:r w:rsidR="00906E6F">
        <w:rPr>
          <w:rFonts w:ascii="Calibri" w:hAnsi="Calibri"/>
        </w:rPr>
        <w:t xml:space="preserve"> </w:t>
      </w:r>
    </w:p>
    <w:p w14:paraId="40084011" w14:textId="77777777" w:rsidR="007478D9" w:rsidRDefault="00675497" w:rsidP="0071036C">
      <w:pPr>
        <w:tabs>
          <w:tab w:val="left" w:pos="284"/>
        </w:tabs>
        <w:rPr>
          <w:rFonts w:ascii="Calibri" w:hAnsi="Calibri"/>
        </w:rPr>
      </w:pPr>
      <w:r>
        <w:rPr>
          <w:rFonts w:ascii="Calibri" w:hAnsi="Calibri"/>
        </w:rPr>
        <w:t xml:space="preserve">a) </w:t>
      </w:r>
      <w:r w:rsidR="00906E6F" w:rsidRPr="0093590F">
        <w:rPr>
          <w:rFonts w:ascii="Calibri" w:hAnsi="Calibri"/>
          <w:b/>
          <w:bCs/>
        </w:rPr>
        <w:t>zahájení doby plnění</w:t>
      </w:r>
      <w:r w:rsidR="00E633B0">
        <w:rPr>
          <w:rFonts w:ascii="Calibri" w:hAnsi="Calibri"/>
          <w:b/>
          <w:bCs/>
        </w:rPr>
        <w:t xml:space="preserve">, </w:t>
      </w:r>
      <w:r w:rsidR="00E633B0" w:rsidRPr="00E633B0">
        <w:rPr>
          <w:rFonts w:ascii="Calibri" w:hAnsi="Calibri"/>
        </w:rPr>
        <w:t>kontrolní bod</w:t>
      </w:r>
      <w:r w:rsidR="00006BB0">
        <w:rPr>
          <w:rFonts w:ascii="Calibri" w:hAnsi="Calibri"/>
        </w:rPr>
        <w:t>:</w:t>
      </w:r>
      <w:r>
        <w:rPr>
          <w:rFonts w:ascii="Calibri" w:hAnsi="Calibri"/>
        </w:rPr>
        <w:t xml:space="preserve"> den </w:t>
      </w:r>
      <w:r w:rsidR="00E633B0" w:rsidRPr="00EE4E7F">
        <w:rPr>
          <w:rFonts w:ascii="Calibri" w:hAnsi="Calibri"/>
          <w:b/>
          <w:bCs/>
        </w:rPr>
        <w:t>předání a převzetí staveniště</w:t>
      </w:r>
      <w:r>
        <w:rPr>
          <w:rFonts w:ascii="Calibri" w:hAnsi="Calibri"/>
        </w:rPr>
        <w:t xml:space="preserve">, předpoklad </w:t>
      </w:r>
      <w:r w:rsidR="0071036C">
        <w:rPr>
          <w:rFonts w:ascii="Calibri" w:hAnsi="Calibri"/>
        </w:rPr>
        <w:t>leden</w:t>
      </w:r>
      <w:r>
        <w:rPr>
          <w:rFonts w:ascii="Calibri" w:hAnsi="Calibri"/>
        </w:rPr>
        <w:t xml:space="preserve"> 202</w:t>
      </w:r>
      <w:r w:rsidR="0071036C">
        <w:rPr>
          <w:rFonts w:ascii="Calibri" w:hAnsi="Calibri"/>
        </w:rPr>
        <w:t>3</w:t>
      </w:r>
      <w:r>
        <w:rPr>
          <w:rFonts w:ascii="Calibri" w:hAnsi="Calibri"/>
        </w:rPr>
        <w:t xml:space="preserve"> (podmíněno ukončením zadávacího řízení</w:t>
      </w:r>
      <w:r w:rsidR="004A66EA">
        <w:rPr>
          <w:rFonts w:ascii="Calibri" w:hAnsi="Calibri"/>
        </w:rPr>
        <w:t>)</w:t>
      </w:r>
      <w:r>
        <w:rPr>
          <w:rFonts w:ascii="Calibri" w:hAnsi="Calibri"/>
        </w:rPr>
        <w:t>,</w:t>
      </w:r>
    </w:p>
    <w:p w14:paraId="178EA1AC" w14:textId="77777777" w:rsidR="007478D9" w:rsidRDefault="00E633B0" w:rsidP="0071036C">
      <w:pPr>
        <w:tabs>
          <w:tab w:val="left" w:pos="5103"/>
        </w:tabs>
        <w:rPr>
          <w:rFonts w:ascii="Calibri" w:hAnsi="Calibri"/>
        </w:rPr>
      </w:pPr>
      <w:r>
        <w:rPr>
          <w:rFonts w:ascii="Calibri" w:hAnsi="Calibri"/>
        </w:rPr>
        <w:t>b</w:t>
      </w:r>
      <w:r w:rsidR="00F37299">
        <w:rPr>
          <w:rFonts w:ascii="Calibri" w:hAnsi="Calibri"/>
        </w:rPr>
        <w:t xml:space="preserve">) </w:t>
      </w:r>
      <w:r w:rsidR="00F37299" w:rsidRPr="00D42E3E">
        <w:rPr>
          <w:rFonts w:ascii="Calibri" w:hAnsi="Calibri"/>
          <w:b/>
          <w:bCs/>
        </w:rPr>
        <w:t>další k</w:t>
      </w:r>
      <w:r w:rsidR="00587D2E" w:rsidRPr="00D42E3E">
        <w:rPr>
          <w:rFonts w:ascii="Calibri" w:hAnsi="Calibri"/>
          <w:b/>
          <w:bCs/>
        </w:rPr>
        <w:t>ontrolní body</w:t>
      </w:r>
      <w:r w:rsidR="00851B69" w:rsidRPr="00AD2F73">
        <w:rPr>
          <w:rFonts w:ascii="Calibri" w:hAnsi="Calibri"/>
        </w:rPr>
        <w:t>:</w:t>
      </w:r>
      <w:r w:rsidR="00F37299">
        <w:rPr>
          <w:rFonts w:ascii="Calibri" w:hAnsi="Calibri"/>
        </w:rPr>
        <w:t xml:space="preserve"> </w:t>
      </w:r>
      <w:r w:rsidR="00851B69">
        <w:rPr>
          <w:rFonts w:ascii="Calibri" w:hAnsi="Calibri"/>
        </w:rPr>
        <w:t>konec každého kalendářního měsíce</w:t>
      </w:r>
      <w:r w:rsidR="004A66EA" w:rsidRPr="00162114">
        <w:rPr>
          <w:rFonts w:ascii="Calibri" w:hAnsi="Calibri"/>
        </w:rPr>
        <w:t xml:space="preserve"> </w:t>
      </w:r>
      <w:r w:rsidR="00851B69" w:rsidRPr="00162114">
        <w:rPr>
          <w:rFonts w:ascii="Calibri" w:hAnsi="Calibri"/>
        </w:rPr>
        <w:t>dle odsouhlaseného časového harmonogramu</w:t>
      </w:r>
      <w:r w:rsidR="004A66EA">
        <w:rPr>
          <w:rFonts w:ascii="Calibri" w:hAnsi="Calibri"/>
        </w:rPr>
        <w:t xml:space="preserve"> </w:t>
      </w:r>
      <w:r w:rsidR="00851B69" w:rsidRPr="00162114">
        <w:rPr>
          <w:rFonts w:ascii="Calibri" w:hAnsi="Calibri"/>
        </w:rPr>
        <w:t xml:space="preserve">postupu prací, členěného na </w:t>
      </w:r>
      <w:r w:rsidR="00851B69">
        <w:rPr>
          <w:rFonts w:ascii="Calibri" w:hAnsi="Calibri"/>
        </w:rPr>
        <w:t xml:space="preserve">kalendářní </w:t>
      </w:r>
      <w:r w:rsidR="00675497">
        <w:rPr>
          <w:rFonts w:ascii="Calibri" w:hAnsi="Calibri"/>
        </w:rPr>
        <w:t>tý</w:t>
      </w:r>
      <w:r w:rsidR="00851B69">
        <w:rPr>
          <w:rFonts w:ascii="Calibri" w:hAnsi="Calibri"/>
        </w:rPr>
        <w:t>dny</w:t>
      </w:r>
      <w:r w:rsidR="00851B69" w:rsidRPr="00162114">
        <w:rPr>
          <w:rFonts w:ascii="Calibri" w:hAnsi="Calibri"/>
        </w:rPr>
        <w:t>, který</w:t>
      </w:r>
      <w:r w:rsidR="004A66EA">
        <w:rPr>
          <w:rFonts w:ascii="Calibri" w:hAnsi="Calibri"/>
        </w:rPr>
        <w:t xml:space="preserve"> </w:t>
      </w:r>
      <w:r w:rsidR="00851B69" w:rsidRPr="00162114">
        <w:rPr>
          <w:rFonts w:ascii="Calibri" w:hAnsi="Calibri"/>
        </w:rPr>
        <w:t xml:space="preserve">tvoří </w:t>
      </w:r>
      <w:r w:rsidR="00DD1FAF" w:rsidRPr="00162114">
        <w:rPr>
          <w:rFonts w:ascii="Calibri" w:hAnsi="Calibri"/>
        </w:rPr>
        <w:t>jako příloha č. 1 nedílnou součást této</w:t>
      </w:r>
      <w:r w:rsidR="00DD1FAF">
        <w:rPr>
          <w:rFonts w:ascii="Calibri" w:hAnsi="Calibri"/>
        </w:rPr>
        <w:t xml:space="preserve"> </w:t>
      </w:r>
      <w:r w:rsidR="00DD1FAF" w:rsidRPr="00162114">
        <w:rPr>
          <w:rFonts w:ascii="Calibri" w:hAnsi="Calibri"/>
        </w:rPr>
        <w:t>smlouvy</w:t>
      </w:r>
      <w:r w:rsidR="0071036C">
        <w:rPr>
          <w:rFonts w:ascii="Calibri" w:hAnsi="Calibri"/>
        </w:rPr>
        <w:t>,</w:t>
      </w:r>
    </w:p>
    <w:p w14:paraId="55DD00A0" w14:textId="77777777" w:rsidR="007478D9" w:rsidRDefault="00E633B0" w:rsidP="0071036C">
      <w:pPr>
        <w:tabs>
          <w:tab w:val="left" w:pos="5103"/>
        </w:tabs>
        <w:rPr>
          <w:rFonts w:ascii="Calibri" w:hAnsi="Calibri"/>
        </w:rPr>
      </w:pPr>
      <w:r>
        <w:rPr>
          <w:rFonts w:ascii="Calibri" w:hAnsi="Calibri"/>
        </w:rPr>
        <w:t>c</w:t>
      </w:r>
      <w:r w:rsidR="007478D9">
        <w:rPr>
          <w:rFonts w:ascii="Calibri" w:hAnsi="Calibri"/>
        </w:rPr>
        <w:t xml:space="preserve">) </w:t>
      </w:r>
      <w:r w:rsidR="004A66EA" w:rsidRPr="0044391F">
        <w:rPr>
          <w:rFonts w:ascii="Calibri" w:hAnsi="Calibri" w:cs="Calibri"/>
          <w:b/>
          <w:bCs/>
        </w:rPr>
        <w:t>termín protokolárního předání a převzetí díla</w:t>
      </w:r>
      <w:r w:rsidR="00D42E3E">
        <w:rPr>
          <w:rFonts w:ascii="Calibri" w:hAnsi="Calibri" w:cs="Calibri"/>
        </w:rPr>
        <w:t>,</w:t>
      </w:r>
      <w:r>
        <w:rPr>
          <w:rFonts w:ascii="Calibri" w:hAnsi="Calibri" w:cs="Calibri"/>
        </w:rPr>
        <w:t xml:space="preserve"> kontrolní bod: do</w:t>
      </w:r>
      <w:r w:rsidR="00D42E3E" w:rsidRPr="008A7B0F">
        <w:rPr>
          <w:rFonts w:ascii="Calibri" w:hAnsi="Calibri" w:cs="Calibri"/>
        </w:rPr>
        <w:t xml:space="preserve"> </w:t>
      </w:r>
      <w:r w:rsidR="00B52CD4">
        <w:rPr>
          <w:rFonts w:ascii="Calibri" w:hAnsi="Calibri" w:cs="Calibri"/>
        </w:rPr>
        <w:t>24</w:t>
      </w:r>
      <w:r w:rsidR="00DD1FAF" w:rsidRPr="008A7B0F">
        <w:rPr>
          <w:rFonts w:ascii="Calibri" w:hAnsi="Calibri" w:cs="Calibri"/>
        </w:rPr>
        <w:t xml:space="preserve"> měsíců od předání a převzetí staveniště</w:t>
      </w:r>
      <w:r w:rsidR="00DD1FAF">
        <w:rPr>
          <w:rFonts w:ascii="Calibri" w:hAnsi="Calibri" w:cs="Calibri"/>
        </w:rPr>
        <w:t>,</w:t>
      </w:r>
    </w:p>
    <w:p w14:paraId="1A6DDC5C" w14:textId="77777777" w:rsidR="00EE66B2" w:rsidRPr="00162114" w:rsidRDefault="007478D9" w:rsidP="0071036C">
      <w:pPr>
        <w:tabs>
          <w:tab w:val="left" w:pos="5103"/>
        </w:tabs>
        <w:rPr>
          <w:rFonts w:ascii="Calibri" w:hAnsi="Calibri"/>
        </w:rPr>
      </w:pPr>
      <w:r>
        <w:rPr>
          <w:rFonts w:ascii="Calibri" w:hAnsi="Calibri"/>
        </w:rPr>
        <w:t xml:space="preserve">e) </w:t>
      </w:r>
      <w:r>
        <w:rPr>
          <w:rFonts w:ascii="Calibri" w:hAnsi="Calibri"/>
          <w:b/>
          <w:bCs/>
        </w:rPr>
        <w:t>d</w:t>
      </w:r>
      <w:r w:rsidR="00EE66B2" w:rsidRPr="001F6067">
        <w:rPr>
          <w:rFonts w:ascii="Calibri" w:hAnsi="Calibri"/>
          <w:b/>
          <w:bCs/>
        </w:rPr>
        <w:t>ílčí termíny</w:t>
      </w:r>
      <w:r w:rsidR="001F6067" w:rsidRPr="001F6067">
        <w:rPr>
          <w:rFonts w:ascii="Calibri" w:hAnsi="Calibri"/>
          <w:b/>
          <w:bCs/>
        </w:rPr>
        <w:t>, milníky</w:t>
      </w:r>
      <w:r w:rsidR="00EE66B2" w:rsidRPr="00162114">
        <w:rPr>
          <w:rFonts w:ascii="Calibri" w:hAnsi="Calibri"/>
        </w:rPr>
        <w:t>:</w:t>
      </w:r>
      <w:r w:rsidR="001F6067">
        <w:rPr>
          <w:rFonts w:ascii="Calibri" w:hAnsi="Calibri"/>
        </w:rPr>
        <w:t xml:space="preserve"> </w:t>
      </w:r>
      <w:r w:rsidR="00EE66B2" w:rsidRPr="00162114">
        <w:rPr>
          <w:rFonts w:ascii="Calibri" w:hAnsi="Calibri"/>
        </w:rPr>
        <w:t>dle odsouhlaseného</w:t>
      </w:r>
      <w:r w:rsidR="00497E27" w:rsidRPr="00162114">
        <w:rPr>
          <w:rFonts w:ascii="Calibri" w:hAnsi="Calibri"/>
        </w:rPr>
        <w:t xml:space="preserve"> časového harmonogramu</w:t>
      </w:r>
      <w:r w:rsidR="001F6067">
        <w:rPr>
          <w:rFonts w:ascii="Calibri" w:hAnsi="Calibri"/>
        </w:rPr>
        <w:t xml:space="preserve"> </w:t>
      </w:r>
      <w:r w:rsidR="00C0515B" w:rsidRPr="00162114">
        <w:rPr>
          <w:rFonts w:ascii="Calibri" w:hAnsi="Calibri"/>
        </w:rPr>
        <w:t xml:space="preserve">postupu prací, </w:t>
      </w:r>
      <w:r w:rsidR="00497E27" w:rsidRPr="00162114">
        <w:rPr>
          <w:rFonts w:ascii="Calibri" w:hAnsi="Calibri"/>
        </w:rPr>
        <w:t xml:space="preserve">členěného na </w:t>
      </w:r>
      <w:r w:rsidR="00923FA6">
        <w:rPr>
          <w:rFonts w:ascii="Calibri" w:hAnsi="Calibri"/>
        </w:rPr>
        <w:t xml:space="preserve">kalendářní </w:t>
      </w:r>
      <w:r w:rsidR="00675497">
        <w:rPr>
          <w:rFonts w:ascii="Calibri" w:hAnsi="Calibri"/>
        </w:rPr>
        <w:t>tý</w:t>
      </w:r>
      <w:r w:rsidR="00923FA6">
        <w:rPr>
          <w:rFonts w:ascii="Calibri" w:hAnsi="Calibri"/>
        </w:rPr>
        <w:t>dny</w:t>
      </w:r>
      <w:r w:rsidR="00497E27" w:rsidRPr="00162114">
        <w:rPr>
          <w:rFonts w:ascii="Calibri" w:hAnsi="Calibri"/>
        </w:rPr>
        <w:t>, který</w:t>
      </w:r>
      <w:r w:rsidR="001F6067">
        <w:rPr>
          <w:rFonts w:ascii="Calibri" w:hAnsi="Calibri"/>
        </w:rPr>
        <w:t xml:space="preserve"> </w:t>
      </w:r>
      <w:r w:rsidR="00497E27" w:rsidRPr="00162114">
        <w:rPr>
          <w:rFonts w:ascii="Calibri" w:hAnsi="Calibri"/>
        </w:rPr>
        <w:t xml:space="preserve">tvoří jako příloha č. </w:t>
      </w:r>
      <w:r w:rsidR="00945FCE" w:rsidRPr="00162114">
        <w:rPr>
          <w:rFonts w:ascii="Calibri" w:hAnsi="Calibri"/>
        </w:rPr>
        <w:t>1</w:t>
      </w:r>
      <w:r w:rsidR="00497E27" w:rsidRPr="00162114">
        <w:rPr>
          <w:rFonts w:ascii="Calibri" w:hAnsi="Calibri"/>
        </w:rPr>
        <w:t xml:space="preserve"> ne</w:t>
      </w:r>
      <w:r w:rsidR="00054CA5" w:rsidRPr="00162114">
        <w:rPr>
          <w:rFonts w:ascii="Calibri" w:hAnsi="Calibri"/>
        </w:rPr>
        <w:t>dílnou součást této</w:t>
      </w:r>
      <w:r w:rsidR="001F6067">
        <w:rPr>
          <w:rFonts w:ascii="Calibri" w:hAnsi="Calibri"/>
        </w:rPr>
        <w:t xml:space="preserve"> </w:t>
      </w:r>
      <w:r w:rsidR="00054CA5" w:rsidRPr="00162114">
        <w:rPr>
          <w:rFonts w:ascii="Calibri" w:hAnsi="Calibri"/>
        </w:rPr>
        <w:t>smlouvy</w:t>
      </w:r>
      <w:r w:rsidR="001F6067">
        <w:rPr>
          <w:rFonts w:ascii="Calibri" w:hAnsi="Calibri"/>
        </w:rPr>
        <w:t>.</w:t>
      </w:r>
    </w:p>
    <w:p w14:paraId="03AB6DEC" w14:textId="77777777" w:rsidR="00EE66B2" w:rsidRPr="00162114" w:rsidRDefault="00EE66B2" w:rsidP="00DC1D94">
      <w:pPr>
        <w:tabs>
          <w:tab w:val="left" w:pos="5670"/>
        </w:tabs>
        <w:jc w:val="both"/>
        <w:rPr>
          <w:rFonts w:ascii="Calibri" w:hAnsi="Calibri"/>
          <w:b/>
        </w:rPr>
      </w:pPr>
    </w:p>
    <w:p w14:paraId="62A4A88F" w14:textId="77777777" w:rsidR="00F00F99" w:rsidRDefault="00AF63C4" w:rsidP="0086449C">
      <w:pPr>
        <w:numPr>
          <w:ilvl w:val="0"/>
          <w:numId w:val="18"/>
        </w:numPr>
        <w:jc w:val="both"/>
        <w:rPr>
          <w:rFonts w:ascii="Calibri" w:hAnsi="Calibri"/>
        </w:rPr>
      </w:pPr>
      <w:r>
        <w:rPr>
          <w:rFonts w:ascii="Calibri" w:hAnsi="Calibri"/>
        </w:rPr>
        <w:t xml:space="preserve">Stavební práce, dodávky a služby budou </w:t>
      </w:r>
      <w:r w:rsidR="0086449C">
        <w:rPr>
          <w:rFonts w:ascii="Calibri" w:hAnsi="Calibri"/>
        </w:rPr>
        <w:t xml:space="preserve">zhotovitelem </w:t>
      </w:r>
      <w:r>
        <w:rPr>
          <w:rFonts w:ascii="Calibri" w:hAnsi="Calibri"/>
        </w:rPr>
        <w:t xml:space="preserve">zahájeny </w:t>
      </w:r>
      <w:r w:rsidR="00EE66B2" w:rsidRPr="00162114">
        <w:rPr>
          <w:rFonts w:ascii="Calibri" w:hAnsi="Calibri"/>
        </w:rPr>
        <w:t xml:space="preserve">dnem protokolárního předání a převzetí </w:t>
      </w:r>
      <w:r w:rsidR="002C7CFF" w:rsidRPr="00162114">
        <w:rPr>
          <w:rFonts w:ascii="Calibri" w:hAnsi="Calibri"/>
        </w:rPr>
        <w:t>staveniště.</w:t>
      </w:r>
    </w:p>
    <w:p w14:paraId="61E36E22" w14:textId="77777777" w:rsidR="002C7CFF" w:rsidRPr="00162114" w:rsidRDefault="002C7CFF" w:rsidP="002C7CFF">
      <w:pPr>
        <w:ind w:firstLine="284"/>
        <w:jc w:val="both"/>
        <w:rPr>
          <w:rFonts w:ascii="Calibri" w:hAnsi="Calibri"/>
        </w:rPr>
      </w:pPr>
    </w:p>
    <w:p w14:paraId="6D04F5AD" w14:textId="77777777" w:rsidR="00EE66B2" w:rsidRPr="00162114" w:rsidRDefault="00EE66B2" w:rsidP="00AF63C4">
      <w:pPr>
        <w:numPr>
          <w:ilvl w:val="0"/>
          <w:numId w:val="18"/>
        </w:numPr>
        <w:tabs>
          <w:tab w:val="num" w:pos="284"/>
        </w:tabs>
        <w:ind w:left="284" w:hanging="284"/>
        <w:jc w:val="both"/>
        <w:rPr>
          <w:rFonts w:ascii="Calibri" w:hAnsi="Calibri"/>
        </w:rPr>
      </w:pPr>
      <w:r w:rsidRPr="00162114">
        <w:rPr>
          <w:rFonts w:ascii="Calibri" w:hAnsi="Calibri"/>
        </w:rPr>
        <w:t xml:space="preserve">Harmonogram postupu </w:t>
      </w:r>
      <w:r w:rsidR="00C603B3">
        <w:rPr>
          <w:rFonts w:ascii="Calibri" w:hAnsi="Calibri"/>
        </w:rPr>
        <w:t xml:space="preserve">stavebních prací, dodávek a služeb </w:t>
      </w:r>
      <w:r w:rsidRPr="00162114">
        <w:rPr>
          <w:rFonts w:ascii="Calibri" w:hAnsi="Calibri"/>
        </w:rPr>
        <w:t xml:space="preserve">prací začíná termínem předání a převzetí staveniště a končí termínem předání a převzetí díla včetně lhůty pro vyklizení staveniště. V harmonogramu postupu prací musí být uvedeny základní druhy prací jednotlivých stavebních objektů a u nich uvedeny předpokládané termíny realizace v členění na kalendářní </w:t>
      </w:r>
      <w:r w:rsidR="00C603B3">
        <w:rPr>
          <w:rFonts w:ascii="Calibri" w:hAnsi="Calibri"/>
        </w:rPr>
        <w:t>tý</w:t>
      </w:r>
      <w:r w:rsidR="00923FA6">
        <w:rPr>
          <w:rFonts w:ascii="Calibri" w:hAnsi="Calibri"/>
        </w:rPr>
        <w:t>dny</w:t>
      </w:r>
      <w:r w:rsidR="00637767">
        <w:rPr>
          <w:rFonts w:ascii="Calibri" w:hAnsi="Calibri"/>
        </w:rPr>
        <w:t>.</w:t>
      </w:r>
      <w:r w:rsidRPr="00162114">
        <w:rPr>
          <w:rFonts w:ascii="Calibri" w:hAnsi="Calibri"/>
        </w:rPr>
        <w:t xml:space="preserve"> </w:t>
      </w:r>
    </w:p>
    <w:p w14:paraId="7251DA31" w14:textId="77777777" w:rsidR="002959BB" w:rsidRDefault="00EE66B2" w:rsidP="00FB63D3">
      <w:pPr>
        <w:numPr>
          <w:ilvl w:val="0"/>
          <w:numId w:val="18"/>
        </w:numPr>
        <w:spacing w:before="240"/>
        <w:ind w:left="284" w:hanging="284"/>
        <w:jc w:val="both"/>
        <w:rPr>
          <w:rFonts w:ascii="Calibri" w:hAnsi="Calibri"/>
        </w:rPr>
      </w:pPr>
      <w:r w:rsidRPr="00162114">
        <w:rPr>
          <w:rFonts w:ascii="Calibri" w:hAnsi="Calibri"/>
        </w:rPr>
        <w:t xml:space="preserve">Jestliže objednatel v průběhu prací zjistí, že dochází k prodlení se zahájením, prováděním či dokončením prací dle dohodnutého harmonogramu postupu prací, požádá zhotovitele zápisem ve stavebním deníku o závazné vyjádření k tomuto zjištění a návrh opatření (věcně a časově určených) k jejich odstranění. Zhotovitel je povinen vyjádření a návrh opatření předat objednateli ve lhůtě stanovené technickým dozorem objednatele.     </w:t>
      </w:r>
    </w:p>
    <w:p w14:paraId="492C7CD1" w14:textId="77777777" w:rsidR="00EE66B2" w:rsidRPr="002959BB" w:rsidRDefault="00EE66B2" w:rsidP="00FB63D3">
      <w:pPr>
        <w:numPr>
          <w:ilvl w:val="0"/>
          <w:numId w:val="18"/>
        </w:numPr>
        <w:spacing w:before="240"/>
        <w:ind w:left="284" w:hanging="284"/>
        <w:jc w:val="both"/>
        <w:rPr>
          <w:rFonts w:ascii="Calibri" w:hAnsi="Calibri"/>
        </w:rPr>
      </w:pPr>
      <w:r w:rsidRPr="002959BB">
        <w:rPr>
          <w:rFonts w:ascii="Calibri" w:hAnsi="Calibri"/>
        </w:rPr>
        <w:t>Zhotovitel je povinen udržovat harmonogram postupu prací v aktuálním stavu a v přípa</w:t>
      </w:r>
      <w:r w:rsidR="00AD380A" w:rsidRPr="002959BB">
        <w:rPr>
          <w:rFonts w:ascii="Calibri" w:hAnsi="Calibri"/>
        </w:rPr>
        <w:t xml:space="preserve">dě změny vždy neprodleně předat </w:t>
      </w:r>
      <w:r w:rsidRPr="002959BB">
        <w:rPr>
          <w:rFonts w:ascii="Calibri" w:hAnsi="Calibri"/>
        </w:rPr>
        <w:t xml:space="preserve">technickému dozoru objednatele aktualizovaný </w:t>
      </w:r>
      <w:r w:rsidR="00AD380A" w:rsidRPr="002959BB">
        <w:rPr>
          <w:rFonts w:ascii="Calibri" w:hAnsi="Calibri"/>
        </w:rPr>
        <w:t xml:space="preserve">návrh </w:t>
      </w:r>
      <w:r w:rsidRPr="002959BB">
        <w:rPr>
          <w:rFonts w:ascii="Calibri" w:hAnsi="Calibri"/>
        </w:rPr>
        <w:t>harmonogram</w:t>
      </w:r>
      <w:r w:rsidR="00AD380A" w:rsidRPr="002959BB">
        <w:rPr>
          <w:rFonts w:ascii="Calibri" w:hAnsi="Calibri"/>
        </w:rPr>
        <w:t>u</w:t>
      </w:r>
      <w:r w:rsidR="00DA745B" w:rsidRPr="002959BB">
        <w:rPr>
          <w:rFonts w:ascii="Calibri" w:hAnsi="Calibri"/>
        </w:rPr>
        <w:t>.</w:t>
      </w:r>
      <w:r w:rsidRPr="002959BB">
        <w:rPr>
          <w:rFonts w:ascii="Calibri" w:hAnsi="Calibri"/>
        </w:rPr>
        <w:t xml:space="preserve"> </w:t>
      </w:r>
      <w:r w:rsidR="00F672AD">
        <w:rPr>
          <w:rFonts w:ascii="Calibri" w:hAnsi="Calibri"/>
        </w:rPr>
        <w:t>Při aktualizaci harmonogramu postupu prací je zhotovitel povinen projednat s </w:t>
      </w:r>
      <w:r w:rsidR="00C603B3">
        <w:rPr>
          <w:rFonts w:ascii="Calibri" w:hAnsi="Calibri"/>
        </w:rPr>
        <w:t>objednatelem</w:t>
      </w:r>
      <w:r w:rsidR="00F672AD">
        <w:rPr>
          <w:rFonts w:ascii="Calibri" w:hAnsi="Calibri"/>
        </w:rPr>
        <w:t xml:space="preserve"> soulad postupu prací a</w:t>
      </w:r>
      <w:r w:rsidR="00C603B3">
        <w:rPr>
          <w:rFonts w:ascii="Calibri" w:hAnsi="Calibri"/>
        </w:rPr>
        <w:t xml:space="preserve"> financování záměru</w:t>
      </w:r>
      <w:r w:rsidR="00F672AD">
        <w:rPr>
          <w:rFonts w:ascii="Calibri" w:hAnsi="Calibri"/>
        </w:rPr>
        <w:t>.</w:t>
      </w:r>
    </w:p>
    <w:p w14:paraId="4ABD30DF" w14:textId="77777777" w:rsidR="00B37C30" w:rsidRDefault="00EE66B2" w:rsidP="00B37C30">
      <w:pPr>
        <w:numPr>
          <w:ilvl w:val="0"/>
          <w:numId w:val="18"/>
        </w:numPr>
        <w:spacing w:before="240"/>
        <w:ind w:left="284" w:hanging="284"/>
        <w:jc w:val="both"/>
        <w:rPr>
          <w:rFonts w:ascii="Calibri" w:hAnsi="Calibri"/>
        </w:rPr>
      </w:pPr>
      <w:r w:rsidRPr="00162114">
        <w:rPr>
          <w:rFonts w:ascii="Calibri" w:hAnsi="Calibri"/>
        </w:rPr>
        <w:t xml:space="preserve">Změna </w:t>
      </w:r>
      <w:r w:rsidR="00E80BD7" w:rsidRPr="00162114">
        <w:rPr>
          <w:rFonts w:ascii="Calibri" w:hAnsi="Calibri"/>
        </w:rPr>
        <w:t xml:space="preserve">termínu </w:t>
      </w:r>
      <w:r w:rsidRPr="00162114">
        <w:rPr>
          <w:rFonts w:ascii="Calibri" w:hAnsi="Calibri"/>
        </w:rPr>
        <w:t xml:space="preserve">zahájení doby plnění nebo </w:t>
      </w:r>
      <w:r w:rsidR="00DA745B" w:rsidRPr="00162114">
        <w:rPr>
          <w:rFonts w:ascii="Calibri" w:hAnsi="Calibri"/>
        </w:rPr>
        <w:t>změna t</w:t>
      </w:r>
      <w:r w:rsidRPr="00162114">
        <w:rPr>
          <w:rFonts w:ascii="Calibri" w:hAnsi="Calibri"/>
        </w:rPr>
        <w:t>ermín</w:t>
      </w:r>
      <w:r w:rsidR="00DA745B" w:rsidRPr="00162114">
        <w:rPr>
          <w:rFonts w:ascii="Calibri" w:hAnsi="Calibri"/>
        </w:rPr>
        <w:t>u</w:t>
      </w:r>
      <w:r w:rsidRPr="00162114">
        <w:rPr>
          <w:rFonts w:ascii="Calibri" w:hAnsi="Calibri"/>
        </w:rPr>
        <w:t xml:space="preserve"> ukončení prací a </w:t>
      </w:r>
      <w:r w:rsidR="00DA745B" w:rsidRPr="00162114">
        <w:rPr>
          <w:rFonts w:ascii="Calibri" w:hAnsi="Calibri"/>
        </w:rPr>
        <w:t xml:space="preserve">změna </w:t>
      </w:r>
      <w:r w:rsidRPr="00162114">
        <w:rPr>
          <w:rFonts w:ascii="Calibri" w:hAnsi="Calibri"/>
        </w:rPr>
        <w:t>harmonogram</w:t>
      </w:r>
      <w:r w:rsidR="00DA745B" w:rsidRPr="00162114">
        <w:rPr>
          <w:rFonts w:ascii="Calibri" w:hAnsi="Calibri"/>
        </w:rPr>
        <w:t>u</w:t>
      </w:r>
      <w:r w:rsidRPr="00162114">
        <w:rPr>
          <w:rFonts w:ascii="Calibri" w:hAnsi="Calibri"/>
        </w:rPr>
        <w:t xml:space="preserve"> postupu prací bude smluvními stranami </w:t>
      </w:r>
      <w:r w:rsidR="00DA745B" w:rsidRPr="00162114">
        <w:rPr>
          <w:rFonts w:ascii="Calibri" w:hAnsi="Calibri"/>
        </w:rPr>
        <w:t xml:space="preserve">řešena </w:t>
      </w:r>
      <w:r w:rsidRPr="00162114">
        <w:rPr>
          <w:rFonts w:ascii="Calibri" w:hAnsi="Calibri"/>
        </w:rPr>
        <w:t>vždy písemným dodatkem k této smlouvě.</w:t>
      </w:r>
    </w:p>
    <w:p w14:paraId="5708B7C6" w14:textId="77777777" w:rsidR="00B37C30" w:rsidRDefault="00EE66B2" w:rsidP="00B37C30">
      <w:pPr>
        <w:numPr>
          <w:ilvl w:val="0"/>
          <w:numId w:val="18"/>
        </w:numPr>
        <w:spacing w:before="240"/>
        <w:ind w:left="284" w:hanging="284"/>
        <w:jc w:val="both"/>
        <w:rPr>
          <w:rFonts w:ascii="Calibri" w:hAnsi="Calibri"/>
        </w:rPr>
      </w:pPr>
      <w:r w:rsidRPr="00B37C30">
        <w:rPr>
          <w:rFonts w:ascii="Calibri" w:hAnsi="Calibri"/>
        </w:rPr>
        <w:t>Objednatel je oprávněn převzít řádně zhotovené dílo i před termínem plnění.</w:t>
      </w:r>
    </w:p>
    <w:p w14:paraId="047EFBD4" w14:textId="77777777" w:rsidR="00EE66B2" w:rsidRPr="00B37C30" w:rsidRDefault="00EE66B2" w:rsidP="00B37C30">
      <w:pPr>
        <w:numPr>
          <w:ilvl w:val="0"/>
          <w:numId w:val="18"/>
        </w:numPr>
        <w:spacing w:before="240"/>
        <w:ind w:left="284" w:hanging="284"/>
        <w:jc w:val="both"/>
        <w:rPr>
          <w:rFonts w:ascii="Calibri" w:hAnsi="Calibri"/>
        </w:rPr>
      </w:pPr>
      <w:r w:rsidRPr="00B37C30">
        <w:rPr>
          <w:rFonts w:ascii="Calibri" w:hAnsi="Calibri"/>
        </w:rPr>
        <w:t xml:space="preserve">Místem plnění je </w:t>
      </w:r>
      <w:r w:rsidR="00637767" w:rsidRPr="0084638D">
        <w:rPr>
          <w:rFonts w:ascii="Calibri" w:hAnsi="Calibri" w:cs="Calibri"/>
        </w:rPr>
        <w:t xml:space="preserve">Na </w:t>
      </w:r>
      <w:proofErr w:type="spellStart"/>
      <w:r w:rsidR="00637767" w:rsidRPr="0084638D">
        <w:rPr>
          <w:rFonts w:ascii="Calibri" w:hAnsi="Calibri" w:cs="Calibri"/>
        </w:rPr>
        <w:t>Bouchalce</w:t>
      </w:r>
      <w:proofErr w:type="spellEnd"/>
      <w:r w:rsidR="00637767" w:rsidRPr="0084638D">
        <w:rPr>
          <w:rFonts w:ascii="Calibri" w:hAnsi="Calibri" w:cs="Calibri"/>
        </w:rPr>
        <w:t xml:space="preserve"> 661, Buštěhrad, </w:t>
      </w:r>
      <w:proofErr w:type="spellStart"/>
      <w:r w:rsidR="00637767" w:rsidRPr="0084638D">
        <w:rPr>
          <w:rFonts w:ascii="Calibri" w:hAnsi="Calibri" w:cs="Calibri"/>
        </w:rPr>
        <w:t>k.ú</w:t>
      </w:r>
      <w:proofErr w:type="spellEnd"/>
      <w:r w:rsidR="00637767" w:rsidRPr="0084638D">
        <w:rPr>
          <w:rFonts w:ascii="Calibri" w:hAnsi="Calibri" w:cs="Calibri"/>
        </w:rPr>
        <w:t>. Buštěhrad</w:t>
      </w:r>
      <w:r w:rsidR="00637767">
        <w:rPr>
          <w:rFonts w:ascii="Calibri" w:hAnsi="Calibri" w:cs="Calibri"/>
        </w:rPr>
        <w:t>,</w:t>
      </w:r>
      <w:r w:rsidR="00637767" w:rsidRPr="0084638D">
        <w:rPr>
          <w:rFonts w:ascii="Calibri" w:hAnsi="Calibri" w:cs="Calibri"/>
        </w:rPr>
        <w:t xml:space="preserve"> parcela č.: 1756/1, 1758/1, 1758/2</w:t>
      </w:r>
      <w:r w:rsidRPr="00B37C30">
        <w:rPr>
          <w:rFonts w:ascii="Calibri" w:hAnsi="Calibri"/>
        </w:rPr>
        <w:t>.</w:t>
      </w:r>
    </w:p>
    <w:p w14:paraId="168F9FC7" w14:textId="77777777" w:rsidR="00EE66B2" w:rsidRPr="00162114" w:rsidRDefault="00EE66B2" w:rsidP="00EE66B2">
      <w:pPr>
        <w:rPr>
          <w:rFonts w:ascii="Calibri" w:hAnsi="Calibri"/>
        </w:rPr>
      </w:pPr>
      <w:r w:rsidRPr="00162114">
        <w:rPr>
          <w:rFonts w:ascii="Calibri" w:hAnsi="Calibri"/>
        </w:rPr>
        <w:br w:type="page"/>
      </w:r>
      <w:r w:rsidRPr="00162114">
        <w:rPr>
          <w:rFonts w:ascii="Calibri" w:hAnsi="Calibri"/>
          <w:b/>
        </w:rPr>
        <w:lastRenderedPageBreak/>
        <w:t>IV. CENA DÍLA:</w:t>
      </w:r>
    </w:p>
    <w:p w14:paraId="1EF14BC5" w14:textId="77777777" w:rsidR="00EE66B2" w:rsidRPr="00162114" w:rsidRDefault="00EE66B2" w:rsidP="00EE66B2">
      <w:pPr>
        <w:pStyle w:val="Textvbloku"/>
        <w:rPr>
          <w:rFonts w:ascii="Calibri" w:hAnsi="Calibri"/>
          <w:sz w:val="20"/>
        </w:rPr>
      </w:pPr>
      <w:r w:rsidRPr="00162114">
        <w:rPr>
          <w:rFonts w:ascii="Calibri" w:hAnsi="Calibri"/>
          <w:sz w:val="20"/>
        </w:rPr>
        <w:t>------------------------</w:t>
      </w:r>
      <w:r w:rsidRPr="00162114">
        <w:rPr>
          <w:rFonts w:ascii="Calibri" w:hAnsi="Calibri"/>
          <w:sz w:val="20"/>
        </w:rPr>
        <w:br/>
      </w:r>
    </w:p>
    <w:p w14:paraId="29F47A11" w14:textId="77777777" w:rsidR="00EE66B2" w:rsidRPr="00162114" w:rsidRDefault="00EE66B2" w:rsidP="00FB63D3">
      <w:pPr>
        <w:numPr>
          <w:ilvl w:val="0"/>
          <w:numId w:val="37"/>
        </w:numPr>
        <w:ind w:left="284" w:hanging="284"/>
        <w:jc w:val="both"/>
        <w:rPr>
          <w:rFonts w:ascii="Calibri" w:hAnsi="Calibri"/>
          <w:b/>
        </w:rPr>
      </w:pPr>
      <w:r w:rsidRPr="00162114">
        <w:rPr>
          <w:rFonts w:ascii="Calibri" w:hAnsi="Calibri"/>
        </w:rPr>
        <w:t>Za řádně zhotovené dílo v rozsahu podle čl. II. této smlouvy se smluvní strany v souladu s ustanovením zák. čís. 526/1990 Sb. o cenách</w:t>
      </w:r>
      <w:r w:rsidR="00043291">
        <w:rPr>
          <w:rFonts w:ascii="Calibri" w:hAnsi="Calibri"/>
        </w:rPr>
        <w:t>,</w:t>
      </w:r>
      <w:r w:rsidRPr="00162114">
        <w:rPr>
          <w:rFonts w:ascii="Calibri" w:hAnsi="Calibri"/>
        </w:rPr>
        <w:t xml:space="preserve"> ve znění pozdějších předpisů</w:t>
      </w:r>
      <w:r w:rsidR="00043291">
        <w:rPr>
          <w:rFonts w:ascii="Calibri" w:hAnsi="Calibri"/>
        </w:rPr>
        <w:t>,</w:t>
      </w:r>
      <w:r w:rsidRPr="00162114">
        <w:rPr>
          <w:rFonts w:ascii="Calibri" w:hAnsi="Calibri"/>
        </w:rPr>
        <w:t xml:space="preserve"> dohodly na ceně</w:t>
      </w:r>
      <w:r w:rsidR="0058551D">
        <w:rPr>
          <w:rFonts w:ascii="Calibri" w:hAnsi="Calibri"/>
        </w:rPr>
        <w:t>.</w:t>
      </w:r>
    </w:p>
    <w:p w14:paraId="22FBAC2E" w14:textId="77777777" w:rsidR="00EE66B2" w:rsidRDefault="00EE66B2" w:rsidP="00093952">
      <w:pPr>
        <w:pStyle w:val="AAOdstavec"/>
        <w:ind w:left="284"/>
        <w:rPr>
          <w:rFonts w:ascii="Calibri" w:hAnsi="Calibri" w:cs="Times New Roman"/>
        </w:rPr>
      </w:pPr>
      <w:r w:rsidRPr="00162114">
        <w:rPr>
          <w:rFonts w:ascii="Calibri" w:hAnsi="Calibri" w:cs="Times New Roman"/>
        </w:rPr>
        <w:t>Tato cena vztahující se k předmětu díla</w:t>
      </w:r>
      <w:r w:rsidR="00CF545A">
        <w:rPr>
          <w:rFonts w:ascii="Calibri" w:hAnsi="Calibri" w:cs="Times New Roman"/>
        </w:rPr>
        <w:t>,</w:t>
      </w:r>
      <w:r w:rsidRPr="00162114">
        <w:rPr>
          <w:rFonts w:ascii="Calibri" w:hAnsi="Calibri" w:cs="Times New Roman"/>
        </w:rPr>
        <w:t xml:space="preserve"> jeho rozsahu a způsobu provedení, tak, jak je sjednáno v době uzavření </w:t>
      </w:r>
      <w:r w:rsidR="00C872A2" w:rsidRPr="00162114">
        <w:rPr>
          <w:rFonts w:ascii="Calibri" w:hAnsi="Calibri" w:cs="Times New Roman"/>
        </w:rPr>
        <w:t xml:space="preserve">této </w:t>
      </w:r>
      <w:r w:rsidRPr="00162114">
        <w:rPr>
          <w:rFonts w:ascii="Calibri" w:hAnsi="Calibri" w:cs="Times New Roman"/>
        </w:rPr>
        <w:t>smlouvy, byla sjednána jako cena nejvýše přípustná, která je překročitelná pouze v případě změny právních předpisů ovlivňujících výši DPH u ceny sjednané touto smlouvou.</w:t>
      </w:r>
    </w:p>
    <w:p w14:paraId="2C09178F" w14:textId="77777777" w:rsidR="00434706" w:rsidRDefault="00434706" w:rsidP="00093952">
      <w:pPr>
        <w:pStyle w:val="AAOdstavec"/>
        <w:ind w:left="284"/>
        <w:rPr>
          <w:rFonts w:ascii="Calibri" w:hAnsi="Calibri" w:cs="Times New Roman"/>
        </w:rPr>
      </w:pPr>
    </w:p>
    <w:tbl>
      <w:tblPr>
        <w:tblW w:w="9580" w:type="dxa"/>
        <w:tblInd w:w="75" w:type="dxa"/>
        <w:tblCellMar>
          <w:left w:w="70" w:type="dxa"/>
          <w:right w:w="70" w:type="dxa"/>
        </w:tblCellMar>
        <w:tblLook w:val="04A0" w:firstRow="1" w:lastRow="0" w:firstColumn="1" w:lastColumn="0" w:noHBand="0" w:noVBand="1"/>
      </w:tblPr>
      <w:tblGrid>
        <w:gridCol w:w="1129"/>
        <w:gridCol w:w="4395"/>
        <w:gridCol w:w="2409"/>
        <w:gridCol w:w="1647"/>
      </w:tblGrid>
      <w:tr w:rsidR="00434706" w:rsidRPr="00434706" w14:paraId="4BC05BE2" w14:textId="77777777" w:rsidTr="00D13CB0">
        <w:trPr>
          <w:trHeight w:val="29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9A149"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 </w:t>
            </w:r>
          </w:p>
        </w:tc>
        <w:tc>
          <w:tcPr>
            <w:tcW w:w="4395" w:type="dxa"/>
            <w:tcBorders>
              <w:top w:val="single" w:sz="4" w:space="0" w:color="auto"/>
              <w:left w:val="nil"/>
              <w:bottom w:val="single" w:sz="4" w:space="0" w:color="auto"/>
              <w:right w:val="single" w:sz="4" w:space="0" w:color="auto"/>
            </w:tcBorders>
            <w:shd w:val="clear" w:color="auto" w:fill="auto"/>
            <w:noWrap/>
            <w:vAlign w:val="bottom"/>
            <w:hideMark/>
          </w:tcPr>
          <w:p w14:paraId="7F0D73A3"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 </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14:paraId="421A39D0"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Kč bez DPH</w:t>
            </w:r>
          </w:p>
        </w:tc>
        <w:tc>
          <w:tcPr>
            <w:tcW w:w="1647" w:type="dxa"/>
            <w:tcBorders>
              <w:top w:val="single" w:sz="4" w:space="0" w:color="auto"/>
              <w:left w:val="nil"/>
              <w:bottom w:val="single" w:sz="4" w:space="0" w:color="auto"/>
              <w:right w:val="single" w:sz="4" w:space="0" w:color="auto"/>
            </w:tcBorders>
            <w:shd w:val="clear" w:color="auto" w:fill="auto"/>
            <w:noWrap/>
            <w:vAlign w:val="bottom"/>
            <w:hideMark/>
          </w:tcPr>
          <w:p w14:paraId="0328B54F"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Kč s DPH</w:t>
            </w:r>
          </w:p>
        </w:tc>
      </w:tr>
      <w:tr w:rsidR="00434706" w:rsidRPr="00434706" w14:paraId="40C5100D" w14:textId="77777777" w:rsidTr="00D13CB0">
        <w:trPr>
          <w:trHeight w:val="290"/>
        </w:trPr>
        <w:tc>
          <w:tcPr>
            <w:tcW w:w="1129" w:type="dxa"/>
            <w:tcBorders>
              <w:top w:val="nil"/>
              <w:left w:val="nil"/>
              <w:bottom w:val="nil"/>
              <w:right w:val="nil"/>
            </w:tcBorders>
            <w:shd w:val="clear" w:color="auto" w:fill="auto"/>
            <w:noWrap/>
            <w:vAlign w:val="bottom"/>
            <w:hideMark/>
          </w:tcPr>
          <w:p w14:paraId="2D91D22F" w14:textId="77777777" w:rsidR="00434706" w:rsidRPr="00434706" w:rsidRDefault="00434706" w:rsidP="00434706">
            <w:pPr>
              <w:rPr>
                <w:rFonts w:ascii="Calibri" w:hAnsi="Calibri" w:cs="Calibri"/>
                <w:sz w:val="22"/>
                <w:szCs w:val="22"/>
              </w:rPr>
            </w:pPr>
          </w:p>
        </w:tc>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4E3920D4" w14:textId="77777777" w:rsidR="00434706" w:rsidRPr="00434706" w:rsidRDefault="00006E6D" w:rsidP="00434706">
            <w:pPr>
              <w:rPr>
                <w:rFonts w:ascii="Calibri" w:hAnsi="Calibri" w:cs="Calibri"/>
                <w:b/>
                <w:bCs/>
                <w:sz w:val="22"/>
                <w:szCs w:val="22"/>
              </w:rPr>
            </w:pPr>
            <w:r>
              <w:rPr>
                <w:rFonts w:ascii="Calibri" w:hAnsi="Calibri" w:cs="Calibri"/>
                <w:b/>
                <w:bCs/>
                <w:sz w:val="22"/>
                <w:szCs w:val="22"/>
              </w:rPr>
              <w:t xml:space="preserve">Cena </w:t>
            </w:r>
            <w:r w:rsidR="00434706" w:rsidRPr="00434706">
              <w:rPr>
                <w:rFonts w:ascii="Calibri" w:hAnsi="Calibri" w:cs="Calibri"/>
                <w:b/>
                <w:bCs/>
                <w:sz w:val="22"/>
                <w:szCs w:val="22"/>
              </w:rPr>
              <w:t>stavby celkem</w:t>
            </w:r>
          </w:p>
        </w:tc>
        <w:tc>
          <w:tcPr>
            <w:tcW w:w="2409" w:type="dxa"/>
            <w:tcBorders>
              <w:top w:val="nil"/>
              <w:left w:val="nil"/>
              <w:bottom w:val="single" w:sz="4" w:space="0" w:color="auto"/>
              <w:right w:val="single" w:sz="4" w:space="0" w:color="auto"/>
            </w:tcBorders>
            <w:shd w:val="clear" w:color="auto" w:fill="auto"/>
            <w:noWrap/>
            <w:vAlign w:val="bottom"/>
          </w:tcPr>
          <w:p w14:paraId="00AD30FF" w14:textId="77777777" w:rsidR="00434706" w:rsidRPr="00434706" w:rsidRDefault="00B57DB0" w:rsidP="00434706">
            <w:pPr>
              <w:jc w:val="right"/>
              <w:rPr>
                <w:rFonts w:ascii="Calibri" w:hAnsi="Calibri" w:cs="Calibri"/>
                <w:b/>
                <w:bCs/>
                <w:sz w:val="22"/>
                <w:szCs w:val="22"/>
              </w:rPr>
            </w:pPr>
            <w:r>
              <w:rPr>
                <w:rFonts w:ascii="Calibri" w:hAnsi="Calibri" w:cs="Calibri"/>
                <w:b/>
                <w:bCs/>
                <w:sz w:val="22"/>
                <w:szCs w:val="22"/>
              </w:rPr>
              <w:t>189 903 603,29</w:t>
            </w:r>
          </w:p>
        </w:tc>
        <w:tc>
          <w:tcPr>
            <w:tcW w:w="1647" w:type="dxa"/>
            <w:tcBorders>
              <w:top w:val="nil"/>
              <w:left w:val="nil"/>
              <w:bottom w:val="single" w:sz="4" w:space="0" w:color="auto"/>
              <w:right w:val="single" w:sz="4" w:space="0" w:color="auto"/>
            </w:tcBorders>
            <w:shd w:val="clear" w:color="auto" w:fill="auto"/>
            <w:noWrap/>
            <w:vAlign w:val="bottom"/>
          </w:tcPr>
          <w:p w14:paraId="0F3D6129" w14:textId="77777777" w:rsidR="00434706" w:rsidRPr="00434706" w:rsidRDefault="00B57DB0" w:rsidP="00434706">
            <w:pPr>
              <w:jc w:val="right"/>
              <w:rPr>
                <w:rFonts w:ascii="Calibri" w:hAnsi="Calibri" w:cs="Calibri"/>
                <w:b/>
                <w:bCs/>
                <w:sz w:val="22"/>
                <w:szCs w:val="22"/>
              </w:rPr>
            </w:pPr>
            <w:r>
              <w:rPr>
                <w:rFonts w:ascii="Calibri" w:hAnsi="Calibri" w:cs="Calibri"/>
                <w:b/>
                <w:bCs/>
                <w:sz w:val="22"/>
                <w:szCs w:val="22"/>
              </w:rPr>
              <w:t>229 783 359,98</w:t>
            </w:r>
          </w:p>
        </w:tc>
      </w:tr>
      <w:tr w:rsidR="00434706" w:rsidRPr="00434706" w14:paraId="5BCF3ED6" w14:textId="77777777" w:rsidTr="00D13CB0">
        <w:trPr>
          <w:trHeight w:val="29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5A3DE" w14:textId="77777777" w:rsidR="00434706" w:rsidRPr="00434706" w:rsidRDefault="00434706" w:rsidP="00434706">
            <w:pPr>
              <w:rPr>
                <w:rFonts w:ascii="Calibri" w:hAnsi="Calibri" w:cs="Calibri"/>
                <w:b/>
                <w:bCs/>
                <w:sz w:val="22"/>
                <w:szCs w:val="22"/>
              </w:rPr>
            </w:pPr>
            <w:r w:rsidRPr="00434706">
              <w:rPr>
                <w:rFonts w:ascii="Calibri" w:hAnsi="Calibri" w:cs="Calibri"/>
                <w:b/>
                <w:bCs/>
                <w:sz w:val="22"/>
                <w:szCs w:val="22"/>
              </w:rPr>
              <w:t>SO.01</w:t>
            </w:r>
          </w:p>
        </w:tc>
        <w:tc>
          <w:tcPr>
            <w:tcW w:w="4395" w:type="dxa"/>
            <w:tcBorders>
              <w:top w:val="nil"/>
              <w:left w:val="nil"/>
              <w:bottom w:val="single" w:sz="4" w:space="0" w:color="auto"/>
              <w:right w:val="single" w:sz="4" w:space="0" w:color="auto"/>
            </w:tcBorders>
            <w:shd w:val="clear" w:color="auto" w:fill="auto"/>
            <w:noWrap/>
            <w:vAlign w:val="bottom"/>
            <w:hideMark/>
          </w:tcPr>
          <w:p w14:paraId="6A6C5569" w14:textId="77777777" w:rsidR="00434706" w:rsidRPr="00434706" w:rsidRDefault="00434706" w:rsidP="00434706">
            <w:pPr>
              <w:rPr>
                <w:rFonts w:ascii="Calibri" w:hAnsi="Calibri" w:cs="Calibri"/>
                <w:b/>
                <w:bCs/>
                <w:sz w:val="22"/>
                <w:szCs w:val="22"/>
              </w:rPr>
            </w:pPr>
            <w:r w:rsidRPr="00434706">
              <w:rPr>
                <w:rFonts w:ascii="Calibri" w:hAnsi="Calibri" w:cs="Calibri"/>
                <w:b/>
                <w:bCs/>
                <w:sz w:val="22"/>
                <w:szCs w:val="22"/>
              </w:rPr>
              <w:t>HALA 1 - OBJEKT DEPOZITU 1</w:t>
            </w:r>
          </w:p>
        </w:tc>
        <w:tc>
          <w:tcPr>
            <w:tcW w:w="2409" w:type="dxa"/>
            <w:tcBorders>
              <w:top w:val="nil"/>
              <w:left w:val="nil"/>
              <w:bottom w:val="single" w:sz="4" w:space="0" w:color="auto"/>
              <w:right w:val="single" w:sz="4" w:space="0" w:color="auto"/>
            </w:tcBorders>
            <w:shd w:val="clear" w:color="auto" w:fill="auto"/>
            <w:noWrap/>
            <w:vAlign w:val="bottom"/>
          </w:tcPr>
          <w:p w14:paraId="59158E36" w14:textId="77777777" w:rsidR="00434706" w:rsidRPr="00434706" w:rsidRDefault="0001049B" w:rsidP="0001049B">
            <w:pPr>
              <w:jc w:val="right"/>
              <w:rPr>
                <w:rFonts w:ascii="Calibri" w:hAnsi="Calibri" w:cs="Calibri"/>
                <w:b/>
                <w:bCs/>
                <w:sz w:val="22"/>
                <w:szCs w:val="22"/>
              </w:rPr>
            </w:pPr>
            <w:r w:rsidRPr="0001049B">
              <w:rPr>
                <w:rFonts w:ascii="Calibri" w:hAnsi="Calibri" w:cs="Calibri"/>
                <w:b/>
                <w:bCs/>
                <w:sz w:val="22"/>
                <w:szCs w:val="22"/>
              </w:rPr>
              <w:t>58 590 939,46</w:t>
            </w:r>
          </w:p>
        </w:tc>
        <w:tc>
          <w:tcPr>
            <w:tcW w:w="1647" w:type="dxa"/>
            <w:tcBorders>
              <w:top w:val="nil"/>
              <w:left w:val="nil"/>
              <w:bottom w:val="single" w:sz="4" w:space="0" w:color="auto"/>
              <w:right w:val="single" w:sz="4" w:space="0" w:color="auto"/>
            </w:tcBorders>
            <w:shd w:val="clear" w:color="auto" w:fill="auto"/>
            <w:noWrap/>
            <w:vAlign w:val="bottom"/>
          </w:tcPr>
          <w:p w14:paraId="2AFD8B21" w14:textId="77777777" w:rsidR="00434706" w:rsidRPr="00434706" w:rsidRDefault="0001049B" w:rsidP="0001049B">
            <w:pPr>
              <w:jc w:val="right"/>
              <w:rPr>
                <w:rFonts w:ascii="Calibri" w:hAnsi="Calibri" w:cs="Calibri"/>
                <w:b/>
                <w:bCs/>
                <w:sz w:val="22"/>
                <w:szCs w:val="22"/>
              </w:rPr>
            </w:pPr>
            <w:r w:rsidRPr="0001049B">
              <w:rPr>
                <w:rFonts w:ascii="Calibri" w:hAnsi="Calibri" w:cs="Calibri"/>
                <w:b/>
                <w:bCs/>
                <w:sz w:val="22"/>
                <w:szCs w:val="22"/>
              </w:rPr>
              <w:t>70 895 036,74</w:t>
            </w:r>
          </w:p>
        </w:tc>
      </w:tr>
      <w:tr w:rsidR="00434706" w:rsidRPr="00434706" w14:paraId="0766313F"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8AA8D61"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SO.01.01</w:t>
            </w:r>
          </w:p>
        </w:tc>
        <w:tc>
          <w:tcPr>
            <w:tcW w:w="4395" w:type="dxa"/>
            <w:tcBorders>
              <w:top w:val="nil"/>
              <w:left w:val="nil"/>
              <w:bottom w:val="single" w:sz="4" w:space="0" w:color="auto"/>
              <w:right w:val="single" w:sz="4" w:space="0" w:color="auto"/>
            </w:tcBorders>
            <w:shd w:val="clear" w:color="auto" w:fill="auto"/>
            <w:noWrap/>
            <w:vAlign w:val="bottom"/>
            <w:hideMark/>
          </w:tcPr>
          <w:p w14:paraId="01FEA2D3"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ASŘ</w:t>
            </w:r>
          </w:p>
        </w:tc>
        <w:tc>
          <w:tcPr>
            <w:tcW w:w="2409" w:type="dxa"/>
            <w:tcBorders>
              <w:top w:val="nil"/>
              <w:left w:val="nil"/>
              <w:bottom w:val="single" w:sz="4" w:space="0" w:color="auto"/>
              <w:right w:val="single" w:sz="4" w:space="0" w:color="auto"/>
            </w:tcBorders>
            <w:shd w:val="clear" w:color="auto" w:fill="auto"/>
            <w:noWrap/>
            <w:vAlign w:val="bottom"/>
          </w:tcPr>
          <w:p w14:paraId="20B9314D" w14:textId="77777777" w:rsidR="00434706" w:rsidRPr="00434706" w:rsidRDefault="00D13CB0" w:rsidP="00434706">
            <w:pPr>
              <w:jc w:val="right"/>
              <w:rPr>
                <w:rFonts w:ascii="Calibri" w:hAnsi="Calibri" w:cs="Calibri"/>
                <w:sz w:val="22"/>
                <w:szCs w:val="22"/>
              </w:rPr>
            </w:pPr>
            <w:r>
              <w:rPr>
                <w:rFonts w:ascii="Calibri" w:hAnsi="Calibri" w:cs="Calibri"/>
                <w:sz w:val="22"/>
                <w:szCs w:val="22"/>
              </w:rPr>
              <w:t>25 106 874,97</w:t>
            </w:r>
          </w:p>
        </w:tc>
        <w:tc>
          <w:tcPr>
            <w:tcW w:w="1647" w:type="dxa"/>
            <w:tcBorders>
              <w:top w:val="nil"/>
              <w:left w:val="nil"/>
              <w:bottom w:val="single" w:sz="4" w:space="0" w:color="auto"/>
              <w:right w:val="single" w:sz="4" w:space="0" w:color="auto"/>
            </w:tcBorders>
            <w:shd w:val="clear" w:color="auto" w:fill="auto"/>
            <w:noWrap/>
            <w:vAlign w:val="bottom"/>
          </w:tcPr>
          <w:p w14:paraId="7BA516BC" w14:textId="77777777" w:rsidR="00434706" w:rsidRPr="00434706" w:rsidRDefault="00D13CB0" w:rsidP="00434706">
            <w:pPr>
              <w:jc w:val="right"/>
              <w:rPr>
                <w:rFonts w:ascii="Calibri" w:hAnsi="Calibri" w:cs="Calibri"/>
                <w:sz w:val="22"/>
                <w:szCs w:val="22"/>
              </w:rPr>
            </w:pPr>
            <w:r>
              <w:rPr>
                <w:rFonts w:ascii="Calibri" w:hAnsi="Calibri" w:cs="Calibri"/>
                <w:sz w:val="22"/>
                <w:szCs w:val="22"/>
              </w:rPr>
              <w:t>30 379 318,71</w:t>
            </w:r>
          </w:p>
        </w:tc>
      </w:tr>
      <w:tr w:rsidR="00434706" w:rsidRPr="00434706" w14:paraId="1BBBAA9B"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67BF69B"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SO.01.02</w:t>
            </w:r>
          </w:p>
        </w:tc>
        <w:tc>
          <w:tcPr>
            <w:tcW w:w="4395" w:type="dxa"/>
            <w:tcBorders>
              <w:top w:val="nil"/>
              <w:left w:val="nil"/>
              <w:bottom w:val="single" w:sz="4" w:space="0" w:color="auto"/>
              <w:right w:val="single" w:sz="4" w:space="0" w:color="auto"/>
            </w:tcBorders>
            <w:shd w:val="clear" w:color="auto" w:fill="auto"/>
            <w:noWrap/>
            <w:vAlign w:val="bottom"/>
            <w:hideMark/>
          </w:tcPr>
          <w:p w14:paraId="0CB08568"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Statika</w:t>
            </w:r>
          </w:p>
        </w:tc>
        <w:tc>
          <w:tcPr>
            <w:tcW w:w="2409" w:type="dxa"/>
            <w:tcBorders>
              <w:top w:val="nil"/>
              <w:left w:val="nil"/>
              <w:bottom w:val="single" w:sz="4" w:space="0" w:color="auto"/>
              <w:right w:val="single" w:sz="4" w:space="0" w:color="auto"/>
            </w:tcBorders>
            <w:shd w:val="clear" w:color="auto" w:fill="auto"/>
            <w:noWrap/>
            <w:vAlign w:val="bottom"/>
          </w:tcPr>
          <w:p w14:paraId="6AFAAC3D" w14:textId="77777777" w:rsidR="00434706" w:rsidRPr="00434706" w:rsidRDefault="00D13CB0" w:rsidP="00434706">
            <w:pPr>
              <w:jc w:val="right"/>
              <w:rPr>
                <w:rFonts w:ascii="Calibri" w:hAnsi="Calibri" w:cs="Calibri"/>
                <w:sz w:val="22"/>
                <w:szCs w:val="22"/>
              </w:rPr>
            </w:pPr>
            <w:r>
              <w:rPr>
                <w:rFonts w:ascii="Calibri" w:hAnsi="Calibri" w:cs="Calibri"/>
                <w:sz w:val="22"/>
                <w:szCs w:val="22"/>
              </w:rPr>
              <w:t>18 610 150,55</w:t>
            </w:r>
          </w:p>
        </w:tc>
        <w:tc>
          <w:tcPr>
            <w:tcW w:w="1647" w:type="dxa"/>
            <w:tcBorders>
              <w:top w:val="nil"/>
              <w:left w:val="nil"/>
              <w:bottom w:val="single" w:sz="4" w:space="0" w:color="auto"/>
              <w:right w:val="single" w:sz="4" w:space="0" w:color="auto"/>
            </w:tcBorders>
            <w:shd w:val="clear" w:color="auto" w:fill="auto"/>
            <w:noWrap/>
            <w:vAlign w:val="bottom"/>
          </w:tcPr>
          <w:p w14:paraId="2DAE889D" w14:textId="77777777" w:rsidR="00434706" w:rsidRPr="00434706" w:rsidRDefault="00D13CB0" w:rsidP="00434706">
            <w:pPr>
              <w:jc w:val="right"/>
              <w:rPr>
                <w:rFonts w:ascii="Calibri" w:hAnsi="Calibri" w:cs="Calibri"/>
                <w:sz w:val="22"/>
                <w:szCs w:val="22"/>
              </w:rPr>
            </w:pPr>
            <w:r>
              <w:rPr>
                <w:rFonts w:ascii="Calibri" w:hAnsi="Calibri" w:cs="Calibri"/>
                <w:sz w:val="22"/>
                <w:szCs w:val="22"/>
              </w:rPr>
              <w:t>22 518 282,17</w:t>
            </w:r>
          </w:p>
        </w:tc>
      </w:tr>
      <w:tr w:rsidR="00434706" w:rsidRPr="00434706" w14:paraId="1897D641"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98CBF4C"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SO.01.03</w:t>
            </w:r>
          </w:p>
        </w:tc>
        <w:tc>
          <w:tcPr>
            <w:tcW w:w="4395" w:type="dxa"/>
            <w:tcBorders>
              <w:top w:val="nil"/>
              <w:left w:val="nil"/>
              <w:bottom w:val="single" w:sz="4" w:space="0" w:color="auto"/>
              <w:right w:val="single" w:sz="4" w:space="0" w:color="auto"/>
            </w:tcBorders>
            <w:shd w:val="clear" w:color="auto" w:fill="auto"/>
            <w:noWrap/>
            <w:vAlign w:val="bottom"/>
            <w:hideMark/>
          </w:tcPr>
          <w:p w14:paraId="779388EB"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ZTI</w:t>
            </w:r>
          </w:p>
        </w:tc>
        <w:tc>
          <w:tcPr>
            <w:tcW w:w="2409" w:type="dxa"/>
            <w:tcBorders>
              <w:top w:val="nil"/>
              <w:left w:val="nil"/>
              <w:bottom w:val="single" w:sz="4" w:space="0" w:color="auto"/>
              <w:right w:val="single" w:sz="4" w:space="0" w:color="auto"/>
            </w:tcBorders>
            <w:shd w:val="clear" w:color="auto" w:fill="auto"/>
            <w:noWrap/>
            <w:vAlign w:val="bottom"/>
          </w:tcPr>
          <w:p w14:paraId="71F8960E" w14:textId="77777777" w:rsidR="00434706" w:rsidRPr="00434706" w:rsidRDefault="00D13CB0" w:rsidP="00434706">
            <w:pPr>
              <w:jc w:val="right"/>
              <w:rPr>
                <w:rFonts w:ascii="Calibri" w:hAnsi="Calibri" w:cs="Calibri"/>
                <w:sz w:val="22"/>
                <w:szCs w:val="22"/>
              </w:rPr>
            </w:pPr>
            <w:r>
              <w:rPr>
                <w:rFonts w:ascii="Calibri" w:hAnsi="Calibri" w:cs="Calibri"/>
                <w:sz w:val="22"/>
                <w:szCs w:val="22"/>
              </w:rPr>
              <w:t>877 518,30</w:t>
            </w:r>
          </w:p>
        </w:tc>
        <w:tc>
          <w:tcPr>
            <w:tcW w:w="1647" w:type="dxa"/>
            <w:tcBorders>
              <w:top w:val="nil"/>
              <w:left w:val="nil"/>
              <w:bottom w:val="single" w:sz="4" w:space="0" w:color="auto"/>
              <w:right w:val="single" w:sz="4" w:space="0" w:color="auto"/>
            </w:tcBorders>
            <w:shd w:val="clear" w:color="auto" w:fill="auto"/>
            <w:noWrap/>
            <w:vAlign w:val="bottom"/>
          </w:tcPr>
          <w:p w14:paraId="68A18C7F" w14:textId="77777777" w:rsidR="00434706" w:rsidRPr="00434706" w:rsidRDefault="00D13CB0" w:rsidP="00434706">
            <w:pPr>
              <w:jc w:val="right"/>
              <w:rPr>
                <w:rFonts w:ascii="Calibri" w:hAnsi="Calibri" w:cs="Calibri"/>
                <w:sz w:val="22"/>
                <w:szCs w:val="22"/>
              </w:rPr>
            </w:pPr>
            <w:r>
              <w:rPr>
                <w:rFonts w:ascii="Calibri" w:hAnsi="Calibri" w:cs="Calibri"/>
                <w:sz w:val="22"/>
                <w:szCs w:val="22"/>
              </w:rPr>
              <w:t>1 061 797,14</w:t>
            </w:r>
          </w:p>
        </w:tc>
      </w:tr>
      <w:tr w:rsidR="00434706" w:rsidRPr="00434706" w14:paraId="4CB31B23"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4034798"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SO.01.04</w:t>
            </w:r>
          </w:p>
        </w:tc>
        <w:tc>
          <w:tcPr>
            <w:tcW w:w="4395" w:type="dxa"/>
            <w:tcBorders>
              <w:top w:val="nil"/>
              <w:left w:val="nil"/>
              <w:bottom w:val="single" w:sz="4" w:space="0" w:color="auto"/>
              <w:right w:val="single" w:sz="4" w:space="0" w:color="auto"/>
            </w:tcBorders>
            <w:shd w:val="clear" w:color="auto" w:fill="auto"/>
            <w:noWrap/>
            <w:vAlign w:val="bottom"/>
            <w:hideMark/>
          </w:tcPr>
          <w:p w14:paraId="5CDE4CBC"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STABILNÍ HASÍCÍ ZAŘÍZENÍ (GHZ)</w:t>
            </w:r>
          </w:p>
        </w:tc>
        <w:tc>
          <w:tcPr>
            <w:tcW w:w="2409" w:type="dxa"/>
            <w:tcBorders>
              <w:top w:val="nil"/>
              <w:left w:val="nil"/>
              <w:bottom w:val="single" w:sz="4" w:space="0" w:color="auto"/>
              <w:right w:val="single" w:sz="4" w:space="0" w:color="auto"/>
            </w:tcBorders>
            <w:shd w:val="clear" w:color="auto" w:fill="auto"/>
            <w:noWrap/>
            <w:vAlign w:val="bottom"/>
          </w:tcPr>
          <w:p w14:paraId="5732C32E" w14:textId="77777777" w:rsidR="00434706" w:rsidRPr="00434706" w:rsidRDefault="00D13CB0" w:rsidP="00434706">
            <w:pPr>
              <w:jc w:val="right"/>
              <w:rPr>
                <w:rFonts w:ascii="Calibri" w:hAnsi="Calibri" w:cs="Calibri"/>
                <w:sz w:val="22"/>
                <w:szCs w:val="22"/>
              </w:rPr>
            </w:pPr>
            <w:r>
              <w:rPr>
                <w:rFonts w:ascii="Calibri" w:hAnsi="Calibri" w:cs="Calibri"/>
                <w:sz w:val="22"/>
                <w:szCs w:val="22"/>
              </w:rPr>
              <w:t>3 846 356,40</w:t>
            </w:r>
          </w:p>
        </w:tc>
        <w:tc>
          <w:tcPr>
            <w:tcW w:w="1647" w:type="dxa"/>
            <w:tcBorders>
              <w:top w:val="nil"/>
              <w:left w:val="nil"/>
              <w:bottom w:val="single" w:sz="4" w:space="0" w:color="auto"/>
              <w:right w:val="single" w:sz="4" w:space="0" w:color="auto"/>
            </w:tcBorders>
            <w:shd w:val="clear" w:color="auto" w:fill="auto"/>
            <w:noWrap/>
            <w:vAlign w:val="bottom"/>
          </w:tcPr>
          <w:p w14:paraId="5176915A" w14:textId="77777777" w:rsidR="00434706" w:rsidRPr="00434706" w:rsidRDefault="00D13CB0" w:rsidP="00434706">
            <w:pPr>
              <w:jc w:val="right"/>
              <w:rPr>
                <w:rFonts w:ascii="Calibri" w:hAnsi="Calibri" w:cs="Calibri"/>
                <w:sz w:val="22"/>
                <w:szCs w:val="22"/>
              </w:rPr>
            </w:pPr>
            <w:r>
              <w:rPr>
                <w:rFonts w:ascii="Calibri" w:hAnsi="Calibri" w:cs="Calibri"/>
                <w:sz w:val="22"/>
                <w:szCs w:val="22"/>
              </w:rPr>
              <w:t>4 654 091,24</w:t>
            </w:r>
          </w:p>
        </w:tc>
      </w:tr>
      <w:tr w:rsidR="00434706" w:rsidRPr="00434706" w14:paraId="1BA12A5E"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E24E7B5"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SO.01.05</w:t>
            </w:r>
          </w:p>
        </w:tc>
        <w:tc>
          <w:tcPr>
            <w:tcW w:w="4395" w:type="dxa"/>
            <w:tcBorders>
              <w:top w:val="nil"/>
              <w:left w:val="nil"/>
              <w:bottom w:val="single" w:sz="4" w:space="0" w:color="auto"/>
              <w:right w:val="single" w:sz="4" w:space="0" w:color="auto"/>
            </w:tcBorders>
            <w:shd w:val="clear" w:color="auto" w:fill="auto"/>
            <w:noWrap/>
            <w:vAlign w:val="bottom"/>
            <w:hideMark/>
          </w:tcPr>
          <w:p w14:paraId="38D9C400" w14:textId="77777777" w:rsidR="00434706" w:rsidRPr="00DA69EA" w:rsidRDefault="00434706" w:rsidP="00434706">
            <w:pPr>
              <w:rPr>
                <w:rFonts w:ascii="Calibri" w:hAnsi="Calibri" w:cs="Calibri"/>
                <w:sz w:val="22"/>
                <w:szCs w:val="22"/>
              </w:rPr>
            </w:pPr>
            <w:r w:rsidRPr="00DA69EA">
              <w:rPr>
                <w:rFonts w:ascii="Calibri" w:hAnsi="Calibri" w:cs="Calibri"/>
                <w:sz w:val="22"/>
                <w:szCs w:val="22"/>
              </w:rPr>
              <w:t>VZDUCHOTECHNIKA A CHLAZENÍ</w:t>
            </w:r>
            <w:r w:rsidR="00684E8C" w:rsidRPr="00DA69EA">
              <w:rPr>
                <w:rFonts w:ascii="Calibri" w:hAnsi="Calibri" w:cs="Calibri"/>
                <w:sz w:val="22"/>
                <w:szCs w:val="22"/>
              </w:rPr>
              <w:t xml:space="preserve"> A TOPENÍ</w:t>
            </w:r>
          </w:p>
        </w:tc>
        <w:tc>
          <w:tcPr>
            <w:tcW w:w="2409" w:type="dxa"/>
            <w:tcBorders>
              <w:top w:val="nil"/>
              <w:left w:val="nil"/>
              <w:bottom w:val="single" w:sz="4" w:space="0" w:color="auto"/>
              <w:right w:val="single" w:sz="4" w:space="0" w:color="auto"/>
            </w:tcBorders>
            <w:shd w:val="clear" w:color="auto" w:fill="auto"/>
            <w:noWrap/>
            <w:vAlign w:val="bottom"/>
          </w:tcPr>
          <w:p w14:paraId="15410526" w14:textId="77777777" w:rsidR="00434706" w:rsidRPr="00434706" w:rsidRDefault="00684E8C" w:rsidP="00684E8C">
            <w:pPr>
              <w:jc w:val="right"/>
              <w:rPr>
                <w:rFonts w:ascii="Calibri" w:hAnsi="Calibri" w:cs="Calibri"/>
                <w:sz w:val="22"/>
                <w:szCs w:val="22"/>
              </w:rPr>
            </w:pPr>
            <w:r w:rsidRPr="00684E8C">
              <w:rPr>
                <w:rFonts w:ascii="Calibri" w:hAnsi="Calibri" w:cs="Calibri"/>
                <w:sz w:val="22"/>
                <w:szCs w:val="22"/>
              </w:rPr>
              <w:t xml:space="preserve">     8 665 965,04</w:t>
            </w:r>
          </w:p>
        </w:tc>
        <w:tc>
          <w:tcPr>
            <w:tcW w:w="1647" w:type="dxa"/>
            <w:tcBorders>
              <w:top w:val="nil"/>
              <w:left w:val="nil"/>
              <w:bottom w:val="single" w:sz="4" w:space="0" w:color="auto"/>
              <w:right w:val="single" w:sz="4" w:space="0" w:color="auto"/>
            </w:tcBorders>
            <w:shd w:val="clear" w:color="auto" w:fill="auto"/>
            <w:noWrap/>
            <w:vAlign w:val="bottom"/>
          </w:tcPr>
          <w:p w14:paraId="7A6F51C7" w14:textId="77777777" w:rsidR="00434706" w:rsidRPr="00434706" w:rsidRDefault="00684E8C" w:rsidP="00684E8C">
            <w:pPr>
              <w:jc w:val="right"/>
              <w:rPr>
                <w:rFonts w:ascii="Calibri" w:hAnsi="Calibri" w:cs="Calibri"/>
                <w:sz w:val="22"/>
                <w:szCs w:val="22"/>
              </w:rPr>
            </w:pPr>
            <w:r w:rsidRPr="00684E8C">
              <w:rPr>
                <w:rFonts w:ascii="Calibri" w:hAnsi="Calibri" w:cs="Calibri"/>
                <w:sz w:val="22"/>
                <w:szCs w:val="22"/>
              </w:rPr>
              <w:t>10 485 817,70</w:t>
            </w:r>
          </w:p>
        </w:tc>
      </w:tr>
      <w:tr w:rsidR="00434706" w:rsidRPr="00434706" w14:paraId="09950548"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0E3215B"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SO.01.06</w:t>
            </w:r>
          </w:p>
        </w:tc>
        <w:tc>
          <w:tcPr>
            <w:tcW w:w="4395" w:type="dxa"/>
            <w:tcBorders>
              <w:top w:val="nil"/>
              <w:left w:val="nil"/>
              <w:bottom w:val="single" w:sz="4" w:space="0" w:color="auto"/>
              <w:right w:val="single" w:sz="4" w:space="0" w:color="auto"/>
            </w:tcBorders>
            <w:shd w:val="clear" w:color="auto" w:fill="auto"/>
            <w:noWrap/>
            <w:vAlign w:val="bottom"/>
            <w:hideMark/>
          </w:tcPr>
          <w:p w14:paraId="7483654A" w14:textId="77777777" w:rsidR="00434706" w:rsidRPr="00DA69EA" w:rsidRDefault="00434706" w:rsidP="00434706">
            <w:pPr>
              <w:rPr>
                <w:rFonts w:ascii="Calibri" w:hAnsi="Calibri" w:cs="Calibri"/>
                <w:sz w:val="22"/>
                <w:szCs w:val="22"/>
              </w:rPr>
            </w:pPr>
            <w:r w:rsidRPr="00DA69EA">
              <w:rPr>
                <w:rFonts w:ascii="Calibri" w:hAnsi="Calibri" w:cs="Calibri"/>
                <w:sz w:val="22"/>
                <w:szCs w:val="22"/>
              </w:rPr>
              <w:t>SYSTÉM MĚŘENÍ A REGULACE</w:t>
            </w:r>
          </w:p>
        </w:tc>
        <w:tc>
          <w:tcPr>
            <w:tcW w:w="2409" w:type="dxa"/>
            <w:tcBorders>
              <w:top w:val="nil"/>
              <w:left w:val="nil"/>
              <w:bottom w:val="single" w:sz="4" w:space="0" w:color="auto"/>
              <w:right w:val="single" w:sz="4" w:space="0" w:color="auto"/>
            </w:tcBorders>
            <w:shd w:val="clear" w:color="auto" w:fill="auto"/>
            <w:noWrap/>
            <w:vAlign w:val="bottom"/>
          </w:tcPr>
          <w:p w14:paraId="6FD1C1CA" w14:textId="77777777" w:rsidR="00434706" w:rsidRPr="00434706" w:rsidRDefault="00212C3B" w:rsidP="00212C3B">
            <w:pPr>
              <w:jc w:val="right"/>
              <w:rPr>
                <w:rFonts w:ascii="Calibri" w:hAnsi="Calibri" w:cs="Calibri"/>
                <w:sz w:val="22"/>
                <w:szCs w:val="22"/>
              </w:rPr>
            </w:pPr>
            <w:r w:rsidRPr="00212C3B">
              <w:rPr>
                <w:rFonts w:ascii="Calibri" w:hAnsi="Calibri" w:cs="Calibri"/>
                <w:sz w:val="22"/>
                <w:szCs w:val="22"/>
              </w:rPr>
              <w:t xml:space="preserve">     1 484 074,20</w:t>
            </w:r>
          </w:p>
        </w:tc>
        <w:tc>
          <w:tcPr>
            <w:tcW w:w="1647" w:type="dxa"/>
            <w:tcBorders>
              <w:top w:val="nil"/>
              <w:left w:val="nil"/>
              <w:bottom w:val="single" w:sz="4" w:space="0" w:color="auto"/>
              <w:right w:val="single" w:sz="4" w:space="0" w:color="auto"/>
            </w:tcBorders>
            <w:shd w:val="clear" w:color="auto" w:fill="auto"/>
            <w:noWrap/>
            <w:vAlign w:val="bottom"/>
          </w:tcPr>
          <w:p w14:paraId="5D04509A" w14:textId="77777777" w:rsidR="00434706" w:rsidRPr="00434706" w:rsidRDefault="00212C3B" w:rsidP="00212C3B">
            <w:pPr>
              <w:jc w:val="right"/>
              <w:rPr>
                <w:rFonts w:ascii="Calibri" w:hAnsi="Calibri" w:cs="Calibri"/>
                <w:sz w:val="22"/>
                <w:szCs w:val="22"/>
              </w:rPr>
            </w:pPr>
            <w:r w:rsidRPr="00212C3B">
              <w:rPr>
                <w:rFonts w:ascii="Calibri" w:hAnsi="Calibri" w:cs="Calibri"/>
                <w:sz w:val="22"/>
                <w:szCs w:val="22"/>
              </w:rPr>
              <w:t xml:space="preserve">    1 795 729,78</w:t>
            </w:r>
          </w:p>
        </w:tc>
      </w:tr>
      <w:tr w:rsidR="00434706" w:rsidRPr="00434706" w14:paraId="763AA6BA"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4F84CC3" w14:textId="77777777" w:rsidR="00434706" w:rsidRPr="00434706" w:rsidRDefault="00434706" w:rsidP="00434706">
            <w:pPr>
              <w:rPr>
                <w:rFonts w:ascii="Calibri" w:hAnsi="Calibri" w:cs="Calibri"/>
                <w:b/>
                <w:bCs/>
                <w:sz w:val="22"/>
                <w:szCs w:val="22"/>
              </w:rPr>
            </w:pPr>
            <w:r w:rsidRPr="00434706">
              <w:rPr>
                <w:rFonts w:ascii="Calibri" w:hAnsi="Calibri" w:cs="Calibri"/>
                <w:b/>
                <w:bCs/>
                <w:sz w:val="22"/>
                <w:szCs w:val="22"/>
              </w:rPr>
              <w:t>SO.02</w:t>
            </w:r>
          </w:p>
        </w:tc>
        <w:tc>
          <w:tcPr>
            <w:tcW w:w="4395" w:type="dxa"/>
            <w:tcBorders>
              <w:top w:val="nil"/>
              <w:left w:val="nil"/>
              <w:bottom w:val="single" w:sz="4" w:space="0" w:color="auto"/>
              <w:right w:val="single" w:sz="4" w:space="0" w:color="auto"/>
            </w:tcBorders>
            <w:shd w:val="clear" w:color="auto" w:fill="auto"/>
            <w:noWrap/>
            <w:vAlign w:val="bottom"/>
            <w:hideMark/>
          </w:tcPr>
          <w:p w14:paraId="34A591C2" w14:textId="77777777" w:rsidR="00434706" w:rsidRPr="00DA69EA" w:rsidRDefault="00434706" w:rsidP="00434706">
            <w:pPr>
              <w:rPr>
                <w:rFonts w:ascii="Calibri" w:hAnsi="Calibri" w:cs="Calibri"/>
                <w:b/>
                <w:bCs/>
                <w:sz w:val="22"/>
                <w:szCs w:val="22"/>
              </w:rPr>
            </w:pPr>
            <w:r w:rsidRPr="00DA69EA">
              <w:rPr>
                <w:rFonts w:ascii="Calibri" w:hAnsi="Calibri" w:cs="Calibri"/>
                <w:b/>
                <w:bCs/>
                <w:sz w:val="22"/>
                <w:szCs w:val="22"/>
              </w:rPr>
              <w:t>HALA 2 - OBJEKT DEPOZITU 2</w:t>
            </w:r>
          </w:p>
        </w:tc>
        <w:tc>
          <w:tcPr>
            <w:tcW w:w="2409" w:type="dxa"/>
            <w:tcBorders>
              <w:top w:val="nil"/>
              <w:left w:val="nil"/>
              <w:bottom w:val="single" w:sz="4" w:space="0" w:color="auto"/>
              <w:right w:val="single" w:sz="4" w:space="0" w:color="auto"/>
            </w:tcBorders>
            <w:shd w:val="clear" w:color="auto" w:fill="auto"/>
            <w:noWrap/>
            <w:vAlign w:val="bottom"/>
          </w:tcPr>
          <w:p w14:paraId="4ED58CCD" w14:textId="77777777" w:rsidR="00434706" w:rsidRPr="00434706" w:rsidRDefault="0001049B" w:rsidP="0001049B">
            <w:pPr>
              <w:jc w:val="right"/>
              <w:rPr>
                <w:rFonts w:ascii="Calibri" w:hAnsi="Calibri" w:cs="Calibri"/>
                <w:b/>
                <w:bCs/>
                <w:sz w:val="22"/>
                <w:szCs w:val="22"/>
              </w:rPr>
            </w:pPr>
            <w:r w:rsidRPr="0001049B">
              <w:rPr>
                <w:rFonts w:ascii="Calibri" w:hAnsi="Calibri" w:cs="Calibri"/>
                <w:b/>
                <w:bCs/>
                <w:sz w:val="22"/>
                <w:szCs w:val="22"/>
              </w:rPr>
              <w:t>29 877 975,67</w:t>
            </w:r>
          </w:p>
        </w:tc>
        <w:tc>
          <w:tcPr>
            <w:tcW w:w="1647" w:type="dxa"/>
            <w:tcBorders>
              <w:top w:val="nil"/>
              <w:left w:val="nil"/>
              <w:bottom w:val="single" w:sz="4" w:space="0" w:color="auto"/>
              <w:right w:val="single" w:sz="4" w:space="0" w:color="auto"/>
            </w:tcBorders>
            <w:shd w:val="clear" w:color="auto" w:fill="auto"/>
            <w:noWrap/>
            <w:vAlign w:val="bottom"/>
          </w:tcPr>
          <w:p w14:paraId="71877FB1" w14:textId="77777777" w:rsidR="00434706" w:rsidRPr="00434706" w:rsidRDefault="0001049B" w:rsidP="0001049B">
            <w:pPr>
              <w:jc w:val="right"/>
              <w:rPr>
                <w:rFonts w:ascii="Calibri" w:hAnsi="Calibri" w:cs="Calibri"/>
                <w:b/>
                <w:bCs/>
                <w:sz w:val="22"/>
                <w:szCs w:val="22"/>
              </w:rPr>
            </w:pPr>
            <w:r w:rsidRPr="0001049B">
              <w:rPr>
                <w:rFonts w:ascii="Calibri" w:hAnsi="Calibri" w:cs="Calibri"/>
                <w:b/>
                <w:bCs/>
                <w:sz w:val="22"/>
                <w:szCs w:val="22"/>
              </w:rPr>
              <w:t>36 152 350,57</w:t>
            </w:r>
          </w:p>
        </w:tc>
      </w:tr>
      <w:tr w:rsidR="00434706" w:rsidRPr="00434706" w14:paraId="7699F0D4"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31B3078"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SO.02.01</w:t>
            </w:r>
          </w:p>
        </w:tc>
        <w:tc>
          <w:tcPr>
            <w:tcW w:w="4395" w:type="dxa"/>
            <w:tcBorders>
              <w:top w:val="nil"/>
              <w:left w:val="nil"/>
              <w:bottom w:val="single" w:sz="4" w:space="0" w:color="auto"/>
              <w:right w:val="single" w:sz="4" w:space="0" w:color="auto"/>
            </w:tcBorders>
            <w:shd w:val="clear" w:color="auto" w:fill="auto"/>
            <w:noWrap/>
            <w:vAlign w:val="bottom"/>
            <w:hideMark/>
          </w:tcPr>
          <w:p w14:paraId="051F5206" w14:textId="77777777" w:rsidR="00434706" w:rsidRPr="00DA69EA" w:rsidRDefault="00434706" w:rsidP="00434706">
            <w:pPr>
              <w:rPr>
                <w:rFonts w:ascii="Calibri" w:hAnsi="Calibri" w:cs="Calibri"/>
                <w:sz w:val="22"/>
                <w:szCs w:val="22"/>
              </w:rPr>
            </w:pPr>
            <w:r w:rsidRPr="00DA69EA">
              <w:rPr>
                <w:rFonts w:ascii="Calibri" w:hAnsi="Calibri" w:cs="Calibri"/>
                <w:sz w:val="22"/>
                <w:szCs w:val="22"/>
              </w:rPr>
              <w:t>ASŘ</w:t>
            </w:r>
          </w:p>
        </w:tc>
        <w:tc>
          <w:tcPr>
            <w:tcW w:w="2409" w:type="dxa"/>
            <w:tcBorders>
              <w:top w:val="nil"/>
              <w:left w:val="nil"/>
              <w:bottom w:val="single" w:sz="4" w:space="0" w:color="auto"/>
              <w:right w:val="single" w:sz="4" w:space="0" w:color="auto"/>
            </w:tcBorders>
            <w:shd w:val="clear" w:color="auto" w:fill="auto"/>
            <w:noWrap/>
            <w:vAlign w:val="bottom"/>
          </w:tcPr>
          <w:p w14:paraId="1D9A6F46" w14:textId="77777777" w:rsidR="00434706" w:rsidRPr="00434706" w:rsidRDefault="00D13CB0" w:rsidP="00434706">
            <w:pPr>
              <w:jc w:val="right"/>
              <w:rPr>
                <w:rFonts w:ascii="Calibri" w:hAnsi="Calibri" w:cs="Calibri"/>
                <w:sz w:val="22"/>
                <w:szCs w:val="22"/>
              </w:rPr>
            </w:pPr>
            <w:r>
              <w:rPr>
                <w:rFonts w:ascii="Calibri" w:hAnsi="Calibri" w:cs="Calibri"/>
                <w:sz w:val="22"/>
                <w:szCs w:val="22"/>
              </w:rPr>
              <w:t>19 622 879,13</w:t>
            </w:r>
          </w:p>
        </w:tc>
        <w:tc>
          <w:tcPr>
            <w:tcW w:w="1647" w:type="dxa"/>
            <w:tcBorders>
              <w:top w:val="nil"/>
              <w:left w:val="nil"/>
              <w:bottom w:val="single" w:sz="4" w:space="0" w:color="auto"/>
              <w:right w:val="single" w:sz="4" w:space="0" w:color="auto"/>
            </w:tcBorders>
            <w:shd w:val="clear" w:color="auto" w:fill="auto"/>
            <w:noWrap/>
            <w:vAlign w:val="bottom"/>
          </w:tcPr>
          <w:p w14:paraId="48AB81A8" w14:textId="77777777" w:rsidR="00434706" w:rsidRPr="00434706" w:rsidRDefault="00D13CB0" w:rsidP="00434706">
            <w:pPr>
              <w:jc w:val="right"/>
              <w:rPr>
                <w:rFonts w:ascii="Calibri" w:hAnsi="Calibri" w:cs="Calibri"/>
                <w:sz w:val="22"/>
                <w:szCs w:val="22"/>
              </w:rPr>
            </w:pPr>
            <w:r>
              <w:rPr>
                <w:rFonts w:ascii="Calibri" w:hAnsi="Calibri" w:cs="Calibri"/>
                <w:sz w:val="22"/>
                <w:szCs w:val="22"/>
              </w:rPr>
              <w:t>23 743 683,75</w:t>
            </w:r>
          </w:p>
        </w:tc>
      </w:tr>
      <w:tr w:rsidR="00434706" w:rsidRPr="00434706" w14:paraId="1E2AF537"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AB8FD50"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SO.02.02</w:t>
            </w:r>
          </w:p>
        </w:tc>
        <w:tc>
          <w:tcPr>
            <w:tcW w:w="4395" w:type="dxa"/>
            <w:tcBorders>
              <w:top w:val="nil"/>
              <w:left w:val="nil"/>
              <w:bottom w:val="single" w:sz="4" w:space="0" w:color="auto"/>
              <w:right w:val="single" w:sz="4" w:space="0" w:color="auto"/>
            </w:tcBorders>
            <w:shd w:val="clear" w:color="auto" w:fill="auto"/>
            <w:noWrap/>
            <w:vAlign w:val="bottom"/>
            <w:hideMark/>
          </w:tcPr>
          <w:p w14:paraId="75DAA91F" w14:textId="77777777" w:rsidR="00434706" w:rsidRPr="00DA69EA" w:rsidRDefault="00434706" w:rsidP="00434706">
            <w:pPr>
              <w:rPr>
                <w:rFonts w:ascii="Calibri" w:hAnsi="Calibri" w:cs="Calibri"/>
                <w:sz w:val="22"/>
                <w:szCs w:val="22"/>
              </w:rPr>
            </w:pPr>
            <w:r w:rsidRPr="00DA69EA">
              <w:rPr>
                <w:rFonts w:ascii="Calibri" w:hAnsi="Calibri" w:cs="Calibri"/>
                <w:sz w:val="22"/>
                <w:szCs w:val="22"/>
              </w:rPr>
              <w:t>Statika</w:t>
            </w:r>
          </w:p>
        </w:tc>
        <w:tc>
          <w:tcPr>
            <w:tcW w:w="2409" w:type="dxa"/>
            <w:tcBorders>
              <w:top w:val="nil"/>
              <w:left w:val="nil"/>
              <w:bottom w:val="single" w:sz="4" w:space="0" w:color="auto"/>
              <w:right w:val="single" w:sz="4" w:space="0" w:color="auto"/>
            </w:tcBorders>
            <w:shd w:val="clear" w:color="auto" w:fill="auto"/>
            <w:noWrap/>
            <w:vAlign w:val="bottom"/>
          </w:tcPr>
          <w:p w14:paraId="6096F9E7" w14:textId="77777777" w:rsidR="00434706" w:rsidRPr="00434706" w:rsidRDefault="00D13CB0" w:rsidP="00434706">
            <w:pPr>
              <w:jc w:val="right"/>
              <w:rPr>
                <w:rFonts w:ascii="Calibri" w:hAnsi="Calibri" w:cs="Calibri"/>
                <w:sz w:val="22"/>
                <w:szCs w:val="22"/>
              </w:rPr>
            </w:pPr>
            <w:r>
              <w:rPr>
                <w:rFonts w:ascii="Calibri" w:hAnsi="Calibri" w:cs="Calibri"/>
                <w:sz w:val="22"/>
                <w:szCs w:val="22"/>
              </w:rPr>
              <w:t>4 528 988,86</w:t>
            </w:r>
          </w:p>
        </w:tc>
        <w:tc>
          <w:tcPr>
            <w:tcW w:w="1647" w:type="dxa"/>
            <w:tcBorders>
              <w:top w:val="nil"/>
              <w:left w:val="nil"/>
              <w:bottom w:val="single" w:sz="4" w:space="0" w:color="auto"/>
              <w:right w:val="single" w:sz="4" w:space="0" w:color="auto"/>
            </w:tcBorders>
            <w:shd w:val="clear" w:color="auto" w:fill="auto"/>
            <w:noWrap/>
            <w:vAlign w:val="bottom"/>
          </w:tcPr>
          <w:p w14:paraId="1AFE05A3" w14:textId="77777777" w:rsidR="00434706" w:rsidRPr="00434706" w:rsidRDefault="00D13CB0" w:rsidP="00434706">
            <w:pPr>
              <w:jc w:val="right"/>
              <w:rPr>
                <w:rFonts w:ascii="Calibri" w:hAnsi="Calibri" w:cs="Calibri"/>
                <w:sz w:val="22"/>
                <w:szCs w:val="22"/>
              </w:rPr>
            </w:pPr>
            <w:r>
              <w:rPr>
                <w:rFonts w:ascii="Calibri" w:hAnsi="Calibri" w:cs="Calibri"/>
                <w:sz w:val="22"/>
                <w:szCs w:val="22"/>
              </w:rPr>
              <w:t>5 480 076,52</w:t>
            </w:r>
          </w:p>
        </w:tc>
      </w:tr>
      <w:tr w:rsidR="00434706" w:rsidRPr="00434706" w14:paraId="56AFFA78"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10DFEE4"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SO.02.03</w:t>
            </w:r>
          </w:p>
        </w:tc>
        <w:tc>
          <w:tcPr>
            <w:tcW w:w="4395" w:type="dxa"/>
            <w:tcBorders>
              <w:top w:val="nil"/>
              <w:left w:val="nil"/>
              <w:bottom w:val="single" w:sz="4" w:space="0" w:color="auto"/>
              <w:right w:val="single" w:sz="4" w:space="0" w:color="auto"/>
            </w:tcBorders>
            <w:shd w:val="clear" w:color="auto" w:fill="auto"/>
            <w:noWrap/>
            <w:vAlign w:val="bottom"/>
            <w:hideMark/>
          </w:tcPr>
          <w:p w14:paraId="40F86EB5" w14:textId="77777777" w:rsidR="00434706" w:rsidRPr="00DA69EA" w:rsidRDefault="00434706" w:rsidP="00434706">
            <w:pPr>
              <w:rPr>
                <w:rFonts w:ascii="Calibri" w:hAnsi="Calibri" w:cs="Calibri"/>
                <w:sz w:val="22"/>
                <w:szCs w:val="22"/>
              </w:rPr>
            </w:pPr>
            <w:r w:rsidRPr="00DA69EA">
              <w:rPr>
                <w:rFonts w:ascii="Calibri" w:hAnsi="Calibri" w:cs="Calibri"/>
                <w:sz w:val="22"/>
                <w:szCs w:val="22"/>
              </w:rPr>
              <w:t>ZTI</w:t>
            </w:r>
          </w:p>
        </w:tc>
        <w:tc>
          <w:tcPr>
            <w:tcW w:w="2409" w:type="dxa"/>
            <w:tcBorders>
              <w:top w:val="nil"/>
              <w:left w:val="nil"/>
              <w:bottom w:val="single" w:sz="4" w:space="0" w:color="auto"/>
              <w:right w:val="single" w:sz="4" w:space="0" w:color="auto"/>
            </w:tcBorders>
            <w:shd w:val="clear" w:color="auto" w:fill="auto"/>
            <w:noWrap/>
            <w:vAlign w:val="bottom"/>
          </w:tcPr>
          <w:p w14:paraId="15BBF597" w14:textId="77777777" w:rsidR="00434706" w:rsidRPr="00434706" w:rsidRDefault="00D13CB0" w:rsidP="00434706">
            <w:pPr>
              <w:jc w:val="right"/>
              <w:rPr>
                <w:rFonts w:ascii="Calibri" w:hAnsi="Calibri" w:cs="Calibri"/>
                <w:sz w:val="22"/>
                <w:szCs w:val="22"/>
              </w:rPr>
            </w:pPr>
            <w:r>
              <w:rPr>
                <w:rFonts w:ascii="Calibri" w:hAnsi="Calibri" w:cs="Calibri"/>
                <w:sz w:val="22"/>
                <w:szCs w:val="22"/>
              </w:rPr>
              <w:t>831 244,65</w:t>
            </w:r>
          </w:p>
        </w:tc>
        <w:tc>
          <w:tcPr>
            <w:tcW w:w="1647" w:type="dxa"/>
            <w:tcBorders>
              <w:top w:val="nil"/>
              <w:left w:val="nil"/>
              <w:bottom w:val="single" w:sz="4" w:space="0" w:color="auto"/>
              <w:right w:val="single" w:sz="4" w:space="0" w:color="auto"/>
            </w:tcBorders>
            <w:shd w:val="clear" w:color="auto" w:fill="auto"/>
            <w:noWrap/>
            <w:vAlign w:val="bottom"/>
          </w:tcPr>
          <w:p w14:paraId="66C9618B" w14:textId="77777777" w:rsidR="00434706" w:rsidRPr="00434706" w:rsidRDefault="00D13CB0" w:rsidP="00434706">
            <w:pPr>
              <w:jc w:val="right"/>
              <w:rPr>
                <w:rFonts w:ascii="Calibri" w:hAnsi="Calibri" w:cs="Calibri"/>
                <w:sz w:val="22"/>
                <w:szCs w:val="22"/>
              </w:rPr>
            </w:pPr>
            <w:r>
              <w:rPr>
                <w:rFonts w:ascii="Calibri" w:hAnsi="Calibri" w:cs="Calibri"/>
                <w:sz w:val="22"/>
                <w:szCs w:val="22"/>
              </w:rPr>
              <w:t>1 005 806,03</w:t>
            </w:r>
          </w:p>
        </w:tc>
      </w:tr>
      <w:tr w:rsidR="00434706" w:rsidRPr="00434706" w14:paraId="3A30C6B9"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828B9CA"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SO.02.04</w:t>
            </w:r>
          </w:p>
        </w:tc>
        <w:tc>
          <w:tcPr>
            <w:tcW w:w="4395" w:type="dxa"/>
            <w:tcBorders>
              <w:top w:val="nil"/>
              <w:left w:val="nil"/>
              <w:bottom w:val="single" w:sz="4" w:space="0" w:color="auto"/>
              <w:right w:val="single" w:sz="4" w:space="0" w:color="auto"/>
            </w:tcBorders>
            <w:shd w:val="clear" w:color="auto" w:fill="auto"/>
            <w:noWrap/>
            <w:vAlign w:val="bottom"/>
            <w:hideMark/>
          </w:tcPr>
          <w:p w14:paraId="0D6C5F51" w14:textId="77777777" w:rsidR="00434706" w:rsidRPr="00DA69EA" w:rsidRDefault="00434706" w:rsidP="00434706">
            <w:pPr>
              <w:rPr>
                <w:rFonts w:ascii="Calibri" w:hAnsi="Calibri" w:cs="Calibri"/>
                <w:sz w:val="22"/>
                <w:szCs w:val="22"/>
              </w:rPr>
            </w:pPr>
            <w:r w:rsidRPr="00DA69EA">
              <w:rPr>
                <w:rFonts w:ascii="Calibri" w:hAnsi="Calibri" w:cs="Calibri"/>
                <w:sz w:val="22"/>
                <w:szCs w:val="22"/>
              </w:rPr>
              <w:t>VZDUCHOTECHNIKA A CHLAZENÍ</w:t>
            </w:r>
            <w:r w:rsidR="00684E8C" w:rsidRPr="00DA69EA">
              <w:rPr>
                <w:rFonts w:ascii="Calibri" w:hAnsi="Calibri" w:cs="Calibri"/>
                <w:sz w:val="22"/>
                <w:szCs w:val="22"/>
              </w:rPr>
              <w:t xml:space="preserve"> A TOPENÍ</w:t>
            </w:r>
          </w:p>
        </w:tc>
        <w:tc>
          <w:tcPr>
            <w:tcW w:w="2409" w:type="dxa"/>
            <w:tcBorders>
              <w:top w:val="nil"/>
              <w:left w:val="nil"/>
              <w:bottom w:val="single" w:sz="4" w:space="0" w:color="auto"/>
              <w:right w:val="single" w:sz="4" w:space="0" w:color="auto"/>
            </w:tcBorders>
            <w:shd w:val="clear" w:color="auto" w:fill="auto"/>
            <w:noWrap/>
            <w:vAlign w:val="bottom"/>
          </w:tcPr>
          <w:p w14:paraId="11914D3E" w14:textId="77777777" w:rsidR="00434706" w:rsidRPr="00434706" w:rsidRDefault="00684E8C" w:rsidP="00684E8C">
            <w:pPr>
              <w:jc w:val="right"/>
              <w:rPr>
                <w:rFonts w:ascii="Calibri" w:hAnsi="Calibri" w:cs="Calibri"/>
                <w:sz w:val="22"/>
                <w:szCs w:val="22"/>
              </w:rPr>
            </w:pPr>
            <w:r w:rsidRPr="00684E8C">
              <w:rPr>
                <w:rFonts w:ascii="Calibri" w:hAnsi="Calibri" w:cs="Calibri"/>
                <w:sz w:val="22"/>
                <w:szCs w:val="22"/>
              </w:rPr>
              <w:t xml:space="preserve">     3 443 564,43</w:t>
            </w:r>
          </w:p>
        </w:tc>
        <w:tc>
          <w:tcPr>
            <w:tcW w:w="1647" w:type="dxa"/>
            <w:tcBorders>
              <w:top w:val="nil"/>
              <w:left w:val="nil"/>
              <w:bottom w:val="single" w:sz="4" w:space="0" w:color="auto"/>
              <w:right w:val="single" w:sz="4" w:space="0" w:color="auto"/>
            </w:tcBorders>
            <w:shd w:val="clear" w:color="auto" w:fill="auto"/>
            <w:noWrap/>
            <w:vAlign w:val="bottom"/>
          </w:tcPr>
          <w:p w14:paraId="0E4CFA73" w14:textId="77777777" w:rsidR="00434706" w:rsidRPr="00434706" w:rsidRDefault="00684E8C" w:rsidP="00684E8C">
            <w:pPr>
              <w:jc w:val="right"/>
              <w:rPr>
                <w:rFonts w:ascii="Calibri" w:hAnsi="Calibri" w:cs="Calibri"/>
                <w:sz w:val="22"/>
                <w:szCs w:val="22"/>
              </w:rPr>
            </w:pPr>
            <w:r w:rsidRPr="00684E8C">
              <w:rPr>
                <w:rFonts w:ascii="Calibri" w:hAnsi="Calibri" w:cs="Calibri"/>
                <w:sz w:val="22"/>
                <w:szCs w:val="22"/>
              </w:rPr>
              <w:t>4 166 712,96</w:t>
            </w:r>
          </w:p>
        </w:tc>
      </w:tr>
      <w:tr w:rsidR="00434706" w:rsidRPr="00434706" w14:paraId="67516200"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C4482D7"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SO.02.05</w:t>
            </w:r>
          </w:p>
        </w:tc>
        <w:tc>
          <w:tcPr>
            <w:tcW w:w="4395" w:type="dxa"/>
            <w:tcBorders>
              <w:top w:val="nil"/>
              <w:left w:val="nil"/>
              <w:bottom w:val="single" w:sz="4" w:space="0" w:color="auto"/>
              <w:right w:val="single" w:sz="4" w:space="0" w:color="auto"/>
            </w:tcBorders>
            <w:shd w:val="clear" w:color="auto" w:fill="auto"/>
            <w:noWrap/>
            <w:vAlign w:val="bottom"/>
            <w:hideMark/>
          </w:tcPr>
          <w:p w14:paraId="6B5C77ED" w14:textId="77777777" w:rsidR="00434706" w:rsidRPr="00DA69EA" w:rsidRDefault="00434706" w:rsidP="00434706">
            <w:pPr>
              <w:rPr>
                <w:rFonts w:ascii="Calibri" w:hAnsi="Calibri" w:cs="Calibri"/>
                <w:sz w:val="22"/>
                <w:szCs w:val="22"/>
              </w:rPr>
            </w:pPr>
            <w:r w:rsidRPr="00DA69EA">
              <w:rPr>
                <w:rFonts w:ascii="Calibri" w:hAnsi="Calibri" w:cs="Calibri"/>
                <w:sz w:val="22"/>
                <w:szCs w:val="22"/>
              </w:rPr>
              <w:t>SYSTÉM MĚŘENÍ A REGULACE</w:t>
            </w:r>
          </w:p>
        </w:tc>
        <w:tc>
          <w:tcPr>
            <w:tcW w:w="2409" w:type="dxa"/>
            <w:tcBorders>
              <w:top w:val="nil"/>
              <w:left w:val="nil"/>
              <w:bottom w:val="single" w:sz="4" w:space="0" w:color="auto"/>
              <w:right w:val="single" w:sz="4" w:space="0" w:color="auto"/>
            </w:tcBorders>
            <w:shd w:val="clear" w:color="auto" w:fill="auto"/>
            <w:noWrap/>
            <w:vAlign w:val="bottom"/>
          </w:tcPr>
          <w:p w14:paraId="5571A8D2" w14:textId="77777777" w:rsidR="00434706" w:rsidRPr="00434706" w:rsidRDefault="00212C3B" w:rsidP="00212C3B">
            <w:pPr>
              <w:jc w:val="right"/>
              <w:rPr>
                <w:rFonts w:ascii="Calibri" w:hAnsi="Calibri" w:cs="Calibri"/>
                <w:sz w:val="22"/>
                <w:szCs w:val="22"/>
              </w:rPr>
            </w:pPr>
            <w:r w:rsidRPr="00212C3B">
              <w:rPr>
                <w:rFonts w:ascii="Calibri" w:hAnsi="Calibri" w:cs="Calibri"/>
                <w:sz w:val="22"/>
                <w:szCs w:val="22"/>
              </w:rPr>
              <w:t xml:space="preserve">     1 451 298,60</w:t>
            </w:r>
          </w:p>
        </w:tc>
        <w:tc>
          <w:tcPr>
            <w:tcW w:w="1647" w:type="dxa"/>
            <w:tcBorders>
              <w:top w:val="nil"/>
              <w:left w:val="nil"/>
              <w:bottom w:val="single" w:sz="4" w:space="0" w:color="auto"/>
              <w:right w:val="single" w:sz="4" w:space="0" w:color="auto"/>
            </w:tcBorders>
            <w:shd w:val="clear" w:color="auto" w:fill="auto"/>
            <w:noWrap/>
            <w:vAlign w:val="bottom"/>
          </w:tcPr>
          <w:p w14:paraId="04666585" w14:textId="77777777" w:rsidR="00434706" w:rsidRPr="00434706" w:rsidRDefault="00212C3B" w:rsidP="00212C3B">
            <w:pPr>
              <w:jc w:val="right"/>
              <w:rPr>
                <w:rFonts w:ascii="Calibri" w:hAnsi="Calibri" w:cs="Calibri"/>
                <w:sz w:val="22"/>
                <w:szCs w:val="22"/>
              </w:rPr>
            </w:pPr>
            <w:r w:rsidRPr="00212C3B">
              <w:rPr>
                <w:rFonts w:ascii="Calibri" w:hAnsi="Calibri" w:cs="Calibri"/>
                <w:sz w:val="22"/>
                <w:szCs w:val="22"/>
              </w:rPr>
              <w:t xml:space="preserve">    1 756 071,31</w:t>
            </w:r>
          </w:p>
        </w:tc>
      </w:tr>
      <w:tr w:rsidR="00434706" w:rsidRPr="00434706" w14:paraId="7683BCF1"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8298D2A" w14:textId="77777777" w:rsidR="00434706" w:rsidRPr="00434706" w:rsidRDefault="00434706" w:rsidP="00434706">
            <w:pPr>
              <w:rPr>
                <w:rFonts w:ascii="Calibri" w:hAnsi="Calibri" w:cs="Calibri"/>
                <w:b/>
                <w:bCs/>
                <w:sz w:val="22"/>
                <w:szCs w:val="22"/>
              </w:rPr>
            </w:pPr>
            <w:r w:rsidRPr="00434706">
              <w:rPr>
                <w:rFonts w:ascii="Calibri" w:hAnsi="Calibri" w:cs="Calibri"/>
                <w:b/>
                <w:bCs/>
                <w:sz w:val="22"/>
                <w:szCs w:val="22"/>
              </w:rPr>
              <w:t>SO.03</w:t>
            </w:r>
          </w:p>
        </w:tc>
        <w:tc>
          <w:tcPr>
            <w:tcW w:w="4395" w:type="dxa"/>
            <w:tcBorders>
              <w:top w:val="nil"/>
              <w:left w:val="nil"/>
              <w:bottom w:val="single" w:sz="4" w:space="0" w:color="auto"/>
              <w:right w:val="single" w:sz="4" w:space="0" w:color="auto"/>
            </w:tcBorders>
            <w:shd w:val="clear" w:color="auto" w:fill="auto"/>
            <w:noWrap/>
            <w:vAlign w:val="bottom"/>
            <w:hideMark/>
          </w:tcPr>
          <w:p w14:paraId="2D196511" w14:textId="77777777" w:rsidR="00434706" w:rsidRPr="00DA69EA" w:rsidRDefault="00434706" w:rsidP="00434706">
            <w:pPr>
              <w:rPr>
                <w:rFonts w:ascii="Calibri" w:hAnsi="Calibri" w:cs="Calibri"/>
                <w:b/>
                <w:bCs/>
                <w:sz w:val="22"/>
                <w:szCs w:val="22"/>
              </w:rPr>
            </w:pPr>
            <w:r w:rsidRPr="00DA69EA">
              <w:rPr>
                <w:rFonts w:ascii="Calibri" w:hAnsi="Calibri" w:cs="Calibri"/>
                <w:b/>
                <w:bCs/>
                <w:sz w:val="22"/>
                <w:szCs w:val="22"/>
              </w:rPr>
              <w:t>PROVOZNÍ BUDOVA</w:t>
            </w:r>
          </w:p>
        </w:tc>
        <w:tc>
          <w:tcPr>
            <w:tcW w:w="2409" w:type="dxa"/>
            <w:tcBorders>
              <w:top w:val="nil"/>
              <w:left w:val="nil"/>
              <w:bottom w:val="single" w:sz="4" w:space="0" w:color="auto"/>
              <w:right w:val="single" w:sz="4" w:space="0" w:color="auto"/>
            </w:tcBorders>
            <w:shd w:val="clear" w:color="auto" w:fill="auto"/>
            <w:noWrap/>
            <w:vAlign w:val="bottom"/>
          </w:tcPr>
          <w:p w14:paraId="42470ABA" w14:textId="77777777" w:rsidR="00434706" w:rsidRPr="00434706" w:rsidRDefault="0001049B" w:rsidP="0001049B">
            <w:pPr>
              <w:jc w:val="right"/>
              <w:rPr>
                <w:rFonts w:ascii="Calibri" w:hAnsi="Calibri" w:cs="Calibri"/>
                <w:b/>
                <w:bCs/>
                <w:sz w:val="22"/>
                <w:szCs w:val="22"/>
              </w:rPr>
            </w:pPr>
            <w:r w:rsidRPr="0001049B">
              <w:rPr>
                <w:rFonts w:ascii="Calibri" w:hAnsi="Calibri" w:cs="Calibri"/>
                <w:b/>
                <w:bCs/>
                <w:sz w:val="22"/>
                <w:szCs w:val="22"/>
              </w:rPr>
              <w:t>21 256 597,64</w:t>
            </w:r>
          </w:p>
        </w:tc>
        <w:tc>
          <w:tcPr>
            <w:tcW w:w="1647" w:type="dxa"/>
            <w:tcBorders>
              <w:top w:val="nil"/>
              <w:left w:val="nil"/>
              <w:bottom w:val="single" w:sz="4" w:space="0" w:color="auto"/>
              <w:right w:val="single" w:sz="4" w:space="0" w:color="auto"/>
            </w:tcBorders>
            <w:shd w:val="clear" w:color="auto" w:fill="auto"/>
            <w:noWrap/>
            <w:vAlign w:val="bottom"/>
          </w:tcPr>
          <w:p w14:paraId="3A735B56" w14:textId="77777777" w:rsidR="00434706" w:rsidRPr="00434706" w:rsidRDefault="0001049B" w:rsidP="0001049B">
            <w:pPr>
              <w:jc w:val="right"/>
              <w:rPr>
                <w:rFonts w:ascii="Calibri" w:hAnsi="Calibri" w:cs="Calibri"/>
                <w:b/>
                <w:bCs/>
                <w:sz w:val="22"/>
                <w:szCs w:val="22"/>
              </w:rPr>
            </w:pPr>
            <w:r w:rsidRPr="0001049B">
              <w:rPr>
                <w:rFonts w:ascii="Calibri" w:hAnsi="Calibri" w:cs="Calibri"/>
                <w:b/>
                <w:bCs/>
                <w:sz w:val="22"/>
                <w:szCs w:val="22"/>
              </w:rPr>
              <w:t>25 720 483,13</w:t>
            </w:r>
          </w:p>
        </w:tc>
      </w:tr>
      <w:tr w:rsidR="00434706" w:rsidRPr="00434706" w14:paraId="49D48558"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6F46D6D"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SO.03</w:t>
            </w:r>
          </w:p>
        </w:tc>
        <w:tc>
          <w:tcPr>
            <w:tcW w:w="4395" w:type="dxa"/>
            <w:tcBorders>
              <w:top w:val="nil"/>
              <w:left w:val="nil"/>
              <w:bottom w:val="single" w:sz="4" w:space="0" w:color="auto"/>
              <w:right w:val="single" w:sz="4" w:space="0" w:color="auto"/>
            </w:tcBorders>
            <w:shd w:val="clear" w:color="auto" w:fill="auto"/>
            <w:noWrap/>
            <w:vAlign w:val="bottom"/>
            <w:hideMark/>
          </w:tcPr>
          <w:p w14:paraId="5A16BC72" w14:textId="77777777" w:rsidR="00434706" w:rsidRPr="00DA69EA" w:rsidRDefault="00434706" w:rsidP="00434706">
            <w:pPr>
              <w:rPr>
                <w:rFonts w:ascii="Calibri" w:hAnsi="Calibri" w:cs="Calibri"/>
                <w:sz w:val="22"/>
                <w:szCs w:val="22"/>
              </w:rPr>
            </w:pPr>
            <w:r w:rsidRPr="00DA69EA">
              <w:rPr>
                <w:rFonts w:ascii="Calibri" w:hAnsi="Calibri" w:cs="Calibri"/>
                <w:sz w:val="22"/>
                <w:szCs w:val="22"/>
              </w:rPr>
              <w:t>PROVOZNÍ BUDOVA</w:t>
            </w:r>
          </w:p>
        </w:tc>
        <w:tc>
          <w:tcPr>
            <w:tcW w:w="2409" w:type="dxa"/>
            <w:tcBorders>
              <w:top w:val="nil"/>
              <w:left w:val="nil"/>
              <w:bottom w:val="single" w:sz="4" w:space="0" w:color="auto"/>
              <w:right w:val="single" w:sz="4" w:space="0" w:color="auto"/>
            </w:tcBorders>
            <w:shd w:val="clear" w:color="auto" w:fill="auto"/>
            <w:noWrap/>
            <w:vAlign w:val="bottom"/>
          </w:tcPr>
          <w:p w14:paraId="3548570D" w14:textId="77777777" w:rsidR="00434706" w:rsidRPr="00434706" w:rsidRDefault="00434706" w:rsidP="00434706">
            <w:pPr>
              <w:jc w:val="right"/>
              <w:rPr>
                <w:rFonts w:ascii="Calibri" w:hAnsi="Calibri" w:cs="Calibri"/>
                <w:sz w:val="22"/>
                <w:szCs w:val="22"/>
              </w:rPr>
            </w:pPr>
          </w:p>
        </w:tc>
        <w:tc>
          <w:tcPr>
            <w:tcW w:w="1647" w:type="dxa"/>
            <w:tcBorders>
              <w:top w:val="nil"/>
              <w:left w:val="nil"/>
              <w:bottom w:val="single" w:sz="4" w:space="0" w:color="auto"/>
              <w:right w:val="single" w:sz="4" w:space="0" w:color="auto"/>
            </w:tcBorders>
            <w:shd w:val="clear" w:color="auto" w:fill="auto"/>
            <w:noWrap/>
            <w:vAlign w:val="bottom"/>
          </w:tcPr>
          <w:p w14:paraId="33406E4E" w14:textId="77777777" w:rsidR="00434706" w:rsidRPr="00434706" w:rsidRDefault="00434706" w:rsidP="00434706">
            <w:pPr>
              <w:jc w:val="right"/>
              <w:rPr>
                <w:rFonts w:ascii="Calibri" w:hAnsi="Calibri" w:cs="Calibri"/>
                <w:sz w:val="22"/>
                <w:szCs w:val="22"/>
              </w:rPr>
            </w:pPr>
          </w:p>
        </w:tc>
      </w:tr>
      <w:tr w:rsidR="00434706" w:rsidRPr="00434706" w14:paraId="30ED66F0"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90C6718"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SO.03.01</w:t>
            </w:r>
          </w:p>
        </w:tc>
        <w:tc>
          <w:tcPr>
            <w:tcW w:w="4395" w:type="dxa"/>
            <w:tcBorders>
              <w:top w:val="nil"/>
              <w:left w:val="nil"/>
              <w:bottom w:val="single" w:sz="4" w:space="0" w:color="auto"/>
              <w:right w:val="single" w:sz="4" w:space="0" w:color="auto"/>
            </w:tcBorders>
            <w:shd w:val="clear" w:color="auto" w:fill="auto"/>
            <w:noWrap/>
            <w:vAlign w:val="bottom"/>
            <w:hideMark/>
          </w:tcPr>
          <w:p w14:paraId="6BDBF3A9" w14:textId="77777777" w:rsidR="00434706" w:rsidRPr="00DA69EA" w:rsidRDefault="00434706" w:rsidP="00434706">
            <w:pPr>
              <w:rPr>
                <w:rFonts w:ascii="Calibri" w:hAnsi="Calibri" w:cs="Calibri"/>
                <w:sz w:val="22"/>
                <w:szCs w:val="22"/>
              </w:rPr>
            </w:pPr>
            <w:r w:rsidRPr="00DA69EA">
              <w:rPr>
                <w:rFonts w:ascii="Calibri" w:hAnsi="Calibri" w:cs="Calibri"/>
                <w:sz w:val="22"/>
                <w:szCs w:val="22"/>
              </w:rPr>
              <w:t>ASŘ</w:t>
            </w:r>
          </w:p>
        </w:tc>
        <w:tc>
          <w:tcPr>
            <w:tcW w:w="2409" w:type="dxa"/>
            <w:tcBorders>
              <w:top w:val="nil"/>
              <w:left w:val="nil"/>
              <w:bottom w:val="single" w:sz="4" w:space="0" w:color="auto"/>
              <w:right w:val="single" w:sz="4" w:space="0" w:color="auto"/>
            </w:tcBorders>
            <w:shd w:val="clear" w:color="auto" w:fill="auto"/>
            <w:noWrap/>
            <w:vAlign w:val="bottom"/>
          </w:tcPr>
          <w:p w14:paraId="701F829E" w14:textId="77777777" w:rsidR="00434706" w:rsidRPr="00434706" w:rsidRDefault="00B57DB0" w:rsidP="00434706">
            <w:pPr>
              <w:jc w:val="right"/>
              <w:rPr>
                <w:rFonts w:ascii="Calibri" w:hAnsi="Calibri" w:cs="Calibri"/>
                <w:sz w:val="22"/>
                <w:szCs w:val="22"/>
              </w:rPr>
            </w:pPr>
            <w:r>
              <w:rPr>
                <w:rFonts w:ascii="Calibri" w:hAnsi="Calibri" w:cs="Calibri"/>
                <w:sz w:val="22"/>
                <w:szCs w:val="22"/>
              </w:rPr>
              <w:t>11 368 963,92</w:t>
            </w:r>
          </w:p>
        </w:tc>
        <w:tc>
          <w:tcPr>
            <w:tcW w:w="1647" w:type="dxa"/>
            <w:tcBorders>
              <w:top w:val="nil"/>
              <w:left w:val="nil"/>
              <w:bottom w:val="single" w:sz="4" w:space="0" w:color="auto"/>
              <w:right w:val="single" w:sz="4" w:space="0" w:color="auto"/>
            </w:tcBorders>
            <w:shd w:val="clear" w:color="auto" w:fill="auto"/>
            <w:noWrap/>
            <w:vAlign w:val="bottom"/>
          </w:tcPr>
          <w:p w14:paraId="03E2DAB8" w14:textId="77777777" w:rsidR="00434706" w:rsidRPr="00434706" w:rsidRDefault="00B57DB0" w:rsidP="00434706">
            <w:pPr>
              <w:jc w:val="right"/>
              <w:rPr>
                <w:rFonts w:ascii="Calibri" w:hAnsi="Calibri" w:cs="Calibri"/>
                <w:sz w:val="22"/>
                <w:szCs w:val="22"/>
              </w:rPr>
            </w:pPr>
            <w:r>
              <w:rPr>
                <w:rFonts w:ascii="Calibri" w:hAnsi="Calibri" w:cs="Calibri"/>
                <w:sz w:val="22"/>
                <w:szCs w:val="22"/>
              </w:rPr>
              <w:t>13 756 446,34</w:t>
            </w:r>
          </w:p>
        </w:tc>
      </w:tr>
      <w:tr w:rsidR="00434706" w:rsidRPr="00434706" w14:paraId="0A9FFA18"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E92D178"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SO.03.02</w:t>
            </w:r>
          </w:p>
        </w:tc>
        <w:tc>
          <w:tcPr>
            <w:tcW w:w="4395" w:type="dxa"/>
            <w:tcBorders>
              <w:top w:val="nil"/>
              <w:left w:val="nil"/>
              <w:bottom w:val="single" w:sz="4" w:space="0" w:color="auto"/>
              <w:right w:val="single" w:sz="4" w:space="0" w:color="auto"/>
            </w:tcBorders>
            <w:shd w:val="clear" w:color="auto" w:fill="auto"/>
            <w:noWrap/>
            <w:vAlign w:val="bottom"/>
            <w:hideMark/>
          </w:tcPr>
          <w:p w14:paraId="017A98A0" w14:textId="77777777" w:rsidR="00434706" w:rsidRPr="00DA69EA" w:rsidRDefault="00434706" w:rsidP="00434706">
            <w:pPr>
              <w:rPr>
                <w:rFonts w:ascii="Calibri" w:hAnsi="Calibri" w:cs="Calibri"/>
                <w:sz w:val="22"/>
                <w:szCs w:val="22"/>
              </w:rPr>
            </w:pPr>
            <w:r w:rsidRPr="00DA69EA">
              <w:rPr>
                <w:rFonts w:ascii="Calibri" w:hAnsi="Calibri" w:cs="Calibri"/>
                <w:sz w:val="22"/>
                <w:szCs w:val="22"/>
              </w:rPr>
              <w:t>Statika</w:t>
            </w:r>
          </w:p>
        </w:tc>
        <w:tc>
          <w:tcPr>
            <w:tcW w:w="2409" w:type="dxa"/>
            <w:tcBorders>
              <w:top w:val="nil"/>
              <w:left w:val="nil"/>
              <w:bottom w:val="single" w:sz="4" w:space="0" w:color="auto"/>
              <w:right w:val="single" w:sz="4" w:space="0" w:color="auto"/>
            </w:tcBorders>
            <w:shd w:val="clear" w:color="auto" w:fill="auto"/>
            <w:noWrap/>
            <w:vAlign w:val="bottom"/>
          </w:tcPr>
          <w:p w14:paraId="573DF629" w14:textId="77777777" w:rsidR="00434706" w:rsidRPr="00434706" w:rsidRDefault="00B57DB0" w:rsidP="00434706">
            <w:pPr>
              <w:jc w:val="right"/>
              <w:rPr>
                <w:rFonts w:ascii="Calibri" w:hAnsi="Calibri" w:cs="Calibri"/>
                <w:sz w:val="22"/>
                <w:szCs w:val="22"/>
              </w:rPr>
            </w:pPr>
            <w:r>
              <w:rPr>
                <w:rFonts w:ascii="Calibri" w:hAnsi="Calibri" w:cs="Calibri"/>
                <w:sz w:val="22"/>
                <w:szCs w:val="22"/>
              </w:rPr>
              <w:t>2 059 163,68</w:t>
            </w:r>
          </w:p>
        </w:tc>
        <w:tc>
          <w:tcPr>
            <w:tcW w:w="1647" w:type="dxa"/>
            <w:tcBorders>
              <w:top w:val="nil"/>
              <w:left w:val="nil"/>
              <w:bottom w:val="single" w:sz="4" w:space="0" w:color="auto"/>
              <w:right w:val="single" w:sz="4" w:space="0" w:color="auto"/>
            </w:tcBorders>
            <w:shd w:val="clear" w:color="auto" w:fill="auto"/>
            <w:noWrap/>
            <w:vAlign w:val="bottom"/>
          </w:tcPr>
          <w:p w14:paraId="7F195A09" w14:textId="77777777" w:rsidR="00434706" w:rsidRPr="00434706" w:rsidRDefault="00B57DB0" w:rsidP="00434706">
            <w:pPr>
              <w:jc w:val="right"/>
              <w:rPr>
                <w:rFonts w:ascii="Calibri" w:hAnsi="Calibri" w:cs="Calibri"/>
                <w:sz w:val="22"/>
                <w:szCs w:val="22"/>
              </w:rPr>
            </w:pPr>
            <w:r>
              <w:rPr>
                <w:rFonts w:ascii="Calibri" w:hAnsi="Calibri" w:cs="Calibri"/>
                <w:sz w:val="22"/>
                <w:szCs w:val="22"/>
              </w:rPr>
              <w:t>2 491 588,05</w:t>
            </w:r>
          </w:p>
        </w:tc>
      </w:tr>
      <w:tr w:rsidR="00434706" w:rsidRPr="00434706" w14:paraId="2B25A51A"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64A10B5"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SO.03.03</w:t>
            </w:r>
          </w:p>
        </w:tc>
        <w:tc>
          <w:tcPr>
            <w:tcW w:w="4395" w:type="dxa"/>
            <w:tcBorders>
              <w:top w:val="nil"/>
              <w:left w:val="nil"/>
              <w:bottom w:val="single" w:sz="4" w:space="0" w:color="auto"/>
              <w:right w:val="single" w:sz="4" w:space="0" w:color="auto"/>
            </w:tcBorders>
            <w:shd w:val="clear" w:color="auto" w:fill="auto"/>
            <w:noWrap/>
            <w:vAlign w:val="bottom"/>
            <w:hideMark/>
          </w:tcPr>
          <w:p w14:paraId="526FCD1D" w14:textId="77777777" w:rsidR="00434706" w:rsidRPr="00DA69EA" w:rsidRDefault="00434706" w:rsidP="00434706">
            <w:pPr>
              <w:rPr>
                <w:rFonts w:ascii="Calibri" w:hAnsi="Calibri" w:cs="Calibri"/>
                <w:sz w:val="22"/>
                <w:szCs w:val="22"/>
              </w:rPr>
            </w:pPr>
            <w:r w:rsidRPr="00DA69EA">
              <w:rPr>
                <w:rFonts w:ascii="Calibri" w:hAnsi="Calibri" w:cs="Calibri"/>
                <w:sz w:val="22"/>
                <w:szCs w:val="22"/>
              </w:rPr>
              <w:t>ZTI</w:t>
            </w:r>
          </w:p>
        </w:tc>
        <w:tc>
          <w:tcPr>
            <w:tcW w:w="2409" w:type="dxa"/>
            <w:tcBorders>
              <w:top w:val="nil"/>
              <w:left w:val="nil"/>
              <w:bottom w:val="single" w:sz="4" w:space="0" w:color="auto"/>
              <w:right w:val="single" w:sz="4" w:space="0" w:color="auto"/>
            </w:tcBorders>
            <w:shd w:val="clear" w:color="auto" w:fill="auto"/>
            <w:noWrap/>
            <w:vAlign w:val="bottom"/>
          </w:tcPr>
          <w:p w14:paraId="261CB7D0" w14:textId="77777777" w:rsidR="00434706" w:rsidRPr="00434706" w:rsidRDefault="00B57DB0" w:rsidP="00434706">
            <w:pPr>
              <w:jc w:val="right"/>
              <w:rPr>
                <w:rFonts w:ascii="Calibri" w:hAnsi="Calibri" w:cs="Calibri"/>
                <w:sz w:val="22"/>
                <w:szCs w:val="22"/>
              </w:rPr>
            </w:pPr>
            <w:r>
              <w:rPr>
                <w:rFonts w:ascii="Calibri" w:hAnsi="Calibri" w:cs="Calibri"/>
                <w:sz w:val="22"/>
                <w:szCs w:val="22"/>
              </w:rPr>
              <w:t>536 295,15</w:t>
            </w:r>
          </w:p>
        </w:tc>
        <w:tc>
          <w:tcPr>
            <w:tcW w:w="1647" w:type="dxa"/>
            <w:tcBorders>
              <w:top w:val="nil"/>
              <w:left w:val="nil"/>
              <w:bottom w:val="single" w:sz="4" w:space="0" w:color="auto"/>
              <w:right w:val="single" w:sz="4" w:space="0" w:color="auto"/>
            </w:tcBorders>
            <w:shd w:val="clear" w:color="auto" w:fill="auto"/>
            <w:noWrap/>
            <w:vAlign w:val="bottom"/>
          </w:tcPr>
          <w:p w14:paraId="36C47E14" w14:textId="77777777" w:rsidR="00434706" w:rsidRPr="00434706" w:rsidRDefault="00B57DB0" w:rsidP="00434706">
            <w:pPr>
              <w:jc w:val="right"/>
              <w:rPr>
                <w:rFonts w:ascii="Calibri" w:hAnsi="Calibri" w:cs="Calibri"/>
                <w:sz w:val="22"/>
                <w:szCs w:val="22"/>
              </w:rPr>
            </w:pPr>
            <w:r>
              <w:rPr>
                <w:rFonts w:ascii="Calibri" w:hAnsi="Calibri" w:cs="Calibri"/>
                <w:sz w:val="22"/>
                <w:szCs w:val="22"/>
              </w:rPr>
              <w:t>648 917,13</w:t>
            </w:r>
          </w:p>
        </w:tc>
      </w:tr>
      <w:tr w:rsidR="00434706" w:rsidRPr="00434706" w14:paraId="0F56FD85"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E3B9622"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SO.03.04</w:t>
            </w:r>
          </w:p>
        </w:tc>
        <w:tc>
          <w:tcPr>
            <w:tcW w:w="4395" w:type="dxa"/>
            <w:tcBorders>
              <w:top w:val="nil"/>
              <w:left w:val="nil"/>
              <w:bottom w:val="single" w:sz="4" w:space="0" w:color="auto"/>
              <w:right w:val="single" w:sz="4" w:space="0" w:color="auto"/>
            </w:tcBorders>
            <w:shd w:val="clear" w:color="auto" w:fill="auto"/>
            <w:noWrap/>
            <w:vAlign w:val="bottom"/>
            <w:hideMark/>
          </w:tcPr>
          <w:p w14:paraId="2EFB7F54" w14:textId="77777777" w:rsidR="00434706" w:rsidRPr="00DA69EA" w:rsidRDefault="00434706" w:rsidP="00434706">
            <w:pPr>
              <w:rPr>
                <w:rFonts w:ascii="Calibri" w:hAnsi="Calibri" w:cs="Calibri"/>
                <w:sz w:val="22"/>
                <w:szCs w:val="22"/>
              </w:rPr>
            </w:pPr>
            <w:r w:rsidRPr="00DA69EA">
              <w:rPr>
                <w:rFonts w:ascii="Calibri" w:hAnsi="Calibri" w:cs="Calibri"/>
                <w:sz w:val="22"/>
                <w:szCs w:val="22"/>
              </w:rPr>
              <w:t>VZDUCHOTECHNIKA A CHLAZENÍ</w:t>
            </w:r>
            <w:r w:rsidR="00684E8C" w:rsidRPr="00DA69EA">
              <w:rPr>
                <w:rFonts w:ascii="Calibri" w:hAnsi="Calibri" w:cs="Calibri"/>
                <w:sz w:val="22"/>
                <w:szCs w:val="22"/>
              </w:rPr>
              <w:t xml:space="preserve"> A TOPENÍ</w:t>
            </w:r>
          </w:p>
        </w:tc>
        <w:tc>
          <w:tcPr>
            <w:tcW w:w="2409" w:type="dxa"/>
            <w:tcBorders>
              <w:top w:val="nil"/>
              <w:left w:val="nil"/>
              <w:bottom w:val="single" w:sz="4" w:space="0" w:color="auto"/>
              <w:right w:val="single" w:sz="4" w:space="0" w:color="auto"/>
            </w:tcBorders>
            <w:shd w:val="clear" w:color="auto" w:fill="auto"/>
            <w:noWrap/>
            <w:vAlign w:val="bottom"/>
          </w:tcPr>
          <w:p w14:paraId="01507F5A" w14:textId="77777777" w:rsidR="00434706" w:rsidRPr="00434706" w:rsidRDefault="00684E8C" w:rsidP="00684E8C">
            <w:pPr>
              <w:jc w:val="right"/>
              <w:rPr>
                <w:rFonts w:ascii="Calibri" w:hAnsi="Calibri" w:cs="Calibri"/>
                <w:sz w:val="22"/>
                <w:szCs w:val="22"/>
              </w:rPr>
            </w:pPr>
            <w:r w:rsidRPr="00684E8C">
              <w:rPr>
                <w:rFonts w:ascii="Calibri" w:hAnsi="Calibri" w:cs="Calibri"/>
                <w:sz w:val="22"/>
                <w:szCs w:val="22"/>
              </w:rPr>
              <w:t xml:space="preserve">     6 405 412,69</w:t>
            </w:r>
          </w:p>
        </w:tc>
        <w:tc>
          <w:tcPr>
            <w:tcW w:w="1647" w:type="dxa"/>
            <w:tcBorders>
              <w:top w:val="nil"/>
              <w:left w:val="nil"/>
              <w:bottom w:val="single" w:sz="4" w:space="0" w:color="auto"/>
              <w:right w:val="single" w:sz="4" w:space="0" w:color="auto"/>
            </w:tcBorders>
            <w:shd w:val="clear" w:color="auto" w:fill="auto"/>
            <w:noWrap/>
            <w:vAlign w:val="bottom"/>
          </w:tcPr>
          <w:p w14:paraId="08325E44" w14:textId="77777777" w:rsidR="00434706" w:rsidRPr="00434706" w:rsidRDefault="00684E8C" w:rsidP="00684E8C">
            <w:pPr>
              <w:jc w:val="right"/>
              <w:rPr>
                <w:rFonts w:ascii="Calibri" w:hAnsi="Calibri" w:cs="Calibri"/>
                <w:sz w:val="22"/>
                <w:szCs w:val="22"/>
              </w:rPr>
            </w:pPr>
            <w:r w:rsidRPr="00684E8C">
              <w:rPr>
                <w:rFonts w:ascii="Calibri" w:hAnsi="Calibri" w:cs="Calibri"/>
                <w:sz w:val="22"/>
                <w:szCs w:val="22"/>
              </w:rPr>
              <w:t>7 750 549,35</w:t>
            </w:r>
          </w:p>
        </w:tc>
      </w:tr>
      <w:tr w:rsidR="00434706" w:rsidRPr="00434706" w14:paraId="439E917A"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74899BE"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SO.03.05</w:t>
            </w:r>
          </w:p>
        </w:tc>
        <w:tc>
          <w:tcPr>
            <w:tcW w:w="4395" w:type="dxa"/>
            <w:tcBorders>
              <w:top w:val="nil"/>
              <w:left w:val="nil"/>
              <w:bottom w:val="single" w:sz="4" w:space="0" w:color="auto"/>
              <w:right w:val="single" w:sz="4" w:space="0" w:color="auto"/>
            </w:tcBorders>
            <w:shd w:val="clear" w:color="auto" w:fill="auto"/>
            <w:noWrap/>
            <w:vAlign w:val="bottom"/>
            <w:hideMark/>
          </w:tcPr>
          <w:p w14:paraId="573ED59E"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SYSTÉM MĚŘENÍ A REGULACE</w:t>
            </w:r>
          </w:p>
        </w:tc>
        <w:tc>
          <w:tcPr>
            <w:tcW w:w="2409" w:type="dxa"/>
            <w:tcBorders>
              <w:top w:val="nil"/>
              <w:left w:val="nil"/>
              <w:bottom w:val="single" w:sz="4" w:space="0" w:color="auto"/>
              <w:right w:val="single" w:sz="4" w:space="0" w:color="auto"/>
            </w:tcBorders>
            <w:shd w:val="clear" w:color="auto" w:fill="auto"/>
            <w:noWrap/>
            <w:vAlign w:val="bottom"/>
          </w:tcPr>
          <w:p w14:paraId="2095EA73" w14:textId="77777777" w:rsidR="00434706" w:rsidRPr="00434706" w:rsidRDefault="00212C3B" w:rsidP="00212C3B">
            <w:pPr>
              <w:jc w:val="right"/>
              <w:rPr>
                <w:rFonts w:ascii="Calibri" w:hAnsi="Calibri" w:cs="Calibri"/>
                <w:sz w:val="22"/>
                <w:szCs w:val="22"/>
              </w:rPr>
            </w:pPr>
            <w:r w:rsidRPr="00212C3B">
              <w:rPr>
                <w:rFonts w:ascii="Calibri" w:hAnsi="Calibri" w:cs="Calibri"/>
                <w:sz w:val="22"/>
                <w:szCs w:val="22"/>
              </w:rPr>
              <w:t xml:space="preserve">        886 762,20</w:t>
            </w:r>
          </w:p>
        </w:tc>
        <w:tc>
          <w:tcPr>
            <w:tcW w:w="1647" w:type="dxa"/>
            <w:tcBorders>
              <w:top w:val="nil"/>
              <w:left w:val="nil"/>
              <w:bottom w:val="single" w:sz="4" w:space="0" w:color="auto"/>
              <w:right w:val="single" w:sz="4" w:space="0" w:color="auto"/>
            </w:tcBorders>
            <w:shd w:val="clear" w:color="auto" w:fill="auto"/>
            <w:noWrap/>
            <w:vAlign w:val="bottom"/>
          </w:tcPr>
          <w:p w14:paraId="32500A0E" w14:textId="77777777" w:rsidR="00434706" w:rsidRPr="00434706" w:rsidRDefault="00212C3B" w:rsidP="00212C3B">
            <w:pPr>
              <w:jc w:val="right"/>
              <w:rPr>
                <w:rFonts w:ascii="Calibri" w:hAnsi="Calibri" w:cs="Calibri"/>
                <w:sz w:val="22"/>
                <w:szCs w:val="22"/>
              </w:rPr>
            </w:pPr>
            <w:r w:rsidRPr="00212C3B">
              <w:rPr>
                <w:rFonts w:ascii="Calibri" w:hAnsi="Calibri" w:cs="Calibri"/>
                <w:sz w:val="22"/>
                <w:szCs w:val="22"/>
              </w:rPr>
              <w:t xml:space="preserve">    1 072 982,26</w:t>
            </w:r>
          </w:p>
        </w:tc>
      </w:tr>
      <w:tr w:rsidR="00434706" w:rsidRPr="00434706" w14:paraId="50459A76"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53FDFB8" w14:textId="77777777" w:rsidR="00434706" w:rsidRPr="00434706" w:rsidRDefault="00434706" w:rsidP="00434706">
            <w:pPr>
              <w:rPr>
                <w:rFonts w:ascii="Calibri" w:hAnsi="Calibri" w:cs="Calibri"/>
                <w:b/>
                <w:bCs/>
                <w:sz w:val="22"/>
                <w:szCs w:val="22"/>
              </w:rPr>
            </w:pPr>
            <w:r w:rsidRPr="00434706">
              <w:rPr>
                <w:rFonts w:ascii="Calibri" w:hAnsi="Calibri" w:cs="Calibri"/>
                <w:b/>
                <w:bCs/>
                <w:sz w:val="22"/>
                <w:szCs w:val="22"/>
              </w:rPr>
              <w:t>SO.04</w:t>
            </w:r>
          </w:p>
        </w:tc>
        <w:tc>
          <w:tcPr>
            <w:tcW w:w="4395" w:type="dxa"/>
            <w:tcBorders>
              <w:top w:val="nil"/>
              <w:left w:val="nil"/>
              <w:bottom w:val="single" w:sz="4" w:space="0" w:color="auto"/>
              <w:right w:val="single" w:sz="4" w:space="0" w:color="auto"/>
            </w:tcBorders>
            <w:shd w:val="clear" w:color="auto" w:fill="auto"/>
            <w:noWrap/>
            <w:vAlign w:val="bottom"/>
            <w:hideMark/>
          </w:tcPr>
          <w:p w14:paraId="6E766CFC" w14:textId="77777777" w:rsidR="00434706" w:rsidRPr="00434706" w:rsidRDefault="00434706" w:rsidP="00434706">
            <w:pPr>
              <w:rPr>
                <w:rFonts w:ascii="Calibri" w:hAnsi="Calibri" w:cs="Calibri"/>
                <w:b/>
                <w:bCs/>
                <w:sz w:val="22"/>
                <w:szCs w:val="22"/>
              </w:rPr>
            </w:pPr>
            <w:r w:rsidRPr="00434706">
              <w:rPr>
                <w:rFonts w:ascii="Calibri" w:hAnsi="Calibri" w:cs="Calibri"/>
                <w:b/>
                <w:bCs/>
                <w:sz w:val="22"/>
                <w:szCs w:val="22"/>
              </w:rPr>
              <w:t>SKLADOVÝ OBJEKT</w:t>
            </w:r>
          </w:p>
        </w:tc>
        <w:tc>
          <w:tcPr>
            <w:tcW w:w="2409" w:type="dxa"/>
            <w:tcBorders>
              <w:top w:val="nil"/>
              <w:left w:val="nil"/>
              <w:bottom w:val="single" w:sz="4" w:space="0" w:color="auto"/>
              <w:right w:val="single" w:sz="4" w:space="0" w:color="auto"/>
            </w:tcBorders>
            <w:shd w:val="clear" w:color="auto" w:fill="auto"/>
            <w:noWrap/>
            <w:vAlign w:val="bottom"/>
          </w:tcPr>
          <w:p w14:paraId="503FE2E7" w14:textId="77777777" w:rsidR="00434706" w:rsidRPr="00434706" w:rsidRDefault="0001049B" w:rsidP="0001049B">
            <w:pPr>
              <w:jc w:val="right"/>
              <w:rPr>
                <w:rFonts w:ascii="Calibri" w:hAnsi="Calibri" w:cs="Calibri"/>
                <w:b/>
                <w:bCs/>
                <w:sz w:val="22"/>
                <w:szCs w:val="22"/>
              </w:rPr>
            </w:pPr>
            <w:r w:rsidRPr="0001049B">
              <w:rPr>
                <w:rFonts w:ascii="Calibri" w:hAnsi="Calibri" w:cs="Calibri"/>
                <w:b/>
                <w:bCs/>
                <w:sz w:val="22"/>
                <w:szCs w:val="22"/>
              </w:rPr>
              <w:t>4 674 107,09</w:t>
            </w:r>
          </w:p>
        </w:tc>
        <w:tc>
          <w:tcPr>
            <w:tcW w:w="1647" w:type="dxa"/>
            <w:tcBorders>
              <w:top w:val="nil"/>
              <w:left w:val="nil"/>
              <w:bottom w:val="single" w:sz="4" w:space="0" w:color="auto"/>
              <w:right w:val="single" w:sz="4" w:space="0" w:color="auto"/>
            </w:tcBorders>
            <w:shd w:val="clear" w:color="auto" w:fill="auto"/>
            <w:noWrap/>
            <w:vAlign w:val="bottom"/>
          </w:tcPr>
          <w:p w14:paraId="3DF08C5D" w14:textId="77777777" w:rsidR="00434706" w:rsidRPr="00434706" w:rsidRDefault="0001049B" w:rsidP="0001049B">
            <w:pPr>
              <w:jc w:val="right"/>
              <w:rPr>
                <w:rFonts w:ascii="Calibri" w:hAnsi="Calibri" w:cs="Calibri"/>
                <w:b/>
                <w:bCs/>
                <w:sz w:val="22"/>
                <w:szCs w:val="22"/>
              </w:rPr>
            </w:pPr>
            <w:r w:rsidRPr="0001049B">
              <w:rPr>
                <w:rFonts w:ascii="Calibri" w:hAnsi="Calibri" w:cs="Calibri"/>
                <w:b/>
                <w:bCs/>
                <w:sz w:val="22"/>
                <w:szCs w:val="22"/>
              </w:rPr>
              <w:t>5 655 669,57</w:t>
            </w:r>
          </w:p>
        </w:tc>
      </w:tr>
      <w:tr w:rsidR="00434706" w:rsidRPr="00434706" w14:paraId="62B2D911"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9437012"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SO.04.01</w:t>
            </w:r>
          </w:p>
        </w:tc>
        <w:tc>
          <w:tcPr>
            <w:tcW w:w="4395" w:type="dxa"/>
            <w:tcBorders>
              <w:top w:val="nil"/>
              <w:left w:val="nil"/>
              <w:bottom w:val="single" w:sz="4" w:space="0" w:color="auto"/>
              <w:right w:val="single" w:sz="4" w:space="0" w:color="auto"/>
            </w:tcBorders>
            <w:shd w:val="clear" w:color="auto" w:fill="auto"/>
            <w:noWrap/>
            <w:vAlign w:val="bottom"/>
            <w:hideMark/>
          </w:tcPr>
          <w:p w14:paraId="4B2F15CA"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ASŘ</w:t>
            </w:r>
          </w:p>
        </w:tc>
        <w:tc>
          <w:tcPr>
            <w:tcW w:w="2409" w:type="dxa"/>
            <w:tcBorders>
              <w:top w:val="nil"/>
              <w:left w:val="nil"/>
              <w:bottom w:val="single" w:sz="4" w:space="0" w:color="auto"/>
              <w:right w:val="single" w:sz="4" w:space="0" w:color="auto"/>
            </w:tcBorders>
            <w:shd w:val="clear" w:color="auto" w:fill="auto"/>
            <w:noWrap/>
            <w:vAlign w:val="bottom"/>
          </w:tcPr>
          <w:p w14:paraId="6863C983" w14:textId="77777777" w:rsidR="00434706" w:rsidRPr="00434706" w:rsidRDefault="00B57DB0" w:rsidP="00434706">
            <w:pPr>
              <w:jc w:val="right"/>
              <w:rPr>
                <w:rFonts w:ascii="Calibri" w:hAnsi="Calibri" w:cs="Calibri"/>
                <w:sz w:val="22"/>
                <w:szCs w:val="22"/>
              </w:rPr>
            </w:pPr>
            <w:r>
              <w:rPr>
                <w:rFonts w:ascii="Calibri" w:hAnsi="Calibri" w:cs="Calibri"/>
                <w:sz w:val="22"/>
                <w:szCs w:val="22"/>
              </w:rPr>
              <w:t>2 610 139,34</w:t>
            </w:r>
          </w:p>
        </w:tc>
        <w:tc>
          <w:tcPr>
            <w:tcW w:w="1647" w:type="dxa"/>
            <w:tcBorders>
              <w:top w:val="nil"/>
              <w:left w:val="nil"/>
              <w:bottom w:val="single" w:sz="4" w:space="0" w:color="auto"/>
              <w:right w:val="single" w:sz="4" w:space="0" w:color="auto"/>
            </w:tcBorders>
            <w:shd w:val="clear" w:color="auto" w:fill="auto"/>
            <w:noWrap/>
            <w:vAlign w:val="bottom"/>
          </w:tcPr>
          <w:p w14:paraId="57368C57" w14:textId="77777777" w:rsidR="00434706" w:rsidRPr="00434706" w:rsidRDefault="00B57DB0" w:rsidP="00434706">
            <w:pPr>
              <w:jc w:val="right"/>
              <w:rPr>
                <w:rFonts w:ascii="Calibri" w:hAnsi="Calibri" w:cs="Calibri"/>
                <w:sz w:val="22"/>
                <w:szCs w:val="22"/>
              </w:rPr>
            </w:pPr>
            <w:r>
              <w:rPr>
                <w:rFonts w:ascii="Calibri" w:hAnsi="Calibri" w:cs="Calibri"/>
                <w:sz w:val="22"/>
                <w:szCs w:val="22"/>
              </w:rPr>
              <w:t>3 158 268,60</w:t>
            </w:r>
          </w:p>
        </w:tc>
      </w:tr>
      <w:tr w:rsidR="00434706" w:rsidRPr="00434706" w14:paraId="4EFAC3D8"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23E5DDC"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SO.04.02</w:t>
            </w:r>
          </w:p>
        </w:tc>
        <w:tc>
          <w:tcPr>
            <w:tcW w:w="4395" w:type="dxa"/>
            <w:tcBorders>
              <w:top w:val="nil"/>
              <w:left w:val="nil"/>
              <w:bottom w:val="single" w:sz="4" w:space="0" w:color="auto"/>
              <w:right w:val="single" w:sz="4" w:space="0" w:color="auto"/>
            </w:tcBorders>
            <w:shd w:val="clear" w:color="auto" w:fill="auto"/>
            <w:noWrap/>
            <w:vAlign w:val="bottom"/>
            <w:hideMark/>
          </w:tcPr>
          <w:p w14:paraId="2DA37DFD"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Statika</w:t>
            </w:r>
          </w:p>
        </w:tc>
        <w:tc>
          <w:tcPr>
            <w:tcW w:w="2409" w:type="dxa"/>
            <w:tcBorders>
              <w:top w:val="nil"/>
              <w:left w:val="nil"/>
              <w:bottom w:val="single" w:sz="4" w:space="0" w:color="auto"/>
              <w:right w:val="single" w:sz="4" w:space="0" w:color="auto"/>
            </w:tcBorders>
            <w:shd w:val="clear" w:color="auto" w:fill="auto"/>
            <w:noWrap/>
            <w:vAlign w:val="bottom"/>
          </w:tcPr>
          <w:p w14:paraId="74252E2C" w14:textId="77777777" w:rsidR="00434706" w:rsidRPr="00434706" w:rsidRDefault="00B57DB0" w:rsidP="00434706">
            <w:pPr>
              <w:jc w:val="right"/>
              <w:rPr>
                <w:rFonts w:ascii="Calibri" w:hAnsi="Calibri" w:cs="Calibri"/>
                <w:sz w:val="22"/>
                <w:szCs w:val="22"/>
              </w:rPr>
            </w:pPr>
            <w:r>
              <w:rPr>
                <w:rFonts w:ascii="Calibri" w:hAnsi="Calibri" w:cs="Calibri"/>
                <w:sz w:val="22"/>
                <w:szCs w:val="22"/>
              </w:rPr>
              <w:t>588 570,54</w:t>
            </w:r>
          </w:p>
        </w:tc>
        <w:tc>
          <w:tcPr>
            <w:tcW w:w="1647" w:type="dxa"/>
            <w:tcBorders>
              <w:top w:val="nil"/>
              <w:left w:val="nil"/>
              <w:bottom w:val="single" w:sz="4" w:space="0" w:color="auto"/>
              <w:right w:val="single" w:sz="4" w:space="0" w:color="auto"/>
            </w:tcBorders>
            <w:shd w:val="clear" w:color="auto" w:fill="auto"/>
            <w:noWrap/>
            <w:vAlign w:val="bottom"/>
          </w:tcPr>
          <w:p w14:paraId="516947F8" w14:textId="77777777" w:rsidR="00434706" w:rsidRPr="00434706" w:rsidRDefault="00B57DB0" w:rsidP="00434706">
            <w:pPr>
              <w:jc w:val="right"/>
              <w:rPr>
                <w:rFonts w:ascii="Calibri" w:hAnsi="Calibri" w:cs="Calibri"/>
                <w:sz w:val="22"/>
                <w:szCs w:val="22"/>
              </w:rPr>
            </w:pPr>
            <w:r>
              <w:rPr>
                <w:rFonts w:ascii="Calibri" w:hAnsi="Calibri" w:cs="Calibri"/>
                <w:sz w:val="22"/>
                <w:szCs w:val="22"/>
              </w:rPr>
              <w:t>712 170,35</w:t>
            </w:r>
          </w:p>
        </w:tc>
      </w:tr>
      <w:tr w:rsidR="00434706" w:rsidRPr="00434706" w14:paraId="25D85E1D"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5380BA4"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SO.04.03</w:t>
            </w:r>
          </w:p>
        </w:tc>
        <w:tc>
          <w:tcPr>
            <w:tcW w:w="4395" w:type="dxa"/>
            <w:tcBorders>
              <w:top w:val="nil"/>
              <w:left w:val="nil"/>
              <w:bottom w:val="single" w:sz="4" w:space="0" w:color="auto"/>
              <w:right w:val="single" w:sz="4" w:space="0" w:color="auto"/>
            </w:tcBorders>
            <w:shd w:val="clear" w:color="auto" w:fill="auto"/>
            <w:noWrap/>
            <w:vAlign w:val="bottom"/>
            <w:hideMark/>
          </w:tcPr>
          <w:p w14:paraId="522341B5"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ZTI</w:t>
            </w:r>
          </w:p>
        </w:tc>
        <w:tc>
          <w:tcPr>
            <w:tcW w:w="2409" w:type="dxa"/>
            <w:tcBorders>
              <w:top w:val="nil"/>
              <w:left w:val="nil"/>
              <w:bottom w:val="single" w:sz="4" w:space="0" w:color="auto"/>
              <w:right w:val="single" w:sz="4" w:space="0" w:color="auto"/>
            </w:tcBorders>
            <w:shd w:val="clear" w:color="auto" w:fill="auto"/>
            <w:noWrap/>
            <w:vAlign w:val="bottom"/>
          </w:tcPr>
          <w:p w14:paraId="2D9CA043" w14:textId="77777777" w:rsidR="00434706" w:rsidRPr="00434706" w:rsidRDefault="00B57DB0" w:rsidP="00434706">
            <w:pPr>
              <w:jc w:val="right"/>
              <w:rPr>
                <w:rFonts w:ascii="Calibri" w:hAnsi="Calibri" w:cs="Calibri"/>
                <w:sz w:val="22"/>
                <w:szCs w:val="22"/>
              </w:rPr>
            </w:pPr>
            <w:r>
              <w:rPr>
                <w:rFonts w:ascii="Calibri" w:hAnsi="Calibri" w:cs="Calibri"/>
                <w:sz w:val="22"/>
                <w:szCs w:val="22"/>
              </w:rPr>
              <w:t>8 802,5</w:t>
            </w:r>
          </w:p>
        </w:tc>
        <w:tc>
          <w:tcPr>
            <w:tcW w:w="1647" w:type="dxa"/>
            <w:tcBorders>
              <w:top w:val="nil"/>
              <w:left w:val="nil"/>
              <w:bottom w:val="single" w:sz="4" w:space="0" w:color="auto"/>
              <w:right w:val="single" w:sz="4" w:space="0" w:color="auto"/>
            </w:tcBorders>
            <w:shd w:val="clear" w:color="auto" w:fill="auto"/>
            <w:noWrap/>
            <w:vAlign w:val="bottom"/>
          </w:tcPr>
          <w:p w14:paraId="6CBCE635" w14:textId="77777777" w:rsidR="00434706" w:rsidRPr="00434706" w:rsidRDefault="00B57DB0" w:rsidP="00434706">
            <w:pPr>
              <w:jc w:val="right"/>
              <w:rPr>
                <w:rFonts w:ascii="Calibri" w:hAnsi="Calibri" w:cs="Calibri"/>
                <w:sz w:val="22"/>
                <w:szCs w:val="22"/>
              </w:rPr>
            </w:pPr>
            <w:r>
              <w:rPr>
                <w:rFonts w:ascii="Calibri" w:hAnsi="Calibri" w:cs="Calibri"/>
                <w:sz w:val="22"/>
                <w:szCs w:val="22"/>
              </w:rPr>
              <w:t>10 651,03</w:t>
            </w:r>
          </w:p>
        </w:tc>
      </w:tr>
      <w:tr w:rsidR="00434706" w:rsidRPr="00434706" w14:paraId="4AF61579"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89F56DF"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SO.04.04</w:t>
            </w:r>
          </w:p>
        </w:tc>
        <w:tc>
          <w:tcPr>
            <w:tcW w:w="4395" w:type="dxa"/>
            <w:tcBorders>
              <w:top w:val="nil"/>
              <w:left w:val="nil"/>
              <w:bottom w:val="single" w:sz="4" w:space="0" w:color="auto"/>
              <w:right w:val="single" w:sz="4" w:space="0" w:color="auto"/>
            </w:tcBorders>
            <w:shd w:val="clear" w:color="auto" w:fill="auto"/>
            <w:noWrap/>
            <w:vAlign w:val="bottom"/>
            <w:hideMark/>
          </w:tcPr>
          <w:p w14:paraId="13D4AF23" w14:textId="77777777" w:rsidR="00434706" w:rsidRPr="00684E8C" w:rsidRDefault="00434706" w:rsidP="00434706">
            <w:pPr>
              <w:rPr>
                <w:rFonts w:ascii="Calibri" w:hAnsi="Calibri" w:cs="Calibri"/>
                <w:color w:val="FF0000"/>
                <w:sz w:val="22"/>
                <w:szCs w:val="22"/>
              </w:rPr>
            </w:pPr>
            <w:r w:rsidRPr="00434706">
              <w:rPr>
                <w:rFonts w:ascii="Calibri" w:hAnsi="Calibri" w:cs="Calibri"/>
                <w:sz w:val="22"/>
                <w:szCs w:val="22"/>
              </w:rPr>
              <w:t>VZDUCHOTECHNIKA A CHLAZENÍ</w:t>
            </w:r>
            <w:r w:rsidR="00684E8C">
              <w:rPr>
                <w:rFonts w:ascii="Calibri" w:hAnsi="Calibri" w:cs="Calibri"/>
                <w:sz w:val="22"/>
                <w:szCs w:val="22"/>
              </w:rPr>
              <w:t xml:space="preserve"> </w:t>
            </w:r>
          </w:p>
        </w:tc>
        <w:tc>
          <w:tcPr>
            <w:tcW w:w="2409" w:type="dxa"/>
            <w:tcBorders>
              <w:top w:val="nil"/>
              <w:left w:val="nil"/>
              <w:bottom w:val="single" w:sz="4" w:space="0" w:color="auto"/>
              <w:right w:val="single" w:sz="4" w:space="0" w:color="auto"/>
            </w:tcBorders>
            <w:shd w:val="clear" w:color="auto" w:fill="auto"/>
            <w:noWrap/>
            <w:vAlign w:val="bottom"/>
          </w:tcPr>
          <w:p w14:paraId="614F8A95" w14:textId="77777777" w:rsidR="00434706" w:rsidRPr="00434706" w:rsidRDefault="002270F7" w:rsidP="002270F7">
            <w:pPr>
              <w:jc w:val="right"/>
              <w:rPr>
                <w:rFonts w:ascii="Calibri" w:hAnsi="Calibri" w:cs="Calibri"/>
                <w:sz w:val="22"/>
                <w:szCs w:val="22"/>
              </w:rPr>
            </w:pPr>
            <w:r w:rsidRPr="002270F7">
              <w:rPr>
                <w:rFonts w:ascii="Calibri" w:hAnsi="Calibri" w:cs="Calibri"/>
                <w:sz w:val="22"/>
                <w:szCs w:val="22"/>
              </w:rPr>
              <w:t xml:space="preserve">        716 121,31</w:t>
            </w:r>
          </w:p>
        </w:tc>
        <w:tc>
          <w:tcPr>
            <w:tcW w:w="1647" w:type="dxa"/>
            <w:tcBorders>
              <w:top w:val="nil"/>
              <w:left w:val="nil"/>
              <w:bottom w:val="single" w:sz="4" w:space="0" w:color="auto"/>
              <w:right w:val="single" w:sz="4" w:space="0" w:color="auto"/>
            </w:tcBorders>
            <w:shd w:val="clear" w:color="auto" w:fill="auto"/>
            <w:noWrap/>
            <w:vAlign w:val="bottom"/>
          </w:tcPr>
          <w:p w14:paraId="43847129" w14:textId="77777777" w:rsidR="00434706" w:rsidRPr="00434706" w:rsidRDefault="002270F7" w:rsidP="002270F7">
            <w:pPr>
              <w:jc w:val="right"/>
              <w:rPr>
                <w:rFonts w:ascii="Calibri" w:hAnsi="Calibri" w:cs="Calibri"/>
                <w:sz w:val="22"/>
                <w:szCs w:val="22"/>
              </w:rPr>
            </w:pPr>
            <w:r w:rsidRPr="002270F7">
              <w:rPr>
                <w:rFonts w:ascii="Calibri" w:hAnsi="Calibri" w:cs="Calibri"/>
                <w:sz w:val="22"/>
                <w:szCs w:val="22"/>
              </w:rPr>
              <w:t xml:space="preserve">        866 506,78</w:t>
            </w:r>
          </w:p>
        </w:tc>
      </w:tr>
      <w:tr w:rsidR="00434706" w:rsidRPr="00434706" w14:paraId="6D78DBE3"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DA2AC28"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SO.04.05</w:t>
            </w:r>
          </w:p>
        </w:tc>
        <w:tc>
          <w:tcPr>
            <w:tcW w:w="4395" w:type="dxa"/>
            <w:tcBorders>
              <w:top w:val="nil"/>
              <w:left w:val="nil"/>
              <w:bottom w:val="single" w:sz="4" w:space="0" w:color="auto"/>
              <w:right w:val="single" w:sz="4" w:space="0" w:color="auto"/>
            </w:tcBorders>
            <w:shd w:val="clear" w:color="auto" w:fill="auto"/>
            <w:noWrap/>
            <w:vAlign w:val="bottom"/>
            <w:hideMark/>
          </w:tcPr>
          <w:p w14:paraId="44B35545" w14:textId="77777777" w:rsidR="00434706" w:rsidRPr="00434706" w:rsidRDefault="00434706" w:rsidP="00434706">
            <w:pPr>
              <w:rPr>
                <w:rFonts w:ascii="Calibri" w:hAnsi="Calibri" w:cs="Calibri"/>
                <w:sz w:val="22"/>
                <w:szCs w:val="22"/>
              </w:rPr>
            </w:pPr>
            <w:r w:rsidRPr="00434706">
              <w:rPr>
                <w:rFonts w:ascii="Calibri" w:hAnsi="Calibri" w:cs="Calibri"/>
                <w:sz w:val="22"/>
                <w:szCs w:val="22"/>
              </w:rPr>
              <w:t>SYSTÉM MĚŘENÍ A REGULACE</w:t>
            </w:r>
          </w:p>
        </w:tc>
        <w:tc>
          <w:tcPr>
            <w:tcW w:w="2409" w:type="dxa"/>
            <w:tcBorders>
              <w:top w:val="nil"/>
              <w:left w:val="nil"/>
              <w:bottom w:val="single" w:sz="4" w:space="0" w:color="auto"/>
              <w:right w:val="single" w:sz="4" w:space="0" w:color="auto"/>
            </w:tcBorders>
            <w:shd w:val="clear" w:color="auto" w:fill="auto"/>
            <w:noWrap/>
            <w:vAlign w:val="bottom"/>
          </w:tcPr>
          <w:p w14:paraId="2EDB10A2" w14:textId="77777777" w:rsidR="00434706" w:rsidRPr="00434706" w:rsidRDefault="00212C3B" w:rsidP="00212C3B">
            <w:pPr>
              <w:jc w:val="right"/>
              <w:rPr>
                <w:rFonts w:ascii="Calibri" w:hAnsi="Calibri" w:cs="Calibri"/>
                <w:sz w:val="22"/>
                <w:szCs w:val="22"/>
              </w:rPr>
            </w:pPr>
            <w:r w:rsidRPr="00212C3B">
              <w:rPr>
                <w:rFonts w:ascii="Calibri" w:hAnsi="Calibri" w:cs="Calibri"/>
                <w:sz w:val="22"/>
                <w:szCs w:val="22"/>
              </w:rPr>
              <w:t xml:space="preserve">        750 473,40</w:t>
            </w:r>
          </w:p>
        </w:tc>
        <w:tc>
          <w:tcPr>
            <w:tcW w:w="1647" w:type="dxa"/>
            <w:tcBorders>
              <w:top w:val="nil"/>
              <w:left w:val="nil"/>
              <w:bottom w:val="single" w:sz="4" w:space="0" w:color="auto"/>
              <w:right w:val="single" w:sz="4" w:space="0" w:color="auto"/>
            </w:tcBorders>
            <w:shd w:val="clear" w:color="auto" w:fill="auto"/>
            <w:noWrap/>
            <w:vAlign w:val="bottom"/>
          </w:tcPr>
          <w:p w14:paraId="2519E527" w14:textId="77777777" w:rsidR="00434706" w:rsidRPr="00434706" w:rsidRDefault="00212C3B" w:rsidP="00212C3B">
            <w:pPr>
              <w:jc w:val="right"/>
              <w:rPr>
                <w:rFonts w:ascii="Calibri" w:hAnsi="Calibri" w:cs="Calibri"/>
                <w:sz w:val="22"/>
                <w:szCs w:val="22"/>
              </w:rPr>
            </w:pPr>
            <w:r w:rsidRPr="00212C3B">
              <w:rPr>
                <w:rFonts w:ascii="Calibri" w:hAnsi="Calibri" w:cs="Calibri"/>
                <w:sz w:val="22"/>
                <w:szCs w:val="22"/>
              </w:rPr>
              <w:t xml:space="preserve">        908 072,81</w:t>
            </w:r>
          </w:p>
        </w:tc>
      </w:tr>
      <w:tr w:rsidR="00434706" w:rsidRPr="00434706" w14:paraId="6FB111F2"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09881AF" w14:textId="77777777" w:rsidR="00434706" w:rsidRPr="00434706" w:rsidRDefault="00434706" w:rsidP="00434706">
            <w:pPr>
              <w:rPr>
                <w:rFonts w:ascii="Calibri" w:hAnsi="Calibri" w:cs="Calibri"/>
                <w:b/>
                <w:bCs/>
                <w:sz w:val="22"/>
                <w:szCs w:val="22"/>
              </w:rPr>
            </w:pPr>
            <w:r w:rsidRPr="00434706">
              <w:rPr>
                <w:rFonts w:ascii="Calibri" w:hAnsi="Calibri" w:cs="Calibri"/>
                <w:b/>
                <w:bCs/>
                <w:sz w:val="22"/>
                <w:szCs w:val="22"/>
              </w:rPr>
              <w:t>SO.05</w:t>
            </w:r>
          </w:p>
        </w:tc>
        <w:tc>
          <w:tcPr>
            <w:tcW w:w="4395" w:type="dxa"/>
            <w:tcBorders>
              <w:top w:val="nil"/>
              <w:left w:val="nil"/>
              <w:bottom w:val="single" w:sz="4" w:space="0" w:color="auto"/>
              <w:right w:val="single" w:sz="4" w:space="0" w:color="auto"/>
            </w:tcBorders>
            <w:shd w:val="clear" w:color="auto" w:fill="auto"/>
            <w:noWrap/>
            <w:vAlign w:val="bottom"/>
            <w:hideMark/>
          </w:tcPr>
          <w:p w14:paraId="05B3F7E9" w14:textId="77777777" w:rsidR="00434706" w:rsidRPr="00434706" w:rsidRDefault="00434706" w:rsidP="00434706">
            <w:pPr>
              <w:rPr>
                <w:rFonts w:ascii="Calibri" w:hAnsi="Calibri" w:cs="Calibri"/>
                <w:b/>
                <w:bCs/>
                <w:sz w:val="22"/>
                <w:szCs w:val="22"/>
              </w:rPr>
            </w:pPr>
            <w:r w:rsidRPr="00434706">
              <w:rPr>
                <w:rFonts w:ascii="Calibri" w:hAnsi="Calibri" w:cs="Calibri"/>
                <w:b/>
                <w:bCs/>
                <w:sz w:val="22"/>
                <w:szCs w:val="22"/>
              </w:rPr>
              <w:t>ZPEVNĚNÉ PLOCHY</w:t>
            </w:r>
          </w:p>
        </w:tc>
        <w:tc>
          <w:tcPr>
            <w:tcW w:w="2409" w:type="dxa"/>
            <w:tcBorders>
              <w:top w:val="nil"/>
              <w:left w:val="nil"/>
              <w:bottom w:val="single" w:sz="4" w:space="0" w:color="auto"/>
              <w:right w:val="single" w:sz="4" w:space="0" w:color="auto"/>
            </w:tcBorders>
            <w:shd w:val="clear" w:color="auto" w:fill="auto"/>
            <w:noWrap/>
            <w:vAlign w:val="bottom"/>
          </w:tcPr>
          <w:p w14:paraId="643A573F" w14:textId="77777777" w:rsidR="00434706" w:rsidRPr="00434706" w:rsidRDefault="00B57DB0" w:rsidP="00434706">
            <w:pPr>
              <w:jc w:val="right"/>
              <w:rPr>
                <w:rFonts w:ascii="Calibri" w:hAnsi="Calibri" w:cs="Calibri"/>
                <w:b/>
                <w:bCs/>
                <w:sz w:val="22"/>
                <w:szCs w:val="22"/>
              </w:rPr>
            </w:pPr>
            <w:r>
              <w:rPr>
                <w:rFonts w:ascii="Calibri" w:hAnsi="Calibri" w:cs="Calibri"/>
                <w:b/>
                <w:bCs/>
                <w:sz w:val="22"/>
                <w:szCs w:val="22"/>
              </w:rPr>
              <w:t>6 847 333,51</w:t>
            </w:r>
          </w:p>
        </w:tc>
        <w:tc>
          <w:tcPr>
            <w:tcW w:w="1647" w:type="dxa"/>
            <w:tcBorders>
              <w:top w:val="nil"/>
              <w:left w:val="nil"/>
              <w:bottom w:val="single" w:sz="4" w:space="0" w:color="auto"/>
              <w:right w:val="single" w:sz="4" w:space="0" w:color="auto"/>
            </w:tcBorders>
            <w:shd w:val="clear" w:color="auto" w:fill="auto"/>
            <w:noWrap/>
            <w:vAlign w:val="bottom"/>
          </w:tcPr>
          <w:p w14:paraId="2D31EF2B" w14:textId="77777777" w:rsidR="00434706" w:rsidRPr="00434706" w:rsidRDefault="00B57DB0" w:rsidP="00434706">
            <w:pPr>
              <w:jc w:val="right"/>
              <w:rPr>
                <w:rFonts w:ascii="Calibri" w:hAnsi="Calibri" w:cs="Calibri"/>
                <w:b/>
                <w:bCs/>
                <w:sz w:val="22"/>
                <w:szCs w:val="22"/>
              </w:rPr>
            </w:pPr>
            <w:r>
              <w:rPr>
                <w:rFonts w:ascii="Calibri" w:hAnsi="Calibri" w:cs="Calibri"/>
                <w:b/>
                <w:bCs/>
                <w:sz w:val="22"/>
                <w:szCs w:val="22"/>
              </w:rPr>
              <w:t>8 285 273,55</w:t>
            </w:r>
          </w:p>
        </w:tc>
      </w:tr>
      <w:tr w:rsidR="00434706" w:rsidRPr="00434706" w14:paraId="37C4E4F7"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70A5C22" w14:textId="77777777" w:rsidR="00434706" w:rsidRPr="00434706" w:rsidRDefault="00434706" w:rsidP="00434706">
            <w:pPr>
              <w:rPr>
                <w:rFonts w:ascii="Calibri" w:hAnsi="Calibri" w:cs="Calibri"/>
                <w:b/>
                <w:bCs/>
                <w:sz w:val="22"/>
                <w:szCs w:val="22"/>
              </w:rPr>
            </w:pPr>
            <w:r w:rsidRPr="00434706">
              <w:rPr>
                <w:rFonts w:ascii="Calibri" w:hAnsi="Calibri" w:cs="Calibri"/>
                <w:b/>
                <w:bCs/>
                <w:sz w:val="22"/>
                <w:szCs w:val="22"/>
              </w:rPr>
              <w:t>SO.06</w:t>
            </w:r>
          </w:p>
        </w:tc>
        <w:tc>
          <w:tcPr>
            <w:tcW w:w="4395" w:type="dxa"/>
            <w:tcBorders>
              <w:top w:val="nil"/>
              <w:left w:val="nil"/>
              <w:bottom w:val="single" w:sz="4" w:space="0" w:color="auto"/>
              <w:right w:val="single" w:sz="4" w:space="0" w:color="auto"/>
            </w:tcBorders>
            <w:shd w:val="clear" w:color="auto" w:fill="auto"/>
            <w:noWrap/>
            <w:vAlign w:val="bottom"/>
            <w:hideMark/>
          </w:tcPr>
          <w:p w14:paraId="637D81DB" w14:textId="77777777" w:rsidR="00434706" w:rsidRPr="00434706" w:rsidRDefault="00434706" w:rsidP="00434706">
            <w:pPr>
              <w:rPr>
                <w:rFonts w:ascii="Calibri" w:hAnsi="Calibri" w:cs="Calibri"/>
                <w:b/>
                <w:bCs/>
                <w:sz w:val="22"/>
                <w:szCs w:val="22"/>
              </w:rPr>
            </w:pPr>
            <w:proofErr w:type="gramStart"/>
            <w:r w:rsidRPr="00434706">
              <w:rPr>
                <w:rFonts w:ascii="Calibri" w:hAnsi="Calibri" w:cs="Calibri"/>
                <w:b/>
                <w:bCs/>
                <w:sz w:val="22"/>
                <w:szCs w:val="22"/>
              </w:rPr>
              <w:t>ZTI - DEŠŤOVÁ</w:t>
            </w:r>
            <w:proofErr w:type="gramEnd"/>
            <w:r w:rsidRPr="00434706">
              <w:rPr>
                <w:rFonts w:ascii="Calibri" w:hAnsi="Calibri" w:cs="Calibri"/>
                <w:b/>
                <w:bCs/>
                <w:sz w:val="22"/>
                <w:szCs w:val="22"/>
              </w:rPr>
              <w:t xml:space="preserve"> KANALIZACE, RETENCE A VSAKY</w:t>
            </w:r>
          </w:p>
        </w:tc>
        <w:tc>
          <w:tcPr>
            <w:tcW w:w="2409" w:type="dxa"/>
            <w:tcBorders>
              <w:top w:val="nil"/>
              <w:left w:val="nil"/>
              <w:bottom w:val="single" w:sz="4" w:space="0" w:color="auto"/>
              <w:right w:val="single" w:sz="4" w:space="0" w:color="auto"/>
            </w:tcBorders>
            <w:shd w:val="clear" w:color="auto" w:fill="auto"/>
            <w:noWrap/>
            <w:vAlign w:val="bottom"/>
          </w:tcPr>
          <w:p w14:paraId="60EB91FD" w14:textId="77777777" w:rsidR="00434706" w:rsidRPr="00434706" w:rsidRDefault="00B57DB0" w:rsidP="00434706">
            <w:pPr>
              <w:jc w:val="right"/>
              <w:rPr>
                <w:rFonts w:ascii="Calibri" w:hAnsi="Calibri" w:cs="Calibri"/>
                <w:b/>
                <w:bCs/>
                <w:sz w:val="22"/>
                <w:szCs w:val="22"/>
              </w:rPr>
            </w:pPr>
            <w:r>
              <w:rPr>
                <w:rFonts w:ascii="Calibri" w:hAnsi="Calibri" w:cs="Calibri"/>
                <w:b/>
                <w:bCs/>
                <w:sz w:val="22"/>
                <w:szCs w:val="22"/>
              </w:rPr>
              <w:t>4 699 243,84</w:t>
            </w:r>
          </w:p>
        </w:tc>
        <w:tc>
          <w:tcPr>
            <w:tcW w:w="1647" w:type="dxa"/>
            <w:tcBorders>
              <w:top w:val="nil"/>
              <w:left w:val="nil"/>
              <w:bottom w:val="single" w:sz="4" w:space="0" w:color="auto"/>
              <w:right w:val="single" w:sz="4" w:space="0" w:color="auto"/>
            </w:tcBorders>
            <w:shd w:val="clear" w:color="auto" w:fill="auto"/>
            <w:noWrap/>
            <w:vAlign w:val="bottom"/>
          </w:tcPr>
          <w:p w14:paraId="484C722C" w14:textId="77777777" w:rsidR="00434706" w:rsidRPr="00434706" w:rsidRDefault="00B57DB0" w:rsidP="00434706">
            <w:pPr>
              <w:jc w:val="right"/>
              <w:rPr>
                <w:rFonts w:ascii="Calibri" w:hAnsi="Calibri" w:cs="Calibri"/>
                <w:b/>
                <w:bCs/>
                <w:sz w:val="22"/>
                <w:szCs w:val="22"/>
              </w:rPr>
            </w:pPr>
            <w:r>
              <w:rPr>
                <w:rFonts w:ascii="Calibri" w:hAnsi="Calibri" w:cs="Calibri"/>
                <w:b/>
                <w:bCs/>
                <w:sz w:val="22"/>
                <w:szCs w:val="22"/>
              </w:rPr>
              <w:t>5 686 085,05</w:t>
            </w:r>
          </w:p>
        </w:tc>
      </w:tr>
      <w:tr w:rsidR="00434706" w:rsidRPr="00434706" w14:paraId="0D304DEF"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790AF8D" w14:textId="77777777" w:rsidR="00434706" w:rsidRPr="00434706" w:rsidRDefault="00434706" w:rsidP="00434706">
            <w:pPr>
              <w:rPr>
                <w:rFonts w:ascii="Calibri" w:hAnsi="Calibri" w:cs="Calibri"/>
                <w:b/>
                <w:bCs/>
                <w:sz w:val="22"/>
                <w:szCs w:val="22"/>
              </w:rPr>
            </w:pPr>
            <w:r w:rsidRPr="00434706">
              <w:rPr>
                <w:rFonts w:ascii="Calibri" w:hAnsi="Calibri" w:cs="Calibri"/>
                <w:b/>
                <w:bCs/>
                <w:sz w:val="22"/>
                <w:szCs w:val="22"/>
              </w:rPr>
              <w:t>SO.07</w:t>
            </w:r>
          </w:p>
        </w:tc>
        <w:tc>
          <w:tcPr>
            <w:tcW w:w="4395" w:type="dxa"/>
            <w:tcBorders>
              <w:top w:val="nil"/>
              <w:left w:val="nil"/>
              <w:bottom w:val="single" w:sz="4" w:space="0" w:color="auto"/>
              <w:right w:val="single" w:sz="4" w:space="0" w:color="auto"/>
            </w:tcBorders>
            <w:shd w:val="clear" w:color="auto" w:fill="auto"/>
            <w:noWrap/>
            <w:vAlign w:val="bottom"/>
            <w:hideMark/>
          </w:tcPr>
          <w:p w14:paraId="24AB6334" w14:textId="77777777" w:rsidR="00434706" w:rsidRPr="00434706" w:rsidRDefault="00434706" w:rsidP="00434706">
            <w:pPr>
              <w:rPr>
                <w:rFonts w:ascii="Calibri" w:hAnsi="Calibri" w:cs="Calibri"/>
                <w:b/>
                <w:bCs/>
                <w:sz w:val="22"/>
                <w:szCs w:val="22"/>
              </w:rPr>
            </w:pPr>
            <w:r w:rsidRPr="00434706">
              <w:rPr>
                <w:rFonts w:ascii="Calibri" w:hAnsi="Calibri" w:cs="Calibri"/>
                <w:b/>
                <w:bCs/>
                <w:sz w:val="22"/>
                <w:szCs w:val="22"/>
              </w:rPr>
              <w:t>SPLAŠKOVÁ KANALIZACE A JÍMKA</w:t>
            </w:r>
          </w:p>
        </w:tc>
        <w:tc>
          <w:tcPr>
            <w:tcW w:w="2409" w:type="dxa"/>
            <w:tcBorders>
              <w:top w:val="nil"/>
              <w:left w:val="nil"/>
              <w:bottom w:val="single" w:sz="4" w:space="0" w:color="auto"/>
              <w:right w:val="single" w:sz="4" w:space="0" w:color="auto"/>
            </w:tcBorders>
            <w:shd w:val="clear" w:color="auto" w:fill="auto"/>
            <w:noWrap/>
            <w:vAlign w:val="bottom"/>
          </w:tcPr>
          <w:p w14:paraId="5E099775" w14:textId="77777777" w:rsidR="00434706" w:rsidRPr="00434706" w:rsidRDefault="00B57DB0" w:rsidP="00434706">
            <w:pPr>
              <w:jc w:val="right"/>
              <w:rPr>
                <w:rFonts w:ascii="Calibri" w:hAnsi="Calibri" w:cs="Calibri"/>
                <w:b/>
                <w:bCs/>
                <w:sz w:val="22"/>
                <w:szCs w:val="22"/>
              </w:rPr>
            </w:pPr>
            <w:r>
              <w:rPr>
                <w:rFonts w:ascii="Calibri" w:hAnsi="Calibri" w:cs="Calibri"/>
                <w:b/>
                <w:bCs/>
                <w:sz w:val="22"/>
                <w:szCs w:val="22"/>
              </w:rPr>
              <w:t>1 750 114,54</w:t>
            </w:r>
          </w:p>
        </w:tc>
        <w:tc>
          <w:tcPr>
            <w:tcW w:w="1647" w:type="dxa"/>
            <w:tcBorders>
              <w:top w:val="nil"/>
              <w:left w:val="nil"/>
              <w:bottom w:val="single" w:sz="4" w:space="0" w:color="auto"/>
              <w:right w:val="single" w:sz="4" w:space="0" w:color="auto"/>
            </w:tcBorders>
            <w:shd w:val="clear" w:color="auto" w:fill="auto"/>
            <w:noWrap/>
            <w:vAlign w:val="bottom"/>
          </w:tcPr>
          <w:p w14:paraId="31044DFA" w14:textId="77777777" w:rsidR="00434706" w:rsidRPr="00434706" w:rsidRDefault="00B57DB0" w:rsidP="00434706">
            <w:pPr>
              <w:jc w:val="right"/>
              <w:rPr>
                <w:rFonts w:ascii="Calibri" w:hAnsi="Calibri" w:cs="Calibri"/>
                <w:b/>
                <w:bCs/>
                <w:sz w:val="22"/>
                <w:szCs w:val="22"/>
              </w:rPr>
            </w:pPr>
            <w:r>
              <w:rPr>
                <w:rFonts w:ascii="Calibri" w:hAnsi="Calibri" w:cs="Calibri"/>
                <w:b/>
                <w:bCs/>
                <w:sz w:val="22"/>
                <w:szCs w:val="22"/>
              </w:rPr>
              <w:t>2 117 638,59</w:t>
            </w:r>
          </w:p>
        </w:tc>
      </w:tr>
      <w:tr w:rsidR="00434706" w:rsidRPr="00434706" w14:paraId="21CB2822"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12A82B3" w14:textId="77777777" w:rsidR="00434706" w:rsidRPr="00434706" w:rsidRDefault="00434706" w:rsidP="00434706">
            <w:pPr>
              <w:rPr>
                <w:rFonts w:ascii="Calibri" w:hAnsi="Calibri" w:cs="Calibri"/>
                <w:b/>
                <w:bCs/>
                <w:sz w:val="22"/>
                <w:szCs w:val="22"/>
              </w:rPr>
            </w:pPr>
            <w:r w:rsidRPr="00434706">
              <w:rPr>
                <w:rFonts w:ascii="Calibri" w:hAnsi="Calibri" w:cs="Calibri"/>
                <w:b/>
                <w:bCs/>
                <w:sz w:val="22"/>
                <w:szCs w:val="22"/>
              </w:rPr>
              <w:t>SO.08</w:t>
            </w:r>
          </w:p>
        </w:tc>
        <w:tc>
          <w:tcPr>
            <w:tcW w:w="4395" w:type="dxa"/>
            <w:tcBorders>
              <w:top w:val="nil"/>
              <w:left w:val="nil"/>
              <w:bottom w:val="single" w:sz="4" w:space="0" w:color="auto"/>
              <w:right w:val="single" w:sz="4" w:space="0" w:color="auto"/>
            </w:tcBorders>
            <w:shd w:val="clear" w:color="auto" w:fill="auto"/>
            <w:noWrap/>
            <w:vAlign w:val="bottom"/>
            <w:hideMark/>
          </w:tcPr>
          <w:p w14:paraId="26E4BB56" w14:textId="77777777" w:rsidR="00434706" w:rsidRPr="00434706" w:rsidRDefault="00434706" w:rsidP="00434706">
            <w:pPr>
              <w:rPr>
                <w:rFonts w:ascii="Calibri" w:hAnsi="Calibri" w:cs="Calibri"/>
                <w:b/>
                <w:bCs/>
                <w:sz w:val="22"/>
                <w:szCs w:val="22"/>
              </w:rPr>
            </w:pPr>
            <w:r w:rsidRPr="00434706">
              <w:rPr>
                <w:rFonts w:ascii="Calibri" w:hAnsi="Calibri" w:cs="Calibri"/>
                <w:b/>
                <w:bCs/>
                <w:sz w:val="22"/>
                <w:szCs w:val="22"/>
              </w:rPr>
              <w:t>AREÁLOVÉ ROZVODY VODOVODU</w:t>
            </w:r>
          </w:p>
        </w:tc>
        <w:tc>
          <w:tcPr>
            <w:tcW w:w="2409" w:type="dxa"/>
            <w:tcBorders>
              <w:top w:val="nil"/>
              <w:left w:val="nil"/>
              <w:bottom w:val="single" w:sz="4" w:space="0" w:color="auto"/>
              <w:right w:val="single" w:sz="4" w:space="0" w:color="auto"/>
            </w:tcBorders>
            <w:shd w:val="clear" w:color="auto" w:fill="auto"/>
            <w:noWrap/>
            <w:vAlign w:val="bottom"/>
          </w:tcPr>
          <w:p w14:paraId="2FF38F76" w14:textId="77777777" w:rsidR="00434706" w:rsidRPr="00434706" w:rsidRDefault="00B57DB0" w:rsidP="00434706">
            <w:pPr>
              <w:jc w:val="right"/>
              <w:rPr>
                <w:rFonts w:ascii="Calibri" w:hAnsi="Calibri" w:cs="Calibri"/>
                <w:b/>
                <w:bCs/>
                <w:sz w:val="22"/>
                <w:szCs w:val="22"/>
              </w:rPr>
            </w:pPr>
            <w:r>
              <w:rPr>
                <w:rFonts w:ascii="Calibri" w:hAnsi="Calibri" w:cs="Calibri"/>
                <w:b/>
                <w:bCs/>
                <w:sz w:val="22"/>
                <w:szCs w:val="22"/>
              </w:rPr>
              <w:t>1 672 693,02</w:t>
            </w:r>
          </w:p>
        </w:tc>
        <w:tc>
          <w:tcPr>
            <w:tcW w:w="1647" w:type="dxa"/>
            <w:tcBorders>
              <w:top w:val="nil"/>
              <w:left w:val="nil"/>
              <w:bottom w:val="single" w:sz="4" w:space="0" w:color="auto"/>
              <w:right w:val="single" w:sz="4" w:space="0" w:color="auto"/>
            </w:tcBorders>
            <w:shd w:val="clear" w:color="auto" w:fill="auto"/>
            <w:noWrap/>
            <w:vAlign w:val="bottom"/>
          </w:tcPr>
          <w:p w14:paraId="2DD364B4" w14:textId="77777777" w:rsidR="00434706" w:rsidRPr="00434706" w:rsidRDefault="00B57DB0" w:rsidP="00434706">
            <w:pPr>
              <w:jc w:val="right"/>
              <w:rPr>
                <w:rFonts w:ascii="Calibri" w:hAnsi="Calibri" w:cs="Calibri"/>
                <w:b/>
                <w:bCs/>
                <w:sz w:val="22"/>
                <w:szCs w:val="22"/>
              </w:rPr>
            </w:pPr>
            <w:r>
              <w:rPr>
                <w:rFonts w:ascii="Calibri" w:hAnsi="Calibri" w:cs="Calibri"/>
                <w:b/>
                <w:bCs/>
                <w:sz w:val="22"/>
                <w:szCs w:val="22"/>
              </w:rPr>
              <w:t>2 023 958,55</w:t>
            </w:r>
          </w:p>
        </w:tc>
      </w:tr>
      <w:tr w:rsidR="00434706" w:rsidRPr="00434706" w14:paraId="6123BD94"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9CF528F" w14:textId="77777777" w:rsidR="00434706" w:rsidRPr="00434706" w:rsidRDefault="00434706" w:rsidP="00434706">
            <w:pPr>
              <w:rPr>
                <w:rFonts w:ascii="Calibri" w:hAnsi="Calibri" w:cs="Calibri"/>
                <w:b/>
                <w:bCs/>
                <w:sz w:val="22"/>
                <w:szCs w:val="22"/>
              </w:rPr>
            </w:pPr>
            <w:r w:rsidRPr="00434706">
              <w:rPr>
                <w:rFonts w:ascii="Calibri" w:hAnsi="Calibri" w:cs="Calibri"/>
                <w:b/>
                <w:bCs/>
                <w:sz w:val="22"/>
                <w:szCs w:val="22"/>
              </w:rPr>
              <w:t>SO.09</w:t>
            </w:r>
          </w:p>
        </w:tc>
        <w:tc>
          <w:tcPr>
            <w:tcW w:w="4395" w:type="dxa"/>
            <w:tcBorders>
              <w:top w:val="nil"/>
              <w:left w:val="nil"/>
              <w:bottom w:val="single" w:sz="4" w:space="0" w:color="auto"/>
              <w:right w:val="single" w:sz="4" w:space="0" w:color="auto"/>
            </w:tcBorders>
            <w:shd w:val="clear" w:color="auto" w:fill="auto"/>
            <w:noWrap/>
            <w:vAlign w:val="bottom"/>
            <w:hideMark/>
          </w:tcPr>
          <w:p w14:paraId="719EDFE2" w14:textId="77777777" w:rsidR="00434706" w:rsidRPr="00434706" w:rsidRDefault="00434706" w:rsidP="00434706">
            <w:pPr>
              <w:rPr>
                <w:rFonts w:ascii="Calibri" w:hAnsi="Calibri" w:cs="Calibri"/>
                <w:b/>
                <w:bCs/>
                <w:sz w:val="22"/>
                <w:szCs w:val="22"/>
              </w:rPr>
            </w:pPr>
            <w:r w:rsidRPr="00434706">
              <w:rPr>
                <w:rFonts w:ascii="Calibri" w:hAnsi="Calibri" w:cs="Calibri"/>
                <w:b/>
                <w:bCs/>
                <w:sz w:val="22"/>
                <w:szCs w:val="22"/>
              </w:rPr>
              <w:t>VENKOVNÍ SILNOPROUDÉ ROZVODY A AREÁLOVÉ OSVĚTLENÍ</w:t>
            </w:r>
          </w:p>
        </w:tc>
        <w:tc>
          <w:tcPr>
            <w:tcW w:w="2409" w:type="dxa"/>
            <w:tcBorders>
              <w:top w:val="nil"/>
              <w:left w:val="nil"/>
              <w:bottom w:val="single" w:sz="4" w:space="0" w:color="auto"/>
              <w:right w:val="single" w:sz="4" w:space="0" w:color="auto"/>
            </w:tcBorders>
            <w:shd w:val="clear" w:color="auto" w:fill="auto"/>
            <w:noWrap/>
            <w:vAlign w:val="bottom"/>
          </w:tcPr>
          <w:p w14:paraId="76FFDA2F" w14:textId="77777777" w:rsidR="00434706" w:rsidRPr="00434706" w:rsidRDefault="00B57DB0" w:rsidP="00434706">
            <w:pPr>
              <w:jc w:val="right"/>
              <w:rPr>
                <w:rFonts w:ascii="Calibri" w:hAnsi="Calibri" w:cs="Calibri"/>
                <w:b/>
                <w:bCs/>
                <w:sz w:val="22"/>
                <w:szCs w:val="22"/>
              </w:rPr>
            </w:pPr>
            <w:r>
              <w:rPr>
                <w:rFonts w:ascii="Calibri" w:hAnsi="Calibri" w:cs="Calibri"/>
                <w:b/>
                <w:bCs/>
                <w:sz w:val="22"/>
                <w:szCs w:val="22"/>
              </w:rPr>
              <w:t>3 287 613,40</w:t>
            </w:r>
          </w:p>
        </w:tc>
        <w:tc>
          <w:tcPr>
            <w:tcW w:w="1647" w:type="dxa"/>
            <w:tcBorders>
              <w:top w:val="nil"/>
              <w:left w:val="nil"/>
              <w:bottom w:val="single" w:sz="4" w:space="0" w:color="auto"/>
              <w:right w:val="single" w:sz="4" w:space="0" w:color="auto"/>
            </w:tcBorders>
            <w:shd w:val="clear" w:color="auto" w:fill="auto"/>
            <w:noWrap/>
            <w:vAlign w:val="bottom"/>
          </w:tcPr>
          <w:p w14:paraId="50622B4B" w14:textId="77777777" w:rsidR="00434706" w:rsidRPr="00434706" w:rsidRDefault="00B57DB0" w:rsidP="00434706">
            <w:pPr>
              <w:jc w:val="right"/>
              <w:rPr>
                <w:rFonts w:ascii="Calibri" w:hAnsi="Calibri" w:cs="Calibri"/>
                <w:b/>
                <w:bCs/>
                <w:sz w:val="22"/>
                <w:szCs w:val="22"/>
              </w:rPr>
            </w:pPr>
            <w:r>
              <w:rPr>
                <w:rFonts w:ascii="Calibri" w:hAnsi="Calibri" w:cs="Calibri"/>
                <w:b/>
                <w:bCs/>
                <w:sz w:val="22"/>
                <w:szCs w:val="22"/>
              </w:rPr>
              <w:t xml:space="preserve">3 978 012,21 </w:t>
            </w:r>
          </w:p>
        </w:tc>
      </w:tr>
      <w:tr w:rsidR="00434706" w:rsidRPr="00434706" w14:paraId="2609D205"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32CAEBC" w14:textId="77777777" w:rsidR="00434706" w:rsidRPr="00434706" w:rsidRDefault="00434706" w:rsidP="00434706">
            <w:pPr>
              <w:rPr>
                <w:rFonts w:ascii="Calibri" w:hAnsi="Calibri" w:cs="Calibri"/>
                <w:b/>
                <w:bCs/>
                <w:sz w:val="22"/>
                <w:szCs w:val="22"/>
              </w:rPr>
            </w:pPr>
            <w:r w:rsidRPr="00434706">
              <w:rPr>
                <w:rFonts w:ascii="Calibri" w:hAnsi="Calibri" w:cs="Calibri"/>
                <w:b/>
                <w:bCs/>
                <w:sz w:val="22"/>
                <w:szCs w:val="22"/>
              </w:rPr>
              <w:t>SO.10</w:t>
            </w:r>
          </w:p>
        </w:tc>
        <w:tc>
          <w:tcPr>
            <w:tcW w:w="4395" w:type="dxa"/>
            <w:tcBorders>
              <w:top w:val="nil"/>
              <w:left w:val="nil"/>
              <w:bottom w:val="single" w:sz="4" w:space="0" w:color="auto"/>
              <w:right w:val="single" w:sz="4" w:space="0" w:color="auto"/>
            </w:tcBorders>
            <w:shd w:val="clear" w:color="auto" w:fill="auto"/>
            <w:noWrap/>
            <w:vAlign w:val="bottom"/>
            <w:hideMark/>
          </w:tcPr>
          <w:p w14:paraId="54381F36" w14:textId="77777777" w:rsidR="00434706" w:rsidRPr="00434706" w:rsidRDefault="00434706" w:rsidP="00434706">
            <w:pPr>
              <w:rPr>
                <w:rFonts w:ascii="Calibri" w:hAnsi="Calibri" w:cs="Calibri"/>
                <w:b/>
                <w:bCs/>
                <w:sz w:val="22"/>
                <w:szCs w:val="22"/>
              </w:rPr>
            </w:pPr>
            <w:r w:rsidRPr="00434706">
              <w:rPr>
                <w:rFonts w:ascii="Calibri" w:hAnsi="Calibri" w:cs="Calibri"/>
                <w:b/>
                <w:bCs/>
                <w:sz w:val="22"/>
                <w:szCs w:val="22"/>
              </w:rPr>
              <w:t>OBJEKT PŘÍSTŘEŠKU</w:t>
            </w:r>
          </w:p>
        </w:tc>
        <w:tc>
          <w:tcPr>
            <w:tcW w:w="2409" w:type="dxa"/>
            <w:tcBorders>
              <w:top w:val="nil"/>
              <w:left w:val="nil"/>
              <w:bottom w:val="single" w:sz="4" w:space="0" w:color="auto"/>
              <w:right w:val="single" w:sz="4" w:space="0" w:color="auto"/>
            </w:tcBorders>
            <w:shd w:val="clear" w:color="auto" w:fill="auto"/>
            <w:noWrap/>
            <w:vAlign w:val="bottom"/>
          </w:tcPr>
          <w:p w14:paraId="08124E4F" w14:textId="77777777" w:rsidR="00434706" w:rsidRPr="00434706" w:rsidRDefault="00B57DB0" w:rsidP="00434706">
            <w:pPr>
              <w:jc w:val="right"/>
              <w:rPr>
                <w:rFonts w:ascii="Calibri" w:hAnsi="Calibri" w:cs="Calibri"/>
                <w:b/>
                <w:bCs/>
                <w:sz w:val="22"/>
                <w:szCs w:val="22"/>
              </w:rPr>
            </w:pPr>
            <w:r>
              <w:rPr>
                <w:rFonts w:ascii="Calibri" w:hAnsi="Calibri" w:cs="Calibri"/>
                <w:b/>
                <w:bCs/>
                <w:sz w:val="22"/>
                <w:szCs w:val="22"/>
              </w:rPr>
              <w:t>914 289,95</w:t>
            </w:r>
          </w:p>
        </w:tc>
        <w:tc>
          <w:tcPr>
            <w:tcW w:w="1647" w:type="dxa"/>
            <w:tcBorders>
              <w:top w:val="nil"/>
              <w:left w:val="nil"/>
              <w:bottom w:val="single" w:sz="4" w:space="0" w:color="auto"/>
              <w:right w:val="single" w:sz="4" w:space="0" w:color="auto"/>
            </w:tcBorders>
            <w:shd w:val="clear" w:color="auto" w:fill="auto"/>
            <w:noWrap/>
            <w:vAlign w:val="bottom"/>
          </w:tcPr>
          <w:p w14:paraId="4152F18F" w14:textId="77777777" w:rsidR="00434706" w:rsidRPr="00434706" w:rsidRDefault="00B57DB0" w:rsidP="00434706">
            <w:pPr>
              <w:jc w:val="right"/>
              <w:rPr>
                <w:rFonts w:ascii="Calibri" w:hAnsi="Calibri" w:cs="Calibri"/>
                <w:b/>
                <w:bCs/>
                <w:sz w:val="22"/>
                <w:szCs w:val="22"/>
              </w:rPr>
            </w:pPr>
            <w:r>
              <w:rPr>
                <w:rFonts w:ascii="Calibri" w:hAnsi="Calibri" w:cs="Calibri"/>
                <w:b/>
                <w:bCs/>
                <w:sz w:val="22"/>
                <w:szCs w:val="22"/>
              </w:rPr>
              <w:t>1 106 290,84</w:t>
            </w:r>
          </w:p>
        </w:tc>
      </w:tr>
      <w:tr w:rsidR="00434706" w:rsidRPr="00434706" w14:paraId="413EA079"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1CABFD7" w14:textId="77777777" w:rsidR="00434706" w:rsidRPr="00434706" w:rsidRDefault="00434706" w:rsidP="00434706">
            <w:pPr>
              <w:rPr>
                <w:rFonts w:ascii="Calibri" w:hAnsi="Calibri" w:cs="Calibri"/>
                <w:b/>
                <w:bCs/>
                <w:sz w:val="22"/>
                <w:szCs w:val="22"/>
              </w:rPr>
            </w:pPr>
            <w:r w:rsidRPr="00434706">
              <w:rPr>
                <w:rFonts w:ascii="Calibri" w:hAnsi="Calibri" w:cs="Calibri"/>
                <w:b/>
                <w:bCs/>
                <w:sz w:val="22"/>
                <w:szCs w:val="22"/>
              </w:rPr>
              <w:t>SO.11</w:t>
            </w:r>
          </w:p>
        </w:tc>
        <w:tc>
          <w:tcPr>
            <w:tcW w:w="4395" w:type="dxa"/>
            <w:tcBorders>
              <w:top w:val="nil"/>
              <w:left w:val="nil"/>
              <w:bottom w:val="single" w:sz="4" w:space="0" w:color="auto"/>
              <w:right w:val="single" w:sz="4" w:space="0" w:color="auto"/>
            </w:tcBorders>
            <w:shd w:val="clear" w:color="auto" w:fill="auto"/>
            <w:noWrap/>
            <w:vAlign w:val="bottom"/>
            <w:hideMark/>
          </w:tcPr>
          <w:p w14:paraId="3A2E7386" w14:textId="77777777" w:rsidR="00434706" w:rsidRPr="00434706" w:rsidRDefault="00434706" w:rsidP="00434706">
            <w:pPr>
              <w:rPr>
                <w:rFonts w:ascii="Calibri" w:hAnsi="Calibri" w:cs="Calibri"/>
                <w:b/>
                <w:bCs/>
                <w:sz w:val="22"/>
                <w:szCs w:val="22"/>
              </w:rPr>
            </w:pPr>
            <w:r w:rsidRPr="00434706">
              <w:rPr>
                <w:rFonts w:ascii="Calibri" w:hAnsi="Calibri" w:cs="Calibri"/>
                <w:b/>
                <w:bCs/>
                <w:sz w:val="22"/>
                <w:szCs w:val="22"/>
              </w:rPr>
              <w:t>OPLOCENÍ</w:t>
            </w:r>
          </w:p>
        </w:tc>
        <w:tc>
          <w:tcPr>
            <w:tcW w:w="2409" w:type="dxa"/>
            <w:tcBorders>
              <w:top w:val="nil"/>
              <w:left w:val="nil"/>
              <w:bottom w:val="single" w:sz="4" w:space="0" w:color="auto"/>
              <w:right w:val="single" w:sz="4" w:space="0" w:color="auto"/>
            </w:tcBorders>
            <w:shd w:val="clear" w:color="auto" w:fill="auto"/>
            <w:noWrap/>
            <w:vAlign w:val="bottom"/>
          </w:tcPr>
          <w:p w14:paraId="23129C0C" w14:textId="77777777" w:rsidR="00434706" w:rsidRPr="00434706" w:rsidRDefault="00B57DB0" w:rsidP="00434706">
            <w:pPr>
              <w:jc w:val="right"/>
              <w:rPr>
                <w:rFonts w:ascii="Calibri" w:hAnsi="Calibri" w:cs="Calibri"/>
                <w:b/>
                <w:bCs/>
                <w:sz w:val="22"/>
                <w:szCs w:val="22"/>
              </w:rPr>
            </w:pPr>
            <w:r>
              <w:rPr>
                <w:rFonts w:ascii="Calibri" w:hAnsi="Calibri" w:cs="Calibri"/>
                <w:b/>
                <w:bCs/>
                <w:sz w:val="22"/>
                <w:szCs w:val="22"/>
              </w:rPr>
              <w:t>1 831 648,23</w:t>
            </w:r>
          </w:p>
        </w:tc>
        <w:tc>
          <w:tcPr>
            <w:tcW w:w="1647" w:type="dxa"/>
            <w:tcBorders>
              <w:top w:val="nil"/>
              <w:left w:val="nil"/>
              <w:bottom w:val="single" w:sz="4" w:space="0" w:color="auto"/>
              <w:right w:val="single" w:sz="4" w:space="0" w:color="auto"/>
            </w:tcBorders>
            <w:shd w:val="clear" w:color="auto" w:fill="auto"/>
            <w:noWrap/>
            <w:vAlign w:val="bottom"/>
          </w:tcPr>
          <w:p w14:paraId="1BF92CF6" w14:textId="77777777" w:rsidR="00434706" w:rsidRPr="00434706" w:rsidRDefault="00B57DB0" w:rsidP="00434706">
            <w:pPr>
              <w:jc w:val="right"/>
              <w:rPr>
                <w:rFonts w:ascii="Calibri" w:hAnsi="Calibri" w:cs="Calibri"/>
                <w:b/>
                <w:bCs/>
                <w:sz w:val="22"/>
                <w:szCs w:val="22"/>
              </w:rPr>
            </w:pPr>
            <w:r>
              <w:rPr>
                <w:rFonts w:ascii="Calibri" w:hAnsi="Calibri" w:cs="Calibri"/>
                <w:b/>
                <w:bCs/>
                <w:sz w:val="22"/>
                <w:szCs w:val="22"/>
              </w:rPr>
              <w:t>2 216 294,36</w:t>
            </w:r>
          </w:p>
        </w:tc>
      </w:tr>
      <w:tr w:rsidR="00434706" w:rsidRPr="00434706" w14:paraId="5F2B7276"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A9F2A43" w14:textId="77777777" w:rsidR="00434706" w:rsidRPr="00434706" w:rsidRDefault="00434706" w:rsidP="00434706">
            <w:pPr>
              <w:rPr>
                <w:rFonts w:ascii="Calibri" w:hAnsi="Calibri" w:cs="Calibri"/>
                <w:b/>
                <w:bCs/>
                <w:sz w:val="22"/>
                <w:szCs w:val="22"/>
              </w:rPr>
            </w:pPr>
            <w:r w:rsidRPr="00434706">
              <w:rPr>
                <w:rFonts w:ascii="Calibri" w:hAnsi="Calibri" w:cs="Calibri"/>
                <w:b/>
                <w:bCs/>
                <w:sz w:val="22"/>
                <w:szCs w:val="22"/>
              </w:rPr>
              <w:t>SO.12</w:t>
            </w:r>
          </w:p>
        </w:tc>
        <w:tc>
          <w:tcPr>
            <w:tcW w:w="4395" w:type="dxa"/>
            <w:tcBorders>
              <w:top w:val="nil"/>
              <w:left w:val="nil"/>
              <w:bottom w:val="single" w:sz="4" w:space="0" w:color="auto"/>
              <w:right w:val="single" w:sz="4" w:space="0" w:color="auto"/>
            </w:tcBorders>
            <w:shd w:val="clear" w:color="auto" w:fill="auto"/>
            <w:noWrap/>
            <w:vAlign w:val="bottom"/>
            <w:hideMark/>
          </w:tcPr>
          <w:p w14:paraId="6724F9D2" w14:textId="77777777" w:rsidR="00434706" w:rsidRPr="00434706" w:rsidRDefault="00434706" w:rsidP="00434706">
            <w:pPr>
              <w:rPr>
                <w:rFonts w:ascii="Calibri" w:hAnsi="Calibri" w:cs="Calibri"/>
                <w:b/>
                <w:bCs/>
                <w:sz w:val="22"/>
                <w:szCs w:val="22"/>
              </w:rPr>
            </w:pPr>
            <w:r w:rsidRPr="00434706">
              <w:rPr>
                <w:rFonts w:ascii="Calibri" w:hAnsi="Calibri" w:cs="Calibri"/>
                <w:b/>
                <w:bCs/>
                <w:sz w:val="22"/>
                <w:szCs w:val="22"/>
              </w:rPr>
              <w:t>VRTY (GEOTERMÁLNÍ)</w:t>
            </w:r>
          </w:p>
        </w:tc>
        <w:tc>
          <w:tcPr>
            <w:tcW w:w="2409" w:type="dxa"/>
            <w:tcBorders>
              <w:top w:val="nil"/>
              <w:left w:val="nil"/>
              <w:bottom w:val="single" w:sz="4" w:space="0" w:color="auto"/>
              <w:right w:val="single" w:sz="4" w:space="0" w:color="auto"/>
            </w:tcBorders>
            <w:shd w:val="clear" w:color="auto" w:fill="auto"/>
            <w:noWrap/>
            <w:vAlign w:val="bottom"/>
          </w:tcPr>
          <w:p w14:paraId="1090D0F2" w14:textId="77777777" w:rsidR="00434706" w:rsidRPr="00434706" w:rsidRDefault="00B57DB0" w:rsidP="00434706">
            <w:pPr>
              <w:jc w:val="right"/>
              <w:rPr>
                <w:rFonts w:ascii="Calibri" w:hAnsi="Calibri" w:cs="Calibri"/>
                <w:b/>
                <w:bCs/>
                <w:sz w:val="22"/>
                <w:szCs w:val="22"/>
              </w:rPr>
            </w:pPr>
            <w:r>
              <w:rPr>
                <w:rFonts w:ascii="Calibri" w:hAnsi="Calibri" w:cs="Calibri"/>
                <w:b/>
                <w:bCs/>
                <w:sz w:val="22"/>
                <w:szCs w:val="22"/>
              </w:rPr>
              <w:t>6 293 876,25</w:t>
            </w:r>
          </w:p>
        </w:tc>
        <w:tc>
          <w:tcPr>
            <w:tcW w:w="1647" w:type="dxa"/>
            <w:tcBorders>
              <w:top w:val="nil"/>
              <w:left w:val="nil"/>
              <w:bottom w:val="single" w:sz="4" w:space="0" w:color="auto"/>
              <w:right w:val="single" w:sz="4" w:space="0" w:color="auto"/>
            </w:tcBorders>
            <w:shd w:val="clear" w:color="auto" w:fill="auto"/>
            <w:noWrap/>
            <w:vAlign w:val="bottom"/>
          </w:tcPr>
          <w:p w14:paraId="1EAC9DB9" w14:textId="77777777" w:rsidR="00434706" w:rsidRPr="00434706" w:rsidRDefault="00B57DB0" w:rsidP="00434706">
            <w:pPr>
              <w:jc w:val="right"/>
              <w:rPr>
                <w:rFonts w:ascii="Calibri" w:hAnsi="Calibri" w:cs="Calibri"/>
                <w:b/>
                <w:bCs/>
                <w:sz w:val="22"/>
                <w:szCs w:val="22"/>
              </w:rPr>
            </w:pPr>
            <w:r>
              <w:rPr>
                <w:rFonts w:ascii="Calibri" w:hAnsi="Calibri" w:cs="Calibri"/>
                <w:b/>
                <w:bCs/>
                <w:sz w:val="22"/>
                <w:szCs w:val="22"/>
              </w:rPr>
              <w:t>7 615 590,26</w:t>
            </w:r>
          </w:p>
        </w:tc>
      </w:tr>
      <w:tr w:rsidR="00434706" w:rsidRPr="00434706" w14:paraId="25C92F0B"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0D2F1CF" w14:textId="77777777" w:rsidR="00434706" w:rsidRPr="00434706" w:rsidRDefault="00434706" w:rsidP="00434706">
            <w:pPr>
              <w:rPr>
                <w:rFonts w:ascii="Calibri" w:hAnsi="Calibri" w:cs="Calibri"/>
                <w:b/>
                <w:bCs/>
                <w:sz w:val="22"/>
                <w:szCs w:val="22"/>
              </w:rPr>
            </w:pPr>
            <w:r w:rsidRPr="00434706">
              <w:rPr>
                <w:rFonts w:ascii="Calibri" w:hAnsi="Calibri" w:cs="Calibri"/>
                <w:b/>
                <w:bCs/>
                <w:sz w:val="22"/>
                <w:szCs w:val="22"/>
              </w:rPr>
              <w:lastRenderedPageBreak/>
              <w:t>D.1.06</w:t>
            </w:r>
          </w:p>
        </w:tc>
        <w:tc>
          <w:tcPr>
            <w:tcW w:w="4395" w:type="dxa"/>
            <w:tcBorders>
              <w:top w:val="nil"/>
              <w:left w:val="nil"/>
              <w:bottom w:val="single" w:sz="4" w:space="0" w:color="auto"/>
              <w:right w:val="single" w:sz="4" w:space="0" w:color="auto"/>
            </w:tcBorders>
            <w:shd w:val="clear" w:color="auto" w:fill="auto"/>
            <w:noWrap/>
            <w:vAlign w:val="bottom"/>
            <w:hideMark/>
          </w:tcPr>
          <w:p w14:paraId="57935CFA" w14:textId="77777777" w:rsidR="00434706" w:rsidRPr="00434706" w:rsidRDefault="00434706" w:rsidP="00434706">
            <w:pPr>
              <w:rPr>
                <w:rFonts w:ascii="Calibri" w:hAnsi="Calibri" w:cs="Calibri"/>
                <w:b/>
                <w:bCs/>
                <w:sz w:val="22"/>
                <w:szCs w:val="22"/>
              </w:rPr>
            </w:pPr>
            <w:r w:rsidRPr="00434706">
              <w:rPr>
                <w:rFonts w:ascii="Calibri" w:hAnsi="Calibri" w:cs="Calibri"/>
                <w:b/>
                <w:bCs/>
                <w:sz w:val="22"/>
                <w:szCs w:val="22"/>
              </w:rPr>
              <w:t>SILNOPROUD</w:t>
            </w:r>
          </w:p>
        </w:tc>
        <w:tc>
          <w:tcPr>
            <w:tcW w:w="2409" w:type="dxa"/>
            <w:tcBorders>
              <w:top w:val="nil"/>
              <w:left w:val="nil"/>
              <w:bottom w:val="single" w:sz="4" w:space="0" w:color="auto"/>
              <w:right w:val="single" w:sz="4" w:space="0" w:color="auto"/>
            </w:tcBorders>
            <w:shd w:val="clear" w:color="auto" w:fill="auto"/>
            <w:noWrap/>
            <w:vAlign w:val="bottom"/>
          </w:tcPr>
          <w:p w14:paraId="4B62C74C" w14:textId="77777777" w:rsidR="00434706" w:rsidRPr="00434706" w:rsidRDefault="00B57DB0" w:rsidP="00434706">
            <w:pPr>
              <w:jc w:val="right"/>
              <w:rPr>
                <w:rFonts w:ascii="Calibri" w:hAnsi="Calibri" w:cs="Calibri"/>
                <w:b/>
                <w:bCs/>
                <w:sz w:val="22"/>
                <w:szCs w:val="22"/>
              </w:rPr>
            </w:pPr>
            <w:r>
              <w:rPr>
                <w:rFonts w:ascii="Calibri" w:hAnsi="Calibri" w:cs="Calibri"/>
                <w:b/>
                <w:bCs/>
                <w:sz w:val="22"/>
                <w:szCs w:val="22"/>
              </w:rPr>
              <w:t>12 148 530,52</w:t>
            </w:r>
          </w:p>
        </w:tc>
        <w:tc>
          <w:tcPr>
            <w:tcW w:w="1647" w:type="dxa"/>
            <w:tcBorders>
              <w:top w:val="nil"/>
              <w:left w:val="nil"/>
              <w:bottom w:val="single" w:sz="4" w:space="0" w:color="auto"/>
              <w:right w:val="single" w:sz="4" w:space="0" w:color="auto"/>
            </w:tcBorders>
            <w:shd w:val="clear" w:color="auto" w:fill="auto"/>
            <w:noWrap/>
            <w:vAlign w:val="bottom"/>
          </w:tcPr>
          <w:p w14:paraId="27849EB4" w14:textId="77777777" w:rsidR="00434706" w:rsidRPr="00434706" w:rsidRDefault="00B57DB0" w:rsidP="00434706">
            <w:pPr>
              <w:jc w:val="right"/>
              <w:rPr>
                <w:rFonts w:ascii="Calibri" w:hAnsi="Calibri" w:cs="Calibri"/>
                <w:b/>
                <w:bCs/>
                <w:sz w:val="22"/>
                <w:szCs w:val="22"/>
              </w:rPr>
            </w:pPr>
            <w:r>
              <w:rPr>
                <w:rFonts w:ascii="Calibri" w:hAnsi="Calibri" w:cs="Calibri"/>
                <w:b/>
                <w:bCs/>
                <w:sz w:val="22"/>
                <w:szCs w:val="22"/>
              </w:rPr>
              <w:t>14 699 721,93</w:t>
            </w:r>
          </w:p>
        </w:tc>
      </w:tr>
      <w:tr w:rsidR="00434706" w:rsidRPr="00434706" w14:paraId="0973B96E"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21E6FB2" w14:textId="77777777" w:rsidR="00434706" w:rsidRPr="00434706" w:rsidRDefault="00434706" w:rsidP="00434706">
            <w:pPr>
              <w:rPr>
                <w:rFonts w:ascii="Calibri" w:hAnsi="Calibri" w:cs="Calibri"/>
                <w:b/>
                <w:bCs/>
                <w:sz w:val="22"/>
                <w:szCs w:val="22"/>
              </w:rPr>
            </w:pPr>
            <w:r w:rsidRPr="00434706">
              <w:rPr>
                <w:rFonts w:ascii="Calibri" w:hAnsi="Calibri" w:cs="Calibri"/>
                <w:b/>
                <w:bCs/>
                <w:sz w:val="22"/>
                <w:szCs w:val="22"/>
              </w:rPr>
              <w:t>D.1.07</w:t>
            </w:r>
          </w:p>
        </w:tc>
        <w:tc>
          <w:tcPr>
            <w:tcW w:w="4395" w:type="dxa"/>
            <w:tcBorders>
              <w:top w:val="nil"/>
              <w:left w:val="nil"/>
              <w:bottom w:val="single" w:sz="4" w:space="0" w:color="auto"/>
              <w:right w:val="single" w:sz="4" w:space="0" w:color="auto"/>
            </w:tcBorders>
            <w:shd w:val="clear" w:color="auto" w:fill="auto"/>
            <w:noWrap/>
            <w:vAlign w:val="bottom"/>
            <w:hideMark/>
          </w:tcPr>
          <w:p w14:paraId="54AFCA11" w14:textId="77777777" w:rsidR="00434706" w:rsidRPr="00434706" w:rsidRDefault="00434706" w:rsidP="00434706">
            <w:pPr>
              <w:rPr>
                <w:rFonts w:ascii="Calibri" w:hAnsi="Calibri" w:cs="Calibri"/>
                <w:b/>
                <w:bCs/>
                <w:sz w:val="22"/>
                <w:szCs w:val="22"/>
              </w:rPr>
            </w:pPr>
            <w:r w:rsidRPr="00434706">
              <w:rPr>
                <w:rFonts w:ascii="Calibri" w:hAnsi="Calibri" w:cs="Calibri"/>
                <w:b/>
                <w:bCs/>
                <w:sz w:val="22"/>
                <w:szCs w:val="22"/>
              </w:rPr>
              <w:t>ELEKTRICKÁ POŽÁRNÍ SIGNALIZACE</w:t>
            </w:r>
          </w:p>
        </w:tc>
        <w:tc>
          <w:tcPr>
            <w:tcW w:w="2409" w:type="dxa"/>
            <w:tcBorders>
              <w:top w:val="nil"/>
              <w:left w:val="nil"/>
              <w:bottom w:val="single" w:sz="4" w:space="0" w:color="auto"/>
              <w:right w:val="single" w:sz="4" w:space="0" w:color="auto"/>
            </w:tcBorders>
            <w:shd w:val="clear" w:color="auto" w:fill="auto"/>
            <w:noWrap/>
            <w:vAlign w:val="bottom"/>
          </w:tcPr>
          <w:p w14:paraId="76E7D62C" w14:textId="77777777" w:rsidR="00434706" w:rsidRPr="00434706" w:rsidRDefault="00B57DB0" w:rsidP="00434706">
            <w:pPr>
              <w:jc w:val="right"/>
              <w:rPr>
                <w:rFonts w:ascii="Calibri" w:hAnsi="Calibri" w:cs="Calibri"/>
                <w:b/>
                <w:bCs/>
                <w:sz w:val="22"/>
                <w:szCs w:val="22"/>
              </w:rPr>
            </w:pPr>
            <w:r>
              <w:rPr>
                <w:rFonts w:ascii="Calibri" w:hAnsi="Calibri" w:cs="Calibri"/>
                <w:b/>
                <w:bCs/>
                <w:sz w:val="22"/>
                <w:szCs w:val="22"/>
              </w:rPr>
              <w:t>1 513 766,92</w:t>
            </w:r>
          </w:p>
        </w:tc>
        <w:tc>
          <w:tcPr>
            <w:tcW w:w="1647" w:type="dxa"/>
            <w:tcBorders>
              <w:top w:val="nil"/>
              <w:left w:val="nil"/>
              <w:bottom w:val="single" w:sz="4" w:space="0" w:color="auto"/>
              <w:right w:val="single" w:sz="4" w:space="0" w:color="auto"/>
            </w:tcBorders>
            <w:shd w:val="clear" w:color="auto" w:fill="auto"/>
            <w:noWrap/>
            <w:vAlign w:val="bottom"/>
          </w:tcPr>
          <w:p w14:paraId="37105AAF" w14:textId="77777777" w:rsidR="00434706" w:rsidRPr="00434706" w:rsidRDefault="00B57DB0" w:rsidP="00434706">
            <w:pPr>
              <w:jc w:val="right"/>
              <w:rPr>
                <w:rFonts w:ascii="Calibri" w:hAnsi="Calibri" w:cs="Calibri"/>
                <w:b/>
                <w:bCs/>
                <w:sz w:val="22"/>
                <w:szCs w:val="22"/>
              </w:rPr>
            </w:pPr>
            <w:r>
              <w:rPr>
                <w:rFonts w:ascii="Calibri" w:hAnsi="Calibri" w:cs="Calibri"/>
                <w:b/>
                <w:bCs/>
                <w:sz w:val="22"/>
                <w:szCs w:val="22"/>
              </w:rPr>
              <w:t>1 831 657,97</w:t>
            </w:r>
          </w:p>
        </w:tc>
      </w:tr>
      <w:tr w:rsidR="00434706" w:rsidRPr="00434706" w14:paraId="7AA5BF1B"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79D59DF" w14:textId="77777777" w:rsidR="00434706" w:rsidRPr="00434706" w:rsidRDefault="00434706" w:rsidP="00434706">
            <w:pPr>
              <w:rPr>
                <w:rFonts w:ascii="Calibri" w:hAnsi="Calibri" w:cs="Calibri"/>
                <w:b/>
                <w:bCs/>
                <w:sz w:val="22"/>
                <w:szCs w:val="22"/>
              </w:rPr>
            </w:pPr>
            <w:r w:rsidRPr="00434706">
              <w:rPr>
                <w:rFonts w:ascii="Calibri" w:hAnsi="Calibri" w:cs="Calibri"/>
                <w:b/>
                <w:bCs/>
                <w:sz w:val="22"/>
                <w:szCs w:val="22"/>
              </w:rPr>
              <w:t>D.1.09</w:t>
            </w:r>
          </w:p>
        </w:tc>
        <w:tc>
          <w:tcPr>
            <w:tcW w:w="4395" w:type="dxa"/>
            <w:tcBorders>
              <w:top w:val="nil"/>
              <w:left w:val="nil"/>
              <w:bottom w:val="single" w:sz="4" w:space="0" w:color="auto"/>
              <w:right w:val="single" w:sz="4" w:space="0" w:color="auto"/>
            </w:tcBorders>
            <w:shd w:val="clear" w:color="auto" w:fill="auto"/>
            <w:noWrap/>
            <w:vAlign w:val="bottom"/>
            <w:hideMark/>
          </w:tcPr>
          <w:p w14:paraId="2A8DA099" w14:textId="77777777" w:rsidR="00434706" w:rsidRPr="00434706" w:rsidRDefault="00434706" w:rsidP="00434706">
            <w:pPr>
              <w:rPr>
                <w:rFonts w:ascii="Calibri" w:hAnsi="Calibri" w:cs="Calibri"/>
                <w:b/>
                <w:bCs/>
                <w:sz w:val="22"/>
                <w:szCs w:val="22"/>
              </w:rPr>
            </w:pPr>
            <w:r w:rsidRPr="00434706">
              <w:rPr>
                <w:rFonts w:ascii="Calibri" w:hAnsi="Calibri" w:cs="Calibri"/>
                <w:b/>
                <w:bCs/>
                <w:sz w:val="22"/>
                <w:szCs w:val="22"/>
              </w:rPr>
              <w:t>FTV</w:t>
            </w:r>
          </w:p>
        </w:tc>
        <w:tc>
          <w:tcPr>
            <w:tcW w:w="2409" w:type="dxa"/>
            <w:tcBorders>
              <w:top w:val="nil"/>
              <w:left w:val="nil"/>
              <w:bottom w:val="single" w:sz="4" w:space="0" w:color="auto"/>
              <w:right w:val="single" w:sz="4" w:space="0" w:color="auto"/>
            </w:tcBorders>
            <w:shd w:val="clear" w:color="auto" w:fill="auto"/>
            <w:noWrap/>
            <w:vAlign w:val="bottom"/>
          </w:tcPr>
          <w:p w14:paraId="1656C63B" w14:textId="77777777" w:rsidR="00434706" w:rsidRPr="00434706" w:rsidRDefault="00B57DB0" w:rsidP="00434706">
            <w:pPr>
              <w:jc w:val="right"/>
              <w:rPr>
                <w:rFonts w:ascii="Calibri" w:hAnsi="Calibri" w:cs="Calibri"/>
                <w:b/>
                <w:bCs/>
                <w:sz w:val="22"/>
                <w:szCs w:val="22"/>
              </w:rPr>
            </w:pPr>
            <w:r>
              <w:rPr>
                <w:rFonts w:ascii="Calibri" w:hAnsi="Calibri" w:cs="Calibri"/>
                <w:b/>
                <w:bCs/>
                <w:sz w:val="22"/>
                <w:szCs w:val="22"/>
              </w:rPr>
              <w:t>2 976 380,00</w:t>
            </w:r>
          </w:p>
        </w:tc>
        <w:tc>
          <w:tcPr>
            <w:tcW w:w="1647" w:type="dxa"/>
            <w:tcBorders>
              <w:top w:val="nil"/>
              <w:left w:val="nil"/>
              <w:bottom w:val="single" w:sz="4" w:space="0" w:color="auto"/>
              <w:right w:val="single" w:sz="4" w:space="0" w:color="auto"/>
            </w:tcBorders>
            <w:shd w:val="clear" w:color="auto" w:fill="auto"/>
            <w:noWrap/>
            <w:vAlign w:val="bottom"/>
          </w:tcPr>
          <w:p w14:paraId="19FF8533" w14:textId="77777777" w:rsidR="00434706" w:rsidRPr="00434706" w:rsidRDefault="00B57DB0" w:rsidP="00434706">
            <w:pPr>
              <w:jc w:val="right"/>
              <w:rPr>
                <w:rFonts w:ascii="Calibri" w:hAnsi="Calibri" w:cs="Calibri"/>
                <w:b/>
                <w:bCs/>
                <w:sz w:val="22"/>
                <w:szCs w:val="22"/>
              </w:rPr>
            </w:pPr>
            <w:r>
              <w:rPr>
                <w:rFonts w:ascii="Calibri" w:hAnsi="Calibri" w:cs="Calibri"/>
                <w:b/>
                <w:bCs/>
                <w:sz w:val="22"/>
                <w:szCs w:val="22"/>
              </w:rPr>
              <w:t>3 601 419,80</w:t>
            </w:r>
          </w:p>
        </w:tc>
      </w:tr>
      <w:tr w:rsidR="00434706" w:rsidRPr="00434706" w14:paraId="21A79089"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3A156E2" w14:textId="77777777" w:rsidR="00434706" w:rsidRPr="00434706" w:rsidRDefault="00434706" w:rsidP="00434706">
            <w:pPr>
              <w:rPr>
                <w:rFonts w:ascii="Calibri" w:hAnsi="Calibri" w:cs="Calibri"/>
                <w:b/>
                <w:bCs/>
                <w:sz w:val="22"/>
                <w:szCs w:val="22"/>
              </w:rPr>
            </w:pPr>
            <w:r w:rsidRPr="00434706">
              <w:rPr>
                <w:rFonts w:ascii="Calibri" w:hAnsi="Calibri" w:cs="Calibri"/>
                <w:b/>
                <w:bCs/>
                <w:sz w:val="22"/>
                <w:szCs w:val="22"/>
              </w:rPr>
              <w:t>D.1.11</w:t>
            </w:r>
          </w:p>
        </w:tc>
        <w:tc>
          <w:tcPr>
            <w:tcW w:w="4395" w:type="dxa"/>
            <w:tcBorders>
              <w:top w:val="nil"/>
              <w:left w:val="nil"/>
              <w:bottom w:val="single" w:sz="4" w:space="0" w:color="auto"/>
              <w:right w:val="single" w:sz="4" w:space="0" w:color="auto"/>
            </w:tcBorders>
            <w:shd w:val="clear" w:color="auto" w:fill="auto"/>
            <w:noWrap/>
            <w:vAlign w:val="bottom"/>
            <w:hideMark/>
          </w:tcPr>
          <w:p w14:paraId="1F8F017B" w14:textId="77777777" w:rsidR="00434706" w:rsidRPr="00434706" w:rsidRDefault="00434706" w:rsidP="00434706">
            <w:pPr>
              <w:rPr>
                <w:rFonts w:ascii="Calibri" w:hAnsi="Calibri" w:cs="Calibri"/>
                <w:b/>
                <w:bCs/>
                <w:sz w:val="22"/>
                <w:szCs w:val="22"/>
              </w:rPr>
            </w:pPr>
            <w:r w:rsidRPr="00434706">
              <w:rPr>
                <w:rFonts w:ascii="Calibri" w:hAnsi="Calibri" w:cs="Calibri"/>
                <w:b/>
                <w:bCs/>
                <w:sz w:val="22"/>
                <w:szCs w:val="22"/>
              </w:rPr>
              <w:t>SLABOPROUD</w:t>
            </w:r>
          </w:p>
        </w:tc>
        <w:tc>
          <w:tcPr>
            <w:tcW w:w="2409" w:type="dxa"/>
            <w:tcBorders>
              <w:top w:val="nil"/>
              <w:left w:val="nil"/>
              <w:bottom w:val="single" w:sz="4" w:space="0" w:color="auto"/>
              <w:right w:val="single" w:sz="4" w:space="0" w:color="auto"/>
            </w:tcBorders>
            <w:shd w:val="clear" w:color="auto" w:fill="auto"/>
            <w:noWrap/>
            <w:vAlign w:val="bottom"/>
          </w:tcPr>
          <w:p w14:paraId="4C389C4E" w14:textId="77777777" w:rsidR="00434706" w:rsidRPr="00434706" w:rsidRDefault="00B57DB0" w:rsidP="00434706">
            <w:pPr>
              <w:jc w:val="right"/>
              <w:rPr>
                <w:rFonts w:ascii="Calibri" w:hAnsi="Calibri" w:cs="Calibri"/>
                <w:b/>
                <w:bCs/>
                <w:sz w:val="22"/>
                <w:szCs w:val="22"/>
              </w:rPr>
            </w:pPr>
            <w:r>
              <w:rPr>
                <w:rFonts w:ascii="Calibri" w:hAnsi="Calibri" w:cs="Calibri"/>
                <w:b/>
                <w:bCs/>
                <w:sz w:val="22"/>
                <w:szCs w:val="22"/>
              </w:rPr>
              <w:t>5 992 853,72</w:t>
            </w:r>
          </w:p>
        </w:tc>
        <w:tc>
          <w:tcPr>
            <w:tcW w:w="1647" w:type="dxa"/>
            <w:tcBorders>
              <w:top w:val="nil"/>
              <w:left w:val="nil"/>
              <w:bottom w:val="single" w:sz="4" w:space="0" w:color="auto"/>
              <w:right w:val="single" w:sz="4" w:space="0" w:color="auto"/>
            </w:tcBorders>
            <w:shd w:val="clear" w:color="auto" w:fill="auto"/>
            <w:noWrap/>
            <w:vAlign w:val="bottom"/>
          </w:tcPr>
          <w:p w14:paraId="32D14742" w14:textId="77777777" w:rsidR="00434706" w:rsidRPr="00434706" w:rsidRDefault="00B57DB0" w:rsidP="00434706">
            <w:pPr>
              <w:jc w:val="right"/>
              <w:rPr>
                <w:rFonts w:ascii="Calibri" w:hAnsi="Calibri" w:cs="Calibri"/>
                <w:b/>
                <w:bCs/>
                <w:sz w:val="22"/>
                <w:szCs w:val="22"/>
              </w:rPr>
            </w:pPr>
            <w:r>
              <w:rPr>
                <w:rFonts w:ascii="Calibri" w:hAnsi="Calibri" w:cs="Calibri"/>
                <w:b/>
                <w:bCs/>
                <w:sz w:val="22"/>
                <w:szCs w:val="22"/>
              </w:rPr>
              <w:t>7 251 353,00</w:t>
            </w:r>
          </w:p>
        </w:tc>
      </w:tr>
      <w:tr w:rsidR="00434706" w:rsidRPr="00434706" w14:paraId="3E24E5BA" w14:textId="77777777" w:rsidTr="00D13CB0">
        <w:trPr>
          <w:trHeight w:val="29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4609E47" w14:textId="77777777" w:rsidR="00434706" w:rsidRPr="00434706" w:rsidRDefault="00434706" w:rsidP="00434706">
            <w:pPr>
              <w:rPr>
                <w:rFonts w:ascii="Calibri" w:hAnsi="Calibri" w:cs="Calibri"/>
                <w:b/>
                <w:bCs/>
                <w:sz w:val="22"/>
                <w:szCs w:val="22"/>
              </w:rPr>
            </w:pPr>
            <w:r w:rsidRPr="00434706">
              <w:rPr>
                <w:rFonts w:ascii="Calibri" w:hAnsi="Calibri" w:cs="Calibri"/>
                <w:b/>
                <w:bCs/>
                <w:sz w:val="22"/>
                <w:szCs w:val="22"/>
              </w:rPr>
              <w:t>VRN a ON</w:t>
            </w:r>
          </w:p>
        </w:tc>
        <w:tc>
          <w:tcPr>
            <w:tcW w:w="4395" w:type="dxa"/>
            <w:tcBorders>
              <w:top w:val="nil"/>
              <w:left w:val="nil"/>
              <w:bottom w:val="single" w:sz="4" w:space="0" w:color="auto"/>
              <w:right w:val="single" w:sz="4" w:space="0" w:color="auto"/>
            </w:tcBorders>
            <w:shd w:val="clear" w:color="auto" w:fill="auto"/>
            <w:noWrap/>
            <w:vAlign w:val="bottom"/>
            <w:hideMark/>
          </w:tcPr>
          <w:p w14:paraId="79A4E0B5" w14:textId="77777777" w:rsidR="00434706" w:rsidRPr="00434706" w:rsidRDefault="00434706" w:rsidP="00434706">
            <w:pPr>
              <w:rPr>
                <w:rFonts w:ascii="Calibri" w:hAnsi="Calibri" w:cs="Calibri"/>
                <w:b/>
                <w:bCs/>
                <w:sz w:val="22"/>
                <w:szCs w:val="22"/>
              </w:rPr>
            </w:pPr>
            <w:r w:rsidRPr="00434706">
              <w:rPr>
                <w:rFonts w:ascii="Calibri" w:hAnsi="Calibri" w:cs="Calibri"/>
                <w:b/>
                <w:bCs/>
                <w:sz w:val="22"/>
                <w:szCs w:val="22"/>
              </w:rPr>
              <w:t>Vedlejší rozpočtové a ostatní náklady</w:t>
            </w:r>
          </w:p>
        </w:tc>
        <w:tc>
          <w:tcPr>
            <w:tcW w:w="2409" w:type="dxa"/>
            <w:tcBorders>
              <w:top w:val="nil"/>
              <w:left w:val="nil"/>
              <w:bottom w:val="single" w:sz="4" w:space="0" w:color="auto"/>
              <w:right w:val="single" w:sz="4" w:space="0" w:color="auto"/>
            </w:tcBorders>
            <w:shd w:val="clear" w:color="auto" w:fill="auto"/>
            <w:noWrap/>
            <w:vAlign w:val="bottom"/>
          </w:tcPr>
          <w:p w14:paraId="454D7491" w14:textId="77777777" w:rsidR="00434706" w:rsidRPr="00434706" w:rsidRDefault="00B57DB0" w:rsidP="00434706">
            <w:pPr>
              <w:jc w:val="right"/>
              <w:rPr>
                <w:rFonts w:ascii="Calibri" w:hAnsi="Calibri" w:cs="Calibri"/>
                <w:b/>
                <w:bCs/>
                <w:sz w:val="22"/>
                <w:szCs w:val="22"/>
              </w:rPr>
            </w:pPr>
            <w:r>
              <w:rPr>
                <w:rFonts w:ascii="Calibri" w:hAnsi="Calibri" w:cs="Calibri"/>
                <w:b/>
                <w:bCs/>
                <w:sz w:val="22"/>
                <w:szCs w:val="22"/>
              </w:rPr>
              <w:t>25 575 639,54</w:t>
            </w:r>
          </w:p>
        </w:tc>
        <w:tc>
          <w:tcPr>
            <w:tcW w:w="1647" w:type="dxa"/>
            <w:tcBorders>
              <w:top w:val="nil"/>
              <w:left w:val="nil"/>
              <w:bottom w:val="single" w:sz="4" w:space="0" w:color="auto"/>
              <w:right w:val="single" w:sz="4" w:space="0" w:color="auto"/>
            </w:tcBorders>
            <w:shd w:val="clear" w:color="auto" w:fill="auto"/>
            <w:noWrap/>
            <w:vAlign w:val="bottom"/>
          </w:tcPr>
          <w:p w14:paraId="477DBF68" w14:textId="77777777" w:rsidR="00434706" w:rsidRPr="00434706" w:rsidRDefault="00B57DB0" w:rsidP="00434706">
            <w:pPr>
              <w:jc w:val="right"/>
              <w:rPr>
                <w:rFonts w:ascii="Calibri" w:hAnsi="Calibri" w:cs="Calibri"/>
                <w:b/>
                <w:bCs/>
                <w:sz w:val="22"/>
                <w:szCs w:val="22"/>
              </w:rPr>
            </w:pPr>
            <w:r>
              <w:rPr>
                <w:rFonts w:ascii="Calibri" w:hAnsi="Calibri" w:cs="Calibri"/>
                <w:b/>
                <w:bCs/>
                <w:sz w:val="22"/>
                <w:szCs w:val="22"/>
              </w:rPr>
              <w:t>30 946 523,84</w:t>
            </w:r>
          </w:p>
        </w:tc>
      </w:tr>
    </w:tbl>
    <w:p w14:paraId="288DEE75" w14:textId="77777777" w:rsidR="00434706" w:rsidRDefault="00434706" w:rsidP="00434706">
      <w:pPr>
        <w:pStyle w:val="AAOdstavec"/>
        <w:rPr>
          <w:rFonts w:ascii="Calibri" w:hAnsi="Calibri" w:cs="Times New Roman"/>
        </w:rPr>
      </w:pPr>
    </w:p>
    <w:p w14:paraId="6801C8D5" w14:textId="77777777" w:rsidR="007B098F" w:rsidRPr="007B098F" w:rsidRDefault="00EE66B2" w:rsidP="00FB63D3">
      <w:pPr>
        <w:numPr>
          <w:ilvl w:val="0"/>
          <w:numId w:val="37"/>
        </w:numPr>
        <w:ind w:left="284" w:hanging="284"/>
        <w:jc w:val="both"/>
        <w:rPr>
          <w:rFonts w:ascii="Calibri" w:hAnsi="Calibri"/>
          <w:b/>
        </w:rPr>
      </w:pPr>
      <w:r w:rsidRPr="00162114">
        <w:rPr>
          <w:rFonts w:ascii="Calibri" w:hAnsi="Calibri"/>
        </w:rPr>
        <w:t>Cena byla dohodnuta na z</w:t>
      </w:r>
      <w:r w:rsidR="00EB5389" w:rsidRPr="00162114">
        <w:rPr>
          <w:rFonts w:ascii="Calibri" w:hAnsi="Calibri"/>
        </w:rPr>
        <w:t>ákladě zhotovitelem vypracovan</w:t>
      </w:r>
      <w:r w:rsidR="00227E45">
        <w:rPr>
          <w:rFonts w:ascii="Calibri" w:hAnsi="Calibri"/>
        </w:rPr>
        <w:t xml:space="preserve">ého </w:t>
      </w:r>
      <w:r w:rsidRPr="00162114">
        <w:rPr>
          <w:rFonts w:ascii="Calibri" w:hAnsi="Calibri"/>
        </w:rPr>
        <w:t>rozpočt</w:t>
      </w:r>
      <w:r w:rsidR="00227E45">
        <w:rPr>
          <w:rFonts w:ascii="Calibri" w:hAnsi="Calibri"/>
        </w:rPr>
        <w:t>u</w:t>
      </w:r>
      <w:r w:rsidRPr="00162114">
        <w:rPr>
          <w:rFonts w:ascii="Calibri" w:hAnsi="Calibri"/>
        </w:rPr>
        <w:t xml:space="preserve"> díla</w:t>
      </w:r>
      <w:r w:rsidR="00227E45">
        <w:rPr>
          <w:rFonts w:ascii="Calibri" w:hAnsi="Calibri"/>
        </w:rPr>
        <w:t xml:space="preserve"> – příloha č. 2</w:t>
      </w:r>
      <w:r w:rsidR="003339E3">
        <w:rPr>
          <w:rFonts w:ascii="Calibri" w:hAnsi="Calibri"/>
        </w:rPr>
        <w:t xml:space="preserve"> této smlouvy</w:t>
      </w:r>
      <w:r w:rsidRPr="00162114">
        <w:rPr>
          <w:rFonts w:ascii="Calibri" w:hAnsi="Calibri"/>
        </w:rPr>
        <w:t>.</w:t>
      </w:r>
    </w:p>
    <w:p w14:paraId="2782746A" w14:textId="77777777" w:rsidR="00EE66B2" w:rsidRPr="00162114" w:rsidRDefault="00EE66B2" w:rsidP="007B098F">
      <w:pPr>
        <w:ind w:left="284"/>
        <w:jc w:val="both"/>
        <w:rPr>
          <w:rFonts w:ascii="Calibri" w:hAnsi="Calibri"/>
          <w:b/>
        </w:rPr>
      </w:pPr>
      <w:r w:rsidRPr="00C72540">
        <w:rPr>
          <w:rFonts w:ascii="Calibri" w:hAnsi="Calibri" w:cs="Calibri"/>
        </w:rPr>
        <w:t>Případ</w:t>
      </w:r>
      <w:r w:rsidRPr="00162114">
        <w:rPr>
          <w:rFonts w:ascii="Calibri" w:hAnsi="Calibri"/>
        </w:rPr>
        <w:t xml:space="preserve">né odchylky, opomnění, chyby a nedostatky </w:t>
      </w:r>
      <w:r w:rsidR="005E2FE5">
        <w:rPr>
          <w:rFonts w:ascii="Calibri" w:hAnsi="Calibri"/>
        </w:rPr>
        <w:t xml:space="preserve">v nacenění </w:t>
      </w:r>
      <w:r w:rsidRPr="00162114">
        <w:rPr>
          <w:rFonts w:ascii="Calibri" w:hAnsi="Calibri"/>
        </w:rPr>
        <w:t xml:space="preserve">položkového rozpočtu </w:t>
      </w:r>
      <w:r w:rsidR="00DA6295">
        <w:rPr>
          <w:rFonts w:ascii="Calibri" w:hAnsi="Calibri"/>
        </w:rPr>
        <w:t xml:space="preserve">zhotovitelem </w:t>
      </w:r>
      <w:r w:rsidRPr="00162114">
        <w:rPr>
          <w:rFonts w:ascii="Calibri" w:hAnsi="Calibri"/>
        </w:rPr>
        <w:t xml:space="preserve">nemají v žádném případě vliv na </w:t>
      </w:r>
      <w:r w:rsidR="00C8725F" w:rsidRPr="00162114">
        <w:rPr>
          <w:rFonts w:ascii="Calibri" w:hAnsi="Calibri"/>
        </w:rPr>
        <w:t xml:space="preserve">sjednanou </w:t>
      </w:r>
      <w:r w:rsidRPr="00162114">
        <w:rPr>
          <w:rFonts w:ascii="Calibri" w:hAnsi="Calibri"/>
        </w:rPr>
        <w:t>cenu za dílo, ani na rozsah díla podle této smlouvy, rozsah plnění zhotovitele ani na další ujednání smluvních stran v této smlouvě. Položkov</w:t>
      </w:r>
      <w:r w:rsidR="00EB5389" w:rsidRPr="00162114">
        <w:rPr>
          <w:rFonts w:ascii="Calibri" w:hAnsi="Calibri"/>
        </w:rPr>
        <w:t>é rozpočty</w:t>
      </w:r>
      <w:r w:rsidRPr="00162114">
        <w:rPr>
          <w:rFonts w:ascii="Calibri" w:hAnsi="Calibri"/>
        </w:rPr>
        <w:t xml:space="preserve"> bud</w:t>
      </w:r>
      <w:r w:rsidR="00EB5389" w:rsidRPr="00162114">
        <w:rPr>
          <w:rFonts w:ascii="Calibri" w:hAnsi="Calibri"/>
        </w:rPr>
        <w:t>ou</w:t>
      </w:r>
      <w:r w:rsidRPr="00162114">
        <w:rPr>
          <w:rFonts w:ascii="Calibri" w:hAnsi="Calibri"/>
        </w:rPr>
        <w:t xml:space="preserve"> nadále sloužit k </w:t>
      </w:r>
      <w:r w:rsidR="00227E45">
        <w:rPr>
          <w:rFonts w:ascii="Calibri" w:hAnsi="Calibri"/>
        </w:rPr>
        <w:t>vyúčtování</w:t>
      </w:r>
      <w:r w:rsidRPr="00162114">
        <w:rPr>
          <w:rFonts w:ascii="Calibri" w:hAnsi="Calibri"/>
        </w:rPr>
        <w:t xml:space="preserve"> provedených částí díla za účelem dílčí fakturace, resp. uplatnění smluvních pokut</w:t>
      </w:r>
      <w:r w:rsidR="00227E45">
        <w:rPr>
          <w:rFonts w:ascii="Calibri" w:hAnsi="Calibri"/>
        </w:rPr>
        <w:t xml:space="preserve"> a kontroly postupu prací</w:t>
      </w:r>
      <w:r w:rsidRPr="00162114">
        <w:rPr>
          <w:rFonts w:ascii="Calibri" w:hAnsi="Calibri"/>
        </w:rPr>
        <w:t>. Na základě</w:t>
      </w:r>
      <w:r w:rsidR="00CE6EBD">
        <w:rPr>
          <w:rFonts w:ascii="Calibri" w:hAnsi="Calibri"/>
        </w:rPr>
        <w:t xml:space="preserve"> položkových rozpočtů</w:t>
      </w:r>
      <w:r w:rsidRPr="00162114">
        <w:rPr>
          <w:rFonts w:ascii="Calibri" w:hAnsi="Calibri"/>
        </w:rPr>
        <w:t xml:space="preserve"> bude objednatel schvalovat </w:t>
      </w:r>
      <w:r w:rsidR="00227E45">
        <w:rPr>
          <w:rFonts w:ascii="Calibri" w:hAnsi="Calibri"/>
        </w:rPr>
        <w:t>vyúčtování</w:t>
      </w:r>
      <w:r w:rsidRPr="00162114">
        <w:rPr>
          <w:rFonts w:ascii="Calibri" w:hAnsi="Calibri"/>
        </w:rPr>
        <w:t xml:space="preserve"> provedených dodávek, prací a služeb, které bude podkladem pro měsíční fakturaci zhotovitele. Položkov</w:t>
      </w:r>
      <w:r w:rsidR="00EB5389" w:rsidRPr="00162114">
        <w:rPr>
          <w:rFonts w:ascii="Calibri" w:hAnsi="Calibri"/>
        </w:rPr>
        <w:t>é</w:t>
      </w:r>
      <w:r w:rsidRPr="00162114">
        <w:rPr>
          <w:rFonts w:ascii="Calibri" w:hAnsi="Calibri"/>
        </w:rPr>
        <w:t xml:space="preserve"> rozpočt</w:t>
      </w:r>
      <w:r w:rsidR="00EB5389" w:rsidRPr="00162114">
        <w:rPr>
          <w:rFonts w:ascii="Calibri" w:hAnsi="Calibri"/>
        </w:rPr>
        <w:t>y</w:t>
      </w:r>
      <w:r w:rsidRPr="00162114">
        <w:rPr>
          <w:rFonts w:ascii="Calibri" w:hAnsi="Calibri"/>
        </w:rPr>
        <w:t xml:space="preserve"> </w:t>
      </w:r>
      <w:r w:rsidR="000F15DB">
        <w:rPr>
          <w:rFonts w:ascii="Calibri" w:hAnsi="Calibri"/>
        </w:rPr>
        <w:t xml:space="preserve">se </w:t>
      </w:r>
      <w:r w:rsidR="00227E45">
        <w:rPr>
          <w:rFonts w:ascii="Calibri" w:hAnsi="Calibri"/>
        </w:rPr>
        <w:t xml:space="preserve">budou </w:t>
      </w:r>
      <w:r w:rsidR="003339E3">
        <w:rPr>
          <w:rFonts w:ascii="Calibri" w:hAnsi="Calibri"/>
        </w:rPr>
        <w:t>aktualizovat v případech dle odst. 5. a 8</w:t>
      </w:r>
      <w:r w:rsidRPr="00162114">
        <w:rPr>
          <w:rFonts w:ascii="Calibri" w:hAnsi="Calibri"/>
        </w:rPr>
        <w:t>.</w:t>
      </w:r>
      <w:r w:rsidR="003339E3">
        <w:rPr>
          <w:rFonts w:ascii="Calibri" w:hAnsi="Calibri"/>
        </w:rPr>
        <w:t xml:space="preserve"> tohoto článku.</w:t>
      </w:r>
      <w:r w:rsidRPr="00162114">
        <w:rPr>
          <w:rFonts w:ascii="Calibri" w:hAnsi="Calibri"/>
          <w:snapToGrid w:val="0"/>
        </w:rPr>
        <w:t xml:space="preserve"> </w:t>
      </w:r>
      <w:r w:rsidR="003339E3">
        <w:rPr>
          <w:rFonts w:ascii="Calibri" w:hAnsi="Calibri"/>
          <w:snapToGrid w:val="0"/>
        </w:rPr>
        <w:t>Ceny uvedené v rozpočtu – příloha č. 2 této smlouvy a j</w:t>
      </w:r>
      <w:r w:rsidRPr="00162114">
        <w:rPr>
          <w:rFonts w:ascii="Calibri" w:hAnsi="Calibri"/>
          <w:snapToGrid w:val="0"/>
        </w:rPr>
        <w:t>ed</w:t>
      </w:r>
      <w:r w:rsidR="00EB5389" w:rsidRPr="00162114">
        <w:rPr>
          <w:rFonts w:ascii="Calibri" w:hAnsi="Calibri"/>
          <w:snapToGrid w:val="0"/>
        </w:rPr>
        <w:t>notkové ceny uvedené v položkových</w:t>
      </w:r>
      <w:r w:rsidRPr="00162114">
        <w:rPr>
          <w:rFonts w:ascii="Calibri" w:hAnsi="Calibri"/>
          <w:snapToGrid w:val="0"/>
        </w:rPr>
        <w:t xml:space="preserve"> rozpočt</w:t>
      </w:r>
      <w:r w:rsidR="00EB5389" w:rsidRPr="00162114">
        <w:rPr>
          <w:rFonts w:ascii="Calibri" w:hAnsi="Calibri"/>
          <w:snapToGrid w:val="0"/>
        </w:rPr>
        <w:t>ech</w:t>
      </w:r>
      <w:r w:rsidRPr="00162114">
        <w:rPr>
          <w:rFonts w:ascii="Calibri" w:hAnsi="Calibri"/>
          <w:snapToGrid w:val="0"/>
        </w:rPr>
        <w:t xml:space="preserve"> jsou cenami pevnými po celou dobu realizace díla</w:t>
      </w:r>
      <w:r w:rsidR="00227E45">
        <w:rPr>
          <w:rFonts w:ascii="Calibri" w:hAnsi="Calibri"/>
          <w:snapToGrid w:val="0"/>
        </w:rPr>
        <w:t xml:space="preserve"> vyjma uplatnění vyhrazených změn</w:t>
      </w:r>
      <w:r w:rsidRPr="00162114">
        <w:rPr>
          <w:rFonts w:ascii="Calibri" w:hAnsi="Calibri"/>
          <w:snapToGrid w:val="0"/>
        </w:rPr>
        <w:t>.</w:t>
      </w:r>
    </w:p>
    <w:p w14:paraId="52B8C299" w14:textId="77777777" w:rsidR="00EE66B2" w:rsidRPr="00162114" w:rsidRDefault="00EE66B2" w:rsidP="00EE66B2">
      <w:pPr>
        <w:jc w:val="both"/>
        <w:rPr>
          <w:rFonts w:ascii="Calibri" w:hAnsi="Calibri"/>
          <w:b/>
        </w:rPr>
      </w:pPr>
    </w:p>
    <w:p w14:paraId="150E5B59" w14:textId="77777777" w:rsidR="00EE66B2" w:rsidRPr="00162114" w:rsidRDefault="00EE66B2" w:rsidP="00FB63D3">
      <w:pPr>
        <w:numPr>
          <w:ilvl w:val="0"/>
          <w:numId w:val="37"/>
        </w:numPr>
        <w:ind w:left="284" w:hanging="284"/>
        <w:jc w:val="both"/>
        <w:rPr>
          <w:rFonts w:ascii="Calibri" w:hAnsi="Calibri"/>
        </w:rPr>
      </w:pPr>
      <w:r w:rsidRPr="00162114">
        <w:rPr>
          <w:rFonts w:ascii="Calibri" w:hAnsi="Calibri"/>
        </w:rPr>
        <w:t xml:space="preserve">Příslušná sazba daně z přidané hodnoty (DPH) bude účtována dle platných předpisů v době zdanitelného plnění.  </w:t>
      </w:r>
    </w:p>
    <w:p w14:paraId="62D33128" w14:textId="77777777" w:rsidR="00EE66B2" w:rsidRPr="00162114" w:rsidRDefault="00EE66B2" w:rsidP="00EE66B2">
      <w:pPr>
        <w:jc w:val="both"/>
        <w:rPr>
          <w:rFonts w:ascii="Calibri" w:hAnsi="Calibri"/>
        </w:rPr>
      </w:pPr>
    </w:p>
    <w:p w14:paraId="5B11C4D7" w14:textId="77777777" w:rsidR="0073323A" w:rsidRDefault="00EE66B2" w:rsidP="00FB63D3">
      <w:pPr>
        <w:numPr>
          <w:ilvl w:val="0"/>
          <w:numId w:val="37"/>
        </w:numPr>
        <w:ind w:left="284" w:hanging="284"/>
        <w:jc w:val="both"/>
        <w:rPr>
          <w:rFonts w:ascii="Calibri" w:hAnsi="Calibri"/>
        </w:rPr>
      </w:pPr>
      <w:r w:rsidRPr="00162114">
        <w:rPr>
          <w:rFonts w:ascii="Calibri" w:hAnsi="Calibri"/>
        </w:rPr>
        <w:t>Cena je platná po celou dobu realizace díla, tj. až do protokolárního předání a převzetí díla bez vad a nedodělků. Cena díla obsahuje i náklady související s plněním dohodnutých platebních podmínek. Sjednaná cena obsahuje i předpokládané náklady vzniklé vývojem cen</w:t>
      </w:r>
      <w:r w:rsidR="00C57ABA">
        <w:rPr>
          <w:rFonts w:ascii="Calibri" w:hAnsi="Calibri"/>
        </w:rPr>
        <w:t xml:space="preserve"> s ohledem na uplatnění vyhrazených změn</w:t>
      </w:r>
      <w:r w:rsidRPr="00162114">
        <w:rPr>
          <w:rFonts w:ascii="Calibri" w:hAnsi="Calibri"/>
        </w:rPr>
        <w:t>, a to až do termínu dokončení díla sjednaného v této smlouvě.</w:t>
      </w:r>
    </w:p>
    <w:p w14:paraId="53B948DE" w14:textId="77777777" w:rsidR="0073323A" w:rsidRDefault="0073323A" w:rsidP="0073323A">
      <w:pPr>
        <w:pStyle w:val="Odstavecseseznamem"/>
        <w:rPr>
          <w:rFonts w:ascii="Calibri" w:hAnsi="Calibri"/>
        </w:rPr>
      </w:pPr>
    </w:p>
    <w:p w14:paraId="062D418C" w14:textId="77777777" w:rsidR="00EE66B2" w:rsidRPr="0073323A" w:rsidRDefault="00EE66B2" w:rsidP="00FB63D3">
      <w:pPr>
        <w:numPr>
          <w:ilvl w:val="0"/>
          <w:numId w:val="37"/>
        </w:numPr>
        <w:ind w:left="284" w:hanging="284"/>
        <w:jc w:val="both"/>
        <w:rPr>
          <w:rFonts w:ascii="Calibri" w:hAnsi="Calibri"/>
        </w:rPr>
      </w:pPr>
      <w:r w:rsidRPr="0073323A">
        <w:rPr>
          <w:rFonts w:ascii="Calibri" w:hAnsi="Calibri"/>
        </w:rPr>
        <w:t>Smluvní strany se dohodly, že cenu za dílo dle odst. 1 je možné změnit v</w:t>
      </w:r>
      <w:r w:rsidR="00C8725F" w:rsidRPr="0073323A">
        <w:rPr>
          <w:rFonts w:ascii="Calibri" w:hAnsi="Calibri"/>
        </w:rPr>
        <w:t> </w:t>
      </w:r>
      <w:r w:rsidRPr="0073323A">
        <w:rPr>
          <w:rFonts w:ascii="Calibri" w:hAnsi="Calibri"/>
        </w:rPr>
        <w:t>případě</w:t>
      </w:r>
      <w:r w:rsidR="00C8725F" w:rsidRPr="0073323A">
        <w:rPr>
          <w:rFonts w:ascii="Calibri" w:hAnsi="Calibri"/>
        </w:rPr>
        <w:t>:</w:t>
      </w:r>
    </w:p>
    <w:p w14:paraId="1138439F" w14:textId="77777777" w:rsidR="00EE66B2" w:rsidRPr="00162114" w:rsidRDefault="00EE66B2" w:rsidP="00EE66B2">
      <w:pPr>
        <w:numPr>
          <w:ilvl w:val="2"/>
          <w:numId w:val="16"/>
        </w:numPr>
        <w:tabs>
          <w:tab w:val="clear" w:pos="2356"/>
        </w:tabs>
        <w:ind w:left="709" w:hanging="425"/>
        <w:jc w:val="both"/>
        <w:rPr>
          <w:rFonts w:ascii="Calibri" w:hAnsi="Calibri"/>
        </w:rPr>
      </w:pPr>
      <w:r w:rsidRPr="00162114">
        <w:rPr>
          <w:rFonts w:ascii="Calibri" w:hAnsi="Calibri"/>
        </w:rPr>
        <w:t>pokud po podpisu smlouvy a před termínem dokončení díla dojde ke změnám sazeb DPH</w:t>
      </w:r>
      <w:r w:rsidR="00516F11">
        <w:rPr>
          <w:rFonts w:ascii="Calibri" w:hAnsi="Calibri"/>
        </w:rPr>
        <w:t>,</w:t>
      </w:r>
    </w:p>
    <w:p w14:paraId="3686E13C" w14:textId="77777777" w:rsidR="00242938" w:rsidRDefault="00242938" w:rsidP="00EE66B2">
      <w:pPr>
        <w:numPr>
          <w:ilvl w:val="2"/>
          <w:numId w:val="16"/>
        </w:numPr>
        <w:tabs>
          <w:tab w:val="clear" w:pos="2356"/>
        </w:tabs>
        <w:ind w:left="709" w:hanging="425"/>
        <w:jc w:val="both"/>
        <w:rPr>
          <w:rFonts w:ascii="Calibri" w:hAnsi="Calibri"/>
        </w:rPr>
      </w:pPr>
      <w:r>
        <w:rPr>
          <w:rFonts w:ascii="Calibri" w:hAnsi="Calibri"/>
        </w:rPr>
        <w:t>uplatněním vyhrazených změn</w:t>
      </w:r>
      <w:r w:rsidR="00516F11">
        <w:rPr>
          <w:rFonts w:ascii="Calibri" w:hAnsi="Calibri"/>
        </w:rPr>
        <w:t>,</w:t>
      </w:r>
    </w:p>
    <w:p w14:paraId="6F7B96A8" w14:textId="77777777" w:rsidR="00EE66B2" w:rsidRPr="00162114" w:rsidRDefault="00EE66B2" w:rsidP="00EE66B2">
      <w:pPr>
        <w:numPr>
          <w:ilvl w:val="2"/>
          <w:numId w:val="16"/>
        </w:numPr>
        <w:tabs>
          <w:tab w:val="clear" w:pos="2356"/>
        </w:tabs>
        <w:ind w:left="709" w:hanging="425"/>
        <w:jc w:val="both"/>
        <w:rPr>
          <w:rFonts w:ascii="Calibri" w:hAnsi="Calibri"/>
        </w:rPr>
      </w:pPr>
      <w:r w:rsidRPr="00162114">
        <w:rPr>
          <w:rFonts w:ascii="Calibri" w:hAnsi="Calibri"/>
        </w:rPr>
        <w:t>pokud se při realizaci díla vyskytnou skutečnosti, které nebyly v době sjednání smlouvy známy, a zhotovitel je nezavinil ani nemohl předvídat a tyto skutečnosti mají prok</w:t>
      </w:r>
      <w:r w:rsidR="00DC1D94" w:rsidRPr="00162114">
        <w:rPr>
          <w:rFonts w:ascii="Calibri" w:hAnsi="Calibri"/>
        </w:rPr>
        <w:t>azatelný vliv na sjednanou cenu</w:t>
      </w:r>
      <w:r w:rsidR="00516F11">
        <w:rPr>
          <w:rFonts w:ascii="Calibri" w:hAnsi="Calibri"/>
        </w:rPr>
        <w:t>,</w:t>
      </w:r>
    </w:p>
    <w:p w14:paraId="734F9F64" w14:textId="77777777" w:rsidR="00EE66B2" w:rsidRPr="00516F11" w:rsidRDefault="00EE66B2" w:rsidP="00EE66B2">
      <w:pPr>
        <w:numPr>
          <w:ilvl w:val="2"/>
          <w:numId w:val="16"/>
        </w:numPr>
        <w:tabs>
          <w:tab w:val="clear" w:pos="2356"/>
        </w:tabs>
        <w:ind w:left="709" w:hanging="425"/>
        <w:jc w:val="both"/>
        <w:rPr>
          <w:rFonts w:ascii="Calibri" w:hAnsi="Calibri"/>
        </w:rPr>
      </w:pPr>
      <w:r w:rsidRPr="00516F11">
        <w:rPr>
          <w:rFonts w:ascii="Calibri" w:hAnsi="Calibri"/>
        </w:rPr>
        <w:t>v případě dodatečných stavebních prací, služeb a dodávek požadovaných objednatelem a neobsažených v zadávací dokumentaci</w:t>
      </w:r>
      <w:r w:rsidR="00516F11" w:rsidRPr="00516F11">
        <w:rPr>
          <w:rFonts w:ascii="Calibri" w:hAnsi="Calibri"/>
        </w:rPr>
        <w:t>,</w:t>
      </w:r>
    </w:p>
    <w:p w14:paraId="50A2C2FA" w14:textId="77777777" w:rsidR="00EE66B2" w:rsidRPr="00516F11" w:rsidRDefault="00EE66B2" w:rsidP="00EE66B2">
      <w:pPr>
        <w:numPr>
          <w:ilvl w:val="2"/>
          <w:numId w:val="16"/>
        </w:numPr>
        <w:tabs>
          <w:tab w:val="clear" w:pos="2356"/>
        </w:tabs>
        <w:ind w:left="709" w:hanging="425"/>
        <w:jc w:val="both"/>
        <w:rPr>
          <w:rFonts w:ascii="Calibri" w:hAnsi="Calibri"/>
        </w:rPr>
      </w:pPr>
      <w:r w:rsidRPr="00516F11">
        <w:rPr>
          <w:rFonts w:ascii="Calibri" w:hAnsi="Calibri"/>
        </w:rPr>
        <w:t>v případě méněprací</w:t>
      </w:r>
      <w:r w:rsidR="00516F11" w:rsidRPr="00516F11">
        <w:rPr>
          <w:rFonts w:ascii="Calibri" w:hAnsi="Calibri"/>
        </w:rPr>
        <w:t>,</w:t>
      </w:r>
    </w:p>
    <w:p w14:paraId="0F1ED035" w14:textId="77777777" w:rsidR="00516F11" w:rsidRDefault="00C8725F" w:rsidP="00516F11">
      <w:pPr>
        <w:numPr>
          <w:ilvl w:val="2"/>
          <w:numId w:val="16"/>
        </w:numPr>
        <w:tabs>
          <w:tab w:val="clear" w:pos="2356"/>
        </w:tabs>
        <w:ind w:left="709" w:hanging="425"/>
        <w:jc w:val="both"/>
        <w:rPr>
          <w:rFonts w:ascii="Calibri" w:hAnsi="Calibri"/>
        </w:rPr>
      </w:pPr>
      <w:r w:rsidRPr="00516F11">
        <w:rPr>
          <w:rFonts w:ascii="Calibri" w:hAnsi="Calibri"/>
        </w:rPr>
        <w:t xml:space="preserve">v případě </w:t>
      </w:r>
      <w:r w:rsidR="00EE66B2" w:rsidRPr="00516F11">
        <w:rPr>
          <w:rFonts w:ascii="Calibri" w:hAnsi="Calibri"/>
        </w:rPr>
        <w:t>změn</w:t>
      </w:r>
      <w:r w:rsidRPr="00516F11">
        <w:rPr>
          <w:rFonts w:ascii="Calibri" w:hAnsi="Calibri"/>
        </w:rPr>
        <w:t>y</w:t>
      </w:r>
      <w:r w:rsidR="00EE66B2" w:rsidRPr="00516F11">
        <w:rPr>
          <w:rFonts w:ascii="Calibri" w:hAnsi="Calibri"/>
        </w:rPr>
        <w:t xml:space="preserve"> technického řešení díla nebo změn</w:t>
      </w:r>
      <w:r w:rsidRPr="00516F11">
        <w:rPr>
          <w:rFonts w:ascii="Calibri" w:hAnsi="Calibri"/>
        </w:rPr>
        <w:t>y</w:t>
      </w:r>
      <w:r w:rsidR="00EE66B2" w:rsidRPr="00516F11">
        <w:rPr>
          <w:rFonts w:ascii="Calibri" w:hAnsi="Calibri"/>
        </w:rPr>
        <w:t xml:space="preserve"> materiálů</w:t>
      </w:r>
      <w:r w:rsidR="008F7FF7">
        <w:rPr>
          <w:rFonts w:ascii="Calibri" w:hAnsi="Calibri"/>
        </w:rPr>
        <w:t xml:space="preserve"> vůči objednatelem schválené </w:t>
      </w:r>
      <w:r w:rsidR="00190606">
        <w:rPr>
          <w:rFonts w:ascii="Calibri" w:hAnsi="Calibri"/>
        </w:rPr>
        <w:t>projektové dokumentaci</w:t>
      </w:r>
      <w:r w:rsidR="00516F11" w:rsidRPr="00516F11">
        <w:rPr>
          <w:rFonts w:ascii="Calibri" w:hAnsi="Calibri"/>
        </w:rPr>
        <w:t>,</w:t>
      </w:r>
    </w:p>
    <w:p w14:paraId="2C263D7F" w14:textId="77777777" w:rsidR="00516F11" w:rsidRPr="00516F11" w:rsidRDefault="00516F11" w:rsidP="00516F11">
      <w:pPr>
        <w:numPr>
          <w:ilvl w:val="2"/>
          <w:numId w:val="16"/>
        </w:numPr>
        <w:tabs>
          <w:tab w:val="clear" w:pos="2356"/>
        </w:tabs>
        <w:ind w:left="709" w:hanging="425"/>
        <w:jc w:val="both"/>
        <w:rPr>
          <w:rFonts w:ascii="Calibri" w:hAnsi="Calibri"/>
        </w:rPr>
      </w:pPr>
      <w:r w:rsidRPr="00516F11">
        <w:rPr>
          <w:rFonts w:ascii="Calibri" w:hAnsi="Calibri"/>
        </w:rPr>
        <w:t>pokud po podpisu smlouvy a před termínem dokončení díla dojde ke změnám technických norem s prokazatelným vlivem na sjednanou cenu</w:t>
      </w:r>
      <w:r w:rsidR="008F7FF7">
        <w:rPr>
          <w:rFonts w:ascii="Calibri" w:hAnsi="Calibri"/>
        </w:rPr>
        <w:t>.</w:t>
      </w:r>
    </w:p>
    <w:p w14:paraId="52120C79" w14:textId="77777777" w:rsidR="00EE66B2" w:rsidRPr="00162114" w:rsidRDefault="00EE66B2" w:rsidP="00EE66B2">
      <w:pPr>
        <w:ind w:left="284"/>
        <w:jc w:val="both"/>
        <w:rPr>
          <w:rFonts w:ascii="Calibri" w:hAnsi="Calibri"/>
        </w:rPr>
      </w:pPr>
    </w:p>
    <w:p w14:paraId="197567E9" w14:textId="77777777" w:rsidR="00EE66B2" w:rsidRPr="00162114" w:rsidRDefault="003E6242" w:rsidP="00FB63D3">
      <w:pPr>
        <w:numPr>
          <w:ilvl w:val="0"/>
          <w:numId w:val="37"/>
        </w:numPr>
        <w:ind w:left="284" w:hanging="284"/>
        <w:jc w:val="both"/>
        <w:rPr>
          <w:rFonts w:ascii="Calibri" w:hAnsi="Calibri"/>
        </w:rPr>
      </w:pPr>
      <w:r w:rsidRPr="00162114">
        <w:rPr>
          <w:rFonts w:ascii="Calibri" w:hAnsi="Calibri"/>
        </w:rPr>
        <w:t xml:space="preserve">Nastane-li změna </w:t>
      </w:r>
      <w:r w:rsidR="00EE66B2" w:rsidRPr="00162114">
        <w:rPr>
          <w:rFonts w:ascii="Calibri" w:hAnsi="Calibri"/>
        </w:rPr>
        <w:t xml:space="preserve">předmětu díla </w:t>
      </w:r>
      <w:r w:rsidR="00C8725F" w:rsidRPr="00162114">
        <w:rPr>
          <w:rFonts w:ascii="Calibri" w:hAnsi="Calibri"/>
        </w:rPr>
        <w:t>oproti předmětu díla sjednanému v čl. II</w:t>
      </w:r>
      <w:r w:rsidR="00EE66B2" w:rsidRPr="00162114">
        <w:rPr>
          <w:rFonts w:ascii="Calibri" w:hAnsi="Calibri"/>
        </w:rPr>
        <w:t>. této smlouvy vyžád</w:t>
      </w:r>
      <w:r w:rsidR="00C8725F" w:rsidRPr="00162114">
        <w:rPr>
          <w:rFonts w:ascii="Calibri" w:hAnsi="Calibri"/>
        </w:rPr>
        <w:t>a</w:t>
      </w:r>
      <w:r w:rsidR="00EE66B2" w:rsidRPr="00162114">
        <w:rPr>
          <w:rFonts w:ascii="Calibri" w:hAnsi="Calibri"/>
        </w:rPr>
        <w:t>n</w:t>
      </w:r>
      <w:r w:rsidR="00C8725F" w:rsidRPr="00162114">
        <w:rPr>
          <w:rFonts w:ascii="Calibri" w:hAnsi="Calibri"/>
        </w:rPr>
        <w:t>á</w:t>
      </w:r>
      <w:r w:rsidR="00EE66B2" w:rsidRPr="00162114">
        <w:rPr>
          <w:rFonts w:ascii="Calibri" w:hAnsi="Calibri"/>
        </w:rPr>
        <w:t xml:space="preserve"> objednatelem</w:t>
      </w:r>
      <w:r w:rsidR="00F532FC">
        <w:rPr>
          <w:rFonts w:ascii="Calibri" w:hAnsi="Calibri"/>
        </w:rPr>
        <w:t xml:space="preserve"> (viz odst. 5 d) tohoto článku)</w:t>
      </w:r>
      <w:r w:rsidR="00EE66B2" w:rsidRPr="00162114">
        <w:rPr>
          <w:rFonts w:ascii="Calibri" w:hAnsi="Calibri"/>
        </w:rPr>
        <w:t xml:space="preserve">, případně vyvolaná změnou technického řešení díla nebo změnou materiálů </w:t>
      </w:r>
      <w:r w:rsidR="00F532FC">
        <w:rPr>
          <w:rFonts w:ascii="Calibri" w:hAnsi="Calibri"/>
        </w:rPr>
        <w:t xml:space="preserve">(viz odst. 5 f) tohoto článku) </w:t>
      </w:r>
      <w:r w:rsidR="00EE66B2" w:rsidRPr="00162114">
        <w:rPr>
          <w:rFonts w:ascii="Calibri" w:hAnsi="Calibri"/>
        </w:rPr>
        <w:t>oproti projektu</w:t>
      </w:r>
      <w:r w:rsidR="00F532FC">
        <w:rPr>
          <w:rFonts w:ascii="Calibri" w:hAnsi="Calibri"/>
        </w:rPr>
        <w:t xml:space="preserve"> (dále také souhr</w:t>
      </w:r>
      <w:r w:rsidR="00995AAB">
        <w:rPr>
          <w:rFonts w:ascii="Calibri" w:hAnsi="Calibri"/>
        </w:rPr>
        <w:t>n</w:t>
      </w:r>
      <w:r w:rsidR="00F532FC">
        <w:rPr>
          <w:rFonts w:ascii="Calibri" w:hAnsi="Calibri"/>
        </w:rPr>
        <w:t>ně „vícepráce“</w:t>
      </w:r>
      <w:r w:rsidR="00995AAB">
        <w:rPr>
          <w:rFonts w:ascii="Calibri" w:hAnsi="Calibri"/>
        </w:rPr>
        <w:t>)</w:t>
      </w:r>
      <w:r w:rsidR="00EE66B2" w:rsidRPr="00162114">
        <w:rPr>
          <w:rFonts w:ascii="Calibri" w:hAnsi="Calibri"/>
        </w:rPr>
        <w:t>:</w:t>
      </w:r>
    </w:p>
    <w:p w14:paraId="482002FA" w14:textId="77777777" w:rsidR="00EE66B2" w:rsidRPr="00162114" w:rsidRDefault="003E6242" w:rsidP="00EE66B2">
      <w:pPr>
        <w:ind w:left="704" w:hanging="420"/>
        <w:jc w:val="both"/>
        <w:rPr>
          <w:rFonts w:ascii="Calibri" w:hAnsi="Calibri"/>
        </w:rPr>
      </w:pPr>
      <w:r w:rsidRPr="00162114">
        <w:rPr>
          <w:rFonts w:ascii="Calibri" w:hAnsi="Calibri"/>
        </w:rPr>
        <w:t xml:space="preserve">a) </w:t>
      </w:r>
      <w:r w:rsidRPr="00162114">
        <w:rPr>
          <w:rFonts w:ascii="Calibri" w:hAnsi="Calibri"/>
        </w:rPr>
        <w:tab/>
        <w:t xml:space="preserve">bude ocenění </w:t>
      </w:r>
      <w:r w:rsidR="00EE66B2" w:rsidRPr="00162114">
        <w:rPr>
          <w:rFonts w:ascii="Calibri" w:hAnsi="Calibri"/>
        </w:rPr>
        <w:t xml:space="preserve">případných </w:t>
      </w:r>
      <w:r w:rsidR="00EE66B2" w:rsidRPr="00995AAB">
        <w:rPr>
          <w:rFonts w:ascii="Calibri" w:hAnsi="Calibri"/>
        </w:rPr>
        <w:t>víceprací provedeno soupisem v</w:t>
      </w:r>
      <w:r w:rsidR="00C0515B" w:rsidRPr="00995AAB">
        <w:rPr>
          <w:rFonts w:ascii="Calibri" w:hAnsi="Calibri"/>
        </w:rPr>
        <w:t>íceprací</w:t>
      </w:r>
      <w:r w:rsidR="00C0515B" w:rsidRPr="00162114">
        <w:rPr>
          <w:rFonts w:ascii="Calibri" w:hAnsi="Calibri"/>
        </w:rPr>
        <w:t xml:space="preserve"> s použitím položkových</w:t>
      </w:r>
      <w:r w:rsidR="00482B29">
        <w:rPr>
          <w:rFonts w:ascii="Calibri" w:hAnsi="Calibri"/>
        </w:rPr>
        <w:t xml:space="preserve"> </w:t>
      </w:r>
      <w:r w:rsidR="00EE66B2" w:rsidRPr="00162114">
        <w:rPr>
          <w:rFonts w:ascii="Calibri" w:hAnsi="Calibri"/>
        </w:rPr>
        <w:t>cen z položkového rozpočtu zhotovitele. Pro práce a dodávky neuvedené v položkovém rozpočtu budou použity obecně známé sborníky doporučených cen (např. označení sborníků URS Praha a.s. nebo RTS a.s.) pro to období, ve kterém mají být vícepráce realizovány</w:t>
      </w:r>
      <w:r w:rsidR="00C8725F" w:rsidRPr="00162114">
        <w:rPr>
          <w:rFonts w:ascii="Calibri" w:hAnsi="Calibri"/>
        </w:rPr>
        <w:t>,</w:t>
      </w:r>
      <w:r w:rsidR="00EE66B2" w:rsidRPr="00162114">
        <w:rPr>
          <w:rFonts w:ascii="Calibri" w:hAnsi="Calibri"/>
        </w:rPr>
        <w:t xml:space="preserve"> </w:t>
      </w:r>
      <w:r w:rsidR="00C8725F" w:rsidRPr="00162114">
        <w:rPr>
          <w:rFonts w:ascii="Calibri" w:hAnsi="Calibri"/>
        </w:rPr>
        <w:t>p</w:t>
      </w:r>
      <w:r w:rsidR="00EE66B2" w:rsidRPr="00162114">
        <w:rPr>
          <w:rFonts w:ascii="Calibri" w:hAnsi="Calibri"/>
        </w:rPr>
        <w:t>ro práce a dodávky neuvedené ve sbornících bude dohodnuta individuální kalkulace nebo hodinov</w:t>
      </w:r>
      <w:r w:rsidR="00F074AC">
        <w:rPr>
          <w:rFonts w:ascii="Calibri" w:hAnsi="Calibri"/>
        </w:rPr>
        <w:t>á</w:t>
      </w:r>
      <w:r w:rsidR="00EE66B2" w:rsidRPr="00162114">
        <w:rPr>
          <w:rFonts w:ascii="Calibri" w:hAnsi="Calibri"/>
        </w:rPr>
        <w:t xml:space="preserve"> sazba</w:t>
      </w:r>
      <w:r w:rsidR="00C8725F" w:rsidRPr="00162114">
        <w:rPr>
          <w:rFonts w:ascii="Calibri" w:hAnsi="Calibri"/>
        </w:rPr>
        <w:t xml:space="preserve">. </w:t>
      </w:r>
      <w:r w:rsidR="00C6736B" w:rsidRPr="00162114">
        <w:rPr>
          <w:rFonts w:ascii="Calibri" w:hAnsi="Calibri"/>
        </w:rPr>
        <w:t>T</w:t>
      </w:r>
      <w:r w:rsidR="00EE66B2" w:rsidRPr="00162114">
        <w:rPr>
          <w:rFonts w:ascii="Calibri" w:hAnsi="Calibri"/>
        </w:rPr>
        <w:t>ím není dotčena povinnost postupovat dle zákona</w:t>
      </w:r>
      <w:r w:rsidR="00F074AC">
        <w:rPr>
          <w:rFonts w:ascii="Calibri" w:hAnsi="Calibri"/>
        </w:rPr>
        <w:t xml:space="preserve"> o zadávání veřejných zakázek</w:t>
      </w:r>
      <w:r w:rsidR="00EE66B2" w:rsidRPr="00162114">
        <w:rPr>
          <w:rFonts w:ascii="Calibri" w:hAnsi="Calibri"/>
        </w:rPr>
        <w:t xml:space="preserve"> zejména písemn</w:t>
      </w:r>
      <w:r w:rsidR="00F074AC">
        <w:rPr>
          <w:rFonts w:ascii="Calibri" w:hAnsi="Calibri"/>
        </w:rPr>
        <w:t>ě</w:t>
      </w:r>
      <w:r w:rsidR="00EE66B2" w:rsidRPr="00162114">
        <w:rPr>
          <w:rFonts w:ascii="Calibri" w:hAnsi="Calibri"/>
        </w:rPr>
        <w:t xml:space="preserve"> odůvodn</w:t>
      </w:r>
      <w:r w:rsidR="00F074AC">
        <w:rPr>
          <w:rFonts w:ascii="Calibri" w:hAnsi="Calibri"/>
        </w:rPr>
        <w:t>it</w:t>
      </w:r>
      <w:r w:rsidR="00EE66B2" w:rsidRPr="00162114">
        <w:rPr>
          <w:rFonts w:ascii="Calibri" w:hAnsi="Calibri"/>
        </w:rPr>
        <w:t xml:space="preserve"> naplnění podmínek § 2</w:t>
      </w:r>
      <w:r w:rsidR="00D638E8" w:rsidRPr="00162114">
        <w:rPr>
          <w:rFonts w:ascii="Calibri" w:hAnsi="Calibri"/>
        </w:rPr>
        <w:t>22 odst. 5</w:t>
      </w:r>
      <w:r w:rsidR="00EE66B2" w:rsidRPr="00162114">
        <w:rPr>
          <w:rFonts w:ascii="Calibri" w:hAnsi="Calibri"/>
        </w:rPr>
        <w:t>.</w:t>
      </w:r>
      <w:r w:rsidR="008C7929">
        <w:rPr>
          <w:rFonts w:ascii="Calibri" w:hAnsi="Calibri"/>
        </w:rPr>
        <w:t>,</w:t>
      </w:r>
    </w:p>
    <w:p w14:paraId="0F1F068B" w14:textId="77777777" w:rsidR="00EE66B2" w:rsidRPr="00162114" w:rsidRDefault="00EE66B2" w:rsidP="00EE66B2">
      <w:pPr>
        <w:ind w:left="704" w:hanging="420"/>
        <w:jc w:val="both"/>
        <w:rPr>
          <w:rFonts w:ascii="Calibri" w:hAnsi="Calibri"/>
        </w:rPr>
      </w:pPr>
      <w:r w:rsidRPr="00162114">
        <w:rPr>
          <w:rFonts w:ascii="Calibri" w:hAnsi="Calibri"/>
        </w:rPr>
        <w:t xml:space="preserve">b) </w:t>
      </w:r>
      <w:r w:rsidRPr="00162114">
        <w:rPr>
          <w:rFonts w:ascii="Calibri" w:hAnsi="Calibri"/>
        </w:rPr>
        <w:tab/>
        <w:t>k základním nákladům víceprací dopočte zhotovitel přirážku na podíl vedlejších nákladů v té výši, v jaké ji uplatnil ve svém položkovém rozpočtu pro jednotlivé SO</w:t>
      </w:r>
      <w:r w:rsidR="008C7929">
        <w:rPr>
          <w:rFonts w:ascii="Calibri" w:hAnsi="Calibri"/>
        </w:rPr>
        <w:t>,</w:t>
      </w:r>
    </w:p>
    <w:p w14:paraId="344AAE2E" w14:textId="77777777" w:rsidR="00EE66B2" w:rsidRPr="00162114" w:rsidRDefault="00EE66B2" w:rsidP="00EE66B2">
      <w:pPr>
        <w:ind w:left="704" w:hanging="420"/>
        <w:jc w:val="both"/>
        <w:rPr>
          <w:rFonts w:ascii="Calibri" w:hAnsi="Calibri"/>
        </w:rPr>
      </w:pPr>
      <w:r w:rsidRPr="00162114">
        <w:rPr>
          <w:rFonts w:ascii="Calibri" w:hAnsi="Calibri"/>
        </w:rPr>
        <w:t xml:space="preserve">c) </w:t>
      </w:r>
      <w:r w:rsidRPr="00162114">
        <w:rPr>
          <w:rFonts w:ascii="Calibri" w:hAnsi="Calibri"/>
        </w:rPr>
        <w:tab/>
        <w:t>k celkovému součtu nákladů pak bude dopočtena DPH podle předpisů platných v době vzniku zdanitelného plnění</w:t>
      </w:r>
      <w:r w:rsidR="008C7929">
        <w:rPr>
          <w:rFonts w:ascii="Calibri" w:hAnsi="Calibri"/>
        </w:rPr>
        <w:t>,</w:t>
      </w:r>
    </w:p>
    <w:p w14:paraId="3008F094" w14:textId="77777777" w:rsidR="00EE66B2" w:rsidRPr="00162114" w:rsidRDefault="00EE66B2" w:rsidP="00EE66B2">
      <w:pPr>
        <w:ind w:left="704" w:hanging="420"/>
        <w:jc w:val="both"/>
        <w:rPr>
          <w:rFonts w:ascii="Calibri" w:hAnsi="Calibri"/>
        </w:rPr>
      </w:pPr>
      <w:r w:rsidRPr="00162114">
        <w:rPr>
          <w:rFonts w:ascii="Calibri" w:hAnsi="Calibri"/>
        </w:rPr>
        <w:t xml:space="preserve">d) </w:t>
      </w:r>
      <w:r w:rsidRPr="00162114">
        <w:rPr>
          <w:rFonts w:ascii="Calibri" w:hAnsi="Calibri"/>
        </w:rPr>
        <w:tab/>
        <w:t xml:space="preserve">před vlastním provedením musí být každá vícepráce technicky a cenově specifikována v soupisu víceprací a ten odsouhlasen technickým dozorem objednatele. Zhotovitel po odsouhlasení víceprací technickým dozorem objednatele předloží návrh dodatku ke smlouvě spolu s odsouhlaseným soupisem víceprací objednateli. Ten, v případě, že vícepráce uzná, se zavazuje předložený návrh dodatku ke smlouvě </w:t>
      </w:r>
      <w:r w:rsidR="00721881">
        <w:rPr>
          <w:rFonts w:ascii="Calibri" w:hAnsi="Calibri"/>
        </w:rPr>
        <w:t xml:space="preserve">neprodleně </w:t>
      </w:r>
      <w:r w:rsidRPr="00162114">
        <w:rPr>
          <w:rFonts w:ascii="Calibri" w:hAnsi="Calibri"/>
        </w:rPr>
        <w:t>odsouhlas</w:t>
      </w:r>
      <w:r w:rsidR="005225D3">
        <w:rPr>
          <w:rFonts w:ascii="Calibri" w:hAnsi="Calibri"/>
        </w:rPr>
        <w:t>it do 5 pracovních dnů</w:t>
      </w:r>
      <w:r w:rsidR="00721881">
        <w:rPr>
          <w:rFonts w:ascii="Calibri" w:hAnsi="Calibri"/>
        </w:rPr>
        <w:t>.</w:t>
      </w:r>
      <w:r w:rsidRPr="00162114">
        <w:rPr>
          <w:rFonts w:ascii="Calibri" w:hAnsi="Calibri"/>
        </w:rPr>
        <w:t xml:space="preserve"> Zhotoviteli vzniká právo na zvýšení sjednané ceny teprve v případě, že </w:t>
      </w:r>
      <w:r w:rsidRPr="00162114">
        <w:rPr>
          <w:rFonts w:ascii="Calibri" w:hAnsi="Calibri"/>
        </w:rPr>
        <w:lastRenderedPageBreak/>
        <w:t>změna bude odsouhlasena formou uzavřeného dodatku ke smlouvě smluvními stranami. Bez uzavřeného dodatku ke smlouvě o dílo nemá zhotovitel právo na úhradu ceny za vícepráce</w:t>
      </w:r>
      <w:r w:rsidR="008C7929">
        <w:rPr>
          <w:rFonts w:ascii="Calibri" w:hAnsi="Calibri"/>
        </w:rPr>
        <w:t>,</w:t>
      </w:r>
    </w:p>
    <w:p w14:paraId="62023DBF" w14:textId="77777777" w:rsidR="00EE66B2" w:rsidRPr="00162114" w:rsidRDefault="00EE66B2" w:rsidP="00EE66B2">
      <w:pPr>
        <w:ind w:left="704" w:hanging="420"/>
        <w:jc w:val="both"/>
        <w:rPr>
          <w:rFonts w:ascii="Calibri" w:hAnsi="Calibri"/>
        </w:rPr>
      </w:pPr>
      <w:r w:rsidRPr="00162114">
        <w:rPr>
          <w:rFonts w:ascii="Calibri" w:hAnsi="Calibri"/>
        </w:rPr>
        <w:t xml:space="preserve">e) </w:t>
      </w:r>
      <w:r w:rsidRPr="00162114">
        <w:rPr>
          <w:rFonts w:ascii="Calibri" w:hAnsi="Calibri"/>
        </w:rPr>
        <w:tab/>
        <w:t>dodávky a práce, které nebudou zhotovitelem po odsouhlasení technickým dozorem objednatele provedeny (méněpráce), budou odečteny ve výši součtu veškerých odpovídajících položek a nákladů neprovedených dodávek</w:t>
      </w:r>
      <w:r w:rsidR="005225D3">
        <w:rPr>
          <w:rFonts w:ascii="Calibri" w:hAnsi="Calibri"/>
        </w:rPr>
        <w:t>, služeb</w:t>
      </w:r>
      <w:r w:rsidRPr="00162114">
        <w:rPr>
          <w:rFonts w:ascii="Calibri" w:hAnsi="Calibri"/>
        </w:rPr>
        <w:t xml:space="preserve"> a prací dle položkového rozpočtu. Dále se postupuje, obdobně jako je uvedeno v</w:t>
      </w:r>
      <w:r w:rsidR="00C6736B" w:rsidRPr="00162114">
        <w:rPr>
          <w:rFonts w:ascii="Calibri" w:hAnsi="Calibri"/>
        </w:rPr>
        <w:t> </w:t>
      </w:r>
      <w:r w:rsidRPr="00162114">
        <w:rPr>
          <w:rFonts w:ascii="Calibri" w:hAnsi="Calibri"/>
        </w:rPr>
        <w:t>písm</w:t>
      </w:r>
      <w:r w:rsidR="00C6736B" w:rsidRPr="00162114">
        <w:rPr>
          <w:rFonts w:ascii="Calibri" w:hAnsi="Calibri"/>
        </w:rPr>
        <w:t>.</w:t>
      </w:r>
      <w:r w:rsidRPr="00162114">
        <w:rPr>
          <w:rFonts w:ascii="Calibri" w:hAnsi="Calibri"/>
        </w:rPr>
        <w:t xml:space="preserve"> </w:t>
      </w:r>
      <w:proofErr w:type="gramStart"/>
      <w:r w:rsidRPr="00162114">
        <w:rPr>
          <w:rFonts w:ascii="Calibri" w:hAnsi="Calibri"/>
        </w:rPr>
        <w:t>a)-</w:t>
      </w:r>
      <w:proofErr w:type="gramEnd"/>
      <w:r w:rsidRPr="00162114">
        <w:rPr>
          <w:rFonts w:ascii="Calibri" w:hAnsi="Calibri"/>
        </w:rPr>
        <w:t>d) tohoto odstavce.</w:t>
      </w:r>
    </w:p>
    <w:p w14:paraId="0B07BC61" w14:textId="77777777" w:rsidR="00EE66B2" w:rsidRPr="00162114" w:rsidRDefault="00EE66B2" w:rsidP="00EE66B2">
      <w:pPr>
        <w:ind w:left="284"/>
        <w:jc w:val="both"/>
        <w:rPr>
          <w:rFonts w:ascii="Calibri" w:hAnsi="Calibri"/>
        </w:rPr>
      </w:pPr>
    </w:p>
    <w:p w14:paraId="42D28F9C" w14:textId="77777777" w:rsidR="00EE66B2" w:rsidRDefault="00EE66B2" w:rsidP="00FB63D3">
      <w:pPr>
        <w:numPr>
          <w:ilvl w:val="0"/>
          <w:numId w:val="37"/>
        </w:numPr>
        <w:ind w:left="284" w:hanging="284"/>
        <w:jc w:val="both"/>
        <w:rPr>
          <w:rFonts w:ascii="Calibri" w:hAnsi="Calibri"/>
        </w:rPr>
      </w:pPr>
      <w:r w:rsidRPr="00162114">
        <w:rPr>
          <w:rFonts w:ascii="Calibri" w:hAnsi="Calibri"/>
        </w:rPr>
        <w:t>Za vícepráce se nepovažují náklady vynaložené k dosažení plné funkčnosti předmětu díla</w:t>
      </w:r>
      <w:r w:rsidR="00672199">
        <w:rPr>
          <w:rFonts w:ascii="Calibri" w:hAnsi="Calibri"/>
        </w:rPr>
        <w:t xml:space="preserve"> dle projektové dokumentace</w:t>
      </w:r>
      <w:r w:rsidRPr="00162114">
        <w:rPr>
          <w:rFonts w:ascii="Calibri" w:hAnsi="Calibri"/>
        </w:rPr>
        <w:t>. Důvodem pro změnu ceny díla nejsou plnění zhotovitele, jejíchž provedení bylo vyvoláno jeho prodlením s prováděním díla nebo které jsou důsledkem vadného plnění zhotovitele nebo z důvodu chyb nebo nedostatků v</w:t>
      </w:r>
      <w:r w:rsidR="00672199">
        <w:rPr>
          <w:rFonts w:ascii="Calibri" w:hAnsi="Calibri"/>
        </w:rPr>
        <w:t xml:space="preserve"> </w:t>
      </w:r>
      <w:r w:rsidRPr="00162114">
        <w:rPr>
          <w:rFonts w:ascii="Calibri" w:hAnsi="Calibri"/>
        </w:rPr>
        <w:t>položkové</w:t>
      </w:r>
      <w:r w:rsidR="00672199">
        <w:rPr>
          <w:rFonts w:ascii="Calibri" w:hAnsi="Calibri"/>
        </w:rPr>
        <w:t>m</w:t>
      </w:r>
      <w:r w:rsidRPr="00162114">
        <w:rPr>
          <w:rFonts w:ascii="Calibri" w:hAnsi="Calibri"/>
        </w:rPr>
        <w:t xml:space="preserve"> rozpočtu, pokud jsou tyto chyby důsledkem nepřesného nebo neúplného ocenění soupisu stavebních prací, dod</w:t>
      </w:r>
      <w:r w:rsidR="00C8725F" w:rsidRPr="00162114">
        <w:rPr>
          <w:rFonts w:ascii="Calibri" w:hAnsi="Calibri"/>
        </w:rPr>
        <w:t>á</w:t>
      </w:r>
      <w:r w:rsidRPr="00162114">
        <w:rPr>
          <w:rFonts w:ascii="Calibri" w:hAnsi="Calibri"/>
        </w:rPr>
        <w:t>vek a služeb s výkazem výměr.</w:t>
      </w:r>
    </w:p>
    <w:p w14:paraId="22DC1A42" w14:textId="77777777" w:rsidR="0041782A" w:rsidRDefault="0041782A" w:rsidP="0041782A">
      <w:pPr>
        <w:ind w:left="284"/>
        <w:jc w:val="both"/>
        <w:rPr>
          <w:rFonts w:ascii="Calibri" w:hAnsi="Calibri"/>
        </w:rPr>
      </w:pPr>
    </w:p>
    <w:p w14:paraId="70E80D7F" w14:textId="77777777" w:rsidR="0041782A" w:rsidRPr="00C92A9F" w:rsidRDefault="0041782A" w:rsidP="00FB63D3">
      <w:pPr>
        <w:numPr>
          <w:ilvl w:val="0"/>
          <w:numId w:val="37"/>
        </w:numPr>
        <w:ind w:left="284" w:hanging="284"/>
        <w:jc w:val="both"/>
        <w:rPr>
          <w:rFonts w:ascii="Calibri" w:hAnsi="Calibri"/>
        </w:rPr>
      </w:pPr>
      <w:r w:rsidRPr="00C92A9F">
        <w:rPr>
          <w:rFonts w:ascii="Calibri" w:hAnsi="Calibri"/>
        </w:rPr>
        <w:t>Inflační doložk</w:t>
      </w:r>
      <w:r w:rsidR="00C92A9F" w:rsidRPr="00C92A9F">
        <w:rPr>
          <w:rFonts w:ascii="Calibri" w:hAnsi="Calibri"/>
        </w:rPr>
        <w:t>a</w:t>
      </w:r>
    </w:p>
    <w:p w14:paraId="115AB1D5" w14:textId="77777777" w:rsidR="00CF6E89" w:rsidRPr="00C92A9F" w:rsidRDefault="00CF6E89" w:rsidP="00C92A9F">
      <w:pPr>
        <w:ind w:firstLine="284"/>
        <w:jc w:val="both"/>
        <w:rPr>
          <w:rFonts w:ascii="Calibri" w:hAnsi="Calibri" w:cs="Calibri"/>
          <w:b/>
          <w:bCs/>
        </w:rPr>
      </w:pPr>
      <w:r w:rsidRPr="00C92A9F">
        <w:rPr>
          <w:rFonts w:ascii="Calibri" w:hAnsi="Calibri" w:cs="Calibri"/>
          <w:b/>
          <w:bCs/>
        </w:rPr>
        <w:t xml:space="preserve">Vyhrazená změna závazku č. </w:t>
      </w:r>
      <w:r w:rsidR="0052720E">
        <w:rPr>
          <w:rFonts w:ascii="Calibri" w:hAnsi="Calibri" w:cs="Calibri"/>
          <w:b/>
          <w:bCs/>
        </w:rPr>
        <w:t>1</w:t>
      </w:r>
      <w:r w:rsidRPr="00C92A9F">
        <w:rPr>
          <w:rFonts w:ascii="Calibri" w:hAnsi="Calibri" w:cs="Calibri"/>
          <w:b/>
          <w:bCs/>
        </w:rPr>
        <w:t xml:space="preserve"> – inflační doložka k ceně realizovaných položek VV v průběhu realizace </w:t>
      </w:r>
    </w:p>
    <w:p w14:paraId="5F64F30C" w14:textId="77777777" w:rsidR="00CF6E89" w:rsidRPr="00C92A9F" w:rsidRDefault="00CF6E89" w:rsidP="0052720E">
      <w:pPr>
        <w:autoSpaceDE w:val="0"/>
        <w:autoSpaceDN w:val="0"/>
        <w:adjustRightInd w:val="0"/>
        <w:ind w:left="284"/>
        <w:jc w:val="both"/>
        <w:rPr>
          <w:rFonts w:ascii="Calibri" w:hAnsi="Calibri" w:cs="Calibri"/>
          <w:color w:val="000000"/>
        </w:rPr>
      </w:pPr>
      <w:r w:rsidRPr="00C92A9F">
        <w:rPr>
          <w:rFonts w:ascii="Calibri" w:hAnsi="Calibri" w:cs="Calibri"/>
          <w:color w:val="000000"/>
        </w:rPr>
        <w:t xml:space="preserve">Cena díla </w:t>
      </w:r>
      <w:r w:rsidR="00B51361">
        <w:rPr>
          <w:rFonts w:ascii="Calibri" w:hAnsi="Calibri" w:cs="Calibri"/>
          <w:color w:val="000000"/>
        </w:rPr>
        <w:t>můž</w:t>
      </w:r>
      <w:r w:rsidRPr="00C92A9F">
        <w:rPr>
          <w:rFonts w:ascii="Calibri" w:hAnsi="Calibri" w:cs="Calibri"/>
          <w:color w:val="000000"/>
        </w:rPr>
        <w:t xml:space="preserve">e </w:t>
      </w:r>
      <w:r w:rsidR="00B51361">
        <w:rPr>
          <w:rFonts w:ascii="Calibri" w:hAnsi="Calibri" w:cs="Calibri"/>
          <w:color w:val="000000"/>
        </w:rPr>
        <w:t xml:space="preserve">být </w:t>
      </w:r>
      <w:r w:rsidRPr="00C92A9F">
        <w:rPr>
          <w:rFonts w:ascii="Calibri" w:hAnsi="Calibri" w:cs="Calibri"/>
          <w:color w:val="000000"/>
        </w:rPr>
        <w:t xml:space="preserve">po skončení </w:t>
      </w:r>
      <w:r w:rsidR="00C92A9F" w:rsidRPr="00C92A9F">
        <w:rPr>
          <w:rFonts w:ascii="Calibri" w:hAnsi="Calibri" w:cs="Calibri"/>
          <w:color w:val="000000"/>
        </w:rPr>
        <w:t xml:space="preserve">12 měsíců </w:t>
      </w:r>
      <w:r w:rsidR="00C92A9F" w:rsidRPr="00454C8D">
        <w:rPr>
          <w:rFonts w:ascii="Calibri" w:hAnsi="Calibri" w:cs="Calibri"/>
          <w:color w:val="000000"/>
        </w:rPr>
        <w:t>od podání nabídky</w:t>
      </w:r>
      <w:r w:rsidRPr="00C92A9F">
        <w:rPr>
          <w:rFonts w:ascii="Calibri" w:hAnsi="Calibri" w:cs="Calibri"/>
          <w:color w:val="000000"/>
        </w:rPr>
        <w:t xml:space="preserve"> upravena z důvodu zvýšení nebo snížení cen materiálních, personálních či jiných vstupů potřebných pro provedení díla tak, že se jednotková cena dotčených položek, které ještě nebyly zhotovitelem provedeny a fakturovány, popř. k poměrné nerealizované části těchto položek, pokud již byly fakturovány částečně, vynásobí indexem změny ceny.</w:t>
      </w:r>
    </w:p>
    <w:p w14:paraId="3ECCF5D1" w14:textId="77777777" w:rsidR="00CF6E89" w:rsidRPr="00C92A9F" w:rsidRDefault="00CF6E89" w:rsidP="0052720E">
      <w:pPr>
        <w:autoSpaceDE w:val="0"/>
        <w:autoSpaceDN w:val="0"/>
        <w:adjustRightInd w:val="0"/>
        <w:ind w:left="284"/>
        <w:jc w:val="both"/>
        <w:rPr>
          <w:rFonts w:ascii="Calibri" w:hAnsi="Calibri" w:cs="Calibri"/>
          <w:color w:val="000000"/>
        </w:rPr>
      </w:pPr>
      <w:r w:rsidRPr="00C92A9F">
        <w:rPr>
          <w:rFonts w:ascii="Calibri" w:hAnsi="Calibri" w:cs="Calibri"/>
          <w:color w:val="000000"/>
        </w:rPr>
        <w:t xml:space="preserve">Indexem změny ceny se pro každou položku rozumí podíl ceny dané položky v použité cenové soustavě URS nebo RTS platné k předmětnému pololetí, za které je nárok na změnu ceny díla a ceny daných položek v soustavě URS nebo RTS platné ke dni uplatnění vyhrazené změny závazku č. </w:t>
      </w:r>
      <w:r w:rsidR="0052720E">
        <w:rPr>
          <w:rFonts w:ascii="Calibri" w:hAnsi="Calibri" w:cs="Calibri"/>
          <w:color w:val="000000"/>
        </w:rPr>
        <w:t>1</w:t>
      </w:r>
      <w:r w:rsidRPr="00C92A9F">
        <w:rPr>
          <w:rFonts w:ascii="Calibri" w:hAnsi="Calibri" w:cs="Calibri"/>
          <w:color w:val="000000"/>
        </w:rPr>
        <w:t>.</w:t>
      </w:r>
    </w:p>
    <w:p w14:paraId="57FF2053" w14:textId="77777777" w:rsidR="00CF6E89" w:rsidRPr="00C92A9F" w:rsidRDefault="00CF6E89" w:rsidP="0052720E">
      <w:pPr>
        <w:ind w:left="284"/>
        <w:jc w:val="both"/>
        <w:rPr>
          <w:rFonts w:ascii="Calibri" w:hAnsi="Calibri"/>
        </w:rPr>
      </w:pPr>
      <w:r w:rsidRPr="00C92A9F">
        <w:rPr>
          <w:rFonts w:ascii="Calibri" w:hAnsi="Calibri" w:cs="Calibri"/>
          <w:color w:val="000000"/>
        </w:rPr>
        <w:t>Zhotovitel má nárok na úpravy ceny díla dle této inflační doložky pouze do naplnění limitu</w:t>
      </w:r>
      <w:r w:rsidR="00B51361">
        <w:rPr>
          <w:rFonts w:ascii="Calibri" w:hAnsi="Calibri" w:cs="Calibri"/>
          <w:color w:val="000000"/>
        </w:rPr>
        <w:t xml:space="preserve"> </w:t>
      </w:r>
      <w:proofErr w:type="gramStart"/>
      <w:r w:rsidR="00B51361">
        <w:rPr>
          <w:rFonts w:ascii="Calibri" w:hAnsi="Calibri" w:cs="Calibri"/>
          <w:color w:val="000000"/>
        </w:rPr>
        <w:t>10%</w:t>
      </w:r>
      <w:proofErr w:type="gramEnd"/>
      <w:r w:rsidR="00B51361">
        <w:rPr>
          <w:rFonts w:ascii="Calibri" w:hAnsi="Calibri" w:cs="Calibri"/>
          <w:color w:val="000000"/>
        </w:rPr>
        <w:t xml:space="preserve"> z celkové ceny</w:t>
      </w:r>
      <w:r w:rsidR="00006E6D">
        <w:rPr>
          <w:rFonts w:ascii="Calibri" w:hAnsi="Calibri" w:cs="Calibri"/>
          <w:color w:val="000000"/>
        </w:rPr>
        <w:t xml:space="preserve"> stavby</w:t>
      </w:r>
      <w:r w:rsidRPr="00C92A9F">
        <w:rPr>
          <w:rFonts w:ascii="Calibri" w:hAnsi="Calibri" w:cs="Calibri"/>
          <w:color w:val="000000"/>
        </w:rPr>
        <w:t>.</w:t>
      </w:r>
    </w:p>
    <w:p w14:paraId="71880257" w14:textId="77777777" w:rsidR="00EE66B2" w:rsidRPr="00162114" w:rsidRDefault="00EE66B2" w:rsidP="00EE66B2">
      <w:pPr>
        <w:rPr>
          <w:rFonts w:ascii="Calibri" w:hAnsi="Calibri"/>
          <w:b/>
        </w:rPr>
      </w:pPr>
      <w:r w:rsidRPr="0034647A">
        <w:rPr>
          <w:rFonts w:ascii="Calibri" w:hAnsi="Calibri"/>
          <w:highlight w:val="cyan"/>
        </w:rPr>
        <w:br w:type="page"/>
      </w:r>
      <w:r w:rsidRPr="0034647A">
        <w:rPr>
          <w:rFonts w:ascii="Calibri" w:hAnsi="Calibri"/>
          <w:b/>
        </w:rPr>
        <w:lastRenderedPageBreak/>
        <w:t>V.</w:t>
      </w:r>
      <w:r w:rsidRPr="00162114">
        <w:rPr>
          <w:rFonts w:ascii="Calibri" w:hAnsi="Calibri"/>
          <w:b/>
        </w:rPr>
        <w:t xml:space="preserve">  </w:t>
      </w:r>
      <w:proofErr w:type="gramStart"/>
      <w:r w:rsidRPr="00162114">
        <w:rPr>
          <w:rFonts w:ascii="Calibri" w:hAnsi="Calibri"/>
          <w:b/>
        </w:rPr>
        <w:t>POVINNOSTI  ZHOTOVITELE</w:t>
      </w:r>
      <w:proofErr w:type="gramEnd"/>
      <w:r w:rsidRPr="00162114">
        <w:rPr>
          <w:rFonts w:ascii="Calibri" w:hAnsi="Calibri"/>
          <w:b/>
        </w:rPr>
        <w:t>:</w:t>
      </w:r>
    </w:p>
    <w:p w14:paraId="09CEBCEB" w14:textId="77777777" w:rsidR="00EE66B2" w:rsidRPr="00162114" w:rsidRDefault="00EE66B2" w:rsidP="00EE66B2">
      <w:pPr>
        <w:jc w:val="both"/>
        <w:rPr>
          <w:rFonts w:ascii="Calibri" w:hAnsi="Calibri"/>
        </w:rPr>
      </w:pPr>
      <w:r w:rsidRPr="00162114">
        <w:rPr>
          <w:rFonts w:ascii="Calibri" w:hAnsi="Calibri"/>
        </w:rPr>
        <w:t>---------------------------------------------</w:t>
      </w:r>
    </w:p>
    <w:p w14:paraId="5B3239D8" w14:textId="77777777" w:rsidR="00EE66B2" w:rsidRPr="00162114" w:rsidRDefault="00EE66B2" w:rsidP="00EE66B2">
      <w:pPr>
        <w:jc w:val="both"/>
        <w:rPr>
          <w:rFonts w:ascii="Calibri" w:hAnsi="Calibri"/>
        </w:rPr>
      </w:pPr>
    </w:p>
    <w:p w14:paraId="30E1EF55" w14:textId="77777777" w:rsidR="00EE66B2" w:rsidRPr="00162114" w:rsidRDefault="00EE66B2" w:rsidP="00EE66B2">
      <w:pPr>
        <w:jc w:val="both"/>
        <w:rPr>
          <w:rFonts w:ascii="Calibri" w:hAnsi="Calibri"/>
        </w:rPr>
      </w:pPr>
      <w:r w:rsidRPr="00162114">
        <w:rPr>
          <w:rFonts w:ascii="Calibri" w:hAnsi="Calibri"/>
        </w:rPr>
        <w:t xml:space="preserve">Zhotovitel: </w:t>
      </w:r>
    </w:p>
    <w:p w14:paraId="66A75DE1" w14:textId="77777777" w:rsidR="00EE66B2" w:rsidRPr="00162114" w:rsidRDefault="00EE66B2" w:rsidP="00EE66B2">
      <w:pPr>
        <w:jc w:val="both"/>
        <w:rPr>
          <w:rFonts w:ascii="Calibri" w:hAnsi="Calibri"/>
        </w:rPr>
      </w:pPr>
    </w:p>
    <w:p w14:paraId="3DC95DF3" w14:textId="77777777" w:rsidR="00F34E9C" w:rsidRPr="009F0082" w:rsidRDefault="009F0082" w:rsidP="009F0082">
      <w:pPr>
        <w:numPr>
          <w:ilvl w:val="0"/>
          <w:numId w:val="30"/>
        </w:numPr>
        <w:ind w:left="714" w:hanging="357"/>
        <w:jc w:val="both"/>
        <w:rPr>
          <w:rFonts w:ascii="Calibri" w:hAnsi="Calibri"/>
        </w:rPr>
      </w:pPr>
      <w:r w:rsidRPr="003028E4">
        <w:rPr>
          <w:rFonts w:ascii="Calibri" w:hAnsi="Calibri" w:cs="Calibri"/>
          <w:color w:val="000000"/>
          <w:shd w:val="clear" w:color="auto" w:fill="FFFFFF"/>
        </w:rPr>
        <w:t>je povinen předložit objednateli seznam s identifikačními údaji </w:t>
      </w:r>
      <w:r w:rsidRPr="003028E4">
        <w:rPr>
          <w:rFonts w:ascii="Calibri" w:hAnsi="Calibri" w:cs="Calibri"/>
        </w:rPr>
        <w:t>poddodavatelů</w:t>
      </w:r>
      <w:r w:rsidRPr="003028E4">
        <w:rPr>
          <w:rFonts w:ascii="Calibri" w:hAnsi="Calibri" w:cs="Calibri"/>
          <w:color w:val="000000"/>
          <w:shd w:val="clear" w:color="auto" w:fill="FFFFFF"/>
        </w:rPr>
        <w:t xml:space="preserve"> stavebních prací</w:t>
      </w:r>
      <w:r w:rsidR="00B411CB" w:rsidRPr="003028E4">
        <w:rPr>
          <w:rFonts w:ascii="Calibri" w:hAnsi="Calibri" w:cs="Calibri"/>
          <w:color w:val="000000"/>
          <w:shd w:val="clear" w:color="auto" w:fill="FFFFFF"/>
        </w:rPr>
        <w:t>, dodávek</w:t>
      </w:r>
      <w:r w:rsidRPr="003028E4">
        <w:rPr>
          <w:rFonts w:ascii="Calibri" w:hAnsi="Calibri" w:cs="Calibri"/>
          <w:color w:val="000000"/>
          <w:shd w:val="clear" w:color="auto" w:fill="FFFFFF"/>
        </w:rPr>
        <w:t xml:space="preserve"> nebo služeb, pokud jsou mu známi. </w:t>
      </w:r>
      <w:r w:rsidRPr="003028E4">
        <w:rPr>
          <w:rFonts w:ascii="Calibri" w:hAnsi="Calibri" w:cs="Calibri"/>
        </w:rPr>
        <w:t>Poddodavatelé</w:t>
      </w:r>
      <w:r w:rsidRPr="003028E4">
        <w:rPr>
          <w:rFonts w:ascii="Calibri" w:hAnsi="Calibri" w:cs="Calibri"/>
          <w:color w:val="000000"/>
          <w:shd w:val="clear" w:color="auto" w:fill="FFFFFF"/>
        </w:rPr>
        <w:t>, kteří nebyli identifikováni podle věty první a kteří se následně zapojí do plnění předmětu této smlouvy, musí být identifikováni, a to před zahájením plnění předmětu díla </w:t>
      </w:r>
      <w:r w:rsidRPr="003028E4">
        <w:rPr>
          <w:rFonts w:ascii="Calibri" w:hAnsi="Calibri" w:cs="Calibri"/>
        </w:rPr>
        <w:t xml:space="preserve">poddodavatelem. Zhotovitel </w:t>
      </w:r>
      <w:r w:rsidR="002A6741" w:rsidRPr="003028E4">
        <w:rPr>
          <w:rFonts w:ascii="Calibri" w:hAnsi="Calibri" w:cs="Calibri"/>
        </w:rPr>
        <w:t>s</w:t>
      </w:r>
      <w:r w:rsidR="00F34E9C" w:rsidRPr="003028E4">
        <w:rPr>
          <w:rFonts w:ascii="Calibri" w:hAnsi="Calibri" w:cs="Calibri"/>
        </w:rPr>
        <w:t>e zavazuje</w:t>
      </w:r>
      <w:r w:rsidRPr="003028E4">
        <w:rPr>
          <w:rFonts w:ascii="Calibri" w:hAnsi="Calibri" w:cs="Calibri"/>
        </w:rPr>
        <w:t xml:space="preserve"> seznam s identifikačními údaji poddodavatelů udržovat v</w:t>
      </w:r>
      <w:r w:rsidR="00B411CB" w:rsidRPr="003028E4">
        <w:rPr>
          <w:rFonts w:ascii="Calibri" w:hAnsi="Calibri" w:cs="Calibri"/>
        </w:rPr>
        <w:t> </w:t>
      </w:r>
      <w:r w:rsidRPr="003028E4">
        <w:rPr>
          <w:rFonts w:ascii="Calibri" w:hAnsi="Calibri" w:cs="Calibri"/>
        </w:rPr>
        <w:t>aktu</w:t>
      </w:r>
      <w:r w:rsidR="00B411CB" w:rsidRPr="003028E4">
        <w:rPr>
          <w:rFonts w:ascii="Calibri" w:hAnsi="Calibri" w:cs="Calibri"/>
        </w:rPr>
        <w:t xml:space="preserve">alizovaném </w:t>
      </w:r>
      <w:r w:rsidRPr="003028E4">
        <w:rPr>
          <w:rFonts w:ascii="Calibri" w:hAnsi="Calibri" w:cs="Calibri"/>
        </w:rPr>
        <w:t>stavu.</w:t>
      </w:r>
      <w:r w:rsidR="006866D8" w:rsidRPr="003028E4">
        <w:rPr>
          <w:rFonts w:ascii="Calibri" w:hAnsi="Calibri" w:cs="Calibri"/>
        </w:rPr>
        <w:t xml:space="preserve"> Pokud zhotovitel použije pro plnění předmětné části </w:t>
      </w:r>
      <w:r w:rsidR="006866D8" w:rsidRPr="006866D8">
        <w:rPr>
          <w:rFonts w:ascii="Calibri" w:hAnsi="Calibri" w:cs="Calibri"/>
        </w:rPr>
        <w:t>D.1.11 – SO.01,02,03,04 – SLABOPROUD (CCTV, PZTS, SK)</w:t>
      </w:r>
      <w:r w:rsidR="006866D8" w:rsidRPr="003028E4">
        <w:rPr>
          <w:rFonts w:ascii="Calibri" w:hAnsi="Calibri" w:cs="Calibri"/>
        </w:rPr>
        <w:t xml:space="preserve"> poddodavatele, je povinen zajistit uzavření prohlášení o zachování mlčenlivosti tohoto poddodavatele s</w:t>
      </w:r>
      <w:r w:rsidR="00B411CB" w:rsidRPr="003028E4">
        <w:rPr>
          <w:rFonts w:ascii="Calibri" w:hAnsi="Calibri" w:cs="Calibri"/>
        </w:rPr>
        <w:t> </w:t>
      </w:r>
      <w:r w:rsidR="006866D8" w:rsidRPr="003028E4">
        <w:rPr>
          <w:rFonts w:ascii="Calibri" w:hAnsi="Calibri" w:cs="Calibri"/>
        </w:rPr>
        <w:t>objednatelem</w:t>
      </w:r>
      <w:r w:rsidR="00B411CB" w:rsidRPr="003028E4">
        <w:rPr>
          <w:rFonts w:ascii="Calibri" w:hAnsi="Calibri" w:cs="Calibri"/>
        </w:rPr>
        <w:t>;</w:t>
      </w:r>
    </w:p>
    <w:p w14:paraId="71260B9D" w14:textId="77777777" w:rsidR="00045507" w:rsidRDefault="00447E00" w:rsidP="00FB63D3">
      <w:pPr>
        <w:numPr>
          <w:ilvl w:val="0"/>
          <w:numId w:val="30"/>
        </w:numPr>
        <w:jc w:val="both"/>
        <w:rPr>
          <w:rFonts w:ascii="Calibri" w:hAnsi="Calibri"/>
        </w:rPr>
      </w:pPr>
      <w:r w:rsidRPr="00162114">
        <w:rPr>
          <w:rFonts w:ascii="Calibri" w:hAnsi="Calibri"/>
        </w:rPr>
        <w:t>se zavazuje respektovat skutečnost</w:t>
      </w:r>
      <w:r w:rsidR="00DC1D94" w:rsidRPr="00162114">
        <w:rPr>
          <w:rFonts w:ascii="Calibri" w:hAnsi="Calibri"/>
        </w:rPr>
        <w:t>,</w:t>
      </w:r>
      <w:r w:rsidRPr="00162114">
        <w:rPr>
          <w:rFonts w:ascii="Calibri" w:hAnsi="Calibri"/>
        </w:rPr>
        <w:t xml:space="preserve"> že je </w:t>
      </w:r>
      <w:r w:rsidR="00EE66B2" w:rsidRPr="00162114">
        <w:rPr>
          <w:rFonts w:ascii="Calibri" w:hAnsi="Calibri"/>
        </w:rPr>
        <w:t>podle ustanovení § 2 písm. e) zákona č. 320/2001 Sb., o finanční kontrole ve veřejné správě a o změně některých zákonů (zákon o finanční kontrole), ve znění pozdějších předpisů, osobou povinou spolupůsobit při výkonu finanční kontroly prováděné v souvislosti s úhradou zboží nebo služeb z veřejných výdajů vč. prostředků poskytnutých EU</w:t>
      </w:r>
      <w:r w:rsidRPr="00162114">
        <w:rPr>
          <w:rFonts w:ascii="Calibri" w:hAnsi="Calibri"/>
        </w:rPr>
        <w:t>,</w:t>
      </w:r>
      <w:r w:rsidR="00EE66B2" w:rsidRPr="00162114">
        <w:rPr>
          <w:rFonts w:ascii="Calibri" w:hAnsi="Calibri"/>
        </w:rPr>
        <w:t xml:space="preserve"> </w:t>
      </w:r>
      <w:r w:rsidRPr="00162114">
        <w:rPr>
          <w:rFonts w:ascii="Calibri" w:hAnsi="Calibri"/>
        </w:rPr>
        <w:t>t</w:t>
      </w:r>
      <w:r w:rsidR="00EE66B2" w:rsidRPr="00162114">
        <w:rPr>
          <w:rFonts w:ascii="Calibri" w:hAnsi="Calibri"/>
        </w:rPr>
        <w:t xml:space="preserve">oto spolupůsobení je povinen zajistit i u svých příp. </w:t>
      </w:r>
      <w:r w:rsidR="00CC02DE">
        <w:rPr>
          <w:rFonts w:ascii="Calibri" w:hAnsi="Calibri"/>
        </w:rPr>
        <w:t>poddodavatel</w:t>
      </w:r>
      <w:r w:rsidR="00EE66B2" w:rsidRPr="00162114">
        <w:rPr>
          <w:rFonts w:ascii="Calibri" w:hAnsi="Calibri"/>
        </w:rPr>
        <w:t>ů</w:t>
      </w:r>
      <w:r w:rsidR="00B411CB">
        <w:rPr>
          <w:rFonts w:ascii="Calibri" w:hAnsi="Calibri"/>
        </w:rPr>
        <w:t>;</w:t>
      </w:r>
    </w:p>
    <w:p w14:paraId="5B988C28" w14:textId="77777777" w:rsidR="00045507" w:rsidRPr="00F92704" w:rsidRDefault="00045507" w:rsidP="00FB63D3">
      <w:pPr>
        <w:numPr>
          <w:ilvl w:val="0"/>
          <w:numId w:val="30"/>
        </w:numPr>
        <w:jc w:val="both"/>
        <w:rPr>
          <w:rFonts w:ascii="Calibri" w:hAnsi="Calibri"/>
        </w:rPr>
      </w:pPr>
      <w:r w:rsidRPr="00045507">
        <w:rPr>
          <w:rFonts w:ascii="Calibri" w:hAnsi="Calibri"/>
        </w:rPr>
        <w:t>dodržovat</w:t>
      </w:r>
      <w:r w:rsidR="00E8200F" w:rsidRPr="00045507">
        <w:rPr>
          <w:rFonts w:ascii="Calibri" w:hAnsi="Calibri"/>
        </w:rPr>
        <w:t xml:space="preserve"> podmínky </w:t>
      </w:r>
      <w:r w:rsidR="00523DCA" w:rsidRPr="00045507">
        <w:rPr>
          <w:rFonts w:ascii="Calibri" w:hAnsi="Calibri"/>
        </w:rPr>
        <w:t>dotace</w:t>
      </w:r>
      <w:r w:rsidRPr="00045507">
        <w:rPr>
          <w:rFonts w:ascii="Calibri" w:hAnsi="Calibri"/>
        </w:rPr>
        <w:t>, ze které je předmět smlouvy</w:t>
      </w:r>
      <w:r w:rsidRPr="00045507">
        <w:rPr>
          <w:rFonts w:ascii="Calibri" w:hAnsi="Calibri" w:cs="Arial"/>
        </w:rPr>
        <w:t xml:space="preserve"> spolufinancován,</w:t>
      </w:r>
      <w:r w:rsidR="00F92704">
        <w:rPr>
          <w:rFonts w:ascii="Calibri" w:hAnsi="Calibri" w:cs="Arial"/>
        </w:rPr>
        <w:t xml:space="preserve"> (</w:t>
      </w:r>
      <w:hyperlink r:id="rId9" w:history="1">
        <w:r w:rsidR="00F92704" w:rsidRPr="00A32C82">
          <w:rPr>
            <w:rStyle w:val="Hypertextovodkaz"/>
            <w:rFonts w:ascii="Calibri" w:hAnsi="Calibri" w:cs="Arial"/>
          </w:rPr>
          <w:t>https://irop.mmr.cz/cs/irop-2021-2027/temata/kulturni-dedictvi-a-cestovani</w:t>
        </w:r>
      </w:hyperlink>
      <w:r w:rsidR="00F92704">
        <w:rPr>
          <w:rFonts w:ascii="Calibri" w:hAnsi="Calibri" w:cs="Arial"/>
        </w:rPr>
        <w:t xml:space="preserve">, </w:t>
      </w:r>
      <w:hyperlink r:id="rId10" w:history="1">
        <w:r w:rsidR="00F92704" w:rsidRPr="00A32C82">
          <w:rPr>
            <w:rStyle w:val="Hypertextovodkaz"/>
            <w:rFonts w:ascii="Calibri" w:hAnsi="Calibri" w:cs="Arial"/>
          </w:rPr>
          <w:t>https://irop.mmr.cz/cs/irop-2021-2027</w:t>
        </w:r>
      </w:hyperlink>
      <w:r w:rsidR="00F92704">
        <w:rPr>
          <w:rFonts w:ascii="Calibri" w:hAnsi="Calibri" w:cs="Arial"/>
        </w:rPr>
        <w:t>)</w:t>
      </w:r>
      <w:r w:rsidR="00B411CB">
        <w:rPr>
          <w:rFonts w:ascii="Calibri" w:hAnsi="Calibri" w:cs="Arial"/>
        </w:rPr>
        <w:t>;</w:t>
      </w:r>
    </w:p>
    <w:p w14:paraId="0645B9C5" w14:textId="77777777" w:rsidR="00EE66B2" w:rsidRPr="00162114" w:rsidRDefault="00EE66B2" w:rsidP="009F0082">
      <w:pPr>
        <w:numPr>
          <w:ilvl w:val="0"/>
          <w:numId w:val="30"/>
        </w:numPr>
        <w:ind w:left="714" w:hanging="357"/>
        <w:jc w:val="both"/>
        <w:rPr>
          <w:rFonts w:ascii="Calibri" w:hAnsi="Calibri"/>
        </w:rPr>
      </w:pPr>
      <w:r w:rsidRPr="00162114">
        <w:rPr>
          <w:rFonts w:ascii="Calibri" w:hAnsi="Calibri"/>
        </w:rPr>
        <w:t>se zavazuje umožnit přístup kontrolním orgánům (poskytovateli dotace</w:t>
      </w:r>
      <w:r w:rsidR="00EF02CC">
        <w:rPr>
          <w:rFonts w:ascii="Calibri" w:hAnsi="Calibri"/>
        </w:rPr>
        <w:t xml:space="preserve"> a/nebo úvěru</w:t>
      </w:r>
      <w:r w:rsidRPr="00162114">
        <w:rPr>
          <w:rFonts w:ascii="Calibri" w:hAnsi="Calibri"/>
        </w:rPr>
        <w:t>, Ministerstvu pro místní rozvoj, Ministerstvu financí, auditnímu orgánu, Evropské komisi, Evropskému účetnímu dvoru, Nejvyššímu kontrolnímu úřadu, příslušnému Finančnímu úřadu a dalším kontrolním orgánům) do objektů a na pozemky a provést kontrolu dokladů souvisejících s</w:t>
      </w:r>
      <w:r w:rsidR="00B411CB">
        <w:rPr>
          <w:rFonts w:ascii="Calibri" w:hAnsi="Calibri"/>
        </w:rPr>
        <w:t> </w:t>
      </w:r>
      <w:r w:rsidRPr="00162114">
        <w:rPr>
          <w:rFonts w:ascii="Calibri" w:hAnsi="Calibri"/>
        </w:rPr>
        <w:t>projektem</w:t>
      </w:r>
      <w:r w:rsidR="00B411CB">
        <w:rPr>
          <w:rFonts w:ascii="Calibri" w:hAnsi="Calibri"/>
        </w:rPr>
        <w:t>;</w:t>
      </w:r>
    </w:p>
    <w:p w14:paraId="3BF468DF" w14:textId="77777777" w:rsidR="00EE66B2" w:rsidRPr="00162114" w:rsidRDefault="00EE66B2" w:rsidP="00FB63D3">
      <w:pPr>
        <w:numPr>
          <w:ilvl w:val="0"/>
          <w:numId w:val="30"/>
        </w:numPr>
        <w:jc w:val="both"/>
        <w:rPr>
          <w:rFonts w:ascii="Calibri" w:hAnsi="Calibri"/>
        </w:rPr>
      </w:pPr>
      <w:r w:rsidRPr="00162114">
        <w:rPr>
          <w:rFonts w:ascii="Calibri" w:hAnsi="Calibri"/>
        </w:rPr>
        <w:t>je povinen doklady v</w:t>
      </w:r>
      <w:r w:rsidR="0081597F" w:rsidRPr="00162114">
        <w:rPr>
          <w:rFonts w:ascii="Calibri" w:hAnsi="Calibri"/>
        </w:rPr>
        <w:t>ztahující se k předmětu smlouvy</w:t>
      </w:r>
      <w:r w:rsidRPr="00162114">
        <w:rPr>
          <w:rFonts w:ascii="Calibri" w:hAnsi="Calibri"/>
        </w:rPr>
        <w:t xml:space="preserve"> uchovávat způsobem uvedeným v zákoně č.563/1991 Sb., o účetnictví, ve znění pozdějších předpisů a zavazuje se archivovat veškeré doklady, které souvisí s realizací projektu a jeho financováním po dobu 10 let </w:t>
      </w:r>
      <w:r w:rsidRPr="00D93287">
        <w:rPr>
          <w:rFonts w:ascii="Calibri" w:hAnsi="Calibri"/>
        </w:rPr>
        <w:t xml:space="preserve">od </w:t>
      </w:r>
      <w:r w:rsidR="00D93287" w:rsidRPr="00D93287">
        <w:rPr>
          <w:rFonts w:ascii="Calibri" w:hAnsi="Calibri"/>
        </w:rPr>
        <w:t xml:space="preserve">převzetí </w:t>
      </w:r>
      <w:r w:rsidRPr="00D93287">
        <w:rPr>
          <w:rFonts w:ascii="Calibri" w:hAnsi="Calibri"/>
        </w:rPr>
        <w:t>předmět</w:t>
      </w:r>
      <w:r w:rsidR="00D93287" w:rsidRPr="00D93287">
        <w:rPr>
          <w:rFonts w:ascii="Calibri" w:hAnsi="Calibri"/>
        </w:rPr>
        <w:t>u</w:t>
      </w:r>
      <w:r w:rsidRPr="00D93287">
        <w:rPr>
          <w:rFonts w:ascii="Calibri" w:hAnsi="Calibri"/>
        </w:rPr>
        <w:t xml:space="preserve"> díla</w:t>
      </w:r>
      <w:r w:rsidR="00D93287" w:rsidRPr="00D93287">
        <w:rPr>
          <w:rFonts w:ascii="Calibri" w:hAnsi="Calibri"/>
        </w:rPr>
        <w:t xml:space="preserve"> objednatelem</w:t>
      </w:r>
      <w:r w:rsidR="00B411CB">
        <w:rPr>
          <w:rFonts w:ascii="Calibri" w:hAnsi="Calibri"/>
        </w:rPr>
        <w:t>;</w:t>
      </w:r>
    </w:p>
    <w:p w14:paraId="2A681698" w14:textId="77777777" w:rsidR="00EE66B2" w:rsidRPr="00162114" w:rsidRDefault="00EE66B2" w:rsidP="00FB63D3">
      <w:pPr>
        <w:numPr>
          <w:ilvl w:val="0"/>
          <w:numId w:val="30"/>
        </w:numPr>
        <w:jc w:val="both"/>
        <w:rPr>
          <w:rFonts w:ascii="Calibri" w:hAnsi="Calibri"/>
        </w:rPr>
      </w:pPr>
      <w:r w:rsidRPr="00162114">
        <w:rPr>
          <w:rFonts w:ascii="Calibri" w:hAnsi="Calibri"/>
        </w:rPr>
        <w:t>se zavazuje poskytnout podklady pro monitorovací zprávu o průběhu realizace, na které se podíl</w:t>
      </w:r>
      <w:r w:rsidR="00447E00" w:rsidRPr="00162114">
        <w:rPr>
          <w:rFonts w:ascii="Calibri" w:hAnsi="Calibri"/>
        </w:rPr>
        <w:t>í</w:t>
      </w:r>
      <w:r w:rsidRPr="00162114">
        <w:rPr>
          <w:rFonts w:ascii="Calibri" w:hAnsi="Calibri"/>
        </w:rPr>
        <w:t xml:space="preserve">, </w:t>
      </w:r>
      <w:r w:rsidR="00B411CB">
        <w:rPr>
          <w:rFonts w:ascii="Calibri" w:hAnsi="Calibri"/>
        </w:rPr>
        <w:t>objednateli</w:t>
      </w:r>
      <w:r w:rsidRPr="00162114">
        <w:rPr>
          <w:rFonts w:ascii="Calibri" w:hAnsi="Calibri"/>
        </w:rPr>
        <w:t xml:space="preserve"> – konečnému příjemci </w:t>
      </w:r>
      <w:r w:rsidR="00EB1AA9">
        <w:rPr>
          <w:rFonts w:ascii="Calibri" w:hAnsi="Calibri"/>
        </w:rPr>
        <w:t>dotace</w:t>
      </w:r>
      <w:r w:rsidRPr="00162114">
        <w:rPr>
          <w:rFonts w:ascii="Calibri" w:hAnsi="Calibri"/>
        </w:rPr>
        <w:t>.</w:t>
      </w:r>
    </w:p>
    <w:p w14:paraId="7637880D" w14:textId="77777777" w:rsidR="00EE66B2" w:rsidRPr="00162114" w:rsidRDefault="00EE66B2" w:rsidP="00EE66B2">
      <w:pPr>
        <w:rPr>
          <w:rFonts w:ascii="Calibri" w:hAnsi="Calibri"/>
          <w:b/>
        </w:rPr>
      </w:pPr>
      <w:r w:rsidRPr="00162114">
        <w:rPr>
          <w:rFonts w:ascii="Calibri" w:hAnsi="Calibri"/>
        </w:rPr>
        <w:br w:type="page"/>
      </w:r>
      <w:r w:rsidRPr="00162114">
        <w:rPr>
          <w:rFonts w:ascii="Calibri" w:hAnsi="Calibri"/>
          <w:b/>
        </w:rPr>
        <w:lastRenderedPageBreak/>
        <w:t>VI. PLATEBNÍ PODMÍNKY:</w:t>
      </w:r>
    </w:p>
    <w:p w14:paraId="4B6B5BD3" w14:textId="77777777" w:rsidR="00EE66B2" w:rsidRPr="00162114" w:rsidRDefault="00EE66B2" w:rsidP="00EE66B2">
      <w:pPr>
        <w:pStyle w:val="Textvbloku"/>
        <w:keepNext/>
        <w:rPr>
          <w:rFonts w:ascii="Calibri" w:hAnsi="Calibri"/>
          <w:b/>
          <w:sz w:val="20"/>
        </w:rPr>
      </w:pPr>
      <w:r w:rsidRPr="00162114">
        <w:rPr>
          <w:rFonts w:ascii="Calibri" w:hAnsi="Calibri"/>
          <w:sz w:val="20"/>
        </w:rPr>
        <w:t>---------------------------------------</w:t>
      </w:r>
    </w:p>
    <w:p w14:paraId="70AE864A" w14:textId="77777777" w:rsidR="00EE66B2" w:rsidRPr="00162114" w:rsidRDefault="00EE66B2" w:rsidP="00EE66B2">
      <w:pPr>
        <w:pStyle w:val="Textvbloku"/>
        <w:rPr>
          <w:rFonts w:ascii="Calibri" w:hAnsi="Calibri"/>
          <w:sz w:val="20"/>
        </w:rPr>
      </w:pPr>
    </w:p>
    <w:p w14:paraId="7262C083" w14:textId="77777777" w:rsidR="00EE66B2" w:rsidRPr="00162114" w:rsidRDefault="00EE66B2" w:rsidP="00EE66B2">
      <w:pPr>
        <w:pStyle w:val="Zkladntext"/>
        <w:tabs>
          <w:tab w:val="left" w:pos="142"/>
        </w:tabs>
        <w:spacing w:before="0"/>
        <w:rPr>
          <w:rFonts w:ascii="Calibri" w:hAnsi="Calibri"/>
          <w:sz w:val="20"/>
        </w:rPr>
      </w:pPr>
      <w:r w:rsidRPr="00162114">
        <w:rPr>
          <w:rFonts w:ascii="Calibri" w:hAnsi="Calibri"/>
          <w:sz w:val="20"/>
        </w:rPr>
        <w:t>1. Smluvní strany se dohodly na úhradě ceny díla takto:</w:t>
      </w:r>
    </w:p>
    <w:p w14:paraId="518056B4" w14:textId="77777777" w:rsidR="00EE66B2" w:rsidRPr="00162114" w:rsidRDefault="00EE66B2" w:rsidP="00EE66B2">
      <w:pPr>
        <w:rPr>
          <w:rFonts w:ascii="Calibri" w:hAnsi="Calibri"/>
        </w:rPr>
      </w:pPr>
    </w:p>
    <w:p w14:paraId="438B0DA2" w14:textId="77777777" w:rsidR="00EE66B2" w:rsidRPr="00162114" w:rsidRDefault="00EE66B2" w:rsidP="00EE66B2">
      <w:pPr>
        <w:ind w:firstLine="284"/>
        <w:rPr>
          <w:rFonts w:ascii="Calibri" w:hAnsi="Calibri"/>
        </w:rPr>
      </w:pPr>
      <w:r w:rsidRPr="00162114">
        <w:rPr>
          <w:rFonts w:ascii="Calibri" w:hAnsi="Calibri"/>
        </w:rPr>
        <w:t xml:space="preserve">Objednatel neposkytuje zhotoviteli zálohy. </w:t>
      </w:r>
    </w:p>
    <w:p w14:paraId="4896DC50" w14:textId="77777777" w:rsidR="00580DC7" w:rsidRDefault="00EE66B2" w:rsidP="00EE66B2">
      <w:pPr>
        <w:tabs>
          <w:tab w:val="left" w:pos="284"/>
        </w:tabs>
        <w:spacing w:before="60"/>
        <w:ind w:left="284"/>
        <w:jc w:val="both"/>
        <w:rPr>
          <w:rFonts w:ascii="Calibri" w:hAnsi="Calibri"/>
        </w:rPr>
      </w:pPr>
      <w:r w:rsidRPr="00162114">
        <w:rPr>
          <w:rFonts w:ascii="Calibri" w:hAnsi="Calibri"/>
        </w:rPr>
        <w:t>Smluvní strany se dohodly v souladu s § 21 odst. 8 zákona č. 235/2004 Sb. ve znění pozdějších předpisů na hrazení ceny za dílo postupně (dílčí plnění) na základě dílčích daňových dokladů. Daňové doklady budou vystavovány dle skutečně provedených stavebních prací, dodávek a služeb na základě objednatelem schválených zjišťovacích protokolů a soupisů provedených stavebních prací, dodávek a služeb s vy</w:t>
      </w:r>
      <w:r w:rsidR="00EB5389" w:rsidRPr="00162114">
        <w:rPr>
          <w:rFonts w:ascii="Calibri" w:hAnsi="Calibri"/>
        </w:rPr>
        <w:t>užitím cenových údajů</w:t>
      </w:r>
      <w:r w:rsidR="00580DC7">
        <w:rPr>
          <w:rFonts w:ascii="Calibri" w:hAnsi="Calibri"/>
        </w:rPr>
        <w:t>:</w:t>
      </w:r>
    </w:p>
    <w:p w14:paraId="5E8EC872" w14:textId="77777777" w:rsidR="00580DC7" w:rsidRPr="00162114" w:rsidRDefault="00580DC7" w:rsidP="00580DC7">
      <w:pPr>
        <w:numPr>
          <w:ilvl w:val="0"/>
          <w:numId w:val="30"/>
        </w:numPr>
        <w:tabs>
          <w:tab w:val="left" w:pos="284"/>
        </w:tabs>
        <w:spacing w:before="60"/>
        <w:jc w:val="both"/>
        <w:rPr>
          <w:rFonts w:ascii="Calibri" w:hAnsi="Calibri"/>
          <w:b/>
        </w:rPr>
      </w:pPr>
      <w:r w:rsidRPr="00162114">
        <w:rPr>
          <w:rFonts w:ascii="Calibri" w:hAnsi="Calibri"/>
        </w:rPr>
        <w:t xml:space="preserve">položkových rozpočtů zhotovitele formou oceněných výkazů výměr. Zhotovitel bude předkládat objednateli položkový soupis provedených prací a dodávek a zjišťovací protokol k odsouhlasení nejpozději do tří pracovních dnů po skončení kalendářního měsíce za plnění provedené v příslušném </w:t>
      </w:r>
      <w:r>
        <w:rPr>
          <w:rFonts w:ascii="Calibri" w:hAnsi="Calibri"/>
        </w:rPr>
        <w:t xml:space="preserve">kalendářním </w:t>
      </w:r>
      <w:r w:rsidRPr="00162114">
        <w:rPr>
          <w:rFonts w:ascii="Calibri" w:hAnsi="Calibri"/>
        </w:rPr>
        <w:t>měsíci ke dni zdanitelného</w:t>
      </w:r>
      <w:r>
        <w:rPr>
          <w:rFonts w:ascii="Calibri" w:hAnsi="Calibri"/>
        </w:rPr>
        <w:t xml:space="preserve"> plnění</w:t>
      </w:r>
      <w:r w:rsidRPr="00162114">
        <w:rPr>
          <w:rFonts w:ascii="Calibri" w:hAnsi="Calibri"/>
          <w:color w:val="00B050"/>
        </w:rPr>
        <w:t>.</w:t>
      </w:r>
    </w:p>
    <w:p w14:paraId="26ACA006" w14:textId="77777777" w:rsidR="00EE66B2" w:rsidRPr="00162114" w:rsidRDefault="00EE66B2" w:rsidP="00EE66B2">
      <w:pPr>
        <w:pStyle w:val="Zkladntextodsazen"/>
        <w:tabs>
          <w:tab w:val="left" w:pos="284"/>
        </w:tabs>
        <w:spacing w:before="60"/>
        <w:ind w:left="284"/>
        <w:rPr>
          <w:rFonts w:ascii="Calibri" w:hAnsi="Calibri"/>
          <w:b/>
          <w:i w:val="0"/>
          <w:color w:val="00B050"/>
          <w:sz w:val="20"/>
        </w:rPr>
      </w:pPr>
      <w:r w:rsidRPr="00162114">
        <w:rPr>
          <w:rFonts w:ascii="Calibri" w:hAnsi="Calibri"/>
          <w:i w:val="0"/>
          <w:sz w:val="20"/>
        </w:rPr>
        <w:t>Objednatel provede kontrolu správnosti každého soupisu provedených prací</w:t>
      </w:r>
      <w:r w:rsidR="0073751C">
        <w:rPr>
          <w:rFonts w:ascii="Calibri" w:hAnsi="Calibri"/>
          <w:i w:val="0"/>
          <w:sz w:val="20"/>
        </w:rPr>
        <w:t>,</w:t>
      </w:r>
      <w:r w:rsidRPr="00162114">
        <w:rPr>
          <w:rFonts w:ascii="Calibri" w:hAnsi="Calibri"/>
          <w:i w:val="0"/>
          <w:sz w:val="20"/>
        </w:rPr>
        <w:t xml:space="preserve"> dodávek</w:t>
      </w:r>
      <w:r w:rsidR="0073751C">
        <w:rPr>
          <w:rFonts w:ascii="Calibri" w:hAnsi="Calibri"/>
          <w:i w:val="0"/>
          <w:sz w:val="20"/>
        </w:rPr>
        <w:t xml:space="preserve"> a služeb</w:t>
      </w:r>
      <w:r w:rsidRPr="00162114">
        <w:rPr>
          <w:rFonts w:ascii="Calibri" w:hAnsi="Calibri"/>
          <w:i w:val="0"/>
          <w:sz w:val="20"/>
        </w:rPr>
        <w:t xml:space="preserve"> do </w:t>
      </w:r>
      <w:r w:rsidR="002B26C5">
        <w:rPr>
          <w:rFonts w:ascii="Calibri" w:hAnsi="Calibri"/>
          <w:i w:val="0"/>
          <w:sz w:val="20"/>
        </w:rPr>
        <w:t>pěti</w:t>
      </w:r>
      <w:r w:rsidRPr="00162114">
        <w:rPr>
          <w:rFonts w:ascii="Calibri" w:hAnsi="Calibri"/>
          <w:i w:val="0"/>
          <w:sz w:val="20"/>
        </w:rPr>
        <w:t xml:space="preserve"> pracovních dnů od jejich předložení. Pokud nemá k předloženému soupisu provedených</w:t>
      </w:r>
      <w:r w:rsidR="00254BB9">
        <w:rPr>
          <w:rFonts w:ascii="Calibri" w:hAnsi="Calibri"/>
          <w:i w:val="0"/>
          <w:sz w:val="20"/>
        </w:rPr>
        <w:t xml:space="preserve"> </w:t>
      </w:r>
      <w:r w:rsidRPr="00162114">
        <w:rPr>
          <w:rFonts w:ascii="Calibri" w:hAnsi="Calibri"/>
          <w:i w:val="0"/>
          <w:sz w:val="20"/>
        </w:rPr>
        <w:t>prací, dodávek a služeb a zjišťovacímu</w:t>
      </w:r>
      <w:r w:rsidR="0073751C">
        <w:rPr>
          <w:rFonts w:ascii="Calibri" w:hAnsi="Calibri"/>
          <w:i w:val="0"/>
          <w:sz w:val="20"/>
        </w:rPr>
        <w:t>/předávacímu</w:t>
      </w:r>
      <w:r w:rsidRPr="00162114">
        <w:rPr>
          <w:rFonts w:ascii="Calibri" w:hAnsi="Calibri"/>
          <w:i w:val="0"/>
          <w:sz w:val="20"/>
        </w:rPr>
        <w:t xml:space="preserve"> protokolu výhrady, vrátí je zpět neprodleně po provedení kontroly potvrzené zhotoviteli. V opačném případě soupis prací, dodávek a služeb a zjišťovací</w:t>
      </w:r>
      <w:r w:rsidR="0073751C">
        <w:rPr>
          <w:rFonts w:ascii="Calibri" w:hAnsi="Calibri"/>
          <w:i w:val="0"/>
          <w:sz w:val="20"/>
        </w:rPr>
        <w:t>/předávací</w:t>
      </w:r>
      <w:r w:rsidRPr="00162114">
        <w:rPr>
          <w:rFonts w:ascii="Calibri" w:hAnsi="Calibri"/>
          <w:i w:val="0"/>
          <w:sz w:val="20"/>
        </w:rPr>
        <w:t xml:space="preserve"> protokol s uvedením výhrad vrátí neprodleně po provedené kontrole k přepracování zhotoviteli. Ten je povinen předložit opravený soupis prací, dodávek a služeb a zjišťovací</w:t>
      </w:r>
      <w:r w:rsidR="0073751C">
        <w:rPr>
          <w:rFonts w:ascii="Calibri" w:hAnsi="Calibri"/>
          <w:i w:val="0"/>
          <w:sz w:val="20"/>
        </w:rPr>
        <w:t>/předávací</w:t>
      </w:r>
      <w:r w:rsidRPr="00162114">
        <w:rPr>
          <w:rFonts w:ascii="Calibri" w:hAnsi="Calibri"/>
          <w:i w:val="0"/>
          <w:sz w:val="20"/>
        </w:rPr>
        <w:t xml:space="preserve"> protokol objednateli do tří pracovních dnů od jejich vrácení objednatelem k přepracování. Nedojde-li ani následně mezi oběma stranami k dohodě o odsouhlasení množství, druhu provedených prací, dodávek a služeb, je zhotovitel oprávněn </w:t>
      </w:r>
      <w:r w:rsidR="00945FCE" w:rsidRPr="00162114">
        <w:rPr>
          <w:rFonts w:ascii="Calibri" w:hAnsi="Calibri"/>
          <w:i w:val="0"/>
          <w:sz w:val="20"/>
        </w:rPr>
        <w:t xml:space="preserve">vystavit daňový doklad – fakturu </w:t>
      </w:r>
      <w:r w:rsidRPr="00162114">
        <w:rPr>
          <w:rFonts w:ascii="Calibri" w:hAnsi="Calibri"/>
          <w:i w:val="0"/>
          <w:sz w:val="20"/>
        </w:rPr>
        <w:t>v příslušném fakturačním období pouze</w:t>
      </w:r>
      <w:r w:rsidR="00945FCE" w:rsidRPr="00162114">
        <w:rPr>
          <w:rFonts w:ascii="Calibri" w:hAnsi="Calibri"/>
          <w:i w:val="0"/>
          <w:sz w:val="20"/>
        </w:rPr>
        <w:t xml:space="preserve"> na</w:t>
      </w:r>
      <w:r w:rsidRPr="00162114">
        <w:rPr>
          <w:rFonts w:ascii="Calibri" w:hAnsi="Calibri"/>
          <w:i w:val="0"/>
          <w:sz w:val="20"/>
        </w:rPr>
        <w:t xml:space="preserve"> ty práce, dodávky služb</w:t>
      </w:r>
      <w:r w:rsidR="00C6736B" w:rsidRPr="00162114">
        <w:rPr>
          <w:rFonts w:ascii="Calibri" w:hAnsi="Calibri"/>
          <w:i w:val="0"/>
          <w:sz w:val="20"/>
        </w:rPr>
        <w:t>y, u kterých nedošlo k rozporu.</w:t>
      </w:r>
    </w:p>
    <w:p w14:paraId="4783BB27" w14:textId="77777777" w:rsidR="00295CCF" w:rsidRPr="00162114" w:rsidRDefault="00295CCF" w:rsidP="00EE66B2">
      <w:pPr>
        <w:pStyle w:val="Zkladntextodsazen"/>
        <w:tabs>
          <w:tab w:val="left" w:pos="284"/>
        </w:tabs>
        <w:spacing w:before="60"/>
        <w:ind w:left="284"/>
        <w:rPr>
          <w:rFonts w:ascii="Calibri" w:hAnsi="Calibri"/>
          <w:b/>
          <w:i w:val="0"/>
          <w:color w:val="00B050"/>
          <w:sz w:val="20"/>
        </w:rPr>
      </w:pPr>
    </w:p>
    <w:p w14:paraId="23AFB11E" w14:textId="77777777" w:rsidR="00EE66B2" w:rsidRPr="00162114" w:rsidRDefault="00EE66B2" w:rsidP="00FB63D3">
      <w:pPr>
        <w:pStyle w:val="Zkladntextodsazen"/>
        <w:numPr>
          <w:ilvl w:val="2"/>
          <w:numId w:val="21"/>
        </w:numPr>
        <w:tabs>
          <w:tab w:val="clear" w:pos="2340"/>
        </w:tabs>
        <w:spacing w:before="60"/>
        <w:ind w:left="284" w:hanging="284"/>
        <w:rPr>
          <w:rFonts w:ascii="Calibri" w:hAnsi="Calibri"/>
          <w:i w:val="0"/>
          <w:sz w:val="20"/>
        </w:rPr>
      </w:pPr>
      <w:r w:rsidRPr="00162114">
        <w:rPr>
          <w:rFonts w:ascii="Calibri" w:hAnsi="Calibri"/>
          <w:i w:val="0"/>
          <w:sz w:val="20"/>
        </w:rPr>
        <w:t>V souladu s potvrzenými soupisy provedených prací, dodávek a služeb a zjišťovacím</w:t>
      </w:r>
      <w:r w:rsidR="00060E84">
        <w:rPr>
          <w:rFonts w:ascii="Calibri" w:hAnsi="Calibri"/>
          <w:i w:val="0"/>
          <w:sz w:val="20"/>
        </w:rPr>
        <w:t>/předávacím</w:t>
      </w:r>
      <w:r w:rsidRPr="00162114">
        <w:rPr>
          <w:rFonts w:ascii="Calibri" w:hAnsi="Calibri"/>
          <w:i w:val="0"/>
          <w:sz w:val="20"/>
        </w:rPr>
        <w:t xml:space="preserve"> protokolem je zhotovitel oprávněn vystavit daňový doklad na objednatele. </w:t>
      </w:r>
    </w:p>
    <w:p w14:paraId="262A9F98" w14:textId="77777777" w:rsidR="00EE66B2" w:rsidRPr="00162114" w:rsidRDefault="00EE66B2" w:rsidP="00EE66B2">
      <w:pPr>
        <w:pStyle w:val="Zkladntextodsazen"/>
        <w:tabs>
          <w:tab w:val="left" w:pos="284"/>
        </w:tabs>
        <w:spacing w:before="60"/>
        <w:ind w:left="284"/>
        <w:rPr>
          <w:rFonts w:ascii="Calibri" w:hAnsi="Calibri"/>
          <w:sz w:val="20"/>
        </w:rPr>
      </w:pPr>
      <w:r w:rsidRPr="00162114">
        <w:rPr>
          <w:rFonts w:ascii="Calibri" w:hAnsi="Calibri"/>
          <w:i w:val="0"/>
          <w:sz w:val="20"/>
        </w:rPr>
        <w:t>Přílohou daňových dokladů musí být odsouhlasené soupisy provedených prací, dodávek a služeb a zjišťovací</w:t>
      </w:r>
      <w:r w:rsidR="00060E84">
        <w:rPr>
          <w:rFonts w:ascii="Calibri" w:hAnsi="Calibri"/>
          <w:i w:val="0"/>
          <w:sz w:val="20"/>
        </w:rPr>
        <w:t>/předávací</w:t>
      </w:r>
      <w:r w:rsidRPr="00162114">
        <w:rPr>
          <w:rFonts w:ascii="Calibri" w:hAnsi="Calibri"/>
          <w:i w:val="0"/>
          <w:sz w:val="20"/>
        </w:rPr>
        <w:t xml:space="preserve"> protokol, u konečného daňového dokladu pak i protokol o předání a převzetí díla</w:t>
      </w:r>
      <w:r w:rsidR="00BC7FE4">
        <w:rPr>
          <w:rFonts w:ascii="Calibri" w:hAnsi="Calibri"/>
          <w:i w:val="0"/>
          <w:sz w:val="20"/>
        </w:rPr>
        <w:t xml:space="preserve"> (předávací protokol)</w:t>
      </w:r>
      <w:r w:rsidRPr="00162114">
        <w:rPr>
          <w:rFonts w:ascii="Calibri" w:hAnsi="Calibri"/>
          <w:i w:val="0"/>
          <w:sz w:val="20"/>
        </w:rPr>
        <w:t xml:space="preserve">. </w:t>
      </w:r>
    </w:p>
    <w:p w14:paraId="4C395FF0" w14:textId="77777777" w:rsidR="00945FCE" w:rsidRPr="00162114" w:rsidRDefault="00945FCE" w:rsidP="007353F4">
      <w:pPr>
        <w:pStyle w:val="Zkladntextodsazen"/>
        <w:tabs>
          <w:tab w:val="left" w:pos="284"/>
        </w:tabs>
        <w:spacing w:before="60"/>
        <w:ind w:left="284"/>
        <w:rPr>
          <w:rFonts w:ascii="Calibri" w:hAnsi="Calibri"/>
          <w:i w:val="0"/>
          <w:sz w:val="20"/>
        </w:rPr>
      </w:pPr>
      <w:r w:rsidRPr="00162114">
        <w:rPr>
          <w:rFonts w:ascii="Calibri" w:hAnsi="Calibri"/>
          <w:i w:val="0"/>
          <w:sz w:val="20"/>
        </w:rPr>
        <w:t xml:space="preserve">Časové rozložení úhrad za dílčí plnění tvoří </w:t>
      </w:r>
      <w:r w:rsidR="00124DAA" w:rsidRPr="00162114">
        <w:rPr>
          <w:rFonts w:ascii="Calibri" w:hAnsi="Calibri"/>
          <w:i w:val="0"/>
          <w:sz w:val="20"/>
        </w:rPr>
        <w:t>přílohu č. 3</w:t>
      </w:r>
      <w:r w:rsidR="007353F4">
        <w:rPr>
          <w:rFonts w:ascii="Calibri" w:hAnsi="Calibri"/>
          <w:i w:val="0"/>
          <w:sz w:val="20"/>
        </w:rPr>
        <w:t xml:space="preserve"> (platební harmonogram)</w:t>
      </w:r>
      <w:r w:rsidR="00124DAA" w:rsidRPr="00162114">
        <w:rPr>
          <w:rFonts w:ascii="Calibri" w:hAnsi="Calibri"/>
          <w:i w:val="0"/>
          <w:sz w:val="20"/>
        </w:rPr>
        <w:t>, která je nedílnou součástí této smlouvy</w:t>
      </w:r>
      <w:r w:rsidR="007353F4">
        <w:rPr>
          <w:rFonts w:ascii="Calibri" w:hAnsi="Calibri"/>
          <w:i w:val="0"/>
          <w:sz w:val="20"/>
        </w:rPr>
        <w:t>.</w:t>
      </w:r>
    </w:p>
    <w:p w14:paraId="50224C3C" w14:textId="77777777" w:rsidR="00EE66B2" w:rsidRPr="00162114" w:rsidRDefault="00EE66B2" w:rsidP="00EE66B2">
      <w:pPr>
        <w:pStyle w:val="Zkladntextodsazen"/>
        <w:tabs>
          <w:tab w:val="left" w:pos="284"/>
        </w:tabs>
        <w:spacing w:before="60"/>
        <w:ind w:left="284"/>
        <w:rPr>
          <w:rFonts w:ascii="Calibri" w:hAnsi="Calibri"/>
          <w:i w:val="0"/>
          <w:sz w:val="20"/>
        </w:rPr>
      </w:pPr>
      <w:r w:rsidRPr="00162114">
        <w:rPr>
          <w:rFonts w:ascii="Calibri" w:hAnsi="Calibri"/>
          <w:i w:val="0"/>
          <w:sz w:val="20"/>
        </w:rPr>
        <w:t>Platební harmonogram (příloha č.3 této smlouvy) vyjadřuje harmonogram postupu prací (příloha č.1 této smlouvy) v objemu měsíčního finančního plnění. V případě, že by došlo v souladu s</w:t>
      </w:r>
      <w:r w:rsidR="00C6632B" w:rsidRPr="00162114">
        <w:rPr>
          <w:rFonts w:ascii="Calibri" w:hAnsi="Calibri"/>
          <w:i w:val="0"/>
          <w:sz w:val="20"/>
        </w:rPr>
        <w:t xml:space="preserve"> čl. </w:t>
      </w:r>
      <w:r w:rsidRPr="00162114">
        <w:rPr>
          <w:rFonts w:ascii="Calibri" w:hAnsi="Calibri"/>
          <w:i w:val="0"/>
          <w:sz w:val="20"/>
        </w:rPr>
        <w:t>III. této smlouvy k úpravě harmonogramu prací</w:t>
      </w:r>
      <w:r w:rsidR="00060E84">
        <w:rPr>
          <w:rFonts w:ascii="Calibri" w:hAnsi="Calibri"/>
          <w:i w:val="0"/>
          <w:sz w:val="20"/>
        </w:rPr>
        <w:t>, dodávek a služeb</w:t>
      </w:r>
      <w:r w:rsidRPr="00162114">
        <w:rPr>
          <w:rFonts w:ascii="Calibri" w:hAnsi="Calibri"/>
          <w:i w:val="0"/>
          <w:sz w:val="20"/>
        </w:rPr>
        <w:t xml:space="preserve"> tak, že by toto mělo vliv na platební harmonogram, je Zhotovitel povinen prové</w:t>
      </w:r>
      <w:r w:rsidR="009E7CED" w:rsidRPr="00162114">
        <w:rPr>
          <w:rFonts w:ascii="Calibri" w:hAnsi="Calibri"/>
          <w:i w:val="0"/>
          <w:sz w:val="20"/>
        </w:rPr>
        <w:t>s</w:t>
      </w:r>
      <w:r w:rsidRPr="00162114">
        <w:rPr>
          <w:rFonts w:ascii="Calibri" w:hAnsi="Calibri"/>
          <w:i w:val="0"/>
          <w:sz w:val="20"/>
        </w:rPr>
        <w:t xml:space="preserve">t patřičnou aktualizaci </w:t>
      </w:r>
      <w:r w:rsidR="00124DAA" w:rsidRPr="00162114">
        <w:rPr>
          <w:rFonts w:ascii="Calibri" w:hAnsi="Calibri"/>
          <w:i w:val="0"/>
          <w:sz w:val="20"/>
        </w:rPr>
        <w:t xml:space="preserve">přílohy č. 3 </w:t>
      </w:r>
      <w:r w:rsidRPr="00162114">
        <w:rPr>
          <w:rFonts w:ascii="Calibri" w:hAnsi="Calibri"/>
          <w:i w:val="0"/>
          <w:sz w:val="20"/>
        </w:rPr>
        <w:t>a předložit</w:t>
      </w:r>
      <w:r w:rsidR="00DB127B">
        <w:rPr>
          <w:rFonts w:ascii="Calibri" w:hAnsi="Calibri"/>
          <w:i w:val="0"/>
          <w:sz w:val="20"/>
        </w:rPr>
        <w:t xml:space="preserve"> aktualizovanou přílohu č. 3</w:t>
      </w:r>
      <w:r w:rsidRPr="00162114">
        <w:rPr>
          <w:rFonts w:ascii="Calibri" w:hAnsi="Calibri"/>
          <w:i w:val="0"/>
          <w:sz w:val="20"/>
        </w:rPr>
        <w:t xml:space="preserve"> Objednateli ke schválení.</w:t>
      </w:r>
    </w:p>
    <w:p w14:paraId="4ED36FAA" w14:textId="77777777" w:rsidR="00EE66B2" w:rsidRPr="00162114" w:rsidRDefault="00EE66B2" w:rsidP="00EE66B2">
      <w:pPr>
        <w:pStyle w:val="Zhlav"/>
        <w:tabs>
          <w:tab w:val="clear" w:pos="4536"/>
          <w:tab w:val="clear" w:pos="9072"/>
          <w:tab w:val="left" w:pos="284"/>
        </w:tabs>
        <w:ind w:left="284" w:hanging="284"/>
        <w:rPr>
          <w:rFonts w:ascii="Calibri" w:hAnsi="Calibri"/>
          <w:sz w:val="20"/>
        </w:rPr>
      </w:pPr>
    </w:p>
    <w:p w14:paraId="206FACBE" w14:textId="77777777" w:rsidR="00F84CD7" w:rsidRPr="00DC4607" w:rsidRDefault="00EE66B2" w:rsidP="00FB63D3">
      <w:pPr>
        <w:pStyle w:val="Zkladntextodsazen"/>
        <w:numPr>
          <w:ilvl w:val="2"/>
          <w:numId w:val="21"/>
        </w:numPr>
        <w:tabs>
          <w:tab w:val="clear" w:pos="2340"/>
        </w:tabs>
        <w:ind w:left="284" w:hanging="284"/>
        <w:rPr>
          <w:rFonts w:ascii="Calibri" w:hAnsi="Calibri"/>
          <w:i w:val="0"/>
          <w:iCs/>
          <w:sz w:val="20"/>
        </w:rPr>
      </w:pPr>
      <w:r w:rsidRPr="00DC4607">
        <w:rPr>
          <w:rFonts w:ascii="Calibri" w:hAnsi="Calibri"/>
          <w:i w:val="0"/>
          <w:iCs/>
          <w:sz w:val="20"/>
        </w:rPr>
        <w:t xml:space="preserve">Dílčí daňové doklady musí být předloženy zhotovitelem nejpozději do </w:t>
      </w:r>
      <w:r w:rsidR="002B26C5" w:rsidRPr="00DC4607">
        <w:rPr>
          <w:rFonts w:ascii="Calibri" w:hAnsi="Calibri"/>
          <w:i w:val="0"/>
          <w:iCs/>
          <w:sz w:val="20"/>
        </w:rPr>
        <w:t>pěti pracovních</w:t>
      </w:r>
      <w:r w:rsidRPr="00DC4607">
        <w:rPr>
          <w:rFonts w:ascii="Calibri" w:hAnsi="Calibri"/>
          <w:i w:val="0"/>
          <w:iCs/>
          <w:sz w:val="20"/>
        </w:rPr>
        <w:t xml:space="preserve"> dnů ode dne schválení soupisu prací</w:t>
      </w:r>
      <w:r w:rsidR="00CF44C2" w:rsidRPr="00DC4607">
        <w:rPr>
          <w:rFonts w:ascii="Calibri" w:hAnsi="Calibri"/>
          <w:i w:val="0"/>
          <w:iCs/>
          <w:sz w:val="20"/>
        </w:rPr>
        <w:t>,</w:t>
      </w:r>
      <w:r w:rsidRPr="00DC4607">
        <w:rPr>
          <w:rFonts w:ascii="Calibri" w:hAnsi="Calibri"/>
          <w:i w:val="0"/>
          <w:iCs/>
          <w:sz w:val="20"/>
        </w:rPr>
        <w:t xml:space="preserve"> dodávek</w:t>
      </w:r>
      <w:r w:rsidR="00CF44C2" w:rsidRPr="00DC4607">
        <w:rPr>
          <w:rFonts w:ascii="Calibri" w:hAnsi="Calibri"/>
          <w:i w:val="0"/>
          <w:iCs/>
          <w:sz w:val="20"/>
        </w:rPr>
        <w:t xml:space="preserve"> a služeb</w:t>
      </w:r>
      <w:r w:rsidRPr="00DC4607">
        <w:rPr>
          <w:rFonts w:ascii="Calibri" w:hAnsi="Calibri"/>
          <w:i w:val="0"/>
          <w:iCs/>
          <w:sz w:val="20"/>
        </w:rPr>
        <w:t xml:space="preserve"> objednatelem a řádně doloženy nezbytnými doklady, které umožní objednateli provést jejich kontrolu.</w:t>
      </w:r>
      <w:r w:rsidRPr="00DC4607">
        <w:rPr>
          <w:rFonts w:ascii="Calibri" w:hAnsi="Calibri"/>
          <w:i w:val="0"/>
          <w:sz w:val="20"/>
        </w:rPr>
        <w:t xml:space="preserve"> </w:t>
      </w:r>
      <w:r w:rsidRPr="00DC4607">
        <w:rPr>
          <w:rFonts w:ascii="Calibri" w:hAnsi="Calibri"/>
          <w:i w:val="0"/>
          <w:iCs/>
          <w:sz w:val="20"/>
        </w:rPr>
        <w:t>Dnem dílčího zdanitelného plnění je vždy poslední den kalendářního měsíce.</w:t>
      </w:r>
      <w:r w:rsidR="00F84CD7" w:rsidRPr="00DC4607">
        <w:rPr>
          <w:rFonts w:ascii="Calibri" w:hAnsi="Calibri"/>
          <w:i w:val="0"/>
          <w:iCs/>
          <w:sz w:val="20"/>
        </w:rPr>
        <w:t xml:space="preserve"> </w:t>
      </w:r>
    </w:p>
    <w:p w14:paraId="7742C2A5" w14:textId="77777777" w:rsidR="00EE66B2" w:rsidRPr="00162114" w:rsidRDefault="00F84CD7" w:rsidP="00F84CD7">
      <w:pPr>
        <w:pStyle w:val="Zkladntextodsazen"/>
        <w:ind w:left="284"/>
        <w:rPr>
          <w:rFonts w:ascii="Calibri" w:hAnsi="Calibri"/>
          <w:i w:val="0"/>
          <w:iCs/>
          <w:sz w:val="20"/>
        </w:rPr>
      </w:pPr>
      <w:r w:rsidRPr="00162114">
        <w:rPr>
          <w:rFonts w:ascii="Calibri" w:hAnsi="Calibri"/>
          <w:i w:val="0"/>
          <w:sz w:val="20"/>
        </w:rPr>
        <w:t>Zhotovitel vystaví konečný daňový doklad do 15 dnů od data předání a převzetí díla. V tomto daňovém dokladu zúčtuje předchozí platby. Tento daňový doklad je splatný do 30 dnů od data, kdy bude odstraněna poslední vada či nedodělek z protokolu o před</w:t>
      </w:r>
      <w:r w:rsidR="00C6632B" w:rsidRPr="00162114">
        <w:rPr>
          <w:rFonts w:ascii="Calibri" w:hAnsi="Calibri"/>
          <w:i w:val="0"/>
          <w:sz w:val="20"/>
        </w:rPr>
        <w:t>á</w:t>
      </w:r>
      <w:r w:rsidRPr="00162114">
        <w:rPr>
          <w:rFonts w:ascii="Calibri" w:hAnsi="Calibri"/>
          <w:i w:val="0"/>
          <w:sz w:val="20"/>
        </w:rPr>
        <w:t>ní a převzetí díla.</w:t>
      </w:r>
    </w:p>
    <w:p w14:paraId="57323B09" w14:textId="77777777" w:rsidR="00EE66B2" w:rsidRPr="00162114" w:rsidRDefault="00EE66B2" w:rsidP="00EE66B2">
      <w:pPr>
        <w:pStyle w:val="Zkladntextodsazen"/>
        <w:ind w:left="284"/>
        <w:rPr>
          <w:rFonts w:ascii="Calibri" w:hAnsi="Calibri"/>
          <w:i w:val="0"/>
          <w:sz w:val="20"/>
        </w:rPr>
      </w:pPr>
    </w:p>
    <w:p w14:paraId="3D0FB54A" w14:textId="77777777" w:rsidR="00EE66B2" w:rsidRPr="00162114" w:rsidRDefault="00EE66B2" w:rsidP="00FB63D3">
      <w:pPr>
        <w:pStyle w:val="Zkladntextodsazen"/>
        <w:numPr>
          <w:ilvl w:val="2"/>
          <w:numId w:val="21"/>
        </w:numPr>
        <w:tabs>
          <w:tab w:val="clear" w:pos="2340"/>
        </w:tabs>
        <w:spacing w:before="60"/>
        <w:ind w:left="284" w:hanging="284"/>
        <w:rPr>
          <w:rFonts w:ascii="Calibri" w:hAnsi="Calibri"/>
          <w:i w:val="0"/>
          <w:sz w:val="20"/>
        </w:rPr>
      </w:pPr>
      <w:r w:rsidRPr="00162114">
        <w:rPr>
          <w:rFonts w:ascii="Calibri" w:hAnsi="Calibri"/>
          <w:i w:val="0"/>
          <w:sz w:val="20"/>
        </w:rPr>
        <w:t xml:space="preserve">Zhotovitel </w:t>
      </w:r>
      <w:r w:rsidR="00124DAA" w:rsidRPr="00162114">
        <w:rPr>
          <w:rFonts w:ascii="Calibri" w:hAnsi="Calibri"/>
          <w:i w:val="0"/>
          <w:sz w:val="20"/>
        </w:rPr>
        <w:t xml:space="preserve">je </w:t>
      </w:r>
      <w:r w:rsidRPr="00162114">
        <w:rPr>
          <w:rFonts w:ascii="Calibri" w:hAnsi="Calibri"/>
          <w:i w:val="0"/>
          <w:sz w:val="20"/>
        </w:rPr>
        <w:t>povinen připravovat a vystavovat daňové doklady dle požadavků objednatele s ohledem na požadavky poskytovatele dotace</w:t>
      </w:r>
      <w:r w:rsidR="00F44AB6">
        <w:rPr>
          <w:rFonts w:ascii="Calibri" w:hAnsi="Calibri"/>
          <w:i w:val="0"/>
          <w:sz w:val="20"/>
        </w:rPr>
        <w:t xml:space="preserve"> (zejména </w:t>
      </w:r>
      <w:r w:rsidR="009C0A99">
        <w:rPr>
          <w:rFonts w:ascii="Calibri" w:hAnsi="Calibri"/>
          <w:i w:val="0"/>
          <w:sz w:val="20"/>
        </w:rPr>
        <w:t xml:space="preserve">identifikace projektu, </w:t>
      </w:r>
      <w:r w:rsidR="00F44AB6">
        <w:rPr>
          <w:rFonts w:ascii="Calibri" w:hAnsi="Calibri"/>
          <w:i w:val="0"/>
          <w:sz w:val="20"/>
        </w:rPr>
        <w:t>rozliš</w:t>
      </w:r>
      <w:r w:rsidR="009C0A99">
        <w:rPr>
          <w:rFonts w:ascii="Calibri" w:hAnsi="Calibri"/>
          <w:i w:val="0"/>
          <w:sz w:val="20"/>
        </w:rPr>
        <w:t xml:space="preserve">ení </w:t>
      </w:r>
      <w:proofErr w:type="gramStart"/>
      <w:r w:rsidR="009C0A99">
        <w:rPr>
          <w:rFonts w:ascii="Calibri" w:hAnsi="Calibri"/>
          <w:i w:val="0"/>
          <w:sz w:val="20"/>
        </w:rPr>
        <w:t>nákladů  ve</w:t>
      </w:r>
      <w:proofErr w:type="gramEnd"/>
      <w:r w:rsidR="009C0A99">
        <w:rPr>
          <w:rFonts w:ascii="Calibri" w:hAnsi="Calibri"/>
          <w:i w:val="0"/>
          <w:sz w:val="20"/>
        </w:rPr>
        <w:t xml:space="preserve"> zjišťovacích protokolech na</w:t>
      </w:r>
      <w:r w:rsidR="00F44AB6">
        <w:rPr>
          <w:rFonts w:ascii="Calibri" w:hAnsi="Calibri"/>
          <w:i w:val="0"/>
          <w:sz w:val="20"/>
        </w:rPr>
        <w:t xml:space="preserve"> uznatelné a neuznatelné náklady</w:t>
      </w:r>
      <w:r w:rsidR="009C0A99">
        <w:rPr>
          <w:rFonts w:ascii="Calibri" w:hAnsi="Calibri"/>
          <w:i w:val="0"/>
          <w:sz w:val="20"/>
        </w:rPr>
        <w:t>,</w:t>
      </w:r>
      <w:r w:rsidR="00F44AB6">
        <w:rPr>
          <w:rFonts w:ascii="Calibri" w:hAnsi="Calibri"/>
          <w:i w:val="0"/>
          <w:sz w:val="20"/>
        </w:rPr>
        <w:t xml:space="preserve"> apod.)</w:t>
      </w:r>
      <w:r w:rsidRPr="00162114">
        <w:rPr>
          <w:rFonts w:ascii="Calibri" w:hAnsi="Calibri"/>
          <w:i w:val="0"/>
          <w:sz w:val="20"/>
        </w:rPr>
        <w:t xml:space="preserve">. </w:t>
      </w:r>
    </w:p>
    <w:p w14:paraId="1EAABCBD" w14:textId="77777777" w:rsidR="00EE66B2" w:rsidRPr="00162114" w:rsidRDefault="00EE66B2" w:rsidP="00EE66B2">
      <w:pPr>
        <w:pStyle w:val="Zhlav"/>
        <w:tabs>
          <w:tab w:val="clear" w:pos="4536"/>
          <w:tab w:val="clear" w:pos="9072"/>
        </w:tabs>
        <w:ind w:left="284"/>
        <w:rPr>
          <w:rFonts w:ascii="Calibri" w:hAnsi="Calibri"/>
          <w:sz w:val="20"/>
        </w:rPr>
      </w:pPr>
    </w:p>
    <w:p w14:paraId="171764DF" w14:textId="77777777" w:rsidR="00EE66B2" w:rsidRPr="00162114" w:rsidRDefault="00EE66B2" w:rsidP="00FB63D3">
      <w:pPr>
        <w:pStyle w:val="Zkladntextodsazen"/>
        <w:numPr>
          <w:ilvl w:val="2"/>
          <w:numId w:val="21"/>
        </w:numPr>
        <w:tabs>
          <w:tab w:val="clear" w:pos="2340"/>
        </w:tabs>
        <w:ind w:left="284" w:hanging="284"/>
        <w:rPr>
          <w:rFonts w:ascii="Calibri" w:hAnsi="Calibri"/>
          <w:i w:val="0"/>
          <w:sz w:val="20"/>
        </w:rPr>
      </w:pPr>
      <w:r w:rsidRPr="00162114">
        <w:rPr>
          <w:rFonts w:ascii="Calibri" w:hAnsi="Calibri"/>
          <w:i w:val="0"/>
          <w:sz w:val="20"/>
        </w:rPr>
        <w:t>V případě dodatkem k této smlouvě sjednané změny ceny za dílo je zhotovitel povinen vystavit samostatný daňový doklad, doložený objednatelem odsouhlaseným soupisem</w:t>
      </w:r>
      <w:r w:rsidR="000631DB">
        <w:rPr>
          <w:rFonts w:ascii="Calibri" w:hAnsi="Calibri"/>
          <w:i w:val="0"/>
          <w:sz w:val="20"/>
        </w:rPr>
        <w:t xml:space="preserve"> prací, dodávek a služeb</w:t>
      </w:r>
      <w:r w:rsidRPr="00162114">
        <w:rPr>
          <w:rFonts w:ascii="Calibri" w:hAnsi="Calibri"/>
          <w:i w:val="0"/>
          <w:sz w:val="20"/>
        </w:rPr>
        <w:t>, a to za obdobných podmínek</w:t>
      </w:r>
      <w:r w:rsidR="00DC1D94" w:rsidRPr="00162114">
        <w:rPr>
          <w:rFonts w:ascii="Calibri" w:hAnsi="Calibri"/>
          <w:i w:val="0"/>
          <w:sz w:val="20"/>
        </w:rPr>
        <w:t>,</w:t>
      </w:r>
      <w:r w:rsidRPr="00162114">
        <w:rPr>
          <w:rFonts w:ascii="Calibri" w:hAnsi="Calibri"/>
          <w:i w:val="0"/>
          <w:sz w:val="20"/>
        </w:rPr>
        <w:t xml:space="preserve"> jako je uvedeno v </w:t>
      </w:r>
      <w:proofErr w:type="spellStart"/>
      <w:r w:rsidRPr="00162114">
        <w:rPr>
          <w:rFonts w:ascii="Calibri" w:hAnsi="Calibri"/>
          <w:i w:val="0"/>
          <w:sz w:val="20"/>
        </w:rPr>
        <w:t>ust</w:t>
      </w:r>
      <w:proofErr w:type="spellEnd"/>
      <w:r w:rsidRPr="00162114">
        <w:rPr>
          <w:rFonts w:ascii="Calibri" w:hAnsi="Calibri"/>
          <w:i w:val="0"/>
          <w:sz w:val="20"/>
        </w:rPr>
        <w:t>. odst. 1., 2., 3. a 4.</w:t>
      </w:r>
    </w:p>
    <w:p w14:paraId="77857A0D" w14:textId="77777777" w:rsidR="00EE66B2" w:rsidRPr="00162114" w:rsidRDefault="00EE66B2" w:rsidP="00EE66B2">
      <w:pPr>
        <w:pStyle w:val="Zkladntextodsazen"/>
        <w:ind w:left="284"/>
        <w:rPr>
          <w:rFonts w:ascii="Calibri" w:hAnsi="Calibri"/>
          <w:i w:val="0"/>
          <w:sz w:val="20"/>
        </w:rPr>
      </w:pPr>
    </w:p>
    <w:p w14:paraId="56A84A05" w14:textId="77777777" w:rsidR="00EE66B2" w:rsidRPr="00162114" w:rsidRDefault="00EE66B2" w:rsidP="00EE66B2">
      <w:pPr>
        <w:pStyle w:val="Zkladntextodsazen"/>
        <w:numPr>
          <w:ilvl w:val="1"/>
          <w:numId w:val="15"/>
        </w:numPr>
        <w:tabs>
          <w:tab w:val="clear" w:pos="1440"/>
        </w:tabs>
        <w:ind w:left="284" w:hanging="284"/>
        <w:rPr>
          <w:rFonts w:ascii="Calibri" w:hAnsi="Calibri"/>
          <w:i w:val="0"/>
          <w:sz w:val="20"/>
        </w:rPr>
      </w:pPr>
      <w:r w:rsidRPr="00162114">
        <w:rPr>
          <w:rFonts w:ascii="Calibri" w:hAnsi="Calibri"/>
          <w:i w:val="0"/>
          <w:sz w:val="20"/>
        </w:rPr>
        <w:t>Daňové doklady musí obsahovat náležitosti dle zákona č. 235/2004 Sb. v platném znění.</w:t>
      </w:r>
    </w:p>
    <w:p w14:paraId="112C810E" w14:textId="77777777" w:rsidR="00EE66B2" w:rsidRPr="00162114" w:rsidRDefault="00EE66B2" w:rsidP="00EE66B2">
      <w:pPr>
        <w:pStyle w:val="Zkladntextodsazen"/>
        <w:rPr>
          <w:rFonts w:ascii="Calibri" w:hAnsi="Calibri"/>
          <w:i w:val="0"/>
          <w:sz w:val="20"/>
        </w:rPr>
      </w:pPr>
    </w:p>
    <w:p w14:paraId="735FA464" w14:textId="77777777" w:rsidR="00F84CD7" w:rsidRPr="00162114" w:rsidRDefault="00EE66B2" w:rsidP="00F84CD7">
      <w:pPr>
        <w:pStyle w:val="Zkladntextodsazen"/>
        <w:numPr>
          <w:ilvl w:val="1"/>
          <w:numId w:val="15"/>
        </w:numPr>
        <w:tabs>
          <w:tab w:val="clear" w:pos="1440"/>
        </w:tabs>
        <w:ind w:left="284" w:hanging="284"/>
        <w:rPr>
          <w:rFonts w:ascii="Calibri" w:hAnsi="Calibri"/>
          <w:color w:val="FF0000"/>
          <w:sz w:val="20"/>
        </w:rPr>
      </w:pPr>
      <w:r w:rsidRPr="00162114">
        <w:rPr>
          <w:rFonts w:ascii="Calibri" w:hAnsi="Calibri"/>
          <w:i w:val="0"/>
          <w:iCs/>
          <w:sz w:val="20"/>
        </w:rPr>
        <w:lastRenderedPageBreak/>
        <w:t xml:space="preserve">Splatnost </w:t>
      </w:r>
      <w:r w:rsidR="007F72DE" w:rsidRPr="00162114">
        <w:rPr>
          <w:rFonts w:ascii="Calibri" w:hAnsi="Calibri"/>
          <w:i w:val="0"/>
          <w:iCs/>
          <w:sz w:val="20"/>
        </w:rPr>
        <w:t xml:space="preserve">dílčích </w:t>
      </w:r>
      <w:r w:rsidRPr="00162114">
        <w:rPr>
          <w:rFonts w:ascii="Calibri" w:hAnsi="Calibri"/>
          <w:i w:val="0"/>
          <w:iCs/>
          <w:sz w:val="20"/>
        </w:rPr>
        <w:t>daňových dokladů je do 30 dnů</w:t>
      </w:r>
      <w:r w:rsidRPr="00162114">
        <w:rPr>
          <w:rFonts w:ascii="Calibri" w:hAnsi="Calibri"/>
          <w:bCs/>
          <w:sz w:val="20"/>
        </w:rPr>
        <w:t xml:space="preserve"> </w:t>
      </w:r>
      <w:r w:rsidRPr="00162114">
        <w:rPr>
          <w:rFonts w:ascii="Calibri" w:hAnsi="Calibri"/>
          <w:i w:val="0"/>
          <w:iCs/>
          <w:sz w:val="20"/>
        </w:rPr>
        <w:t>ode dne jejich doručení do sídla objednatele</w:t>
      </w:r>
      <w:r w:rsidR="00F84CD7" w:rsidRPr="00162114">
        <w:rPr>
          <w:rFonts w:ascii="Calibri" w:hAnsi="Calibri"/>
          <w:i w:val="0"/>
          <w:iCs/>
          <w:sz w:val="20"/>
        </w:rPr>
        <w:t>.</w:t>
      </w:r>
    </w:p>
    <w:p w14:paraId="373273E9" w14:textId="77777777" w:rsidR="00F84CD7" w:rsidRPr="00162114" w:rsidRDefault="0057326C" w:rsidP="00F84CD7">
      <w:pPr>
        <w:pStyle w:val="Zkladntextodsazen"/>
        <w:ind w:left="284"/>
        <w:rPr>
          <w:rFonts w:ascii="Calibri" w:hAnsi="Calibri"/>
          <w:i w:val="0"/>
          <w:sz w:val="20"/>
        </w:rPr>
      </w:pPr>
      <w:r w:rsidRPr="00162114">
        <w:rPr>
          <w:rFonts w:ascii="Calibri" w:hAnsi="Calibri"/>
          <w:i w:val="0"/>
          <w:sz w:val="20"/>
        </w:rPr>
        <w:t>V případě přechodného nedostatku finančních prostředků na straně objednatele</w:t>
      </w:r>
      <w:r w:rsidR="00DC1D94" w:rsidRPr="00162114">
        <w:rPr>
          <w:rFonts w:ascii="Calibri" w:hAnsi="Calibri"/>
          <w:i w:val="0"/>
          <w:sz w:val="20"/>
        </w:rPr>
        <w:t>,</w:t>
      </w:r>
      <w:r w:rsidRPr="00162114">
        <w:rPr>
          <w:rFonts w:ascii="Calibri" w:hAnsi="Calibri"/>
          <w:i w:val="0"/>
          <w:sz w:val="20"/>
        </w:rPr>
        <w:t xml:space="preserve"> je objednatel oprávněn písemně, nejpozději do 10 dnů ode dne obdržení daňového dokladu, požádat zhotovitele o prodloužení splatnosti a zhotovitel je povinen splatnost prodloužit o 30 dnů</w:t>
      </w:r>
      <w:r w:rsidR="001A1C39">
        <w:rPr>
          <w:rFonts w:ascii="Calibri" w:hAnsi="Calibri"/>
          <w:i w:val="0"/>
          <w:sz w:val="20"/>
        </w:rPr>
        <w:t xml:space="preserve"> v souladu </w:t>
      </w:r>
      <w:proofErr w:type="gramStart"/>
      <w:r w:rsidR="001A1C39">
        <w:rPr>
          <w:rFonts w:ascii="Calibri" w:hAnsi="Calibri"/>
          <w:i w:val="0"/>
          <w:sz w:val="20"/>
        </w:rPr>
        <w:t>s</w:t>
      </w:r>
      <w:proofErr w:type="gramEnd"/>
      <w:r w:rsidR="001A1C39">
        <w:rPr>
          <w:rFonts w:ascii="Calibri" w:hAnsi="Calibri"/>
          <w:i w:val="0"/>
          <w:sz w:val="20"/>
        </w:rPr>
        <w:t> ustanovení § 1963 odst. 2 zák. č. 89/2012 Sb., občanský zákoník.</w:t>
      </w:r>
    </w:p>
    <w:p w14:paraId="2595748F" w14:textId="77777777" w:rsidR="00EE66B2" w:rsidRPr="00162114" w:rsidRDefault="00EE66B2" w:rsidP="001A1C39">
      <w:pPr>
        <w:pStyle w:val="Textvbloku"/>
        <w:tabs>
          <w:tab w:val="left" w:pos="5954"/>
        </w:tabs>
        <w:rPr>
          <w:rFonts w:ascii="Calibri" w:hAnsi="Calibri"/>
          <w:sz w:val="20"/>
        </w:rPr>
      </w:pPr>
      <w:r w:rsidRPr="00162114">
        <w:rPr>
          <w:rFonts w:ascii="Calibri" w:hAnsi="Calibri"/>
          <w:sz w:val="20"/>
        </w:rPr>
        <w:t xml:space="preserve">     Odklad splatnosti plateb dle tohoto ustanovení nemá vliv na termín dokončení díla sjednaný dle této smlouvy.</w:t>
      </w:r>
    </w:p>
    <w:p w14:paraId="71A54D4A" w14:textId="77777777" w:rsidR="00EE66B2" w:rsidRPr="00162114" w:rsidRDefault="00EE66B2" w:rsidP="00EE66B2">
      <w:pPr>
        <w:pStyle w:val="Zkladntextodsazen"/>
        <w:rPr>
          <w:rFonts w:ascii="Calibri" w:hAnsi="Calibri"/>
          <w:bCs/>
          <w:i w:val="0"/>
          <w:iCs/>
          <w:sz w:val="20"/>
        </w:rPr>
      </w:pPr>
    </w:p>
    <w:p w14:paraId="6D930AB0" w14:textId="77777777" w:rsidR="00EE66B2" w:rsidRPr="00162114" w:rsidRDefault="00EE66B2" w:rsidP="00EE66B2">
      <w:pPr>
        <w:pStyle w:val="Zkladntextodsazen"/>
        <w:numPr>
          <w:ilvl w:val="1"/>
          <w:numId w:val="15"/>
        </w:numPr>
        <w:tabs>
          <w:tab w:val="clear" w:pos="1440"/>
        </w:tabs>
        <w:ind w:left="284" w:hanging="284"/>
        <w:rPr>
          <w:rFonts w:ascii="Calibri" w:hAnsi="Calibri"/>
          <w:i w:val="0"/>
          <w:sz w:val="20"/>
        </w:rPr>
      </w:pPr>
      <w:r w:rsidRPr="00162114">
        <w:rPr>
          <w:rFonts w:ascii="Calibri" w:hAnsi="Calibri"/>
          <w:i w:val="0"/>
          <w:sz w:val="20"/>
        </w:rPr>
        <w:t xml:space="preserve">Je-li oprávněnost </w:t>
      </w:r>
      <w:r w:rsidR="0057326C" w:rsidRPr="00162114">
        <w:rPr>
          <w:rFonts w:ascii="Calibri" w:hAnsi="Calibri"/>
          <w:i w:val="0"/>
          <w:sz w:val="20"/>
        </w:rPr>
        <w:t xml:space="preserve">vyúčtované </w:t>
      </w:r>
      <w:r w:rsidRPr="00162114">
        <w:rPr>
          <w:rFonts w:ascii="Calibri" w:hAnsi="Calibri"/>
          <w:i w:val="0"/>
          <w:sz w:val="20"/>
        </w:rPr>
        <w:t xml:space="preserve">částky nebo její části objednatelem zpochybněna, je objednatel povinen tuto skutečnost do sedmi kalendářních dnů písemně oznámit </w:t>
      </w:r>
      <w:r w:rsidR="00486896">
        <w:rPr>
          <w:rFonts w:ascii="Calibri" w:hAnsi="Calibri"/>
          <w:i w:val="0"/>
          <w:sz w:val="20"/>
        </w:rPr>
        <w:t>ode dne</w:t>
      </w:r>
      <w:r w:rsidR="00486896" w:rsidRPr="00162114">
        <w:rPr>
          <w:rFonts w:ascii="Calibri" w:hAnsi="Calibri"/>
          <w:i w:val="0"/>
          <w:iCs/>
          <w:sz w:val="20"/>
        </w:rPr>
        <w:t xml:space="preserve"> doručení </w:t>
      </w:r>
      <w:r w:rsidR="00486896">
        <w:rPr>
          <w:rFonts w:ascii="Calibri" w:hAnsi="Calibri"/>
          <w:i w:val="0"/>
          <w:iCs/>
          <w:sz w:val="20"/>
        </w:rPr>
        <w:t xml:space="preserve">vystaveného daňového dokladu zhotovitelem </w:t>
      </w:r>
      <w:r w:rsidR="00486896" w:rsidRPr="00162114">
        <w:rPr>
          <w:rFonts w:ascii="Calibri" w:hAnsi="Calibri"/>
          <w:i w:val="0"/>
          <w:iCs/>
          <w:sz w:val="20"/>
        </w:rPr>
        <w:t>do sídla objednatele</w:t>
      </w:r>
      <w:r w:rsidR="00486896">
        <w:rPr>
          <w:rFonts w:ascii="Calibri" w:hAnsi="Calibri"/>
          <w:i w:val="0"/>
          <w:sz w:val="20"/>
        </w:rPr>
        <w:t xml:space="preserve"> </w:t>
      </w:r>
      <w:r w:rsidRPr="00162114">
        <w:rPr>
          <w:rFonts w:ascii="Calibri" w:hAnsi="Calibri"/>
          <w:i w:val="0"/>
          <w:sz w:val="20"/>
        </w:rPr>
        <w:t xml:space="preserve">a vrátit nesprávně vystavený daňový doklad zhotoviteli s uvedením důvodů. Zhotovitel je v tomto případě povinen vystavit nový daňový doklad. Vystavením nového daňového dokladu běží nová lhůta splatnosti dle odst. 7. </w:t>
      </w:r>
    </w:p>
    <w:p w14:paraId="3D0DF70D" w14:textId="77777777" w:rsidR="007916C5" w:rsidRPr="00162114" w:rsidRDefault="007916C5" w:rsidP="00F84CD7">
      <w:pPr>
        <w:pStyle w:val="Zkladntextodsazen"/>
        <w:rPr>
          <w:rFonts w:ascii="Calibri" w:hAnsi="Calibri"/>
          <w:i w:val="0"/>
          <w:sz w:val="20"/>
        </w:rPr>
      </w:pPr>
    </w:p>
    <w:p w14:paraId="5BCB83F7" w14:textId="77777777" w:rsidR="00EE66B2" w:rsidRPr="00162114" w:rsidRDefault="00EE66B2" w:rsidP="00EE66B2">
      <w:pPr>
        <w:pStyle w:val="Zkladntextodsazen"/>
        <w:numPr>
          <w:ilvl w:val="1"/>
          <w:numId w:val="15"/>
        </w:numPr>
        <w:tabs>
          <w:tab w:val="clear" w:pos="1440"/>
        </w:tabs>
        <w:ind w:left="284" w:hanging="284"/>
        <w:rPr>
          <w:rFonts w:ascii="Calibri" w:hAnsi="Calibri"/>
          <w:i w:val="0"/>
          <w:sz w:val="20"/>
        </w:rPr>
      </w:pPr>
      <w:r w:rsidRPr="00162114">
        <w:rPr>
          <w:rFonts w:ascii="Calibri" w:hAnsi="Calibri"/>
          <w:i w:val="0"/>
          <w:sz w:val="20"/>
        </w:rPr>
        <w:t>Cena za dílo nebo jeho dílčí část je uhrazena dnem připsání částky na účet zhotovitele</w:t>
      </w:r>
      <w:r w:rsidRPr="00162114">
        <w:rPr>
          <w:rFonts w:ascii="Calibri" w:hAnsi="Calibri"/>
          <w:sz w:val="20"/>
        </w:rPr>
        <w:t xml:space="preserve"> </w:t>
      </w:r>
      <w:r w:rsidRPr="00162114">
        <w:rPr>
          <w:rFonts w:ascii="Calibri" w:hAnsi="Calibri"/>
          <w:i w:val="0"/>
          <w:sz w:val="20"/>
        </w:rPr>
        <w:t>u peněžního ústavu uvedeného v čl. I. smlouvy.</w:t>
      </w:r>
    </w:p>
    <w:p w14:paraId="29927732" w14:textId="77777777" w:rsidR="00EE66B2" w:rsidRPr="00162114" w:rsidRDefault="00EE66B2" w:rsidP="00EE66B2">
      <w:pPr>
        <w:pStyle w:val="Zkladntextodsazen"/>
        <w:rPr>
          <w:rFonts w:ascii="Calibri" w:hAnsi="Calibri"/>
          <w:i w:val="0"/>
          <w:sz w:val="20"/>
        </w:rPr>
      </w:pPr>
    </w:p>
    <w:p w14:paraId="72F3722F" w14:textId="77777777" w:rsidR="00EE66B2" w:rsidRPr="0066135B" w:rsidRDefault="00EE66B2" w:rsidP="00EE66B2">
      <w:pPr>
        <w:pStyle w:val="Zkladntextodsazen"/>
        <w:numPr>
          <w:ilvl w:val="1"/>
          <w:numId w:val="15"/>
        </w:numPr>
        <w:tabs>
          <w:tab w:val="clear" w:pos="1440"/>
        </w:tabs>
        <w:ind w:left="284" w:hanging="284"/>
        <w:rPr>
          <w:rFonts w:ascii="Calibri" w:hAnsi="Calibri"/>
          <w:i w:val="0"/>
          <w:sz w:val="20"/>
        </w:rPr>
      </w:pPr>
      <w:r w:rsidRPr="0066135B">
        <w:rPr>
          <w:rFonts w:ascii="Calibri" w:hAnsi="Calibri"/>
          <w:i w:val="0"/>
          <w:sz w:val="20"/>
        </w:rPr>
        <w:t xml:space="preserve">Objednatel prohlašuje, že plnění dle smlouvy </w:t>
      </w:r>
      <w:r w:rsidR="0066135B" w:rsidRPr="0066135B">
        <w:rPr>
          <w:rFonts w:ascii="Calibri" w:hAnsi="Calibri"/>
          <w:i w:val="0"/>
          <w:sz w:val="20"/>
        </w:rPr>
        <w:t>ne</w:t>
      </w:r>
      <w:r w:rsidRPr="0066135B">
        <w:rPr>
          <w:rFonts w:ascii="Calibri" w:hAnsi="Calibri"/>
          <w:i w:val="0"/>
          <w:sz w:val="20"/>
        </w:rPr>
        <w:t xml:space="preserve">bude použito v souvislosti s jeho ekonomickou činností a plnění tak </w:t>
      </w:r>
      <w:r w:rsidR="0066135B" w:rsidRPr="0066135B">
        <w:rPr>
          <w:rFonts w:ascii="Calibri" w:hAnsi="Calibri"/>
          <w:i w:val="0"/>
          <w:sz w:val="20"/>
        </w:rPr>
        <w:t>ne</w:t>
      </w:r>
      <w:r w:rsidRPr="0066135B">
        <w:rPr>
          <w:rFonts w:ascii="Calibri" w:hAnsi="Calibri"/>
          <w:i w:val="0"/>
          <w:sz w:val="20"/>
        </w:rPr>
        <w:t>podléhá režimu přenesení daňové povinnosti.</w:t>
      </w:r>
    </w:p>
    <w:p w14:paraId="007057AF" w14:textId="77777777" w:rsidR="00EE66B2" w:rsidRPr="00162114" w:rsidRDefault="00EE66B2" w:rsidP="00EE66B2">
      <w:pPr>
        <w:rPr>
          <w:rFonts w:ascii="Calibri" w:hAnsi="Calibri"/>
        </w:rPr>
      </w:pPr>
      <w:r w:rsidRPr="00162114">
        <w:rPr>
          <w:rFonts w:ascii="Calibri" w:hAnsi="Calibri"/>
        </w:rPr>
        <w:br w:type="page"/>
      </w:r>
      <w:r w:rsidRPr="00162114">
        <w:rPr>
          <w:rFonts w:ascii="Calibri" w:hAnsi="Calibri"/>
          <w:b/>
        </w:rPr>
        <w:lastRenderedPageBreak/>
        <w:t>VII. STAVENIŠTĚ:</w:t>
      </w:r>
    </w:p>
    <w:p w14:paraId="70E0898C" w14:textId="77777777" w:rsidR="00EE66B2" w:rsidRPr="00162114" w:rsidRDefault="00EE66B2" w:rsidP="00EE66B2">
      <w:pPr>
        <w:pStyle w:val="Textvbloku"/>
        <w:jc w:val="left"/>
        <w:rPr>
          <w:rFonts w:ascii="Calibri" w:hAnsi="Calibri"/>
          <w:sz w:val="20"/>
        </w:rPr>
      </w:pPr>
      <w:r w:rsidRPr="00162114">
        <w:rPr>
          <w:rFonts w:ascii="Calibri" w:hAnsi="Calibri"/>
          <w:sz w:val="20"/>
        </w:rPr>
        <w:t>--------------------------</w:t>
      </w:r>
    </w:p>
    <w:p w14:paraId="7109A9CE" w14:textId="77777777" w:rsidR="00EE66B2" w:rsidRPr="00162114" w:rsidRDefault="00EE66B2" w:rsidP="00EE66B2">
      <w:pPr>
        <w:pStyle w:val="Zkladntext"/>
        <w:spacing w:before="0"/>
        <w:ind w:left="284" w:hanging="284"/>
        <w:rPr>
          <w:rFonts w:ascii="Calibri" w:hAnsi="Calibri"/>
          <w:sz w:val="20"/>
        </w:rPr>
      </w:pPr>
    </w:p>
    <w:p w14:paraId="1AC44970" w14:textId="77777777" w:rsidR="00EE66B2" w:rsidRPr="00162114" w:rsidRDefault="00EE66B2" w:rsidP="00EE66B2">
      <w:pPr>
        <w:pStyle w:val="Zkladntext"/>
        <w:spacing w:before="0"/>
        <w:ind w:left="284" w:hanging="284"/>
        <w:jc w:val="both"/>
        <w:rPr>
          <w:rFonts w:ascii="Calibri" w:hAnsi="Calibri"/>
          <w:sz w:val="20"/>
        </w:rPr>
      </w:pPr>
      <w:r w:rsidRPr="00162114">
        <w:rPr>
          <w:rFonts w:ascii="Calibri" w:hAnsi="Calibri"/>
          <w:sz w:val="20"/>
        </w:rPr>
        <w:t xml:space="preserve">1. Staveništěm se rozumí prostor vymezený pro stavbu a pro zařízení staveniště projektem a touto smlouvou. </w:t>
      </w:r>
    </w:p>
    <w:p w14:paraId="7741FC11" w14:textId="77777777" w:rsidR="00EE66B2" w:rsidRPr="00162114" w:rsidRDefault="00EE66B2" w:rsidP="00EE66B2">
      <w:pPr>
        <w:pStyle w:val="Zkladntext"/>
        <w:spacing w:before="0"/>
        <w:ind w:left="284" w:hanging="284"/>
        <w:jc w:val="both"/>
        <w:rPr>
          <w:rFonts w:ascii="Calibri" w:hAnsi="Calibri"/>
          <w:sz w:val="20"/>
        </w:rPr>
      </w:pPr>
    </w:p>
    <w:p w14:paraId="397002B9" w14:textId="77777777" w:rsidR="00EE66B2" w:rsidRPr="00162114" w:rsidRDefault="00EE66B2" w:rsidP="00EE66B2">
      <w:pPr>
        <w:pStyle w:val="Zkladntext"/>
        <w:numPr>
          <w:ilvl w:val="0"/>
          <w:numId w:val="13"/>
        </w:numPr>
        <w:tabs>
          <w:tab w:val="clear" w:pos="360"/>
          <w:tab w:val="num" w:pos="284"/>
        </w:tabs>
        <w:spacing w:before="0"/>
        <w:ind w:left="284" w:hanging="284"/>
        <w:jc w:val="both"/>
        <w:rPr>
          <w:rFonts w:ascii="Calibri" w:hAnsi="Calibri"/>
          <w:sz w:val="20"/>
        </w:rPr>
      </w:pPr>
      <w:r w:rsidRPr="00162114">
        <w:rPr>
          <w:rFonts w:ascii="Calibri" w:hAnsi="Calibri"/>
          <w:sz w:val="20"/>
        </w:rPr>
        <w:t xml:space="preserve">Objednatel předá zhotoviteli staveniště ke dni zahájení provádění díla, nebude-li smluvními stranami dohodnuto jinak. O jeho předání a převzetí vyhotoví smluvní strany podrobný písemný zápis – protokol, který bude podepsán oprávněnými zástupci smluvních stran. Předání a převzetí </w:t>
      </w:r>
      <w:r w:rsidRPr="00162114">
        <w:rPr>
          <w:rFonts w:ascii="Calibri" w:hAnsi="Calibri"/>
          <w:spacing w:val="-4"/>
          <w:sz w:val="20"/>
        </w:rPr>
        <w:t xml:space="preserve">staveniště bude zaznamenáno i ve stavebním deníku. </w:t>
      </w:r>
    </w:p>
    <w:p w14:paraId="19255870" w14:textId="77777777" w:rsidR="00EE66B2" w:rsidRPr="00162114" w:rsidRDefault="00EE66B2" w:rsidP="00EE66B2">
      <w:pPr>
        <w:pStyle w:val="Zkladntext"/>
        <w:tabs>
          <w:tab w:val="num" w:pos="284"/>
        </w:tabs>
        <w:spacing w:before="0"/>
        <w:ind w:left="284" w:hanging="284"/>
        <w:rPr>
          <w:rFonts w:ascii="Calibri" w:hAnsi="Calibri"/>
          <w:sz w:val="20"/>
        </w:rPr>
      </w:pPr>
    </w:p>
    <w:p w14:paraId="48BE8360" w14:textId="77777777" w:rsidR="00EE66B2" w:rsidRPr="00162114" w:rsidRDefault="00EE66B2" w:rsidP="00EE66B2">
      <w:pPr>
        <w:pStyle w:val="Zkladntext"/>
        <w:numPr>
          <w:ilvl w:val="0"/>
          <w:numId w:val="13"/>
        </w:numPr>
        <w:tabs>
          <w:tab w:val="clear" w:pos="360"/>
          <w:tab w:val="num" w:pos="284"/>
        </w:tabs>
        <w:spacing w:before="0"/>
        <w:ind w:left="284" w:hanging="284"/>
        <w:jc w:val="both"/>
        <w:rPr>
          <w:rFonts w:ascii="Calibri" w:hAnsi="Calibri"/>
          <w:sz w:val="20"/>
        </w:rPr>
      </w:pPr>
      <w:r w:rsidRPr="00162114">
        <w:rPr>
          <w:rFonts w:ascii="Calibri" w:hAnsi="Calibri"/>
          <w:sz w:val="20"/>
        </w:rPr>
        <w:t xml:space="preserve">Geodetické vytýčení staveniště a vytýčení základních směrových a výškových bodů stavby zajišťuje zhotovitel prostřednictvím oprávněného zeměměřičského inženýra za účasti osoby vykonávající technický dozor objednatele, na základě vytyčovacích výkresů předané </w:t>
      </w:r>
      <w:r w:rsidR="00212411">
        <w:rPr>
          <w:rFonts w:ascii="Calibri" w:hAnsi="Calibri"/>
          <w:sz w:val="20"/>
        </w:rPr>
        <w:t>projektové dokumentace</w:t>
      </w:r>
      <w:r w:rsidRPr="00162114">
        <w:rPr>
          <w:rFonts w:ascii="Calibri" w:hAnsi="Calibri"/>
          <w:sz w:val="20"/>
        </w:rPr>
        <w:t xml:space="preserve">, a to na své náklady. O provedeném vytýčení bude sepsán protokol podepsaný zhotovitelem, osobou provádějící vytýčení, osobou vykonávající </w:t>
      </w:r>
      <w:r w:rsidR="007916C5" w:rsidRPr="00162114">
        <w:rPr>
          <w:rFonts w:ascii="Calibri" w:hAnsi="Calibri"/>
          <w:sz w:val="20"/>
        </w:rPr>
        <w:t xml:space="preserve">technický dozor objednatele </w:t>
      </w:r>
      <w:r w:rsidRPr="00162114">
        <w:rPr>
          <w:rFonts w:ascii="Calibri" w:hAnsi="Calibri"/>
          <w:sz w:val="20"/>
        </w:rPr>
        <w:t xml:space="preserve">a objednatelem. Zhotovitel je povinen se o základní směrové a výškové body starat až do </w:t>
      </w:r>
      <w:r w:rsidR="00B52897">
        <w:rPr>
          <w:rFonts w:ascii="Calibri" w:hAnsi="Calibri"/>
          <w:sz w:val="20"/>
        </w:rPr>
        <w:t>pře</w:t>
      </w:r>
      <w:r w:rsidRPr="00162114">
        <w:rPr>
          <w:rFonts w:ascii="Calibri" w:hAnsi="Calibri"/>
          <w:sz w:val="20"/>
        </w:rPr>
        <w:t xml:space="preserve">dání a převzetí díla. </w:t>
      </w:r>
    </w:p>
    <w:p w14:paraId="4FC2C6AD" w14:textId="77777777" w:rsidR="00EE66B2" w:rsidRPr="00162114" w:rsidRDefault="00EE66B2" w:rsidP="00EE66B2">
      <w:pPr>
        <w:pStyle w:val="Odstavecseseznamem"/>
        <w:rPr>
          <w:rFonts w:ascii="Calibri" w:hAnsi="Calibri"/>
        </w:rPr>
      </w:pPr>
    </w:p>
    <w:p w14:paraId="7E4CBBA7" w14:textId="77777777" w:rsidR="00EE66B2" w:rsidRPr="00162114" w:rsidRDefault="00EE66B2" w:rsidP="00EE66B2">
      <w:pPr>
        <w:pStyle w:val="Zkladntext"/>
        <w:numPr>
          <w:ilvl w:val="0"/>
          <w:numId w:val="13"/>
        </w:numPr>
        <w:spacing w:before="0"/>
        <w:jc w:val="both"/>
        <w:rPr>
          <w:rFonts w:ascii="Calibri" w:hAnsi="Calibri"/>
          <w:sz w:val="20"/>
        </w:rPr>
      </w:pPr>
      <w:r w:rsidRPr="00162114">
        <w:rPr>
          <w:rFonts w:ascii="Calibri" w:hAnsi="Calibri"/>
          <w:sz w:val="20"/>
        </w:rPr>
        <w:t xml:space="preserve">Zhotovitel je povinen na své náklady jako součást díla vybudovat v souladu s projektem provozní, sociální a případně i výrobní zařízení staveniště.  Staveniště musí být oploceno, osvětleno. Zhotovitel si na své náklady a jméno zajistí staveništní rozvody potřebných médií a jejich připojení a odběr </w:t>
      </w:r>
      <w:proofErr w:type="gramStart"/>
      <w:r w:rsidRPr="00162114">
        <w:rPr>
          <w:rFonts w:ascii="Calibri" w:hAnsi="Calibri"/>
          <w:sz w:val="20"/>
        </w:rPr>
        <w:t>z</w:t>
      </w:r>
      <w:proofErr w:type="gramEnd"/>
      <w:r w:rsidRPr="00162114">
        <w:rPr>
          <w:rFonts w:ascii="Calibri" w:hAnsi="Calibri"/>
          <w:sz w:val="20"/>
        </w:rPr>
        <w:t xml:space="preserve"> objednatelem určených míst. Zhotovitel uspořádá a bude udržovat staveniště v souladu s projektem, touto smlouvou a platnými právními předpisy zejména zákonem č 309/2006 Sb. a nařízením vlády č. 591/2006 Sb. Prostory staveniště bude využívat výhradně pro účely související s realizací díla. </w:t>
      </w:r>
    </w:p>
    <w:p w14:paraId="60C7E995" w14:textId="77777777" w:rsidR="00EE66B2" w:rsidRPr="00162114" w:rsidRDefault="00EE66B2" w:rsidP="00EE66B2">
      <w:pPr>
        <w:pStyle w:val="Zkladntext"/>
        <w:spacing w:before="0"/>
        <w:jc w:val="both"/>
        <w:rPr>
          <w:rFonts w:ascii="Calibri" w:hAnsi="Calibri"/>
          <w:sz w:val="20"/>
        </w:rPr>
      </w:pPr>
    </w:p>
    <w:p w14:paraId="7058D2F7" w14:textId="77777777" w:rsidR="00EE66B2" w:rsidRPr="004C5952" w:rsidRDefault="00EE66B2" w:rsidP="00EE66B2">
      <w:pPr>
        <w:pStyle w:val="Zkladntext"/>
        <w:numPr>
          <w:ilvl w:val="0"/>
          <w:numId w:val="13"/>
        </w:numPr>
        <w:spacing w:before="0"/>
        <w:jc w:val="both"/>
        <w:rPr>
          <w:rFonts w:ascii="Calibri" w:hAnsi="Calibri"/>
          <w:strike/>
          <w:color w:val="FF0000"/>
          <w:sz w:val="20"/>
        </w:rPr>
      </w:pPr>
      <w:r w:rsidRPr="004C5952">
        <w:rPr>
          <w:rFonts w:ascii="Calibri" w:hAnsi="Calibri"/>
          <w:sz w:val="20"/>
        </w:rPr>
        <w:t xml:space="preserve">Zhotovitel je povinen si při převzetí staveniště zajistit vytýčení tras stávajících inženýrských sítí na staveništi a přilehlých pozemcích dotčených prováděním díla a tyto vhodným způsobem chránit. V případě jejich poškození je povinen bezodkladně uvést poškozené </w:t>
      </w:r>
      <w:r w:rsidR="00022306" w:rsidRPr="004C5952">
        <w:rPr>
          <w:rFonts w:ascii="Calibri" w:hAnsi="Calibri"/>
          <w:sz w:val="20"/>
        </w:rPr>
        <w:t>inženýrsk</w:t>
      </w:r>
      <w:r w:rsidR="00022306">
        <w:rPr>
          <w:rFonts w:ascii="Calibri" w:hAnsi="Calibri"/>
          <w:sz w:val="20"/>
        </w:rPr>
        <w:t>é</w:t>
      </w:r>
      <w:r w:rsidR="00022306" w:rsidRPr="004C5952">
        <w:rPr>
          <w:rFonts w:ascii="Calibri" w:hAnsi="Calibri"/>
          <w:sz w:val="20"/>
        </w:rPr>
        <w:t xml:space="preserve"> sít</w:t>
      </w:r>
      <w:r w:rsidR="00022306">
        <w:rPr>
          <w:rFonts w:ascii="Calibri" w:hAnsi="Calibri"/>
          <w:sz w:val="20"/>
        </w:rPr>
        <w:t>ě</w:t>
      </w:r>
      <w:r w:rsidR="00022306" w:rsidRPr="004C5952">
        <w:rPr>
          <w:rFonts w:ascii="Calibri" w:hAnsi="Calibri"/>
          <w:sz w:val="20"/>
        </w:rPr>
        <w:t xml:space="preserve"> na staveništi a přilehlých pozemcích dotčených prováděním díla</w:t>
      </w:r>
      <w:r w:rsidRPr="004C5952">
        <w:rPr>
          <w:rFonts w:ascii="Calibri" w:hAnsi="Calibri"/>
          <w:sz w:val="20"/>
        </w:rPr>
        <w:t xml:space="preserve"> do původního stavu na své náklady a uhradit případné škody a pokuty vzniklé v souvislosti s jejich poškozením</w:t>
      </w:r>
      <w:r w:rsidR="00692606" w:rsidRPr="004C5952">
        <w:rPr>
          <w:rFonts w:ascii="Calibri" w:hAnsi="Calibri"/>
          <w:sz w:val="20"/>
        </w:rPr>
        <w:t>.</w:t>
      </w:r>
      <w:r w:rsidRPr="004C5952">
        <w:rPr>
          <w:rFonts w:ascii="Calibri" w:hAnsi="Calibri"/>
          <w:strike/>
          <w:color w:val="FF0000"/>
          <w:sz w:val="20"/>
        </w:rPr>
        <w:t xml:space="preserve"> </w:t>
      </w:r>
    </w:p>
    <w:p w14:paraId="1AA245C5" w14:textId="77777777" w:rsidR="00F4353A" w:rsidRPr="00745DD8" w:rsidRDefault="00F4353A" w:rsidP="00F4353A">
      <w:pPr>
        <w:pStyle w:val="Zkladntext"/>
        <w:spacing w:before="0"/>
        <w:ind w:left="360"/>
        <w:jc w:val="both"/>
        <w:rPr>
          <w:rFonts w:ascii="Calibri" w:hAnsi="Calibri"/>
          <w:strike/>
          <w:color w:val="FF0000"/>
          <w:sz w:val="20"/>
        </w:rPr>
      </w:pPr>
      <w:r w:rsidRPr="00745DD8">
        <w:rPr>
          <w:rFonts w:ascii="Calibri" w:hAnsi="Calibri"/>
          <w:sz w:val="20"/>
        </w:rPr>
        <w:t xml:space="preserve">Zhotovitel je povinen si při převzetí staveniště zajistit pasportizaci objektů na staveništi a přilehlých pozemcích dotčených prováděním díla a tyto vhodným způsobem chránit. V případě jejich poškození je povinen bezodkladně uvést poškozené </w:t>
      </w:r>
      <w:r w:rsidR="00B52897" w:rsidRPr="00745DD8">
        <w:rPr>
          <w:rFonts w:ascii="Calibri" w:hAnsi="Calibri"/>
          <w:sz w:val="20"/>
        </w:rPr>
        <w:t>objekty na staveništi a přilehlých pozemcích dotčených prováděním díla</w:t>
      </w:r>
      <w:r w:rsidRPr="00745DD8">
        <w:rPr>
          <w:rFonts w:ascii="Calibri" w:hAnsi="Calibri"/>
          <w:sz w:val="20"/>
        </w:rPr>
        <w:t xml:space="preserve"> do původního stavu na své náklady a uhradit případné škody a pokuty vzniklé v souvislosti s jejich poškozením.</w:t>
      </w:r>
      <w:r w:rsidRPr="00745DD8">
        <w:rPr>
          <w:rFonts w:ascii="Calibri" w:hAnsi="Calibri"/>
          <w:strike/>
          <w:color w:val="FF0000"/>
          <w:sz w:val="20"/>
        </w:rPr>
        <w:t xml:space="preserve"> </w:t>
      </w:r>
    </w:p>
    <w:p w14:paraId="5E5B49BE" w14:textId="77777777" w:rsidR="00F4353A" w:rsidRPr="00745DD8" w:rsidRDefault="00F4353A" w:rsidP="00F4353A">
      <w:pPr>
        <w:pStyle w:val="Zkladntext"/>
        <w:spacing w:before="0"/>
        <w:ind w:left="360"/>
        <w:jc w:val="both"/>
        <w:rPr>
          <w:rFonts w:ascii="Calibri" w:hAnsi="Calibri"/>
          <w:strike/>
          <w:color w:val="FF0000"/>
          <w:sz w:val="20"/>
        </w:rPr>
      </w:pPr>
      <w:r w:rsidRPr="00745DD8">
        <w:rPr>
          <w:rFonts w:ascii="Calibri" w:hAnsi="Calibri"/>
          <w:sz w:val="20"/>
        </w:rPr>
        <w:t>Zhotovitel je povinen si při převzetí staveniště zajistit pasportizaci vodních zdrojů a studn</w:t>
      </w:r>
      <w:r w:rsidR="00BA0F67" w:rsidRPr="00745DD8">
        <w:rPr>
          <w:rFonts w:ascii="Calibri" w:hAnsi="Calibri"/>
          <w:sz w:val="20"/>
        </w:rPr>
        <w:t>í</w:t>
      </w:r>
      <w:r w:rsidRPr="00745DD8">
        <w:rPr>
          <w:rFonts w:ascii="Calibri" w:hAnsi="Calibri"/>
          <w:sz w:val="20"/>
        </w:rPr>
        <w:t xml:space="preserve"> na staveništi a přilehlých pozemcích dotčených prováděním díla a tyto vhodným způsobem chránit. V případě jejich poškození je povinen bezodkladně uvést poškozené </w:t>
      </w:r>
      <w:r w:rsidR="00022306" w:rsidRPr="00745DD8">
        <w:rPr>
          <w:rFonts w:ascii="Calibri" w:hAnsi="Calibri"/>
          <w:sz w:val="20"/>
        </w:rPr>
        <w:t>vodní zdroje a studny na staveništi a přilehlých pozemcích dotčených prováděním díla</w:t>
      </w:r>
      <w:r w:rsidRPr="00745DD8">
        <w:rPr>
          <w:rFonts w:ascii="Calibri" w:hAnsi="Calibri"/>
          <w:sz w:val="20"/>
        </w:rPr>
        <w:t xml:space="preserve"> do původního stavu na své náklady a uhradit případné škody a pokuty vzniklé v souvislosti s jejich poškozením.</w:t>
      </w:r>
      <w:r w:rsidRPr="00745DD8">
        <w:rPr>
          <w:rFonts w:ascii="Calibri" w:hAnsi="Calibri"/>
          <w:strike/>
          <w:color w:val="FF0000"/>
          <w:sz w:val="20"/>
        </w:rPr>
        <w:t xml:space="preserve"> </w:t>
      </w:r>
    </w:p>
    <w:p w14:paraId="6F28DA2F" w14:textId="77777777" w:rsidR="00F4353A" w:rsidRPr="004C5952" w:rsidRDefault="00BE150E" w:rsidP="00F4353A">
      <w:pPr>
        <w:pStyle w:val="Zkladntext"/>
        <w:spacing w:before="0"/>
        <w:ind w:left="360"/>
        <w:jc w:val="both"/>
        <w:rPr>
          <w:rFonts w:ascii="Calibri" w:hAnsi="Calibri"/>
          <w:sz w:val="20"/>
        </w:rPr>
      </w:pPr>
      <w:r w:rsidRPr="00745DD8">
        <w:rPr>
          <w:rFonts w:ascii="Calibri" w:hAnsi="Calibri"/>
          <w:sz w:val="20"/>
        </w:rPr>
        <w:t>Zhotovitel je povinen na svoje náklady neprodleně odstranit škody způsobené jeho činností na majetku objednatele a třetích osob</w:t>
      </w:r>
      <w:r w:rsidR="00AD06F0" w:rsidRPr="00745DD8">
        <w:rPr>
          <w:rFonts w:ascii="Calibri" w:hAnsi="Calibri"/>
          <w:sz w:val="20"/>
        </w:rPr>
        <w:t>,</w:t>
      </w:r>
      <w:r w:rsidRPr="00745DD8">
        <w:rPr>
          <w:rFonts w:ascii="Calibri" w:hAnsi="Calibri"/>
          <w:sz w:val="20"/>
        </w:rPr>
        <w:t xml:space="preserve"> a to uvedením v předešlý stav.</w:t>
      </w:r>
      <w:r w:rsidRPr="004C5952">
        <w:rPr>
          <w:rFonts w:ascii="Calibri" w:hAnsi="Calibri"/>
          <w:sz w:val="20"/>
        </w:rPr>
        <w:t xml:space="preserve"> </w:t>
      </w:r>
    </w:p>
    <w:p w14:paraId="0D4726F4" w14:textId="77777777" w:rsidR="00BE150E" w:rsidRPr="004C5952" w:rsidRDefault="00F4353A" w:rsidP="00F4353A">
      <w:pPr>
        <w:pStyle w:val="Zkladntext"/>
        <w:spacing w:before="0"/>
        <w:ind w:left="360"/>
        <w:jc w:val="both"/>
        <w:rPr>
          <w:rFonts w:ascii="Calibri" w:hAnsi="Calibri"/>
          <w:strike/>
          <w:color w:val="FF0000"/>
          <w:sz w:val="20"/>
        </w:rPr>
      </w:pPr>
      <w:r w:rsidRPr="004C5952">
        <w:rPr>
          <w:rFonts w:ascii="Calibri" w:hAnsi="Calibri"/>
          <w:sz w:val="20"/>
        </w:rPr>
        <w:t>Ocenění případných nákladů</w:t>
      </w:r>
      <w:r w:rsidR="00022306">
        <w:rPr>
          <w:rFonts w:ascii="Calibri" w:hAnsi="Calibri"/>
          <w:sz w:val="20"/>
        </w:rPr>
        <w:t xml:space="preserve"> na uvedení</w:t>
      </w:r>
      <w:r w:rsidRPr="004C5952">
        <w:rPr>
          <w:rFonts w:ascii="Calibri" w:hAnsi="Calibri"/>
          <w:sz w:val="20"/>
        </w:rPr>
        <w:t xml:space="preserve"> </w:t>
      </w:r>
      <w:r w:rsidR="00022306" w:rsidRPr="004C5952">
        <w:rPr>
          <w:rFonts w:ascii="Calibri" w:hAnsi="Calibri"/>
          <w:sz w:val="20"/>
        </w:rPr>
        <w:t>inženýrských sítí</w:t>
      </w:r>
      <w:r w:rsidR="00022306">
        <w:rPr>
          <w:rFonts w:ascii="Calibri" w:hAnsi="Calibri"/>
          <w:sz w:val="20"/>
        </w:rPr>
        <w:t>, objektů, vodních zdrojů a studní</w:t>
      </w:r>
      <w:r w:rsidR="00022306" w:rsidRPr="004C5952">
        <w:rPr>
          <w:rFonts w:ascii="Calibri" w:hAnsi="Calibri"/>
          <w:sz w:val="20"/>
        </w:rPr>
        <w:t xml:space="preserve"> na staveništi a přilehlých pozemcích dotčených prováděním díla</w:t>
      </w:r>
      <w:r w:rsidR="00022306">
        <w:rPr>
          <w:rFonts w:ascii="Calibri" w:hAnsi="Calibri"/>
          <w:sz w:val="20"/>
        </w:rPr>
        <w:t xml:space="preserve"> do původního stavu</w:t>
      </w:r>
      <w:r w:rsidR="00022306" w:rsidRPr="004C5952">
        <w:rPr>
          <w:rFonts w:ascii="Calibri" w:hAnsi="Calibri"/>
          <w:sz w:val="20"/>
        </w:rPr>
        <w:t xml:space="preserve"> </w:t>
      </w:r>
      <w:r w:rsidRPr="004C5952">
        <w:rPr>
          <w:rFonts w:ascii="Calibri" w:hAnsi="Calibri"/>
          <w:sz w:val="20"/>
        </w:rPr>
        <w:t xml:space="preserve">bude provedeno soupisem prací a budou použity obecně známé sborníky doporučených cen (např. označení sborníků URS Praha a.s. nebo RTS a.s.) pro to období, ve kterém mají být </w:t>
      </w:r>
      <w:r w:rsidR="00D54E6C" w:rsidRPr="004C5952">
        <w:rPr>
          <w:rFonts w:ascii="Calibri" w:hAnsi="Calibri"/>
          <w:sz w:val="20"/>
        </w:rPr>
        <w:t xml:space="preserve">tyto </w:t>
      </w:r>
      <w:r w:rsidRPr="004C5952">
        <w:rPr>
          <w:rFonts w:ascii="Calibri" w:hAnsi="Calibri"/>
          <w:sz w:val="20"/>
        </w:rPr>
        <w:t>práce realizovány</w:t>
      </w:r>
      <w:r w:rsidR="00D54E6C" w:rsidRPr="004C5952">
        <w:rPr>
          <w:rFonts w:ascii="Calibri" w:hAnsi="Calibri"/>
          <w:sz w:val="20"/>
        </w:rPr>
        <w:t>;</w:t>
      </w:r>
      <w:r w:rsidRPr="004C5952">
        <w:rPr>
          <w:rFonts w:ascii="Calibri" w:hAnsi="Calibri"/>
          <w:sz w:val="20"/>
        </w:rPr>
        <w:t xml:space="preserve"> </w:t>
      </w:r>
      <w:r w:rsidR="00D54E6C" w:rsidRPr="004C5952">
        <w:rPr>
          <w:rFonts w:ascii="Calibri" w:hAnsi="Calibri"/>
          <w:sz w:val="20"/>
        </w:rPr>
        <w:t>p</w:t>
      </w:r>
      <w:r w:rsidRPr="004C5952">
        <w:rPr>
          <w:rFonts w:ascii="Calibri" w:hAnsi="Calibri"/>
          <w:sz w:val="20"/>
        </w:rPr>
        <w:t>ro práce a dodávky neuvedené ve sbornících, bude dohodnuta individuální kalkulace nebo hodinové sazba.</w:t>
      </w:r>
    </w:p>
    <w:p w14:paraId="7DAE0513" w14:textId="77777777" w:rsidR="00EE66B2" w:rsidRPr="00162114" w:rsidRDefault="00BE150E" w:rsidP="00BE150E">
      <w:pPr>
        <w:pStyle w:val="Zkladntext"/>
        <w:spacing w:before="0"/>
        <w:ind w:left="360"/>
        <w:jc w:val="both"/>
        <w:rPr>
          <w:rFonts w:ascii="Calibri" w:hAnsi="Calibri"/>
          <w:sz w:val="20"/>
        </w:rPr>
      </w:pPr>
      <w:r w:rsidRPr="004C5952">
        <w:rPr>
          <w:rFonts w:ascii="Calibri" w:hAnsi="Calibri"/>
          <w:sz w:val="20"/>
        </w:rPr>
        <w:t>Zhotovitel je povinen na svoje náklady neprodleně odstraňovat znečištění a poškození komunikací, okolních prostor souvisejících se staveništěm (včetně zeleně), pokud bylo způsobeno jeho činností. V případě potřeby je povinen na své náklady zajistit kropení komunikací proti zvýšené prašnosti.</w:t>
      </w:r>
      <w:r w:rsidRPr="00162114">
        <w:rPr>
          <w:rFonts w:ascii="Calibri" w:hAnsi="Calibri"/>
          <w:sz w:val="20"/>
        </w:rPr>
        <w:t xml:space="preserve"> </w:t>
      </w:r>
    </w:p>
    <w:p w14:paraId="1805B113" w14:textId="77777777" w:rsidR="007916C5" w:rsidRPr="00162114" w:rsidRDefault="007916C5" w:rsidP="00EE66B2">
      <w:pPr>
        <w:pStyle w:val="Zkladntext"/>
        <w:spacing w:before="0"/>
        <w:jc w:val="both"/>
        <w:rPr>
          <w:rFonts w:ascii="Calibri" w:hAnsi="Calibri"/>
          <w:sz w:val="20"/>
        </w:rPr>
      </w:pPr>
    </w:p>
    <w:p w14:paraId="2D66F374" w14:textId="77777777" w:rsidR="00EE66B2" w:rsidRPr="00162114" w:rsidRDefault="00EE66B2" w:rsidP="00EE66B2">
      <w:pPr>
        <w:pStyle w:val="Zkladntext"/>
        <w:numPr>
          <w:ilvl w:val="0"/>
          <w:numId w:val="13"/>
        </w:numPr>
        <w:spacing w:before="0"/>
        <w:jc w:val="both"/>
        <w:rPr>
          <w:rFonts w:ascii="Calibri" w:hAnsi="Calibri"/>
          <w:sz w:val="20"/>
        </w:rPr>
      </w:pPr>
      <w:r w:rsidRPr="00162114">
        <w:rPr>
          <w:rFonts w:ascii="Calibri" w:hAnsi="Calibri"/>
          <w:sz w:val="20"/>
        </w:rPr>
        <w:t xml:space="preserve">Odvádění srážkových, odpadních a technologických vod ze staveniště zabezpečí zhotovitel dle projektu tak, aby zabránil podmáčení staveniště nebo sousedních pozemků. </w:t>
      </w:r>
    </w:p>
    <w:p w14:paraId="619682E7" w14:textId="77777777" w:rsidR="00EE66B2" w:rsidRPr="00162114" w:rsidRDefault="00EE66B2" w:rsidP="00EE66B2">
      <w:pPr>
        <w:pStyle w:val="Zkladntext"/>
        <w:spacing w:before="0"/>
        <w:jc w:val="both"/>
        <w:rPr>
          <w:rFonts w:ascii="Calibri" w:hAnsi="Calibri"/>
          <w:sz w:val="20"/>
        </w:rPr>
      </w:pPr>
    </w:p>
    <w:p w14:paraId="6628C8FC" w14:textId="77777777" w:rsidR="00EE66B2" w:rsidRPr="00162114" w:rsidRDefault="00EE66B2" w:rsidP="00EE66B2">
      <w:pPr>
        <w:pStyle w:val="Zkladntext"/>
        <w:numPr>
          <w:ilvl w:val="0"/>
          <w:numId w:val="13"/>
        </w:numPr>
        <w:spacing w:before="0"/>
        <w:jc w:val="both"/>
        <w:rPr>
          <w:rFonts w:ascii="Calibri" w:hAnsi="Calibri"/>
          <w:sz w:val="20"/>
        </w:rPr>
      </w:pPr>
      <w:r w:rsidRPr="00162114">
        <w:rPr>
          <w:rFonts w:ascii="Calibri" w:hAnsi="Calibri"/>
          <w:sz w:val="20"/>
        </w:rPr>
        <w:t>Zhotovitel se zavazuje, že umožní v rozsahu, který podstatně neztíží jeho plnění dle této smlouvy ostatním dodavatelům objednatele, příp. zhotovitelům jiných investorů (např. telekomunikačních, plynárenských, či elektrárenských společností) realizaci technické infrastruktury na staveništi.</w:t>
      </w:r>
    </w:p>
    <w:p w14:paraId="45B3490F" w14:textId="77777777" w:rsidR="00EE66B2" w:rsidRPr="00162114" w:rsidRDefault="00EE66B2" w:rsidP="00EE66B2">
      <w:pPr>
        <w:pStyle w:val="Zkladntext"/>
        <w:spacing w:before="0"/>
        <w:jc w:val="both"/>
        <w:rPr>
          <w:rFonts w:ascii="Calibri" w:hAnsi="Calibri"/>
          <w:sz w:val="20"/>
        </w:rPr>
      </w:pPr>
    </w:p>
    <w:p w14:paraId="0A06924E" w14:textId="77777777" w:rsidR="00EE66B2" w:rsidRPr="00162114" w:rsidRDefault="00EE66B2" w:rsidP="00EE66B2">
      <w:pPr>
        <w:pStyle w:val="Zkladntext"/>
        <w:numPr>
          <w:ilvl w:val="0"/>
          <w:numId w:val="13"/>
        </w:numPr>
        <w:spacing w:before="0"/>
        <w:jc w:val="both"/>
        <w:rPr>
          <w:rFonts w:ascii="Calibri" w:hAnsi="Calibri"/>
          <w:sz w:val="20"/>
        </w:rPr>
      </w:pPr>
      <w:r w:rsidRPr="00162114">
        <w:rPr>
          <w:rFonts w:ascii="Calibri" w:hAnsi="Calibri"/>
          <w:sz w:val="20"/>
        </w:rPr>
        <w:lastRenderedPageBreak/>
        <w:t xml:space="preserve">Zhotovitel je povinen umístit na staveništi štítek s identifikačními údaji stavby v souladu </w:t>
      </w:r>
      <w:r w:rsidR="0048753E">
        <w:rPr>
          <w:rFonts w:ascii="Calibri" w:hAnsi="Calibri"/>
          <w:sz w:val="20"/>
        </w:rPr>
        <w:t xml:space="preserve">se </w:t>
      </w:r>
      <w:r w:rsidRPr="00162114">
        <w:rPr>
          <w:rFonts w:ascii="Calibri" w:hAnsi="Calibri"/>
          <w:sz w:val="20"/>
        </w:rPr>
        <w:t xml:space="preserve">stavebním zákonem, který mu předá technický dozor objednatele. Zhotovitel se zavazuje štítek stavby po celou dobu realizace díla udržovat v aktuálním a dobrém (čitelném) stavu. </w:t>
      </w:r>
    </w:p>
    <w:p w14:paraId="3927633F" w14:textId="77777777" w:rsidR="00EE66B2" w:rsidRPr="00162114" w:rsidRDefault="00EE66B2" w:rsidP="00EE66B2">
      <w:pPr>
        <w:pStyle w:val="Zkladntext"/>
        <w:spacing w:before="0"/>
        <w:jc w:val="both"/>
        <w:rPr>
          <w:rFonts w:ascii="Calibri" w:hAnsi="Calibri"/>
          <w:sz w:val="20"/>
        </w:rPr>
      </w:pPr>
    </w:p>
    <w:p w14:paraId="37174878" w14:textId="77777777" w:rsidR="00EE66B2" w:rsidRPr="00162114" w:rsidRDefault="00EE66B2" w:rsidP="00EE66B2">
      <w:pPr>
        <w:pStyle w:val="Zkladntext"/>
        <w:numPr>
          <w:ilvl w:val="0"/>
          <w:numId w:val="13"/>
        </w:numPr>
        <w:spacing w:before="0"/>
        <w:jc w:val="both"/>
        <w:rPr>
          <w:rFonts w:ascii="Calibri" w:hAnsi="Calibri"/>
          <w:sz w:val="20"/>
        </w:rPr>
      </w:pPr>
      <w:r w:rsidRPr="00162114">
        <w:rPr>
          <w:rFonts w:ascii="Calibri" w:hAnsi="Calibri"/>
          <w:sz w:val="20"/>
        </w:rPr>
        <w:t xml:space="preserve">Zhotovitel je povinen průběžně ode dne předání staveniště až do doby protokolárního předání a převzetí díla pořizovat fotodokumentaci postupu stavebních a zejména zakrývaných prací. </w:t>
      </w:r>
      <w:r w:rsidR="0048753E">
        <w:rPr>
          <w:rFonts w:ascii="Calibri" w:hAnsi="Calibri"/>
          <w:sz w:val="20"/>
        </w:rPr>
        <w:t>Zhotovitel bude objednateli fotodokumentaci předávat v elektronické podobě s prokazatelným datumem dne pořízení fotodokumentace.</w:t>
      </w:r>
    </w:p>
    <w:p w14:paraId="1344029B" w14:textId="77777777" w:rsidR="00EE66B2" w:rsidRPr="00162114" w:rsidRDefault="00EE66B2" w:rsidP="00EE66B2">
      <w:pPr>
        <w:pStyle w:val="Zkladntext"/>
        <w:spacing w:before="0"/>
        <w:jc w:val="both"/>
        <w:rPr>
          <w:rFonts w:ascii="Calibri" w:hAnsi="Calibri"/>
          <w:sz w:val="20"/>
        </w:rPr>
      </w:pPr>
    </w:p>
    <w:p w14:paraId="3324B413" w14:textId="77777777" w:rsidR="006776EF" w:rsidRDefault="00EE66B2" w:rsidP="006776EF">
      <w:pPr>
        <w:numPr>
          <w:ilvl w:val="0"/>
          <w:numId w:val="13"/>
        </w:numPr>
        <w:jc w:val="both"/>
        <w:rPr>
          <w:rFonts w:ascii="Calibri" w:hAnsi="Calibri"/>
          <w:b/>
        </w:rPr>
      </w:pPr>
      <w:r w:rsidRPr="00162114">
        <w:rPr>
          <w:rFonts w:ascii="Calibri" w:hAnsi="Calibri"/>
        </w:rPr>
        <w:t xml:space="preserve">Zhotovitel je povinen zajistit v souladu s projektem a platnými právními předpisy a na své náklady dopravní značení potřebná pro realizaci díla. Užívání </w:t>
      </w:r>
      <w:r w:rsidRPr="00162114">
        <w:rPr>
          <w:rFonts w:ascii="Calibri" w:hAnsi="Calibri"/>
          <w:spacing w:val="-2"/>
        </w:rPr>
        <w:t xml:space="preserve">ploch ve </w:t>
      </w:r>
      <w:r w:rsidR="00BE150E" w:rsidRPr="00162114">
        <w:rPr>
          <w:rFonts w:ascii="Calibri" w:hAnsi="Calibri"/>
          <w:spacing w:val="-2"/>
        </w:rPr>
        <w:t>vlastnictví</w:t>
      </w:r>
      <w:r w:rsidRPr="00162114">
        <w:rPr>
          <w:rFonts w:ascii="Calibri" w:hAnsi="Calibri"/>
          <w:spacing w:val="-2"/>
        </w:rPr>
        <w:t xml:space="preserve"> objednatele zhotovitel před jejich využitím projedná</w:t>
      </w:r>
      <w:r w:rsidR="00BE150E" w:rsidRPr="00162114">
        <w:rPr>
          <w:rFonts w:ascii="Calibri" w:hAnsi="Calibri"/>
          <w:spacing w:val="-2"/>
        </w:rPr>
        <w:t xml:space="preserve"> s objednatelem předem s předstihem alespoň </w:t>
      </w:r>
      <w:r w:rsidR="00692606" w:rsidRPr="00162114">
        <w:rPr>
          <w:rFonts w:ascii="Calibri" w:hAnsi="Calibri"/>
          <w:spacing w:val="-2"/>
        </w:rPr>
        <w:t xml:space="preserve">15 kalendářních dnů </w:t>
      </w:r>
      <w:r w:rsidR="00BE150E" w:rsidRPr="00162114">
        <w:rPr>
          <w:rFonts w:ascii="Calibri" w:hAnsi="Calibri"/>
          <w:spacing w:val="-2"/>
        </w:rPr>
        <w:t>tak</w:t>
      </w:r>
      <w:r w:rsidR="00AD06F0" w:rsidRPr="00162114">
        <w:rPr>
          <w:rFonts w:ascii="Calibri" w:hAnsi="Calibri"/>
          <w:spacing w:val="-2"/>
        </w:rPr>
        <w:t xml:space="preserve">, </w:t>
      </w:r>
      <w:r w:rsidR="00BE150E" w:rsidRPr="00162114">
        <w:rPr>
          <w:rFonts w:ascii="Calibri" w:hAnsi="Calibri"/>
          <w:spacing w:val="-2"/>
        </w:rPr>
        <w:t>aby bylo možné včas informovat veřejnost.</w:t>
      </w:r>
      <w:r w:rsidRPr="00162114">
        <w:rPr>
          <w:rFonts w:ascii="Calibri" w:hAnsi="Calibri"/>
        </w:rPr>
        <w:t xml:space="preserve"> </w:t>
      </w:r>
    </w:p>
    <w:p w14:paraId="221D067C" w14:textId="77777777" w:rsidR="006776EF" w:rsidRDefault="006776EF" w:rsidP="006776EF">
      <w:pPr>
        <w:pStyle w:val="Odstavecseseznamem"/>
        <w:rPr>
          <w:rFonts w:ascii="Calibri" w:hAnsi="Calibri"/>
        </w:rPr>
      </w:pPr>
    </w:p>
    <w:p w14:paraId="4E8E84C2" w14:textId="77777777" w:rsidR="00EE66B2" w:rsidRPr="006776EF" w:rsidRDefault="00EE66B2" w:rsidP="006776EF">
      <w:pPr>
        <w:numPr>
          <w:ilvl w:val="0"/>
          <w:numId w:val="13"/>
        </w:numPr>
        <w:jc w:val="both"/>
        <w:rPr>
          <w:rFonts w:ascii="Calibri" w:hAnsi="Calibri"/>
          <w:b/>
        </w:rPr>
      </w:pPr>
      <w:r w:rsidRPr="006776EF">
        <w:rPr>
          <w:rFonts w:ascii="Calibri" w:hAnsi="Calibri"/>
        </w:rPr>
        <w:t>Zhotovitel je povinen zajistit stavbu tak, aby nedošlo k ohrožování, nadměrnému nebo zbytečnému obtěžování okolí stavby, ke znečišťování komunikace, vod a k porušení ochranných pásem, při plném respektování ochrany životního prostředí a majetku třetích osob v zájmovém území.</w:t>
      </w:r>
      <w:r w:rsidRPr="006776EF">
        <w:rPr>
          <w:rFonts w:ascii="Calibri" w:hAnsi="Calibri"/>
          <w:b/>
        </w:rPr>
        <w:t xml:space="preserve"> </w:t>
      </w:r>
    </w:p>
    <w:p w14:paraId="4C87EBC7" w14:textId="77777777" w:rsidR="00EE66B2" w:rsidRPr="00162114" w:rsidRDefault="00EE66B2" w:rsidP="00EE66B2">
      <w:pPr>
        <w:jc w:val="both"/>
        <w:rPr>
          <w:rFonts w:ascii="Calibri" w:hAnsi="Calibri"/>
          <w:b/>
        </w:rPr>
      </w:pPr>
    </w:p>
    <w:p w14:paraId="156D2150" w14:textId="77777777" w:rsidR="00EE66B2" w:rsidRPr="00162114" w:rsidRDefault="00EE66B2" w:rsidP="00EE66B2">
      <w:pPr>
        <w:numPr>
          <w:ilvl w:val="0"/>
          <w:numId w:val="13"/>
        </w:numPr>
        <w:jc w:val="both"/>
        <w:rPr>
          <w:rFonts w:ascii="Calibri" w:hAnsi="Calibri"/>
        </w:rPr>
      </w:pPr>
      <w:r w:rsidRPr="00162114">
        <w:rPr>
          <w:rFonts w:ascii="Calibri" w:hAnsi="Calibri"/>
        </w:rPr>
        <w:t xml:space="preserve">Zhotovitel je povinen udržovat na staveništi pořádek a čistotu, je povinen odstraňovat bez zbytečného odkladu a na svůj náklad obaly a odpady a nečistoty vzniklé jeho činností. Zhotovitel zajistí, aby se vznikajícími odpady bylo nakládáno způsobem, který je v souladu s ustanoveními zákona č. 185/2001 Sb. o odpadech vč. prováděcích předpisů v platném znění a zákona o obalech. </w:t>
      </w:r>
    </w:p>
    <w:p w14:paraId="16A3C2BF" w14:textId="77777777" w:rsidR="00EE66B2" w:rsidRPr="00162114" w:rsidRDefault="00EE66B2" w:rsidP="00EE66B2">
      <w:pPr>
        <w:pStyle w:val="Zkladntext"/>
        <w:spacing w:before="0"/>
        <w:rPr>
          <w:rFonts w:ascii="Calibri" w:hAnsi="Calibri"/>
          <w:sz w:val="20"/>
        </w:rPr>
      </w:pPr>
    </w:p>
    <w:p w14:paraId="2372D435" w14:textId="77777777" w:rsidR="00EE66B2" w:rsidRPr="00162114" w:rsidRDefault="00EE66B2" w:rsidP="00EE66B2">
      <w:pPr>
        <w:pStyle w:val="Zkladntext"/>
        <w:numPr>
          <w:ilvl w:val="0"/>
          <w:numId w:val="13"/>
        </w:numPr>
        <w:spacing w:before="0"/>
        <w:jc w:val="both"/>
        <w:rPr>
          <w:rFonts w:ascii="Calibri" w:hAnsi="Calibri"/>
          <w:sz w:val="20"/>
        </w:rPr>
      </w:pPr>
      <w:r w:rsidRPr="00162114">
        <w:rPr>
          <w:rFonts w:ascii="Calibri" w:hAnsi="Calibri"/>
          <w:sz w:val="20"/>
        </w:rPr>
        <w:t>Zhotovitel nemá dovoleno nechat své zaměstnance nebo další pracovníky přebývat na žádné části staveniště nad rámec pracovních činností.</w:t>
      </w:r>
    </w:p>
    <w:p w14:paraId="0743BF49" w14:textId="77777777" w:rsidR="00EE66B2" w:rsidRPr="00162114" w:rsidRDefault="00EE66B2" w:rsidP="00EE66B2">
      <w:pPr>
        <w:pStyle w:val="Zkladntext"/>
        <w:spacing w:before="0"/>
        <w:jc w:val="both"/>
        <w:rPr>
          <w:rFonts w:ascii="Calibri" w:hAnsi="Calibri"/>
          <w:sz w:val="20"/>
        </w:rPr>
      </w:pPr>
    </w:p>
    <w:p w14:paraId="4D0E18AE" w14:textId="77777777" w:rsidR="00EE66B2" w:rsidRPr="00162114" w:rsidRDefault="00EE66B2" w:rsidP="00EE66B2">
      <w:pPr>
        <w:pStyle w:val="Zkladntext"/>
        <w:numPr>
          <w:ilvl w:val="0"/>
          <w:numId w:val="13"/>
        </w:numPr>
        <w:spacing w:before="0"/>
        <w:jc w:val="both"/>
        <w:rPr>
          <w:rFonts w:ascii="Calibri" w:hAnsi="Calibri"/>
          <w:sz w:val="20"/>
        </w:rPr>
      </w:pPr>
      <w:r w:rsidRPr="00162114">
        <w:rPr>
          <w:rFonts w:ascii="Calibri" w:hAnsi="Calibri"/>
          <w:sz w:val="20"/>
        </w:rPr>
        <w:t>Zhotovitel je povinen vyklidit staveniště do 5 pracovních dnů ode dne protokolárního předání a převzetí díla objednatelem, nebude-li smluvními stranami při přejímacím řízení dohodnuto jinak.</w:t>
      </w:r>
    </w:p>
    <w:p w14:paraId="30D597CA" w14:textId="77777777" w:rsidR="00EE66B2" w:rsidRPr="00162114" w:rsidRDefault="00EE66B2" w:rsidP="00EE66B2">
      <w:pPr>
        <w:rPr>
          <w:rFonts w:ascii="Calibri" w:hAnsi="Calibri"/>
          <w:b/>
        </w:rPr>
      </w:pPr>
      <w:r w:rsidRPr="00162114">
        <w:rPr>
          <w:rFonts w:ascii="Calibri" w:hAnsi="Calibri"/>
        </w:rPr>
        <w:br w:type="page"/>
      </w:r>
      <w:r w:rsidRPr="00162114">
        <w:rPr>
          <w:rFonts w:ascii="Calibri" w:hAnsi="Calibri"/>
          <w:b/>
        </w:rPr>
        <w:lastRenderedPageBreak/>
        <w:t>VIII. STAVEBNÍ DENÍK (SD), KONTROLNÍ DNY (KD):</w:t>
      </w:r>
    </w:p>
    <w:p w14:paraId="0D2CEC4A" w14:textId="77777777" w:rsidR="00EE66B2" w:rsidRPr="00162114" w:rsidRDefault="00EE66B2" w:rsidP="00EE66B2">
      <w:pPr>
        <w:pStyle w:val="Textvbloku"/>
        <w:keepNext/>
        <w:ind w:right="-91"/>
        <w:rPr>
          <w:rFonts w:ascii="Calibri" w:hAnsi="Calibri"/>
          <w:b/>
          <w:sz w:val="20"/>
        </w:rPr>
      </w:pPr>
      <w:r w:rsidRPr="00162114">
        <w:rPr>
          <w:rFonts w:ascii="Calibri" w:hAnsi="Calibri"/>
          <w:b/>
          <w:sz w:val="20"/>
        </w:rPr>
        <w:t>------------------------------------------------------------------------------</w:t>
      </w:r>
    </w:p>
    <w:p w14:paraId="0F718670" w14:textId="77777777" w:rsidR="00EE66B2" w:rsidRPr="00162114" w:rsidRDefault="00EE66B2" w:rsidP="00EE66B2">
      <w:pPr>
        <w:pStyle w:val="Smlouva2"/>
        <w:numPr>
          <w:ilvl w:val="0"/>
          <w:numId w:val="10"/>
        </w:numPr>
        <w:tabs>
          <w:tab w:val="left" w:pos="284"/>
        </w:tabs>
        <w:spacing w:before="240"/>
        <w:ind w:left="284" w:hanging="284"/>
        <w:jc w:val="both"/>
        <w:rPr>
          <w:rFonts w:ascii="Calibri" w:hAnsi="Calibri"/>
          <w:b w:val="0"/>
          <w:sz w:val="20"/>
        </w:rPr>
      </w:pPr>
      <w:r w:rsidRPr="00162114">
        <w:rPr>
          <w:rFonts w:ascii="Calibri" w:hAnsi="Calibri"/>
          <w:b w:val="0"/>
          <w:sz w:val="20"/>
        </w:rPr>
        <w:t>Zhotovitel povede ode dne převzetí staveniště stavební deník. Tento deník je zhotovitel povinen vést ve smyslu § 157 zákona č. 183/2006 Sb. a prováděcího předpisu.</w:t>
      </w:r>
    </w:p>
    <w:p w14:paraId="113F28F8" w14:textId="77777777" w:rsidR="00EE66B2" w:rsidRPr="00162114" w:rsidRDefault="00EE66B2" w:rsidP="00EE66B2">
      <w:pPr>
        <w:ind w:left="284"/>
        <w:rPr>
          <w:rFonts w:ascii="Calibri" w:hAnsi="Calibri"/>
        </w:rPr>
      </w:pPr>
      <w:r w:rsidRPr="00162114">
        <w:rPr>
          <w:rFonts w:ascii="Calibri" w:hAnsi="Calibri"/>
        </w:rPr>
        <w:t xml:space="preserve">Obsahové náležitosti stavebního deníku o stavbě a způsob jejich vedení jsou stanoveny zákonem č. 183/2006 Sb. </w:t>
      </w:r>
      <w:r w:rsidRPr="000D048F">
        <w:rPr>
          <w:rFonts w:ascii="Calibri" w:hAnsi="Calibri"/>
        </w:rPr>
        <w:t>a vyhláš</w:t>
      </w:r>
      <w:r w:rsidR="000D048F" w:rsidRPr="000D048F">
        <w:rPr>
          <w:rFonts w:ascii="Calibri" w:hAnsi="Calibri"/>
        </w:rPr>
        <w:t>kou</w:t>
      </w:r>
      <w:r w:rsidRPr="000D048F">
        <w:rPr>
          <w:rFonts w:ascii="Calibri" w:hAnsi="Calibri"/>
        </w:rPr>
        <w:t xml:space="preserve"> č. 499/2006 Sb.</w:t>
      </w:r>
      <w:r w:rsidRPr="00162114">
        <w:rPr>
          <w:rFonts w:ascii="Calibri" w:hAnsi="Calibri"/>
        </w:rPr>
        <w:t xml:space="preserve"> </w:t>
      </w:r>
    </w:p>
    <w:p w14:paraId="3F136100" w14:textId="77777777" w:rsidR="00EE66B2" w:rsidRPr="00162114" w:rsidRDefault="00EE66B2" w:rsidP="00EE66B2">
      <w:pPr>
        <w:numPr>
          <w:ilvl w:val="0"/>
          <w:numId w:val="10"/>
        </w:numPr>
        <w:tabs>
          <w:tab w:val="left" w:pos="360"/>
        </w:tabs>
        <w:spacing w:before="240"/>
        <w:ind w:left="284" w:hanging="284"/>
        <w:jc w:val="both"/>
        <w:rPr>
          <w:rFonts w:ascii="Calibri" w:hAnsi="Calibri"/>
          <w:b/>
          <w:color w:val="00B050"/>
        </w:rPr>
      </w:pPr>
      <w:r w:rsidRPr="001B158C">
        <w:rPr>
          <w:rFonts w:ascii="Calibri" w:hAnsi="Calibri"/>
        </w:rPr>
        <w:t>Denní zápisy do SD čitelně zapisuje a podepisuje stavbyvedoucí zásadně v ten den, kdy byly práce provedeny, nebo kdy nastaly okolnosti, které jsou předmětem zápisu. Mezi jednotlivými záznamy nesmí být vynechána volná místa, zápisy nesmí být přepisovány, nečitelně škrtány a z deníku nesmí být vytrhovány první stránky s originálním textem. Každý zápis musí být podepsán stavbyvedoucím zhotovitele nebo jeho zástupcem. Mimo stavbyvedoucího může do SD provádět potřebné záznamy pouze objednatel, technický dozor objednatele, osoba vykonávající autorský dozor, osoba provádějící kontrolní prohlídku stavby, osoba odpovídající za provádění vybraných zeměměřičských prací</w:t>
      </w:r>
      <w:r w:rsidR="00F665BF" w:rsidRPr="001B158C">
        <w:rPr>
          <w:rFonts w:ascii="Calibri" w:hAnsi="Calibri"/>
        </w:rPr>
        <w:t>, autorizované osoby uvedené v kap. I. této smlouvy</w:t>
      </w:r>
      <w:r w:rsidRPr="001B158C">
        <w:rPr>
          <w:rFonts w:ascii="Calibri" w:hAnsi="Calibri"/>
        </w:rPr>
        <w:t>, případně autorizovaný inspektor stavby a koordinátor bezpečnosti a ochrany zdraví při práci, působí-li na staveništi. Denní záznamy budou zapisovány do stavebního deníku s očíslovanými listy, jednak pevnými, jednak perforovanými pro dva oddělitelné průpisy. Perforované listy budou očíslovány shodně s listy pevnými. V průběhu pracovní doby musí být SD trvale dostupný v kanceláři stavbyvedoucího zhotovitele. Zhotovitel bude objednateli předávat první průpis denních záznamů</w:t>
      </w:r>
      <w:r w:rsidR="007226C5" w:rsidRPr="001B158C">
        <w:rPr>
          <w:rFonts w:ascii="Calibri" w:hAnsi="Calibri"/>
        </w:rPr>
        <w:t xml:space="preserve"> minimálně v týdenních intervalech.</w:t>
      </w:r>
      <w:r w:rsidRPr="00162114">
        <w:rPr>
          <w:rFonts w:ascii="Calibri" w:hAnsi="Calibri"/>
          <w:b/>
          <w:color w:val="00B050"/>
        </w:rPr>
        <w:t xml:space="preserve"> </w:t>
      </w:r>
    </w:p>
    <w:p w14:paraId="657D0B99" w14:textId="77777777" w:rsidR="00EE66B2" w:rsidRPr="00162114" w:rsidRDefault="00EE66B2" w:rsidP="00EE66B2">
      <w:pPr>
        <w:pStyle w:val="Smlouva2"/>
        <w:numPr>
          <w:ilvl w:val="0"/>
          <w:numId w:val="10"/>
        </w:numPr>
        <w:tabs>
          <w:tab w:val="left" w:pos="360"/>
        </w:tabs>
        <w:spacing w:before="240"/>
        <w:ind w:left="284" w:hanging="284"/>
        <w:jc w:val="both"/>
        <w:rPr>
          <w:rFonts w:ascii="Calibri" w:hAnsi="Calibri"/>
          <w:b w:val="0"/>
          <w:sz w:val="20"/>
        </w:rPr>
      </w:pPr>
      <w:r w:rsidRPr="00162114">
        <w:rPr>
          <w:rFonts w:ascii="Calibri" w:hAnsi="Calibri"/>
          <w:b w:val="0"/>
          <w:sz w:val="20"/>
        </w:rPr>
        <w:t>Technický dozor objednatele je povinen sledovat obsah záznamů ve stavebním deníku a stvrzovat je svým podpisem. K zápisům zhotovitele je povinen objednatel provést písemné připomínky do 5 pracovních dnů ode dne předložení objednateli.</w:t>
      </w:r>
    </w:p>
    <w:p w14:paraId="0932DB2E" w14:textId="77777777" w:rsidR="00EE66B2" w:rsidRPr="00162114" w:rsidRDefault="00EE66B2" w:rsidP="00EE66B2">
      <w:pPr>
        <w:numPr>
          <w:ilvl w:val="0"/>
          <w:numId w:val="10"/>
        </w:numPr>
        <w:tabs>
          <w:tab w:val="left" w:pos="360"/>
        </w:tabs>
        <w:spacing w:before="240"/>
        <w:ind w:left="284" w:hanging="284"/>
        <w:jc w:val="both"/>
        <w:rPr>
          <w:rFonts w:ascii="Calibri" w:hAnsi="Calibri"/>
        </w:rPr>
      </w:pPr>
      <w:r w:rsidRPr="00162114">
        <w:rPr>
          <w:rFonts w:ascii="Calibri" w:hAnsi="Calibri"/>
        </w:rPr>
        <w:t>Zápisy ve SD se nepovažují za změnu smlouvy, ale slouží jako podklad pro vypracování případných dodatků ke smlouvě. Objednatel se zavazuje, že na základě potvrzeného zápisu ve SD projedná tento dodatek se zhotovitelem tak, aby dodatek mohl být smluvně uzavřen.</w:t>
      </w:r>
    </w:p>
    <w:p w14:paraId="7F0F2B14" w14:textId="77777777" w:rsidR="00EE66B2" w:rsidRPr="00162114" w:rsidRDefault="001B158C" w:rsidP="00EE66B2">
      <w:pPr>
        <w:numPr>
          <w:ilvl w:val="0"/>
          <w:numId w:val="10"/>
        </w:numPr>
        <w:tabs>
          <w:tab w:val="left" w:pos="360"/>
        </w:tabs>
        <w:spacing w:before="240"/>
        <w:ind w:left="284" w:hanging="284"/>
        <w:jc w:val="both"/>
        <w:rPr>
          <w:rFonts w:ascii="Calibri" w:hAnsi="Calibri"/>
        </w:rPr>
      </w:pPr>
      <w:r w:rsidRPr="006939F4">
        <w:rPr>
          <w:rFonts w:ascii="Calibri" w:hAnsi="Calibri"/>
        </w:rPr>
        <w:t xml:space="preserve">Technický dozor objednatele </w:t>
      </w:r>
      <w:r w:rsidRPr="006939F4">
        <w:rPr>
          <w:rFonts w:ascii="Calibri" w:hAnsi="Calibri"/>
          <w:bCs/>
        </w:rPr>
        <w:t xml:space="preserve">ve smyslu § 152 odst. 6 zákona č. 183/2006 Sb. zajistí převod zápisů ve stavebním deníku do elektronické formy. </w:t>
      </w:r>
      <w:r w:rsidR="00EE66B2" w:rsidRPr="006939F4">
        <w:rPr>
          <w:rFonts w:ascii="Calibri" w:hAnsi="Calibri"/>
        </w:rPr>
        <w:t>Stavební deník musí být archivován objednatelem nejméně po dobu 10 let od</w:t>
      </w:r>
      <w:r w:rsidR="00EE66B2" w:rsidRPr="00162114">
        <w:rPr>
          <w:rFonts w:ascii="Calibri" w:hAnsi="Calibri"/>
        </w:rPr>
        <w:t xml:space="preserve"> předání a převzetí díla.</w:t>
      </w:r>
    </w:p>
    <w:p w14:paraId="03F4A763" w14:textId="77777777" w:rsidR="00EE66B2" w:rsidRPr="00162114" w:rsidRDefault="00EE66B2" w:rsidP="00EE66B2">
      <w:pPr>
        <w:numPr>
          <w:ilvl w:val="0"/>
          <w:numId w:val="10"/>
        </w:numPr>
        <w:tabs>
          <w:tab w:val="left" w:pos="360"/>
        </w:tabs>
        <w:spacing w:before="240"/>
        <w:jc w:val="both"/>
        <w:rPr>
          <w:rFonts w:ascii="Calibri" w:hAnsi="Calibri"/>
        </w:rPr>
      </w:pPr>
      <w:r w:rsidRPr="00162114">
        <w:rPr>
          <w:rFonts w:ascii="Calibri" w:hAnsi="Calibri"/>
        </w:rPr>
        <w:t>Smluvní strany se dohodly na organizování kontrolních dnů stavby dle průběhu a potřeb stavby, nejméně však 1x za čtrnáct dnů, a to na staveništi. Kontrolní dny organizuje technický dozor objednatele, který zároveň vyhotoví zápis z kontrolního dne a tento předá všem zúčastněným. Kontrolní dny se zaměří na kontrolu kvality a věcného a časového postupu provádění prací. Kontrolních dnů se musí zúčastn</w:t>
      </w:r>
      <w:r w:rsidR="00750526" w:rsidRPr="00162114">
        <w:rPr>
          <w:rFonts w:ascii="Calibri" w:hAnsi="Calibri"/>
        </w:rPr>
        <w:t xml:space="preserve">it i nejdůležitější </w:t>
      </w:r>
      <w:r w:rsidR="00CC02DE">
        <w:rPr>
          <w:rFonts w:ascii="Calibri" w:hAnsi="Calibri"/>
        </w:rPr>
        <w:t>poddodavatel</w:t>
      </w:r>
      <w:r w:rsidR="00750526" w:rsidRPr="00162114">
        <w:rPr>
          <w:rFonts w:ascii="Calibri" w:hAnsi="Calibri"/>
        </w:rPr>
        <w:t>é</w:t>
      </w:r>
      <w:r w:rsidRPr="00162114">
        <w:rPr>
          <w:rFonts w:ascii="Calibri" w:hAnsi="Calibri"/>
        </w:rPr>
        <w:t xml:space="preserve"> zhotovitele. Náklady na účasti na kontrolních dnech nese každý účastník samostatně ze svého. Požádá-li o to technický dozor objednatele, zúčastní se kontrolního dne statutární zástupce zhotovitele, případně hlavní</w:t>
      </w:r>
      <w:r w:rsidR="00750526" w:rsidRPr="00162114">
        <w:rPr>
          <w:rFonts w:ascii="Calibri" w:hAnsi="Calibri"/>
        </w:rPr>
        <w:t>ho</w:t>
      </w:r>
      <w:r w:rsidRPr="00162114">
        <w:rPr>
          <w:rFonts w:ascii="Calibri" w:hAnsi="Calibri"/>
        </w:rPr>
        <w:t xml:space="preserve"> </w:t>
      </w:r>
      <w:r w:rsidR="00CC02DE">
        <w:rPr>
          <w:rFonts w:ascii="Calibri" w:hAnsi="Calibri"/>
        </w:rPr>
        <w:t>poddodavatel</w:t>
      </w:r>
      <w:r w:rsidRPr="00162114">
        <w:rPr>
          <w:rFonts w:ascii="Calibri" w:hAnsi="Calibri"/>
        </w:rPr>
        <w:t>e zhotovitele.</w:t>
      </w:r>
    </w:p>
    <w:p w14:paraId="5BC64406" w14:textId="77777777" w:rsidR="00EE66B2" w:rsidRPr="00162114" w:rsidRDefault="00EE66B2" w:rsidP="00EE66B2">
      <w:pPr>
        <w:rPr>
          <w:rFonts w:ascii="Calibri" w:hAnsi="Calibri"/>
          <w:b/>
        </w:rPr>
      </w:pPr>
      <w:r w:rsidRPr="00162114">
        <w:rPr>
          <w:rFonts w:ascii="Calibri" w:hAnsi="Calibri"/>
        </w:rPr>
        <w:br w:type="page"/>
      </w:r>
      <w:r w:rsidRPr="00162114">
        <w:rPr>
          <w:rFonts w:ascii="Calibri" w:hAnsi="Calibri"/>
          <w:b/>
        </w:rPr>
        <w:lastRenderedPageBreak/>
        <w:t>IX.  PROVÁDĚNÍ DOZORU NAD PLNĚNÍM PŘEDMĚTU SMLOUVY A BEZPEČNOSTÍ A OCHRANY ZDRAVÍ PŘI PRÁCI NA STAVENIŠTI:</w:t>
      </w:r>
    </w:p>
    <w:p w14:paraId="602C89D2" w14:textId="77777777" w:rsidR="00EE66B2" w:rsidRPr="00162114" w:rsidRDefault="00EE66B2" w:rsidP="00EE66B2">
      <w:pPr>
        <w:keepNext/>
        <w:rPr>
          <w:rFonts w:ascii="Calibri" w:hAnsi="Calibri"/>
        </w:rPr>
      </w:pPr>
      <w:r w:rsidRPr="00162114">
        <w:rPr>
          <w:rFonts w:ascii="Calibri" w:hAnsi="Calibri"/>
        </w:rPr>
        <w:t>--------------------------------------------------------------------------------------------------------------------------------</w:t>
      </w:r>
    </w:p>
    <w:p w14:paraId="27B02FDB" w14:textId="77777777" w:rsidR="00E201A0" w:rsidRDefault="00EE66B2" w:rsidP="00EE66B2">
      <w:pPr>
        <w:numPr>
          <w:ilvl w:val="1"/>
          <w:numId w:val="11"/>
        </w:numPr>
        <w:tabs>
          <w:tab w:val="clear" w:pos="1440"/>
        </w:tabs>
        <w:spacing w:before="360" w:after="120"/>
        <w:ind w:left="284" w:hanging="284"/>
        <w:jc w:val="both"/>
        <w:rPr>
          <w:rFonts w:ascii="Calibri" w:hAnsi="Calibri"/>
        </w:rPr>
      </w:pPr>
      <w:r w:rsidRPr="00162114">
        <w:rPr>
          <w:rFonts w:ascii="Calibri" w:hAnsi="Calibri"/>
        </w:rPr>
        <w:t>Zhotovitel je povinen umožnit v pracovní době provedení kontroly všem osobám, pověřeným objednatelem písemným zmocněním a osobám dle zákona č. 183/2006 Sb.</w:t>
      </w:r>
      <w:r w:rsidR="00F76D9D">
        <w:rPr>
          <w:rFonts w:ascii="Calibri" w:hAnsi="Calibri"/>
        </w:rPr>
        <w:t>, ve znění pozdějších předpisů</w:t>
      </w:r>
      <w:r w:rsidRPr="00162114">
        <w:rPr>
          <w:rFonts w:ascii="Calibri" w:hAnsi="Calibri"/>
        </w:rPr>
        <w:t xml:space="preserve"> a zákona č. 309/2006 </w:t>
      </w:r>
      <w:proofErr w:type="gramStart"/>
      <w:r w:rsidRPr="00162114">
        <w:rPr>
          <w:rFonts w:ascii="Calibri" w:hAnsi="Calibri"/>
        </w:rPr>
        <w:t xml:space="preserve">Sb. </w:t>
      </w:r>
      <w:r w:rsidR="00F76D9D">
        <w:rPr>
          <w:rFonts w:ascii="Calibri" w:hAnsi="Calibri"/>
        </w:rPr>
        <w:t>,</w:t>
      </w:r>
      <w:proofErr w:type="gramEnd"/>
      <w:r w:rsidR="00F76D9D">
        <w:rPr>
          <w:rFonts w:ascii="Calibri" w:hAnsi="Calibri"/>
        </w:rPr>
        <w:t xml:space="preserve"> ve znění pozdějších předpisů.</w:t>
      </w:r>
    </w:p>
    <w:p w14:paraId="2D28B3FC" w14:textId="77777777" w:rsidR="00EE66B2" w:rsidRPr="00162114" w:rsidRDefault="00EE66B2" w:rsidP="00E201A0">
      <w:pPr>
        <w:spacing w:after="120"/>
        <w:ind w:left="284"/>
        <w:jc w:val="both"/>
        <w:rPr>
          <w:rFonts w:ascii="Calibri" w:hAnsi="Calibri"/>
        </w:rPr>
      </w:pPr>
      <w:r w:rsidRPr="00162114">
        <w:rPr>
          <w:rFonts w:ascii="Calibri" w:hAnsi="Calibri"/>
        </w:rPr>
        <w:t>Pro výkon této kontroly bude k nahlédnutí v kanceláři stavbyvedoucího zejména:</w:t>
      </w:r>
    </w:p>
    <w:p w14:paraId="0D8D92B5" w14:textId="77777777" w:rsidR="00EE66B2" w:rsidRPr="00162114" w:rsidRDefault="00EE66B2" w:rsidP="00EE66B2">
      <w:pPr>
        <w:numPr>
          <w:ilvl w:val="1"/>
          <w:numId w:val="14"/>
        </w:numPr>
        <w:rPr>
          <w:rFonts w:ascii="Calibri" w:hAnsi="Calibri"/>
        </w:rPr>
      </w:pPr>
      <w:r w:rsidRPr="00162114">
        <w:rPr>
          <w:rFonts w:ascii="Calibri" w:hAnsi="Calibri"/>
        </w:rPr>
        <w:t>stavební deník</w:t>
      </w:r>
      <w:r w:rsidR="008B48E5">
        <w:rPr>
          <w:rFonts w:ascii="Calibri" w:hAnsi="Calibri"/>
        </w:rPr>
        <w:t>,</w:t>
      </w:r>
    </w:p>
    <w:p w14:paraId="0B41DA29" w14:textId="77777777" w:rsidR="00EE66B2" w:rsidRPr="00162114" w:rsidRDefault="00EE66B2" w:rsidP="00EE66B2">
      <w:pPr>
        <w:numPr>
          <w:ilvl w:val="1"/>
          <w:numId w:val="14"/>
        </w:numPr>
        <w:rPr>
          <w:rFonts w:ascii="Calibri" w:hAnsi="Calibri"/>
        </w:rPr>
      </w:pPr>
      <w:r w:rsidRPr="00162114">
        <w:rPr>
          <w:rFonts w:ascii="Calibri" w:hAnsi="Calibri"/>
        </w:rPr>
        <w:t>doklady dle zákona č. 309/2006 Sb. vztahující se ke stavbě</w:t>
      </w:r>
      <w:r w:rsidR="008B48E5">
        <w:rPr>
          <w:rFonts w:ascii="Calibri" w:hAnsi="Calibri"/>
        </w:rPr>
        <w:t>,</w:t>
      </w:r>
    </w:p>
    <w:p w14:paraId="785B1768" w14:textId="77777777" w:rsidR="00EE66B2" w:rsidRPr="00162114" w:rsidRDefault="00EE66B2" w:rsidP="00EE66B2">
      <w:pPr>
        <w:numPr>
          <w:ilvl w:val="1"/>
          <w:numId w:val="14"/>
        </w:numPr>
        <w:rPr>
          <w:rFonts w:ascii="Calibri" w:hAnsi="Calibri"/>
        </w:rPr>
      </w:pPr>
      <w:r w:rsidRPr="00162114">
        <w:rPr>
          <w:rFonts w:ascii="Calibri" w:hAnsi="Calibri"/>
        </w:rPr>
        <w:t>seznam dokladů a rozhodnutí státních orgánů ke stavbě</w:t>
      </w:r>
      <w:r w:rsidR="008B48E5">
        <w:rPr>
          <w:rFonts w:ascii="Calibri" w:hAnsi="Calibri"/>
        </w:rPr>
        <w:t>,</w:t>
      </w:r>
    </w:p>
    <w:p w14:paraId="599DD9AE" w14:textId="77777777" w:rsidR="00EE66B2" w:rsidRPr="00162114" w:rsidRDefault="00EE66B2" w:rsidP="00EE66B2">
      <w:pPr>
        <w:numPr>
          <w:ilvl w:val="1"/>
          <w:numId w:val="14"/>
        </w:numPr>
        <w:rPr>
          <w:rFonts w:ascii="Calibri" w:hAnsi="Calibri"/>
        </w:rPr>
      </w:pPr>
      <w:r w:rsidRPr="00162114">
        <w:rPr>
          <w:rFonts w:ascii="Calibri" w:hAnsi="Calibri"/>
        </w:rPr>
        <w:t>seznam dokumentace stavby, změny, doplňky</w:t>
      </w:r>
    </w:p>
    <w:p w14:paraId="17B4CD71" w14:textId="77777777" w:rsidR="00EE66B2" w:rsidRPr="00162114" w:rsidRDefault="00EE66B2" w:rsidP="00EE66B2">
      <w:pPr>
        <w:numPr>
          <w:ilvl w:val="1"/>
          <w:numId w:val="14"/>
        </w:numPr>
        <w:rPr>
          <w:rFonts w:ascii="Calibri" w:hAnsi="Calibri"/>
        </w:rPr>
      </w:pPr>
      <w:r w:rsidRPr="00162114">
        <w:rPr>
          <w:rFonts w:ascii="Calibri" w:hAnsi="Calibri"/>
        </w:rPr>
        <w:t>přehled a seznam provedených zkoušek.</w:t>
      </w:r>
    </w:p>
    <w:p w14:paraId="0E3A2ABE" w14:textId="77777777" w:rsidR="00EE66B2" w:rsidRPr="00162114" w:rsidRDefault="00EE66B2" w:rsidP="00EE66B2">
      <w:pPr>
        <w:ind w:left="357"/>
        <w:rPr>
          <w:rFonts w:ascii="Calibri" w:hAnsi="Calibri"/>
        </w:rPr>
      </w:pPr>
    </w:p>
    <w:p w14:paraId="68866176" w14:textId="77777777" w:rsidR="00EE66B2" w:rsidRPr="00162114" w:rsidRDefault="00EE66B2" w:rsidP="00EE66B2">
      <w:pPr>
        <w:pStyle w:val="Zkladntextodsazen"/>
        <w:numPr>
          <w:ilvl w:val="0"/>
          <w:numId w:val="12"/>
        </w:numPr>
        <w:tabs>
          <w:tab w:val="clear" w:pos="720"/>
        </w:tabs>
        <w:ind w:left="284"/>
        <w:rPr>
          <w:rFonts w:ascii="Calibri" w:hAnsi="Calibri"/>
          <w:i w:val="0"/>
          <w:sz w:val="20"/>
        </w:rPr>
      </w:pPr>
      <w:r w:rsidRPr="00162114">
        <w:rPr>
          <w:rFonts w:ascii="Calibri" w:hAnsi="Calibri"/>
          <w:i w:val="0"/>
          <w:sz w:val="20"/>
        </w:rPr>
        <w:t xml:space="preserve">Zhotovitel bude ve věcech plnění této smlouvy spolupracovat s objednatelem, technickým dozorem objednatele, </w:t>
      </w:r>
      <w:r w:rsidRPr="00F36BA3">
        <w:rPr>
          <w:rFonts w:ascii="Calibri" w:hAnsi="Calibri"/>
          <w:i w:val="0"/>
          <w:sz w:val="20"/>
        </w:rPr>
        <w:t>koor</w:t>
      </w:r>
      <w:r w:rsidR="007226C5" w:rsidRPr="00F36BA3">
        <w:rPr>
          <w:rFonts w:ascii="Calibri" w:hAnsi="Calibri"/>
          <w:i w:val="0"/>
          <w:sz w:val="20"/>
        </w:rPr>
        <w:t>dinátorem</w:t>
      </w:r>
      <w:r w:rsidR="00AB6929" w:rsidRPr="00F36BA3">
        <w:rPr>
          <w:rFonts w:ascii="Calibri" w:hAnsi="Calibri"/>
          <w:i w:val="0"/>
          <w:sz w:val="20"/>
        </w:rPr>
        <w:t xml:space="preserve"> BOZP</w:t>
      </w:r>
      <w:r w:rsidR="007226C5" w:rsidRPr="00162114">
        <w:rPr>
          <w:rFonts w:ascii="Calibri" w:hAnsi="Calibri"/>
          <w:i w:val="0"/>
          <w:sz w:val="20"/>
        </w:rPr>
        <w:t xml:space="preserve"> a autorským dozorem</w:t>
      </w:r>
      <w:r w:rsidRPr="00162114">
        <w:rPr>
          <w:rFonts w:ascii="Calibri" w:hAnsi="Calibri"/>
          <w:i w:val="0"/>
          <w:sz w:val="20"/>
        </w:rPr>
        <w:t>. Objednatel před uzavřením této smlouvy seznámí zhotovitele s osobou, kterou pověřil výkonem technického dozoru a funkci koordinátora dle zákona č. 309/2006 Sb. a s rozsahem jejich oprávnění. Objednatel je oprávněn v průběhu stavby provést výměnu osoby vykonávající technický dozor objednatele nebo koordinátora. Na tuto skutečnost je povinen zhotovitele písemně upozornit.</w:t>
      </w:r>
    </w:p>
    <w:p w14:paraId="0655CCAE" w14:textId="77777777" w:rsidR="00EE66B2" w:rsidRPr="00162114" w:rsidRDefault="00EE66B2" w:rsidP="00EE66B2">
      <w:pPr>
        <w:pStyle w:val="Zkladntextodsazen"/>
        <w:ind w:left="-76"/>
        <w:rPr>
          <w:rFonts w:ascii="Calibri" w:hAnsi="Calibri"/>
          <w:i w:val="0"/>
          <w:sz w:val="20"/>
        </w:rPr>
      </w:pPr>
    </w:p>
    <w:p w14:paraId="2499D667" w14:textId="77777777" w:rsidR="00EE66B2" w:rsidRPr="00162114" w:rsidRDefault="00EE66B2" w:rsidP="00EE66B2">
      <w:pPr>
        <w:pStyle w:val="Zkladntextodsazen"/>
        <w:numPr>
          <w:ilvl w:val="0"/>
          <w:numId w:val="12"/>
        </w:numPr>
        <w:tabs>
          <w:tab w:val="clear" w:pos="720"/>
        </w:tabs>
        <w:spacing w:after="120"/>
        <w:ind w:left="283" w:hanging="357"/>
        <w:rPr>
          <w:rFonts w:ascii="Calibri" w:hAnsi="Calibri"/>
          <w:i w:val="0"/>
          <w:sz w:val="20"/>
        </w:rPr>
      </w:pPr>
      <w:r w:rsidRPr="00162114">
        <w:rPr>
          <w:rFonts w:ascii="Calibri" w:hAnsi="Calibri"/>
          <w:i w:val="0"/>
          <w:sz w:val="20"/>
        </w:rPr>
        <w:t>Technický dozor objednatele je oprávněn vykonávat na stavbě dozor nad plněním podmínek této smlouv</w:t>
      </w:r>
      <w:r w:rsidR="007502BA">
        <w:rPr>
          <w:rFonts w:ascii="Calibri" w:hAnsi="Calibri"/>
          <w:i w:val="0"/>
          <w:sz w:val="20"/>
        </w:rPr>
        <w:t>y</w:t>
      </w:r>
      <w:r w:rsidRPr="00162114">
        <w:rPr>
          <w:rFonts w:ascii="Calibri" w:hAnsi="Calibri"/>
          <w:i w:val="0"/>
          <w:sz w:val="20"/>
        </w:rPr>
        <w:t xml:space="preserve"> o dílo a v jeho průběhu zejména sledovat</w:t>
      </w:r>
      <w:r w:rsidR="007502BA">
        <w:rPr>
          <w:rFonts w:ascii="Calibri" w:hAnsi="Calibri"/>
          <w:i w:val="0"/>
          <w:sz w:val="20"/>
        </w:rPr>
        <w:t>,</w:t>
      </w:r>
      <w:r w:rsidRPr="00162114">
        <w:rPr>
          <w:rFonts w:ascii="Calibri" w:hAnsi="Calibri"/>
          <w:i w:val="0"/>
          <w:sz w:val="20"/>
        </w:rPr>
        <w:t xml:space="preserve"> zda:</w:t>
      </w:r>
    </w:p>
    <w:p w14:paraId="3CC2E0D2" w14:textId="77777777" w:rsidR="00EE66B2" w:rsidRPr="00162114" w:rsidRDefault="00EE66B2" w:rsidP="00FB63D3">
      <w:pPr>
        <w:numPr>
          <w:ilvl w:val="0"/>
          <w:numId w:val="22"/>
        </w:numPr>
        <w:tabs>
          <w:tab w:val="clear" w:pos="2700"/>
        </w:tabs>
        <w:ind w:left="709" w:hanging="425"/>
        <w:jc w:val="both"/>
        <w:rPr>
          <w:rFonts w:ascii="Calibri" w:hAnsi="Calibri"/>
        </w:rPr>
      </w:pPr>
      <w:r w:rsidRPr="00162114">
        <w:rPr>
          <w:rFonts w:ascii="Calibri" w:hAnsi="Calibri"/>
        </w:rPr>
        <w:t>práce zhotovitele jsou prováděny podle platného projektu stavby, podmínek této smlouvy, technických norem, právních předpisů a v souladu s rozhodnutími veřejnoprávních orgánů. V tomto směru spolupracuje s osobou vykonávající autorský dozor příp. autorizovaným inspektorem stavby</w:t>
      </w:r>
      <w:r w:rsidR="007502BA">
        <w:rPr>
          <w:rFonts w:ascii="Calibri" w:hAnsi="Calibri"/>
        </w:rPr>
        <w:t>,</w:t>
      </w:r>
    </w:p>
    <w:p w14:paraId="1B37A2FF" w14:textId="77777777" w:rsidR="00EE66B2" w:rsidRPr="00162114" w:rsidRDefault="00EE66B2" w:rsidP="00FB63D3">
      <w:pPr>
        <w:numPr>
          <w:ilvl w:val="0"/>
          <w:numId w:val="22"/>
        </w:numPr>
        <w:tabs>
          <w:tab w:val="clear" w:pos="2700"/>
        </w:tabs>
        <w:ind w:left="709" w:hanging="425"/>
        <w:jc w:val="both"/>
        <w:rPr>
          <w:rFonts w:ascii="Calibri" w:hAnsi="Calibri"/>
        </w:rPr>
      </w:pPr>
      <w:r w:rsidRPr="00162114">
        <w:rPr>
          <w:rFonts w:ascii="Calibri" w:hAnsi="Calibri"/>
        </w:rPr>
        <w:t>kontroluje na stavbě dodržování předpisů PO včetně pravidel a pořádku na staveništi</w:t>
      </w:r>
      <w:r w:rsidR="007502BA">
        <w:rPr>
          <w:rFonts w:ascii="Calibri" w:hAnsi="Calibri"/>
        </w:rPr>
        <w:t>,</w:t>
      </w:r>
    </w:p>
    <w:p w14:paraId="4074C7C9" w14:textId="77777777" w:rsidR="00EE66B2" w:rsidRPr="00162114" w:rsidRDefault="00EE66B2" w:rsidP="00FB63D3">
      <w:pPr>
        <w:numPr>
          <w:ilvl w:val="0"/>
          <w:numId w:val="22"/>
        </w:numPr>
        <w:tabs>
          <w:tab w:val="clear" w:pos="2700"/>
        </w:tabs>
        <w:ind w:left="709" w:hanging="425"/>
        <w:jc w:val="both"/>
        <w:rPr>
          <w:rFonts w:ascii="Calibri" w:hAnsi="Calibri"/>
        </w:rPr>
      </w:pPr>
      <w:r w:rsidRPr="00162114">
        <w:rPr>
          <w:rFonts w:ascii="Calibri" w:hAnsi="Calibri"/>
        </w:rPr>
        <w:t>kontroluje doklady zhotovitele o jakosti a způsobilosti materiálu a výrobků použitých pro plnění dodávky</w:t>
      </w:r>
      <w:r w:rsidR="007502BA">
        <w:rPr>
          <w:rFonts w:ascii="Calibri" w:hAnsi="Calibri"/>
        </w:rPr>
        <w:t>,</w:t>
      </w:r>
    </w:p>
    <w:p w14:paraId="5B2137DE" w14:textId="77777777" w:rsidR="00EE66B2" w:rsidRPr="00162114" w:rsidRDefault="00EE66B2" w:rsidP="00FB63D3">
      <w:pPr>
        <w:numPr>
          <w:ilvl w:val="0"/>
          <w:numId w:val="22"/>
        </w:numPr>
        <w:tabs>
          <w:tab w:val="clear" w:pos="2700"/>
        </w:tabs>
        <w:ind w:left="709" w:hanging="425"/>
        <w:jc w:val="both"/>
        <w:rPr>
          <w:rFonts w:ascii="Calibri" w:hAnsi="Calibri"/>
        </w:rPr>
      </w:pPr>
      <w:r w:rsidRPr="00162114">
        <w:rPr>
          <w:rFonts w:ascii="Calibri" w:hAnsi="Calibri"/>
        </w:rPr>
        <w:t>provádí průběžnou kontrolu objemu dodávek, potvrzuje soupisy provedených prací a dodávek a zjišťovací protokoly v souladu s touto smlouvou</w:t>
      </w:r>
      <w:r w:rsidR="007502BA">
        <w:rPr>
          <w:rFonts w:ascii="Calibri" w:hAnsi="Calibri"/>
        </w:rPr>
        <w:t>,</w:t>
      </w:r>
    </w:p>
    <w:p w14:paraId="2469354A" w14:textId="77777777" w:rsidR="00EE66B2" w:rsidRPr="00162114" w:rsidRDefault="00EE66B2" w:rsidP="00FB63D3">
      <w:pPr>
        <w:numPr>
          <w:ilvl w:val="0"/>
          <w:numId w:val="22"/>
        </w:numPr>
        <w:tabs>
          <w:tab w:val="clear" w:pos="2700"/>
        </w:tabs>
        <w:ind w:left="709" w:hanging="425"/>
        <w:jc w:val="both"/>
        <w:rPr>
          <w:rFonts w:ascii="Calibri" w:hAnsi="Calibri"/>
        </w:rPr>
      </w:pPr>
      <w:r w:rsidRPr="00162114">
        <w:rPr>
          <w:rFonts w:ascii="Calibri" w:hAnsi="Calibri"/>
        </w:rPr>
        <w:t>kontroluje, zda zhotovitel průběžně zakresluje do projektové dokumentace veškeré odsouhlasené změny, k nimž došlo při plnění díla</w:t>
      </w:r>
      <w:r w:rsidR="007502BA">
        <w:rPr>
          <w:rFonts w:ascii="Calibri" w:hAnsi="Calibri"/>
        </w:rPr>
        <w:t>,</w:t>
      </w:r>
    </w:p>
    <w:p w14:paraId="732E1219" w14:textId="77777777" w:rsidR="00EE66B2" w:rsidRPr="00162114" w:rsidRDefault="00EE66B2" w:rsidP="00FB63D3">
      <w:pPr>
        <w:numPr>
          <w:ilvl w:val="0"/>
          <w:numId w:val="22"/>
        </w:numPr>
        <w:tabs>
          <w:tab w:val="clear" w:pos="2700"/>
        </w:tabs>
        <w:ind w:left="709" w:hanging="425"/>
        <w:jc w:val="both"/>
        <w:rPr>
          <w:rFonts w:ascii="Calibri" w:hAnsi="Calibri"/>
        </w:rPr>
      </w:pPr>
      <w:r w:rsidRPr="00162114">
        <w:rPr>
          <w:rFonts w:ascii="Calibri" w:hAnsi="Calibri"/>
        </w:rPr>
        <w:t>provádí kontrolu zakrývaných prací, účastní se provádění zkoušek</w:t>
      </w:r>
      <w:r w:rsidR="007502BA">
        <w:rPr>
          <w:rFonts w:ascii="Calibri" w:hAnsi="Calibri"/>
        </w:rPr>
        <w:t>,</w:t>
      </w:r>
    </w:p>
    <w:p w14:paraId="49794E74" w14:textId="77777777" w:rsidR="00EE66B2" w:rsidRPr="00162114" w:rsidRDefault="00EE66B2" w:rsidP="00FB63D3">
      <w:pPr>
        <w:numPr>
          <w:ilvl w:val="0"/>
          <w:numId w:val="22"/>
        </w:numPr>
        <w:tabs>
          <w:tab w:val="clear" w:pos="2700"/>
        </w:tabs>
        <w:ind w:left="709" w:hanging="425"/>
        <w:jc w:val="both"/>
        <w:rPr>
          <w:rFonts w:ascii="Calibri" w:hAnsi="Calibri"/>
        </w:rPr>
      </w:pPr>
      <w:r w:rsidRPr="00162114">
        <w:rPr>
          <w:rFonts w:ascii="Calibri" w:hAnsi="Calibri"/>
        </w:rPr>
        <w:t>účastní se převzetí a předání díla, přebírá doklady připravené zhotovitelem k předání a převzetí díla</w:t>
      </w:r>
      <w:r w:rsidR="007502BA">
        <w:rPr>
          <w:rFonts w:ascii="Calibri" w:hAnsi="Calibri"/>
        </w:rPr>
        <w:t>,</w:t>
      </w:r>
    </w:p>
    <w:p w14:paraId="4DC39E44" w14:textId="77777777" w:rsidR="00EE66B2" w:rsidRPr="00162114" w:rsidRDefault="00EE66B2" w:rsidP="00FB63D3">
      <w:pPr>
        <w:numPr>
          <w:ilvl w:val="0"/>
          <w:numId w:val="22"/>
        </w:numPr>
        <w:tabs>
          <w:tab w:val="clear" w:pos="2700"/>
        </w:tabs>
        <w:ind w:left="709" w:hanging="425"/>
        <w:jc w:val="both"/>
        <w:rPr>
          <w:rFonts w:ascii="Calibri" w:hAnsi="Calibri"/>
        </w:rPr>
      </w:pPr>
      <w:r w:rsidRPr="00162114">
        <w:rPr>
          <w:rFonts w:ascii="Calibri" w:hAnsi="Calibri"/>
        </w:rPr>
        <w:t>kontroluje a zápisem potvrzuje odstranění vad a nedodělků při přejímce díla</w:t>
      </w:r>
      <w:r w:rsidR="007502BA">
        <w:rPr>
          <w:rFonts w:ascii="Calibri" w:hAnsi="Calibri"/>
        </w:rPr>
        <w:t>,</w:t>
      </w:r>
    </w:p>
    <w:p w14:paraId="649B86A5" w14:textId="77777777" w:rsidR="00EE66B2" w:rsidRPr="00162114" w:rsidRDefault="00EE66B2" w:rsidP="00FB63D3">
      <w:pPr>
        <w:numPr>
          <w:ilvl w:val="0"/>
          <w:numId w:val="22"/>
        </w:numPr>
        <w:tabs>
          <w:tab w:val="clear" w:pos="2700"/>
        </w:tabs>
        <w:ind w:left="709" w:hanging="425"/>
        <w:jc w:val="both"/>
        <w:rPr>
          <w:rFonts w:ascii="Calibri" w:hAnsi="Calibri"/>
        </w:rPr>
      </w:pPr>
      <w:r w:rsidRPr="00162114">
        <w:rPr>
          <w:rFonts w:ascii="Calibri" w:hAnsi="Calibri"/>
        </w:rPr>
        <w:t>připravuje podklady pro závěrečné vyúčtování díla, pro vyúčtování případných smluvních pokut, připravuje podklady pro uplatňování nároku objednatele z titulu vad díla.</w:t>
      </w:r>
    </w:p>
    <w:p w14:paraId="3D895004" w14:textId="77777777" w:rsidR="00EE66B2" w:rsidRPr="00162114" w:rsidRDefault="00EE66B2" w:rsidP="00EE66B2">
      <w:pPr>
        <w:pStyle w:val="Zkladntextodsazen"/>
        <w:tabs>
          <w:tab w:val="num" w:pos="567"/>
        </w:tabs>
        <w:ind w:left="567" w:hanging="283"/>
        <w:rPr>
          <w:rFonts w:ascii="Calibri" w:hAnsi="Calibri"/>
          <w:i w:val="0"/>
          <w:sz w:val="20"/>
        </w:rPr>
      </w:pPr>
    </w:p>
    <w:p w14:paraId="57CF8EC1" w14:textId="77777777" w:rsidR="00EE66B2" w:rsidRPr="00162114" w:rsidRDefault="00EE66B2" w:rsidP="00EE66B2">
      <w:pPr>
        <w:pStyle w:val="Zkladntextodsazen"/>
        <w:ind w:left="284"/>
        <w:rPr>
          <w:rFonts w:ascii="Calibri" w:hAnsi="Calibri"/>
          <w:i w:val="0"/>
          <w:sz w:val="20"/>
        </w:rPr>
      </w:pPr>
      <w:r w:rsidRPr="00162114">
        <w:rPr>
          <w:rFonts w:ascii="Calibri" w:hAnsi="Calibri"/>
          <w:i w:val="0"/>
          <w:sz w:val="20"/>
        </w:rPr>
        <w:t>Za tímto účelem má kdykoliv přístup na staveniště. Na zjištěné nedostatky musí zhotovitele neprodleně upozornit zápisem do stavebního deníku a stanovit mu lhůtu k jejich odstranění.</w:t>
      </w:r>
    </w:p>
    <w:p w14:paraId="50A47221" w14:textId="77777777" w:rsidR="00EE66B2" w:rsidRPr="00162114" w:rsidRDefault="00EE66B2" w:rsidP="00EE66B2">
      <w:pPr>
        <w:pStyle w:val="Zkladntextodsazen"/>
        <w:rPr>
          <w:rFonts w:ascii="Calibri" w:hAnsi="Calibri"/>
          <w:i w:val="0"/>
          <w:sz w:val="20"/>
        </w:rPr>
      </w:pPr>
    </w:p>
    <w:p w14:paraId="4FBB4B08" w14:textId="77777777" w:rsidR="00EE66B2" w:rsidRPr="00162114" w:rsidRDefault="00EE66B2" w:rsidP="00EE66B2">
      <w:pPr>
        <w:pStyle w:val="Zkladntextodsazen"/>
        <w:numPr>
          <w:ilvl w:val="0"/>
          <w:numId w:val="12"/>
        </w:numPr>
        <w:tabs>
          <w:tab w:val="clear" w:pos="720"/>
          <w:tab w:val="num" w:pos="284"/>
        </w:tabs>
        <w:spacing w:after="120"/>
        <w:ind w:left="284" w:hanging="284"/>
        <w:jc w:val="left"/>
        <w:rPr>
          <w:rFonts w:ascii="Calibri" w:hAnsi="Calibri"/>
          <w:i w:val="0"/>
          <w:sz w:val="20"/>
        </w:rPr>
      </w:pPr>
      <w:r w:rsidRPr="00162114">
        <w:rPr>
          <w:rFonts w:ascii="Calibri" w:hAnsi="Calibri"/>
          <w:i w:val="0"/>
          <w:sz w:val="20"/>
        </w:rPr>
        <w:t>Technický dozor objednatele je oprávněn, pokud není dostupný stavbyvedoucí zhotovitele, zastavit práce v</w:t>
      </w:r>
      <w:r w:rsidR="00012FCE">
        <w:rPr>
          <w:rFonts w:ascii="Calibri" w:hAnsi="Calibri"/>
          <w:i w:val="0"/>
          <w:sz w:val="20"/>
        </w:rPr>
        <w:t> </w:t>
      </w:r>
      <w:r w:rsidRPr="00162114">
        <w:rPr>
          <w:rFonts w:ascii="Calibri" w:hAnsi="Calibri"/>
          <w:i w:val="0"/>
          <w:sz w:val="20"/>
        </w:rPr>
        <w:t>případech</w:t>
      </w:r>
      <w:r w:rsidR="00012FCE">
        <w:rPr>
          <w:rFonts w:ascii="Calibri" w:hAnsi="Calibri"/>
          <w:i w:val="0"/>
          <w:sz w:val="20"/>
        </w:rPr>
        <w:t>,</w:t>
      </w:r>
      <w:r w:rsidRPr="00162114">
        <w:rPr>
          <w:rFonts w:ascii="Calibri" w:hAnsi="Calibri"/>
          <w:i w:val="0"/>
          <w:sz w:val="20"/>
        </w:rPr>
        <w:t xml:space="preserve"> kdy:</w:t>
      </w:r>
    </w:p>
    <w:p w14:paraId="5F3A5316" w14:textId="77777777" w:rsidR="00EE66B2" w:rsidRPr="00162114" w:rsidRDefault="00EE66B2" w:rsidP="00EE66B2">
      <w:pPr>
        <w:pStyle w:val="Zkladntextodsazen"/>
        <w:spacing w:after="120"/>
        <w:ind w:left="360"/>
        <w:jc w:val="left"/>
        <w:rPr>
          <w:rFonts w:ascii="Calibri" w:hAnsi="Calibri"/>
          <w:i w:val="0"/>
          <w:sz w:val="20"/>
        </w:rPr>
      </w:pPr>
      <w:r w:rsidRPr="00162114">
        <w:rPr>
          <w:rFonts w:ascii="Calibri" w:hAnsi="Calibri"/>
          <w:i w:val="0"/>
          <w:sz w:val="20"/>
        </w:rPr>
        <w:t xml:space="preserve">- </w:t>
      </w:r>
      <w:r w:rsidRPr="00162114">
        <w:rPr>
          <w:rFonts w:ascii="Calibri" w:hAnsi="Calibri"/>
          <w:i w:val="0"/>
          <w:sz w:val="20"/>
        </w:rPr>
        <w:tab/>
        <w:t>hrozí nebezpečí vzniku majetkové škody,</w:t>
      </w:r>
      <w:r w:rsidRPr="00162114">
        <w:rPr>
          <w:rFonts w:ascii="Calibri" w:hAnsi="Calibri"/>
          <w:i w:val="0"/>
          <w:sz w:val="20"/>
        </w:rPr>
        <w:br/>
        <w:t xml:space="preserve">- </w:t>
      </w:r>
      <w:r w:rsidRPr="00162114">
        <w:rPr>
          <w:rFonts w:ascii="Calibri" w:hAnsi="Calibri"/>
          <w:i w:val="0"/>
          <w:sz w:val="20"/>
        </w:rPr>
        <w:tab/>
        <w:t>je ohroženo zdraví a bezpečnost zaměstnanců nebo jiných osob,</w:t>
      </w:r>
      <w:r w:rsidRPr="00162114">
        <w:rPr>
          <w:rFonts w:ascii="Calibri" w:hAnsi="Calibri"/>
          <w:i w:val="0"/>
          <w:sz w:val="20"/>
        </w:rPr>
        <w:br/>
        <w:t xml:space="preserve">- </w:t>
      </w:r>
      <w:r w:rsidRPr="00162114">
        <w:rPr>
          <w:rFonts w:ascii="Calibri" w:hAnsi="Calibri"/>
          <w:i w:val="0"/>
          <w:sz w:val="20"/>
        </w:rPr>
        <w:tab/>
        <w:t>je ohrožena bezpečnost stavby,</w:t>
      </w:r>
      <w:r w:rsidRPr="00162114">
        <w:rPr>
          <w:rFonts w:ascii="Calibri" w:hAnsi="Calibri"/>
          <w:i w:val="0"/>
          <w:sz w:val="20"/>
        </w:rPr>
        <w:br/>
        <w:t xml:space="preserve">- </w:t>
      </w:r>
      <w:r w:rsidRPr="00162114">
        <w:rPr>
          <w:rFonts w:ascii="Calibri" w:hAnsi="Calibri"/>
          <w:i w:val="0"/>
          <w:sz w:val="20"/>
        </w:rPr>
        <w:tab/>
        <w:t>hrozí výrazné zhoršení kvality stavby.</w:t>
      </w:r>
    </w:p>
    <w:p w14:paraId="5B926362" w14:textId="77777777" w:rsidR="00EE66B2" w:rsidRPr="00162114" w:rsidRDefault="00EE66B2" w:rsidP="00EE66B2">
      <w:pPr>
        <w:pStyle w:val="Textvbloku"/>
        <w:ind w:left="284"/>
        <w:jc w:val="left"/>
        <w:rPr>
          <w:rFonts w:ascii="Calibri" w:hAnsi="Calibri"/>
          <w:sz w:val="20"/>
        </w:rPr>
      </w:pPr>
      <w:r w:rsidRPr="00162114">
        <w:rPr>
          <w:rFonts w:ascii="Calibri" w:hAnsi="Calibri"/>
          <w:sz w:val="20"/>
        </w:rPr>
        <w:t xml:space="preserve">Technický dozor zaznamenává výsledky své kontroly do stavebního deníku. </w:t>
      </w:r>
    </w:p>
    <w:p w14:paraId="19FB9220" w14:textId="77777777" w:rsidR="00EE66B2" w:rsidRPr="00162114" w:rsidRDefault="00EE66B2" w:rsidP="00EE66B2">
      <w:pPr>
        <w:pStyle w:val="Textvbloku"/>
        <w:jc w:val="left"/>
        <w:rPr>
          <w:rFonts w:ascii="Calibri" w:hAnsi="Calibri"/>
          <w:sz w:val="20"/>
        </w:rPr>
      </w:pPr>
    </w:p>
    <w:p w14:paraId="6321A233" w14:textId="77777777" w:rsidR="00EE66B2" w:rsidRPr="00162114" w:rsidRDefault="00EE66B2" w:rsidP="00EE66B2">
      <w:pPr>
        <w:pStyle w:val="Zkladntextodsazen"/>
        <w:numPr>
          <w:ilvl w:val="0"/>
          <w:numId w:val="12"/>
        </w:numPr>
        <w:tabs>
          <w:tab w:val="clear" w:pos="720"/>
        </w:tabs>
        <w:spacing w:after="120"/>
        <w:ind w:left="284" w:hanging="284"/>
        <w:rPr>
          <w:rFonts w:ascii="Calibri" w:hAnsi="Calibri"/>
          <w:i w:val="0"/>
          <w:sz w:val="20"/>
        </w:rPr>
      </w:pPr>
      <w:r w:rsidRPr="00162114">
        <w:rPr>
          <w:rFonts w:ascii="Calibri" w:hAnsi="Calibri"/>
          <w:i w:val="0"/>
          <w:iCs/>
          <w:sz w:val="20"/>
        </w:rPr>
        <w:t>Koordinátor bezpečnosti a ochrany zdraví při práci na staveništi (dále jen “koordinátor“) je o</w:t>
      </w:r>
      <w:r w:rsidRPr="00162114">
        <w:rPr>
          <w:rFonts w:ascii="Calibri" w:hAnsi="Calibri"/>
          <w:i w:val="0"/>
          <w:sz w:val="20"/>
        </w:rPr>
        <w:t xml:space="preserve">právněn vykonávat na stavbě dozor nad dodržováním </w:t>
      </w:r>
      <w:r w:rsidRPr="00162114">
        <w:rPr>
          <w:rFonts w:ascii="Calibri" w:hAnsi="Calibri"/>
          <w:i w:val="0"/>
          <w:iCs/>
          <w:sz w:val="20"/>
        </w:rPr>
        <w:t>bezpečnosti a ochrany zdraví při práci na staveništi a plnit povinnosti, kterými ho objednatel pověří v souladu se zákonem č. 309/2006 Sb. a prováděcích předpisů.</w:t>
      </w:r>
      <w:r w:rsidRPr="00162114">
        <w:rPr>
          <w:rFonts w:ascii="Calibri" w:hAnsi="Calibri"/>
          <w:i w:val="0"/>
          <w:sz w:val="20"/>
        </w:rPr>
        <w:t xml:space="preserve"> </w:t>
      </w:r>
    </w:p>
    <w:p w14:paraId="1C5870CC" w14:textId="77777777" w:rsidR="00EE66B2" w:rsidRPr="00162114" w:rsidRDefault="00EE66B2" w:rsidP="00EE66B2">
      <w:pPr>
        <w:rPr>
          <w:rFonts w:ascii="Calibri" w:hAnsi="Calibri"/>
          <w:b/>
        </w:rPr>
      </w:pPr>
      <w:r w:rsidRPr="00162114">
        <w:rPr>
          <w:rFonts w:ascii="Calibri" w:hAnsi="Calibri"/>
        </w:rPr>
        <w:br w:type="page"/>
      </w:r>
      <w:r w:rsidRPr="00162114">
        <w:rPr>
          <w:rFonts w:ascii="Calibri" w:hAnsi="Calibri"/>
          <w:b/>
        </w:rPr>
        <w:lastRenderedPageBreak/>
        <w:t>X. PODMÍNKY PROVÁDĚNÍ DÍLA:</w:t>
      </w:r>
    </w:p>
    <w:p w14:paraId="07EBF5AA" w14:textId="77777777" w:rsidR="00EE66B2" w:rsidRPr="00162114" w:rsidRDefault="00EE66B2" w:rsidP="00EE66B2">
      <w:pPr>
        <w:pStyle w:val="Textvbloku"/>
        <w:keepNext/>
        <w:jc w:val="left"/>
        <w:rPr>
          <w:rFonts w:ascii="Calibri" w:hAnsi="Calibri"/>
          <w:b/>
          <w:sz w:val="20"/>
        </w:rPr>
      </w:pPr>
      <w:r w:rsidRPr="00162114">
        <w:rPr>
          <w:rFonts w:ascii="Calibri" w:hAnsi="Calibri"/>
          <w:sz w:val="20"/>
        </w:rPr>
        <w:t>-----------------------------------------------------</w:t>
      </w:r>
    </w:p>
    <w:p w14:paraId="023C2D0A" w14:textId="77777777" w:rsidR="00EE66B2" w:rsidRPr="00162114" w:rsidRDefault="00EE66B2" w:rsidP="00EE66B2">
      <w:pPr>
        <w:pStyle w:val="Textvbloku"/>
        <w:tabs>
          <w:tab w:val="num" w:pos="284"/>
        </w:tabs>
        <w:rPr>
          <w:rFonts w:ascii="Calibri" w:hAnsi="Calibri"/>
          <w:sz w:val="20"/>
        </w:rPr>
      </w:pPr>
    </w:p>
    <w:p w14:paraId="59988789" w14:textId="77777777" w:rsidR="00EE66B2" w:rsidRPr="00162114" w:rsidRDefault="00EE66B2" w:rsidP="00EE66B2">
      <w:pPr>
        <w:pStyle w:val="Textvbloku"/>
        <w:numPr>
          <w:ilvl w:val="0"/>
          <w:numId w:val="1"/>
        </w:numPr>
        <w:rPr>
          <w:rFonts w:ascii="Calibri" w:hAnsi="Calibri"/>
          <w:sz w:val="20"/>
        </w:rPr>
      </w:pPr>
      <w:r w:rsidRPr="00162114">
        <w:rPr>
          <w:rFonts w:ascii="Calibri" w:hAnsi="Calibri"/>
          <w:sz w:val="20"/>
        </w:rPr>
        <w:t>Zhotovitel jmenova</w:t>
      </w:r>
      <w:r w:rsidR="009B65A3">
        <w:rPr>
          <w:rFonts w:ascii="Calibri" w:hAnsi="Calibri"/>
          <w:sz w:val="20"/>
        </w:rPr>
        <w:t>l</w:t>
      </w:r>
      <w:r w:rsidRPr="00162114">
        <w:rPr>
          <w:rFonts w:ascii="Calibri" w:hAnsi="Calibri"/>
          <w:sz w:val="20"/>
        </w:rPr>
        <w:t xml:space="preserve"> osobu, která bude odborně řídit provádění stavby (stavbyvedoucí) v souladu se zákonem č. 183/2006 Sb. Zhotovitel písemně seznámi</w:t>
      </w:r>
      <w:r w:rsidR="009B65A3">
        <w:rPr>
          <w:rFonts w:ascii="Calibri" w:hAnsi="Calibri"/>
          <w:sz w:val="20"/>
        </w:rPr>
        <w:t>l</w:t>
      </w:r>
      <w:r w:rsidRPr="00162114">
        <w:rPr>
          <w:rFonts w:ascii="Calibri" w:hAnsi="Calibri"/>
          <w:sz w:val="20"/>
        </w:rPr>
        <w:t xml:space="preserve"> objednatele s tím, kdo je stavbyvedoucí a v případě změny této osoby seznámit prokazatelně písemně objednatele s touto změnou. Zhotovitel je povinen při předání staveniště seznámit objednatele s oprávněními, které stavbyvedoucímu udělil. </w:t>
      </w:r>
    </w:p>
    <w:p w14:paraId="4B9487BC" w14:textId="77777777" w:rsidR="00EE66B2" w:rsidRPr="00162114" w:rsidRDefault="00EE66B2" w:rsidP="00EE66B2">
      <w:pPr>
        <w:pStyle w:val="Textvbloku"/>
        <w:rPr>
          <w:rFonts w:ascii="Calibri" w:hAnsi="Calibri"/>
          <w:sz w:val="20"/>
        </w:rPr>
      </w:pPr>
    </w:p>
    <w:p w14:paraId="1C281689" w14:textId="77777777" w:rsidR="00EE66B2" w:rsidRPr="003D7F23" w:rsidRDefault="00EE66B2" w:rsidP="003D7F23">
      <w:pPr>
        <w:pStyle w:val="Textvbloku"/>
        <w:numPr>
          <w:ilvl w:val="0"/>
          <w:numId w:val="1"/>
        </w:numPr>
        <w:tabs>
          <w:tab w:val="clear" w:pos="360"/>
          <w:tab w:val="num" w:pos="284"/>
        </w:tabs>
        <w:ind w:left="284" w:hanging="284"/>
        <w:rPr>
          <w:rFonts w:ascii="Calibri" w:hAnsi="Calibri"/>
          <w:sz w:val="20"/>
        </w:rPr>
      </w:pPr>
      <w:r w:rsidRPr="00162114">
        <w:rPr>
          <w:rFonts w:ascii="Calibri" w:hAnsi="Calibri"/>
          <w:sz w:val="20"/>
        </w:rPr>
        <w:t>Zhotovitel provede a dokončí dílo v rozsahu, kvalitě a termínech daných touto smlouvou a projektovou dokumentací, stavebním povolením v případě, že je pro stavbu vydáno.</w:t>
      </w:r>
      <w:r w:rsidR="00C01C5B" w:rsidRPr="00162114">
        <w:rPr>
          <w:rFonts w:ascii="Calibri" w:hAnsi="Calibri"/>
          <w:sz w:val="20"/>
        </w:rPr>
        <w:t xml:space="preserve"> Zhotovitel si je dále vědom, že dílo je prováděno v</w:t>
      </w:r>
      <w:r w:rsidR="003D7F23">
        <w:rPr>
          <w:rFonts w:ascii="Calibri" w:hAnsi="Calibri"/>
          <w:sz w:val="20"/>
        </w:rPr>
        <w:t> </w:t>
      </w:r>
      <w:r w:rsidR="00C01C5B" w:rsidRPr="00162114">
        <w:rPr>
          <w:rFonts w:ascii="Calibri" w:hAnsi="Calibri"/>
          <w:sz w:val="20"/>
        </w:rPr>
        <w:t>objekt</w:t>
      </w:r>
      <w:r w:rsidR="003D7F23" w:rsidRPr="003D7F23">
        <w:rPr>
          <w:rFonts w:ascii="Calibri" w:hAnsi="Calibri"/>
          <w:sz w:val="20"/>
        </w:rPr>
        <w:t>ech</w:t>
      </w:r>
      <w:r w:rsidR="00C01C5B" w:rsidRPr="003D7F23">
        <w:rPr>
          <w:rFonts w:ascii="Calibri" w:hAnsi="Calibri"/>
          <w:sz w:val="20"/>
        </w:rPr>
        <w:t xml:space="preserve"> </w:t>
      </w:r>
      <w:r w:rsidR="003D7F23">
        <w:rPr>
          <w:rFonts w:ascii="Calibri" w:hAnsi="Calibri"/>
          <w:sz w:val="20"/>
        </w:rPr>
        <w:t xml:space="preserve">v intravilánu obce </w:t>
      </w:r>
      <w:r w:rsidR="00C01C5B" w:rsidRPr="003D7F23">
        <w:rPr>
          <w:rFonts w:ascii="Calibri" w:hAnsi="Calibri"/>
          <w:sz w:val="20"/>
        </w:rPr>
        <w:t>s nepřerušeným provozem</w:t>
      </w:r>
      <w:r w:rsidR="003D7F23">
        <w:rPr>
          <w:rFonts w:ascii="Calibri" w:hAnsi="Calibri"/>
          <w:sz w:val="20"/>
        </w:rPr>
        <w:t>, pohybem veřejnosti</w:t>
      </w:r>
      <w:r w:rsidR="00C01C5B" w:rsidRPr="003D7F23">
        <w:rPr>
          <w:rFonts w:ascii="Calibri" w:hAnsi="Calibri"/>
          <w:sz w:val="20"/>
        </w:rPr>
        <w:t xml:space="preserve"> a prohlašuje, že si je vědom omezení při provádění díla z toho vyplývajících, zejm. pak omezení uvedených v </w:t>
      </w:r>
      <w:r w:rsidR="00C01C5B" w:rsidRPr="003D7F23">
        <w:rPr>
          <w:rFonts w:ascii="Calibri" w:hAnsi="Calibri"/>
          <w:bCs/>
          <w:sz w:val="20"/>
          <w:lang w:val="fr-BE" w:eastAsia="x-none"/>
        </w:rPr>
        <w:t>plánu Provozních bezpečnostních opatření po dobu stavby.</w:t>
      </w:r>
    </w:p>
    <w:p w14:paraId="48F53413" w14:textId="77777777" w:rsidR="00EE66B2" w:rsidRPr="00162114" w:rsidRDefault="00EE66B2" w:rsidP="00EE66B2">
      <w:pPr>
        <w:pStyle w:val="Textvbloku"/>
        <w:tabs>
          <w:tab w:val="num" w:pos="284"/>
        </w:tabs>
        <w:ind w:left="284" w:hanging="284"/>
        <w:rPr>
          <w:rFonts w:ascii="Calibri" w:hAnsi="Calibri"/>
          <w:sz w:val="20"/>
        </w:rPr>
      </w:pPr>
    </w:p>
    <w:p w14:paraId="01DBA07C" w14:textId="77777777" w:rsidR="00EE66B2" w:rsidRPr="00162114" w:rsidRDefault="00EE66B2" w:rsidP="00EE66B2">
      <w:pPr>
        <w:pStyle w:val="Textvbloku"/>
        <w:numPr>
          <w:ilvl w:val="0"/>
          <w:numId w:val="1"/>
        </w:numPr>
        <w:tabs>
          <w:tab w:val="clear" w:pos="360"/>
          <w:tab w:val="num" w:pos="284"/>
        </w:tabs>
        <w:ind w:left="284" w:hanging="284"/>
        <w:rPr>
          <w:rFonts w:ascii="Calibri" w:hAnsi="Calibri"/>
          <w:sz w:val="20"/>
        </w:rPr>
      </w:pPr>
      <w:r w:rsidRPr="00162114">
        <w:rPr>
          <w:rFonts w:ascii="Calibri" w:hAnsi="Calibri"/>
          <w:sz w:val="20"/>
        </w:rPr>
        <w:t>Zhotovitel vynaloží při provádění díla náležitou péči, důkladnost a kvalifikaci, kterou lze očekávat od příslušně kvalifikovaného a kompetentního zhotovitele, který má zkušenosti s realizací práce podobného charakteru</w:t>
      </w:r>
      <w:r w:rsidR="009B65A3">
        <w:rPr>
          <w:rFonts w:ascii="Calibri" w:hAnsi="Calibri"/>
          <w:sz w:val="20"/>
        </w:rPr>
        <w:t xml:space="preserve"> a </w:t>
      </w:r>
      <w:r w:rsidRPr="00162114">
        <w:rPr>
          <w:rFonts w:ascii="Calibri" w:hAnsi="Calibri"/>
          <w:sz w:val="20"/>
        </w:rPr>
        <w:t xml:space="preserve">rozsahu jako je předmětné dílo dle této smlouvy. </w:t>
      </w:r>
    </w:p>
    <w:p w14:paraId="61A877E2" w14:textId="77777777" w:rsidR="00EE66B2" w:rsidRPr="00162114" w:rsidRDefault="00EE66B2" w:rsidP="00EE66B2">
      <w:pPr>
        <w:pStyle w:val="Textvbloku"/>
        <w:tabs>
          <w:tab w:val="num" w:pos="284"/>
        </w:tabs>
        <w:ind w:left="284" w:hanging="284"/>
        <w:rPr>
          <w:rFonts w:ascii="Calibri" w:hAnsi="Calibri"/>
          <w:sz w:val="20"/>
        </w:rPr>
      </w:pPr>
    </w:p>
    <w:p w14:paraId="170BF3D8" w14:textId="77777777" w:rsidR="00EE66B2" w:rsidRPr="00162114" w:rsidRDefault="00EE66B2" w:rsidP="00EE66B2">
      <w:pPr>
        <w:pStyle w:val="Textvbloku"/>
        <w:numPr>
          <w:ilvl w:val="0"/>
          <w:numId w:val="1"/>
        </w:numPr>
        <w:tabs>
          <w:tab w:val="clear" w:pos="360"/>
          <w:tab w:val="num" w:pos="284"/>
        </w:tabs>
        <w:ind w:left="284" w:hanging="284"/>
        <w:rPr>
          <w:rFonts w:ascii="Calibri" w:hAnsi="Calibri"/>
          <w:sz w:val="20"/>
        </w:rPr>
      </w:pPr>
      <w:r w:rsidRPr="00162114">
        <w:rPr>
          <w:rFonts w:ascii="Calibri" w:hAnsi="Calibri"/>
          <w:sz w:val="20"/>
        </w:rPr>
        <w:t xml:space="preserve">Zhotovitel je odpovědný za řádnou ochranu svých prací po celou dobu jejich provádění a dále za ochranu veškerých výrobků, nářadí a materiálu, které dopravil na stavbu, přičemž tuto ochranu zajišťuje na své vlastní náklady. </w:t>
      </w:r>
    </w:p>
    <w:p w14:paraId="40966EAD" w14:textId="77777777" w:rsidR="00EE66B2" w:rsidRPr="00162114" w:rsidRDefault="00EE66B2" w:rsidP="00EE66B2">
      <w:pPr>
        <w:pStyle w:val="Textvbloku"/>
        <w:rPr>
          <w:rFonts w:ascii="Calibri" w:hAnsi="Calibri"/>
          <w:sz w:val="20"/>
        </w:rPr>
      </w:pPr>
    </w:p>
    <w:p w14:paraId="6620A814" w14:textId="77777777" w:rsidR="00EE66B2" w:rsidRPr="00162114" w:rsidRDefault="00EE66B2" w:rsidP="00EE66B2">
      <w:pPr>
        <w:pStyle w:val="Textvbloku"/>
        <w:numPr>
          <w:ilvl w:val="0"/>
          <w:numId w:val="1"/>
        </w:numPr>
        <w:tabs>
          <w:tab w:val="clear" w:pos="360"/>
          <w:tab w:val="num" w:pos="284"/>
        </w:tabs>
        <w:ind w:left="284" w:hanging="284"/>
        <w:rPr>
          <w:rFonts w:ascii="Calibri" w:hAnsi="Calibri"/>
          <w:sz w:val="20"/>
        </w:rPr>
      </w:pPr>
      <w:r w:rsidRPr="00162114">
        <w:rPr>
          <w:rFonts w:ascii="Calibri" w:hAnsi="Calibri"/>
          <w:sz w:val="20"/>
        </w:rPr>
        <w:t xml:space="preserve">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  </w:t>
      </w:r>
    </w:p>
    <w:p w14:paraId="0DDD012D" w14:textId="77777777" w:rsidR="00EE66B2" w:rsidRPr="00162114" w:rsidRDefault="00EE66B2" w:rsidP="00EE66B2">
      <w:pPr>
        <w:pStyle w:val="Textvbloku"/>
        <w:rPr>
          <w:rFonts w:ascii="Calibri" w:hAnsi="Calibri"/>
          <w:sz w:val="20"/>
        </w:rPr>
      </w:pPr>
    </w:p>
    <w:p w14:paraId="7282E320" w14:textId="77777777" w:rsidR="00EE66B2" w:rsidRPr="00162114" w:rsidRDefault="00EE66B2" w:rsidP="00EE66B2">
      <w:pPr>
        <w:pStyle w:val="Textvbloku"/>
        <w:numPr>
          <w:ilvl w:val="0"/>
          <w:numId w:val="1"/>
        </w:numPr>
        <w:tabs>
          <w:tab w:val="clear" w:pos="360"/>
          <w:tab w:val="num" w:pos="284"/>
        </w:tabs>
        <w:ind w:left="284" w:hanging="284"/>
        <w:rPr>
          <w:rFonts w:ascii="Calibri" w:hAnsi="Calibri"/>
          <w:sz w:val="20"/>
        </w:rPr>
      </w:pPr>
      <w:r w:rsidRPr="00162114">
        <w:rPr>
          <w:rFonts w:ascii="Calibri" w:hAnsi="Calibri"/>
          <w:sz w:val="20"/>
        </w:rPr>
        <w:t>Zhotovitel zajistí interní kontrolu jakosti díla v rámci programu systému řízení jakosti dle ČSN EN ISO 9001. Objednatel je oprávněn provést kontrolu kvality díla nezávislou třetí osobou a zhotovitel je povinen poskytnout potřebnou součinnost.</w:t>
      </w:r>
    </w:p>
    <w:p w14:paraId="22504347" w14:textId="77777777" w:rsidR="00EE66B2" w:rsidRPr="00162114" w:rsidRDefault="00EE66B2" w:rsidP="00EE66B2">
      <w:pPr>
        <w:pStyle w:val="Textvbloku"/>
        <w:rPr>
          <w:rFonts w:ascii="Calibri" w:hAnsi="Calibri"/>
          <w:sz w:val="20"/>
        </w:rPr>
      </w:pPr>
    </w:p>
    <w:p w14:paraId="7C31CFFC" w14:textId="77777777" w:rsidR="00EE66B2" w:rsidRPr="00F523A3" w:rsidRDefault="00EE66B2" w:rsidP="00EE66B2">
      <w:pPr>
        <w:pStyle w:val="Textvbloku"/>
        <w:numPr>
          <w:ilvl w:val="0"/>
          <w:numId w:val="1"/>
        </w:numPr>
        <w:tabs>
          <w:tab w:val="clear" w:pos="360"/>
          <w:tab w:val="num" w:pos="284"/>
        </w:tabs>
        <w:ind w:left="284" w:hanging="284"/>
        <w:rPr>
          <w:rFonts w:ascii="Calibri" w:hAnsi="Calibri"/>
          <w:sz w:val="20"/>
        </w:rPr>
      </w:pPr>
      <w:r w:rsidRPr="00162114">
        <w:rPr>
          <w:rFonts w:ascii="Calibri" w:hAnsi="Calibri"/>
          <w:sz w:val="20"/>
        </w:rPr>
        <w:t xml:space="preserve">Pokud budou při provádění díla zjištěny skryté překážky ve smyslu § </w:t>
      </w:r>
      <w:r w:rsidRPr="00162114">
        <w:rPr>
          <w:rFonts w:ascii="Calibri" w:hAnsi="Calibri" w:cs="Arial"/>
          <w:sz w:val="20"/>
        </w:rPr>
        <w:t>2627</w:t>
      </w:r>
      <w:r w:rsidRPr="00162114">
        <w:rPr>
          <w:rFonts w:ascii="Calibri" w:hAnsi="Calibri"/>
          <w:sz w:val="20"/>
        </w:rPr>
        <w:t xml:space="preserve"> Občanského zákoníku, je zhotovitel povinen tuto skutečnost oznámit neprodleně objednateli písemně zápisem do stavebního deníku. Přerušit práce související s prováděním díla je zhotovitel oprávněn poté, co k tomu obdržel souhlas od objednatele. Pokud má zhotovitel oprávněný důvod se domnívat, že hrozí nebezpečí z prodlení, je oprávněn přerušit provádění díla bez výše uvedeného souhlasu, avšak je povinen o tom informovat bez odkladu objednatele. Zhotovitel je povinen vyzvat objednatele zápisem do stavebního deníku v dostatečném předstihu k prověření prací, které budou v dalším pracovním postupu zakryty nebo se stanou nepřístupnými (izolace proti </w:t>
      </w:r>
      <w:proofErr w:type="gramStart"/>
      <w:r w:rsidRPr="00162114">
        <w:rPr>
          <w:rFonts w:ascii="Calibri" w:hAnsi="Calibri"/>
          <w:sz w:val="20"/>
        </w:rPr>
        <w:t>vodě,</w:t>
      </w:r>
      <w:proofErr w:type="gramEnd"/>
      <w:r w:rsidRPr="00162114">
        <w:rPr>
          <w:rFonts w:ascii="Calibri" w:hAnsi="Calibri"/>
          <w:sz w:val="20"/>
        </w:rPr>
        <w:t xml:space="preserve"> apod.). Tuto výzvu musí technický dozor objednatele ve stavebním deníku podepsat. Jestliže se technický dozor objednatele k prověření prací ve stanovené lhůtě, která nebude kratší než 2 pracovní dny, nedostaví, ačkoliv byl k tomu řádně vyzván, je povinen hradit náklady dodatečného odkrytí, pokud takové odkrytí požaduje. Zjistí-li se však, že práce </w:t>
      </w:r>
      <w:r w:rsidRPr="00F523A3">
        <w:rPr>
          <w:rFonts w:ascii="Calibri" w:hAnsi="Calibri"/>
          <w:sz w:val="20"/>
        </w:rPr>
        <w:t>byly provedeny vadně, nese náklady dodatečného odkrytí zhotovitel.</w:t>
      </w:r>
    </w:p>
    <w:p w14:paraId="1E04E48B" w14:textId="77777777" w:rsidR="00EE66B2" w:rsidRPr="00162114" w:rsidRDefault="00EE66B2" w:rsidP="00EE66B2">
      <w:pPr>
        <w:pStyle w:val="Textvbloku"/>
        <w:rPr>
          <w:rFonts w:ascii="Calibri" w:hAnsi="Calibri"/>
          <w:sz w:val="20"/>
        </w:rPr>
      </w:pPr>
    </w:p>
    <w:p w14:paraId="3CC074D9" w14:textId="77777777" w:rsidR="00EE66B2" w:rsidRPr="00162114" w:rsidRDefault="00EE66B2" w:rsidP="00EE66B2">
      <w:pPr>
        <w:pStyle w:val="Textvbloku"/>
        <w:numPr>
          <w:ilvl w:val="0"/>
          <w:numId w:val="1"/>
        </w:numPr>
        <w:tabs>
          <w:tab w:val="clear" w:pos="360"/>
          <w:tab w:val="num" w:pos="284"/>
        </w:tabs>
        <w:ind w:left="284" w:hanging="284"/>
        <w:rPr>
          <w:rFonts w:ascii="Calibri" w:hAnsi="Calibri"/>
          <w:bCs/>
          <w:sz w:val="20"/>
        </w:rPr>
      </w:pPr>
      <w:r w:rsidRPr="00162114">
        <w:rPr>
          <w:rFonts w:ascii="Calibri" w:hAnsi="Calibri"/>
          <w:bCs/>
          <w:sz w:val="20"/>
        </w:rPr>
        <w:t>Bezpečnost a ochrana zdraví při práci na staveništi: zhotovitel je povinen, v případě že se na stavbu vztahují povinnosti uvedené v zákoně č. 309/2006 Sb.</w:t>
      </w:r>
      <w:r w:rsidR="00F76D9D">
        <w:rPr>
          <w:rFonts w:ascii="Calibri" w:hAnsi="Calibri"/>
          <w:bCs/>
          <w:sz w:val="20"/>
        </w:rPr>
        <w:t>, ve znění pozdějších předpisů</w:t>
      </w:r>
      <w:r w:rsidR="009B65A3">
        <w:rPr>
          <w:rFonts w:ascii="Calibri" w:hAnsi="Calibri"/>
          <w:bCs/>
          <w:sz w:val="20"/>
        </w:rPr>
        <w:t>,</w:t>
      </w:r>
      <w:r w:rsidRPr="00162114">
        <w:rPr>
          <w:rFonts w:ascii="Calibri" w:hAnsi="Calibri"/>
          <w:bCs/>
          <w:sz w:val="20"/>
        </w:rPr>
        <w:t xml:space="preserve"> splnit následující povinnosti:</w:t>
      </w:r>
    </w:p>
    <w:p w14:paraId="3E4F8631" w14:textId="77777777" w:rsidR="00EE66B2" w:rsidRPr="00162114" w:rsidRDefault="00EE66B2" w:rsidP="00EE66B2">
      <w:pPr>
        <w:pStyle w:val="Textvbloku"/>
        <w:ind w:left="284"/>
        <w:rPr>
          <w:rFonts w:ascii="Calibri" w:hAnsi="Calibri"/>
          <w:sz w:val="20"/>
        </w:rPr>
      </w:pPr>
    </w:p>
    <w:p w14:paraId="0BDBEC15" w14:textId="77777777" w:rsidR="00EE66B2" w:rsidRPr="00162114" w:rsidRDefault="00EE66B2" w:rsidP="00EE66B2">
      <w:pPr>
        <w:pStyle w:val="Textvbloku"/>
        <w:ind w:left="284"/>
        <w:rPr>
          <w:rFonts w:ascii="Calibri" w:hAnsi="Calibri"/>
          <w:sz w:val="20"/>
        </w:rPr>
      </w:pPr>
      <w:r w:rsidRPr="00162114">
        <w:rPr>
          <w:rFonts w:ascii="Calibri" w:hAnsi="Calibri"/>
          <w:sz w:val="20"/>
        </w:rPr>
        <w:t>Zhotovitel je povinen nejpozději do 10 dnů před zahájením prací na staveništi splnit povinnost dle § 16, písmeno a) zákona č. 309/2006 Sb.</w:t>
      </w:r>
    </w:p>
    <w:p w14:paraId="0EFC92C9" w14:textId="77777777" w:rsidR="00EE66B2" w:rsidRPr="00162114" w:rsidRDefault="00EE66B2" w:rsidP="00EE66B2">
      <w:pPr>
        <w:pStyle w:val="Textvbloku"/>
        <w:rPr>
          <w:rFonts w:ascii="Calibri" w:hAnsi="Calibri"/>
          <w:sz w:val="20"/>
        </w:rPr>
      </w:pPr>
    </w:p>
    <w:p w14:paraId="0A97E27E" w14:textId="77777777" w:rsidR="00EE66B2" w:rsidRPr="00162114" w:rsidRDefault="00EE66B2" w:rsidP="00FB63D3">
      <w:pPr>
        <w:numPr>
          <w:ilvl w:val="0"/>
          <w:numId w:val="27"/>
        </w:numPr>
        <w:tabs>
          <w:tab w:val="clear" w:pos="2700"/>
        </w:tabs>
        <w:ind w:left="709" w:hanging="425"/>
        <w:jc w:val="both"/>
        <w:rPr>
          <w:rFonts w:ascii="Calibri" w:hAnsi="Calibri"/>
        </w:rPr>
      </w:pPr>
      <w:r w:rsidRPr="00162114">
        <w:rPr>
          <w:rFonts w:ascii="Calibri" w:hAnsi="Calibri"/>
        </w:rPr>
        <w:t>zhotovitel je povinen poskytnout v souladu s § 16 písm. b) zákona č. 309/2006 Sb. koordinátorovi součinnost potřebnou pro plnění jeho úkolů po celou dobu realizace stavby</w:t>
      </w:r>
      <w:r w:rsidR="00C166DD">
        <w:rPr>
          <w:rFonts w:ascii="Calibri" w:hAnsi="Calibri"/>
        </w:rPr>
        <w:t>,</w:t>
      </w:r>
    </w:p>
    <w:p w14:paraId="7FD8BB75" w14:textId="77777777" w:rsidR="00EE66B2" w:rsidRPr="00162114" w:rsidRDefault="00EE66B2" w:rsidP="00FB63D3">
      <w:pPr>
        <w:numPr>
          <w:ilvl w:val="0"/>
          <w:numId w:val="27"/>
        </w:numPr>
        <w:tabs>
          <w:tab w:val="clear" w:pos="2700"/>
        </w:tabs>
        <w:ind w:left="709" w:hanging="425"/>
        <w:jc w:val="both"/>
        <w:rPr>
          <w:rFonts w:ascii="Calibri" w:hAnsi="Calibri"/>
        </w:rPr>
      </w:pPr>
      <w:r w:rsidRPr="00162114">
        <w:rPr>
          <w:rFonts w:ascii="Calibri" w:hAnsi="Calibri"/>
        </w:rPr>
        <w:t xml:space="preserve">zhotovitel je povinen koordinátorovi určenému objednatelem dle zákona č. 309/2006 Sb. nejpozději </w:t>
      </w:r>
      <w:r w:rsidRPr="00162114">
        <w:rPr>
          <w:rFonts w:ascii="Calibri" w:hAnsi="Calibri"/>
          <w:bCs/>
        </w:rPr>
        <w:t>10 dnů</w:t>
      </w:r>
      <w:r w:rsidRPr="00162114">
        <w:rPr>
          <w:rFonts w:ascii="Calibri" w:hAnsi="Calibri"/>
        </w:rPr>
        <w:t xml:space="preserve"> před zahájením prací a činností na staveništi vystavující fyzickou osobu zvýšenému ohrožení života nebo poškození zdraví, předložit návrh plánu podle druhu a velikosti stavby zpracovaného dle § 15 odst. 2 zákona č. 309/2006 Sb. a prováděcích předpisů, zejména nařízení vlády č. 591/2006 Sb. Zhotovitel je povinen </w:t>
      </w:r>
      <w:r w:rsidRPr="00162114">
        <w:rPr>
          <w:rFonts w:ascii="Calibri" w:hAnsi="Calibri"/>
        </w:rPr>
        <w:lastRenderedPageBreak/>
        <w:t>předkládat koordinátorovi aktualizace plánu dle skutečného průběhu stavby zpravidla na kontrolních dnech, nebude-li dohodnuto smluvními stranami jinak</w:t>
      </w:r>
      <w:r w:rsidR="00C166DD">
        <w:rPr>
          <w:rFonts w:ascii="Calibri" w:hAnsi="Calibri"/>
        </w:rPr>
        <w:t>,</w:t>
      </w:r>
    </w:p>
    <w:p w14:paraId="389C86D8" w14:textId="77777777" w:rsidR="00EE66B2" w:rsidRPr="00162114" w:rsidRDefault="00EE66B2" w:rsidP="00FB63D3">
      <w:pPr>
        <w:numPr>
          <w:ilvl w:val="0"/>
          <w:numId w:val="27"/>
        </w:numPr>
        <w:tabs>
          <w:tab w:val="clear" w:pos="2700"/>
        </w:tabs>
        <w:ind w:left="709" w:hanging="425"/>
        <w:jc w:val="both"/>
        <w:rPr>
          <w:rFonts w:ascii="Calibri" w:hAnsi="Calibri"/>
        </w:rPr>
      </w:pPr>
      <w:r w:rsidRPr="00162114">
        <w:rPr>
          <w:rFonts w:ascii="Calibri" w:hAnsi="Calibri"/>
        </w:rPr>
        <w:t>zhotovitel je po dobu provádění díla zodpovědný za zajištění bezpečnosti práce, provozu technických zařízení a vybavení, dodržování stanovených provozních a organizačních podmínek, zajišťujících zachování plynulosti a bezpečnosti dopravních a jiných aktivit v lokalitě stavby. V rámci toho je zhotovitel povinen dodržovat zákoník práce, zákon o zajištění dalších podmínek bezpečnosti a ochrany zdraví při práci a prováděcí předpisy. Zhotovitel je povinen vypracovat pro staveniště požární řád, poplachové směrnice stavby a provozně dopravní řád a je povinen je viditelně na staveništi umístit</w:t>
      </w:r>
      <w:r w:rsidR="00C166DD">
        <w:rPr>
          <w:rFonts w:ascii="Calibri" w:hAnsi="Calibri"/>
        </w:rPr>
        <w:t>,</w:t>
      </w:r>
    </w:p>
    <w:p w14:paraId="67EDD260" w14:textId="77777777" w:rsidR="00EE66B2" w:rsidRPr="00162114" w:rsidRDefault="00EE66B2" w:rsidP="00FB63D3">
      <w:pPr>
        <w:numPr>
          <w:ilvl w:val="0"/>
          <w:numId w:val="27"/>
        </w:numPr>
        <w:tabs>
          <w:tab w:val="clear" w:pos="2700"/>
        </w:tabs>
        <w:ind w:left="709" w:hanging="425"/>
        <w:jc w:val="both"/>
        <w:rPr>
          <w:rFonts w:ascii="Calibri" w:hAnsi="Calibri"/>
        </w:rPr>
      </w:pPr>
      <w:r w:rsidRPr="00162114">
        <w:rPr>
          <w:rFonts w:ascii="Calibri" w:hAnsi="Calibri"/>
        </w:rPr>
        <w:t xml:space="preserve">zhotovitel je povinen zajistit dodržování povinností dle zákona č. 309/2006 Sb. a prováděcích předpisů a dodržování předpisů zpracovaných dle předchozího odstavce i u svých </w:t>
      </w:r>
      <w:r w:rsidR="00CC02DE">
        <w:rPr>
          <w:rFonts w:ascii="Calibri" w:hAnsi="Calibri"/>
        </w:rPr>
        <w:t>poddodavatel</w:t>
      </w:r>
      <w:r w:rsidRPr="00162114">
        <w:rPr>
          <w:rFonts w:ascii="Calibri" w:hAnsi="Calibri"/>
        </w:rPr>
        <w:t>ů a jiných osob, které se osobně podílí na zhotovení stavby (§ 17 zákona č. 309/2006 Sb.)</w:t>
      </w:r>
      <w:r w:rsidR="00C166DD">
        <w:rPr>
          <w:rFonts w:ascii="Calibri" w:hAnsi="Calibri"/>
        </w:rPr>
        <w:t>,</w:t>
      </w:r>
    </w:p>
    <w:p w14:paraId="29AC98C6" w14:textId="77777777" w:rsidR="00EE66B2" w:rsidRPr="00162114" w:rsidRDefault="00EE66B2" w:rsidP="00FB63D3">
      <w:pPr>
        <w:numPr>
          <w:ilvl w:val="0"/>
          <w:numId w:val="27"/>
        </w:numPr>
        <w:tabs>
          <w:tab w:val="clear" w:pos="2700"/>
        </w:tabs>
        <w:ind w:left="709" w:hanging="425"/>
        <w:jc w:val="both"/>
        <w:rPr>
          <w:rFonts w:ascii="Calibri" w:hAnsi="Calibri"/>
        </w:rPr>
      </w:pPr>
      <w:r w:rsidRPr="00162114">
        <w:rPr>
          <w:rFonts w:ascii="Calibri" w:hAnsi="Calibri"/>
        </w:rPr>
        <w:t>dojde-li k jakémukoliv úrazu při provádění díla nebo při činnostech souvisejících s prováděním díla je zhotovitel povinen zabezpečit vyšetření úrazu a sepsání příslušného záznamu. Objednatel poskytn</w:t>
      </w:r>
      <w:r w:rsidR="0060670F">
        <w:rPr>
          <w:rFonts w:ascii="Calibri" w:hAnsi="Calibri"/>
        </w:rPr>
        <w:t>e</w:t>
      </w:r>
      <w:r w:rsidRPr="00162114">
        <w:rPr>
          <w:rFonts w:ascii="Calibri" w:hAnsi="Calibri"/>
        </w:rPr>
        <w:t xml:space="preserve"> zhotoviteli nezbytnou součinnost. </w:t>
      </w:r>
    </w:p>
    <w:p w14:paraId="5D6DACFC" w14:textId="77777777" w:rsidR="00EE66B2" w:rsidRPr="00162114" w:rsidRDefault="00EE66B2" w:rsidP="00EE66B2">
      <w:pPr>
        <w:ind w:left="709" w:hanging="425"/>
        <w:jc w:val="both"/>
        <w:rPr>
          <w:rFonts w:ascii="Calibri" w:hAnsi="Calibri"/>
        </w:rPr>
      </w:pPr>
    </w:p>
    <w:p w14:paraId="53921D35" w14:textId="77777777" w:rsidR="00EE66B2" w:rsidRPr="00162114" w:rsidRDefault="00EE66B2" w:rsidP="00EE66B2">
      <w:pPr>
        <w:pStyle w:val="Textvbloku"/>
        <w:numPr>
          <w:ilvl w:val="0"/>
          <w:numId w:val="1"/>
        </w:numPr>
        <w:rPr>
          <w:rFonts w:ascii="Calibri" w:hAnsi="Calibri"/>
          <w:sz w:val="20"/>
        </w:rPr>
      </w:pPr>
      <w:r w:rsidRPr="00162114">
        <w:rPr>
          <w:rFonts w:ascii="Calibri" w:hAnsi="Calibri"/>
          <w:sz w:val="20"/>
        </w:rPr>
        <w:t>Objednatel je povinen zajistit, aby osob</w:t>
      </w:r>
      <w:r w:rsidR="0060670F">
        <w:rPr>
          <w:rFonts w:ascii="Calibri" w:hAnsi="Calibri"/>
          <w:sz w:val="20"/>
        </w:rPr>
        <w:t>y</w:t>
      </w:r>
      <w:r w:rsidRPr="00162114">
        <w:rPr>
          <w:rFonts w:ascii="Calibri" w:hAnsi="Calibri"/>
          <w:sz w:val="20"/>
        </w:rPr>
        <w:t xml:space="preserve"> vykonávající funkci technického dozoru, k</w:t>
      </w:r>
      <w:r w:rsidRPr="00F36BA3">
        <w:rPr>
          <w:rFonts w:ascii="Calibri" w:hAnsi="Calibri"/>
          <w:sz w:val="20"/>
        </w:rPr>
        <w:t>oordinátora</w:t>
      </w:r>
      <w:r w:rsidR="0060670F" w:rsidRPr="00F36BA3">
        <w:rPr>
          <w:rFonts w:ascii="Calibri" w:hAnsi="Calibri"/>
          <w:sz w:val="20"/>
        </w:rPr>
        <w:t xml:space="preserve"> BOZP</w:t>
      </w:r>
      <w:r w:rsidRPr="00F36BA3">
        <w:rPr>
          <w:rFonts w:ascii="Calibri" w:hAnsi="Calibri"/>
          <w:sz w:val="20"/>
        </w:rPr>
        <w:t xml:space="preserve"> a</w:t>
      </w:r>
      <w:r w:rsidRPr="00162114">
        <w:rPr>
          <w:rFonts w:ascii="Calibri" w:hAnsi="Calibri"/>
          <w:sz w:val="20"/>
        </w:rPr>
        <w:t xml:space="preserve"> autorského dozoru dodržoval</w:t>
      </w:r>
      <w:r w:rsidR="0060670F">
        <w:rPr>
          <w:rFonts w:ascii="Calibri" w:hAnsi="Calibri"/>
          <w:sz w:val="20"/>
        </w:rPr>
        <w:t>y</w:t>
      </w:r>
      <w:r w:rsidRPr="00162114">
        <w:rPr>
          <w:rFonts w:ascii="Calibri" w:hAnsi="Calibri"/>
          <w:sz w:val="20"/>
        </w:rPr>
        <w:t xml:space="preserve"> předpisy bezpečnosti práce a ochrany zdraví na staveništi.</w:t>
      </w:r>
    </w:p>
    <w:p w14:paraId="2777560B" w14:textId="77777777" w:rsidR="00EE66B2" w:rsidRPr="00162114" w:rsidRDefault="00EE66B2" w:rsidP="00EE66B2">
      <w:pPr>
        <w:rPr>
          <w:rFonts w:ascii="Calibri" w:hAnsi="Calibri"/>
          <w:b/>
        </w:rPr>
      </w:pPr>
      <w:r w:rsidRPr="00162114">
        <w:rPr>
          <w:rFonts w:ascii="Calibri" w:hAnsi="Calibri"/>
        </w:rPr>
        <w:br w:type="page"/>
      </w:r>
      <w:r w:rsidRPr="00162114">
        <w:rPr>
          <w:rFonts w:ascii="Calibri" w:hAnsi="Calibri"/>
          <w:b/>
        </w:rPr>
        <w:lastRenderedPageBreak/>
        <w:t>XI. SPOLUPŮSOBENÍ OBJEDNATELE, VÝCHOZÍ PODKLADY:</w:t>
      </w:r>
      <w:r w:rsidR="00437968" w:rsidRPr="00162114">
        <w:rPr>
          <w:rFonts w:ascii="Calibri" w:hAnsi="Calibri"/>
          <w:b/>
        </w:rPr>
        <w:t xml:space="preserve">                  </w:t>
      </w:r>
    </w:p>
    <w:p w14:paraId="282CAB08" w14:textId="77777777" w:rsidR="00EE66B2" w:rsidRPr="00162114" w:rsidRDefault="00EE66B2" w:rsidP="00EE66B2">
      <w:pPr>
        <w:pStyle w:val="Textvbloku"/>
        <w:keepNext/>
        <w:ind w:right="-91"/>
        <w:rPr>
          <w:rFonts w:ascii="Calibri" w:hAnsi="Calibri"/>
          <w:sz w:val="20"/>
        </w:rPr>
      </w:pPr>
      <w:r w:rsidRPr="00162114">
        <w:rPr>
          <w:rFonts w:ascii="Calibri" w:hAnsi="Calibri"/>
          <w:sz w:val="20"/>
        </w:rPr>
        <w:t>------------------------------------------------------------------------------------------</w:t>
      </w:r>
    </w:p>
    <w:p w14:paraId="54AA0CE0" w14:textId="77777777" w:rsidR="00EE66B2" w:rsidRPr="00162114" w:rsidRDefault="00EE66B2" w:rsidP="00EE66B2">
      <w:pPr>
        <w:pStyle w:val="Textvbloku"/>
        <w:rPr>
          <w:rFonts w:ascii="Calibri" w:hAnsi="Calibri"/>
          <w:sz w:val="20"/>
        </w:rPr>
      </w:pPr>
    </w:p>
    <w:p w14:paraId="1ABCC558" w14:textId="77777777" w:rsidR="00EE66B2" w:rsidRPr="00162114" w:rsidRDefault="00EE66B2" w:rsidP="00EE66B2">
      <w:pPr>
        <w:pStyle w:val="Textvbloku"/>
        <w:numPr>
          <w:ilvl w:val="0"/>
          <w:numId w:val="2"/>
        </w:numPr>
        <w:tabs>
          <w:tab w:val="clear" w:pos="360"/>
          <w:tab w:val="num" w:pos="284"/>
        </w:tabs>
        <w:ind w:left="284" w:hanging="284"/>
        <w:rPr>
          <w:rFonts w:ascii="Calibri" w:hAnsi="Calibri"/>
          <w:sz w:val="20"/>
        </w:rPr>
      </w:pPr>
      <w:r w:rsidRPr="00162114">
        <w:rPr>
          <w:rFonts w:ascii="Calibri" w:hAnsi="Calibri"/>
          <w:sz w:val="20"/>
        </w:rPr>
        <w:t>Objednatel odpovídá za to, že podklady a doklady, které zhotoviteli předal nebo předá, jsou bez právních vad a neporušují zejména práva třetích osob.</w:t>
      </w:r>
    </w:p>
    <w:p w14:paraId="56EB7DE2" w14:textId="77777777" w:rsidR="00EE66B2" w:rsidRPr="00162114" w:rsidRDefault="00EE66B2" w:rsidP="00EE66B2">
      <w:pPr>
        <w:pStyle w:val="Textvbloku"/>
        <w:tabs>
          <w:tab w:val="num" w:pos="284"/>
        </w:tabs>
        <w:ind w:left="284" w:hanging="284"/>
        <w:rPr>
          <w:rFonts w:ascii="Calibri" w:hAnsi="Calibri"/>
          <w:sz w:val="20"/>
        </w:rPr>
      </w:pPr>
    </w:p>
    <w:p w14:paraId="23493ACB" w14:textId="77777777" w:rsidR="00EE66B2" w:rsidRPr="00162114" w:rsidRDefault="00EE66B2" w:rsidP="00EE66B2">
      <w:pPr>
        <w:pStyle w:val="Textvbloku"/>
        <w:numPr>
          <w:ilvl w:val="0"/>
          <w:numId w:val="2"/>
        </w:numPr>
        <w:tabs>
          <w:tab w:val="clear" w:pos="360"/>
          <w:tab w:val="num" w:pos="284"/>
        </w:tabs>
        <w:spacing w:after="120"/>
        <w:ind w:left="284" w:right="-91" w:hanging="284"/>
        <w:rPr>
          <w:rFonts w:ascii="Calibri" w:hAnsi="Calibri"/>
          <w:strike/>
          <w:sz w:val="20"/>
        </w:rPr>
      </w:pPr>
      <w:r w:rsidRPr="00162114">
        <w:rPr>
          <w:rFonts w:ascii="Calibri" w:hAnsi="Calibri"/>
          <w:sz w:val="20"/>
        </w:rPr>
        <w:t>Objednatel je povinen v rámci svého podstatného spolupůsobení bezplatně zhotoviteli předat</w:t>
      </w:r>
      <w:r w:rsidR="00AD06F0" w:rsidRPr="00162114">
        <w:rPr>
          <w:rFonts w:ascii="Calibri" w:hAnsi="Calibri"/>
          <w:sz w:val="20"/>
        </w:rPr>
        <w:t>:</w:t>
      </w:r>
    </w:p>
    <w:p w14:paraId="4B61429B" w14:textId="77777777" w:rsidR="00EE66B2" w:rsidRPr="00C37362" w:rsidRDefault="00C37362" w:rsidP="009966A8">
      <w:pPr>
        <w:numPr>
          <w:ilvl w:val="0"/>
          <w:numId w:val="26"/>
        </w:numPr>
        <w:tabs>
          <w:tab w:val="clear" w:pos="2700"/>
        </w:tabs>
        <w:ind w:left="709" w:hanging="283"/>
        <w:jc w:val="both"/>
        <w:rPr>
          <w:rFonts w:ascii="Calibri" w:hAnsi="Calibri"/>
          <w:bCs/>
        </w:rPr>
      </w:pPr>
      <w:r w:rsidRPr="00C37362">
        <w:rPr>
          <w:rFonts w:ascii="Calibri" w:hAnsi="Calibri" w:cs="Calibri"/>
          <w:bCs/>
        </w:rPr>
        <w:t>dokumentaci</w:t>
      </w:r>
      <w:r w:rsidR="00926FA6" w:rsidRPr="00926FA6">
        <w:rPr>
          <w:rFonts w:ascii="Calibri" w:hAnsi="Calibri" w:cs="Calibri"/>
          <w:bCs/>
        </w:rPr>
        <w:t xml:space="preserve"> </w:t>
      </w:r>
      <w:r w:rsidR="00926FA6">
        <w:rPr>
          <w:rFonts w:ascii="Calibri" w:hAnsi="Calibri" w:cs="Calibri"/>
          <w:bCs/>
        </w:rPr>
        <w:t xml:space="preserve">pro provedení stavby </w:t>
      </w:r>
      <w:r w:rsidR="00926FA6" w:rsidRPr="00237870">
        <w:rPr>
          <w:rFonts w:ascii="Calibri" w:hAnsi="Calibri" w:cs="Calibri"/>
        </w:rPr>
        <w:t xml:space="preserve">GHMP, AREÁL BOUCHALKA, Na </w:t>
      </w:r>
      <w:proofErr w:type="spellStart"/>
      <w:r w:rsidR="00926FA6" w:rsidRPr="00237870">
        <w:rPr>
          <w:rFonts w:ascii="Calibri" w:hAnsi="Calibri" w:cs="Calibri"/>
        </w:rPr>
        <w:t>Bouchalce</w:t>
      </w:r>
      <w:proofErr w:type="spellEnd"/>
      <w:r w:rsidR="00926FA6" w:rsidRPr="00237870">
        <w:rPr>
          <w:rFonts w:ascii="Calibri" w:hAnsi="Calibri" w:cs="Calibri"/>
        </w:rPr>
        <w:t xml:space="preserve"> 661, Buštěhrad</w:t>
      </w:r>
      <w:r w:rsidR="00926FA6">
        <w:rPr>
          <w:rFonts w:ascii="Calibri" w:hAnsi="Calibri" w:cs="Calibri"/>
          <w:bCs/>
        </w:rPr>
        <w:t xml:space="preserve"> </w:t>
      </w:r>
      <w:r w:rsidR="00926FA6" w:rsidRPr="00294A12">
        <w:rPr>
          <w:rFonts w:ascii="Calibri" w:hAnsi="Calibri" w:cs="Calibri"/>
          <w:bCs/>
        </w:rPr>
        <w:t>02/2021</w:t>
      </w:r>
      <w:r w:rsidRPr="00C37362">
        <w:rPr>
          <w:rFonts w:ascii="Calibri" w:hAnsi="Calibri" w:cs="Calibri"/>
          <w:bCs/>
        </w:rPr>
        <w:t>, zpracovaná: TC ing s.r.o., Kubánské náměstí 1391/11, Vršovice, 100 00 Praha 10, zodpovědný architekt: Ing. Jan Moravec, ČKAIT 0008026 – AI pro pozemní stavby</w:t>
      </w:r>
      <w:r w:rsidR="00011635" w:rsidRPr="00C37362">
        <w:rPr>
          <w:rFonts w:ascii="Calibri" w:hAnsi="Calibri"/>
          <w:bCs/>
        </w:rPr>
        <w:t>,</w:t>
      </w:r>
    </w:p>
    <w:p w14:paraId="6D450B5F" w14:textId="77777777" w:rsidR="00EE66B2" w:rsidRPr="00B33F93" w:rsidRDefault="00EE66B2" w:rsidP="00FB63D3">
      <w:pPr>
        <w:numPr>
          <w:ilvl w:val="0"/>
          <w:numId w:val="26"/>
        </w:numPr>
        <w:tabs>
          <w:tab w:val="clear" w:pos="2700"/>
        </w:tabs>
        <w:ind w:left="709" w:hanging="283"/>
        <w:jc w:val="both"/>
        <w:rPr>
          <w:rFonts w:ascii="Calibri" w:hAnsi="Calibri"/>
        </w:rPr>
      </w:pPr>
      <w:r w:rsidRPr="00B33F93">
        <w:rPr>
          <w:rFonts w:ascii="Calibri" w:hAnsi="Calibri"/>
        </w:rPr>
        <w:t>staveniště ke dni zahájení provádění díla</w:t>
      </w:r>
      <w:r w:rsidR="005206D8" w:rsidRPr="00B33F93">
        <w:rPr>
          <w:rFonts w:ascii="Calibri" w:hAnsi="Calibri"/>
        </w:rPr>
        <w:t>,</w:t>
      </w:r>
    </w:p>
    <w:p w14:paraId="0CD23E44" w14:textId="77777777" w:rsidR="00EE66B2" w:rsidRPr="00B33F93" w:rsidRDefault="00EE66B2" w:rsidP="00FB63D3">
      <w:pPr>
        <w:numPr>
          <w:ilvl w:val="0"/>
          <w:numId w:val="26"/>
        </w:numPr>
        <w:tabs>
          <w:tab w:val="clear" w:pos="2700"/>
        </w:tabs>
        <w:ind w:left="709" w:hanging="283"/>
        <w:jc w:val="both"/>
        <w:rPr>
          <w:rFonts w:ascii="Calibri" w:hAnsi="Calibri"/>
        </w:rPr>
      </w:pPr>
      <w:r w:rsidRPr="00B33F93">
        <w:rPr>
          <w:rFonts w:ascii="Calibri" w:hAnsi="Calibri"/>
        </w:rPr>
        <w:t>jméno technického dozoru objednatele</w:t>
      </w:r>
      <w:r w:rsidR="005206D8" w:rsidRPr="00B33F93">
        <w:rPr>
          <w:rFonts w:ascii="Calibri" w:hAnsi="Calibri"/>
        </w:rPr>
        <w:t>,</w:t>
      </w:r>
      <w:r w:rsidRPr="00B33F93">
        <w:rPr>
          <w:rFonts w:ascii="Calibri" w:hAnsi="Calibri"/>
        </w:rPr>
        <w:t xml:space="preserve"> koordinátora</w:t>
      </w:r>
      <w:r w:rsidR="00AB76E9">
        <w:rPr>
          <w:rFonts w:ascii="Calibri" w:hAnsi="Calibri"/>
        </w:rPr>
        <w:t xml:space="preserve"> BOZP</w:t>
      </w:r>
      <w:r w:rsidR="005206D8" w:rsidRPr="00B33F93">
        <w:rPr>
          <w:rFonts w:ascii="Calibri" w:hAnsi="Calibri"/>
        </w:rPr>
        <w:t xml:space="preserve">, autorského dohledu </w:t>
      </w:r>
      <w:r w:rsidRPr="00B33F93">
        <w:rPr>
          <w:rFonts w:ascii="Calibri" w:hAnsi="Calibri"/>
        </w:rPr>
        <w:t>a jejich oprávnění</w:t>
      </w:r>
      <w:r w:rsidR="00AD06F0" w:rsidRPr="00B33F93">
        <w:rPr>
          <w:rFonts w:ascii="Calibri" w:hAnsi="Calibri"/>
        </w:rPr>
        <w:t>.</w:t>
      </w:r>
    </w:p>
    <w:p w14:paraId="78AB68D4" w14:textId="77777777" w:rsidR="00EE66B2" w:rsidRPr="00162114" w:rsidRDefault="00EE66B2" w:rsidP="00EE66B2">
      <w:pPr>
        <w:rPr>
          <w:rFonts w:ascii="Calibri" w:hAnsi="Calibri"/>
          <w:b/>
        </w:rPr>
      </w:pPr>
      <w:r w:rsidRPr="00162114">
        <w:rPr>
          <w:rFonts w:ascii="Calibri" w:hAnsi="Calibri"/>
        </w:rPr>
        <w:br w:type="page"/>
      </w:r>
      <w:r w:rsidRPr="00162114">
        <w:rPr>
          <w:rFonts w:ascii="Calibri" w:hAnsi="Calibri"/>
          <w:b/>
        </w:rPr>
        <w:lastRenderedPageBreak/>
        <w:t>XII. PŘEDÁNÍ A PŘEVZETÍ DÍLA, PROVEDENÍ ZKOUŠEK:</w:t>
      </w:r>
    </w:p>
    <w:p w14:paraId="62E17AB5" w14:textId="77777777" w:rsidR="00EE66B2" w:rsidRPr="00162114" w:rsidRDefault="00EE66B2" w:rsidP="00EE66B2">
      <w:pPr>
        <w:pStyle w:val="Textvbloku"/>
        <w:rPr>
          <w:rFonts w:ascii="Calibri" w:hAnsi="Calibri"/>
          <w:sz w:val="20"/>
        </w:rPr>
      </w:pPr>
      <w:r w:rsidRPr="00162114">
        <w:rPr>
          <w:rFonts w:ascii="Calibri" w:hAnsi="Calibri"/>
          <w:sz w:val="20"/>
        </w:rPr>
        <w:t>--------------------------------------------------------------------------------------</w:t>
      </w:r>
    </w:p>
    <w:p w14:paraId="7F2D6EF5" w14:textId="77777777" w:rsidR="00EE66B2" w:rsidRPr="00162114" w:rsidRDefault="00EE66B2" w:rsidP="00EE66B2">
      <w:pPr>
        <w:spacing w:before="40"/>
        <w:ind w:left="284" w:hanging="284"/>
        <w:jc w:val="both"/>
        <w:rPr>
          <w:rFonts w:ascii="Calibri" w:hAnsi="Calibri"/>
        </w:rPr>
      </w:pPr>
    </w:p>
    <w:p w14:paraId="0D069ADA" w14:textId="77777777" w:rsidR="00EE66B2" w:rsidRPr="00162114" w:rsidRDefault="00EE66B2" w:rsidP="00EE66B2">
      <w:pPr>
        <w:spacing w:before="40"/>
        <w:ind w:left="284" w:hanging="284"/>
        <w:jc w:val="both"/>
        <w:rPr>
          <w:rFonts w:ascii="Calibri" w:hAnsi="Calibri"/>
        </w:rPr>
      </w:pPr>
      <w:r w:rsidRPr="00162114">
        <w:rPr>
          <w:rFonts w:ascii="Calibri" w:hAnsi="Calibri"/>
        </w:rPr>
        <w:t xml:space="preserve">1. Zhotovitel splní svou povinnost </w:t>
      </w:r>
      <w:r w:rsidR="009C7A46">
        <w:rPr>
          <w:rFonts w:ascii="Calibri" w:hAnsi="Calibri"/>
        </w:rPr>
        <w:t>provést</w:t>
      </w:r>
      <w:r w:rsidRPr="00162114">
        <w:rPr>
          <w:rFonts w:ascii="Calibri" w:hAnsi="Calibri"/>
        </w:rPr>
        <w:t xml:space="preserve"> dílo nebo jeho ucelenou část jeho řádným a včasným dokončením a </w:t>
      </w:r>
      <w:r w:rsidR="005206D8" w:rsidRPr="00162114">
        <w:rPr>
          <w:rFonts w:ascii="Calibri" w:hAnsi="Calibri"/>
        </w:rPr>
        <w:t xml:space="preserve">převzetím </w:t>
      </w:r>
      <w:r w:rsidRPr="00162114">
        <w:rPr>
          <w:rFonts w:ascii="Calibri" w:hAnsi="Calibri"/>
        </w:rPr>
        <w:t>objednate</w:t>
      </w:r>
      <w:r w:rsidR="005206D8" w:rsidRPr="00162114">
        <w:rPr>
          <w:rFonts w:ascii="Calibri" w:hAnsi="Calibri"/>
        </w:rPr>
        <w:t>lem</w:t>
      </w:r>
      <w:r w:rsidRPr="00162114">
        <w:rPr>
          <w:rFonts w:ascii="Calibri" w:hAnsi="Calibri"/>
        </w:rPr>
        <w:t>, nebude-li dodatečně dohodnuto jinak. Objednatel je oprávněn řádně provedené</w:t>
      </w:r>
      <w:r w:rsidR="009C7A46">
        <w:rPr>
          <w:rFonts w:ascii="Calibri" w:hAnsi="Calibri"/>
        </w:rPr>
        <w:t xml:space="preserve"> a dokončené</w:t>
      </w:r>
      <w:r w:rsidRPr="00162114">
        <w:rPr>
          <w:rFonts w:ascii="Calibri" w:hAnsi="Calibri"/>
        </w:rPr>
        <w:t xml:space="preserve"> dílo převzít. Toto právo je splněno podpisem protokolu o předání a převzetí díla oprávněnými zástupci objednatele a zhotovitele.  </w:t>
      </w:r>
    </w:p>
    <w:p w14:paraId="516F5BC2" w14:textId="77777777" w:rsidR="00EE66B2" w:rsidRPr="00162114" w:rsidRDefault="00EE66B2" w:rsidP="00EE66B2">
      <w:pPr>
        <w:pStyle w:val="Textvbloku"/>
        <w:rPr>
          <w:rFonts w:ascii="Calibri" w:hAnsi="Calibri"/>
          <w:b/>
          <w:bCs/>
          <w:sz w:val="20"/>
        </w:rPr>
      </w:pPr>
    </w:p>
    <w:p w14:paraId="38201504" w14:textId="77777777" w:rsidR="00EE66B2" w:rsidRPr="00162114" w:rsidRDefault="00EE66B2" w:rsidP="00EE66B2">
      <w:pPr>
        <w:pStyle w:val="Textvbloku"/>
        <w:ind w:left="-360"/>
        <w:rPr>
          <w:rFonts w:ascii="Calibri" w:hAnsi="Calibri"/>
          <w:bCs/>
          <w:sz w:val="20"/>
        </w:rPr>
      </w:pPr>
      <w:r w:rsidRPr="00162114">
        <w:rPr>
          <w:rFonts w:ascii="Calibri" w:hAnsi="Calibri"/>
          <w:b/>
          <w:bCs/>
          <w:sz w:val="20"/>
        </w:rPr>
        <w:t xml:space="preserve">       </w:t>
      </w:r>
      <w:r w:rsidRPr="00162114">
        <w:rPr>
          <w:rFonts w:ascii="Calibri" w:hAnsi="Calibri"/>
          <w:bCs/>
          <w:sz w:val="20"/>
        </w:rPr>
        <w:t>2.   Přejímací řízení:</w:t>
      </w:r>
    </w:p>
    <w:p w14:paraId="41D317BD" w14:textId="77777777" w:rsidR="00EE66B2" w:rsidRPr="00162114" w:rsidRDefault="00EE66B2" w:rsidP="00EE66B2">
      <w:pPr>
        <w:pStyle w:val="Textvbloku"/>
        <w:spacing w:before="120"/>
        <w:ind w:left="709" w:right="-91" w:hanging="425"/>
        <w:rPr>
          <w:rFonts w:ascii="Calibri" w:hAnsi="Calibri"/>
          <w:sz w:val="20"/>
        </w:rPr>
      </w:pPr>
      <w:proofErr w:type="gramStart"/>
      <w:r w:rsidRPr="00162114">
        <w:rPr>
          <w:rFonts w:ascii="Calibri" w:hAnsi="Calibri"/>
          <w:sz w:val="20"/>
        </w:rPr>
        <w:t xml:space="preserve">2.1 </w:t>
      </w:r>
      <w:r w:rsidR="00AD06F0" w:rsidRPr="00162114">
        <w:rPr>
          <w:rFonts w:ascii="Calibri" w:hAnsi="Calibri"/>
          <w:sz w:val="20"/>
        </w:rPr>
        <w:t xml:space="preserve"> </w:t>
      </w:r>
      <w:r w:rsidR="00F60873" w:rsidRPr="00162114">
        <w:rPr>
          <w:rFonts w:ascii="Calibri" w:hAnsi="Calibri"/>
          <w:sz w:val="20"/>
        </w:rPr>
        <w:t>Zhotovitel</w:t>
      </w:r>
      <w:proofErr w:type="gramEnd"/>
      <w:r w:rsidR="00F60873" w:rsidRPr="00162114">
        <w:rPr>
          <w:rFonts w:ascii="Calibri" w:hAnsi="Calibri"/>
          <w:sz w:val="20"/>
        </w:rPr>
        <w:t xml:space="preserve"> </w:t>
      </w:r>
      <w:r w:rsidRPr="00162114">
        <w:rPr>
          <w:rFonts w:ascii="Calibri" w:hAnsi="Calibri"/>
          <w:sz w:val="20"/>
        </w:rPr>
        <w:t xml:space="preserve">zápisem ve stavebním deníku učiněném minimálně 7 pracovních dnů předem písemně oznámí datum dokončení díla a současně vyzve objednatele k předání a převzetí díla. Objednatel je povinen zahájit přejímací řízení nejpozději do 3 pracovních dnů od učiněné výzvy. Pokud se při přejímacím řízení prokáže, že dílo není dokončeno, je zhotovitel povinen dílo dokončit v náhradní lhůtě stanovené objednatelem a objednateli uhradit veškeré náklady spojené s opakovaným předáním a převzetím díla. </w:t>
      </w:r>
    </w:p>
    <w:p w14:paraId="5A428CF8" w14:textId="77777777" w:rsidR="00EE66B2" w:rsidRPr="00162114" w:rsidRDefault="00EE66B2" w:rsidP="00EE66B2">
      <w:pPr>
        <w:pStyle w:val="Textvbloku"/>
        <w:spacing w:before="120"/>
        <w:ind w:left="709" w:right="-91" w:hanging="425"/>
        <w:rPr>
          <w:rFonts w:ascii="Calibri" w:hAnsi="Calibri"/>
          <w:strike/>
          <w:sz w:val="20"/>
        </w:rPr>
      </w:pPr>
      <w:r w:rsidRPr="00162114">
        <w:rPr>
          <w:rFonts w:ascii="Calibri" w:hAnsi="Calibri"/>
          <w:sz w:val="20"/>
        </w:rPr>
        <w:t xml:space="preserve">2.2 </w:t>
      </w:r>
      <w:r w:rsidRPr="00162114">
        <w:rPr>
          <w:rFonts w:ascii="Calibri" w:hAnsi="Calibri"/>
          <w:sz w:val="20"/>
        </w:rPr>
        <w:tab/>
        <w:t>Místem předání je místo, kde je stavba prováděna. Objednatel je povinen k předání a převzetí zajistit účast technického dozoru objednatele případně autorský dozor. Zhotovitel</w:t>
      </w:r>
      <w:r w:rsidR="003D3595" w:rsidRPr="00162114">
        <w:rPr>
          <w:rFonts w:ascii="Calibri" w:hAnsi="Calibri"/>
          <w:sz w:val="20"/>
        </w:rPr>
        <w:t xml:space="preserve"> je povinen zajistit </w:t>
      </w:r>
      <w:r w:rsidRPr="00162114">
        <w:rPr>
          <w:rFonts w:ascii="Calibri" w:hAnsi="Calibri"/>
          <w:sz w:val="20"/>
        </w:rPr>
        <w:t>na předání a převzetí díla</w:t>
      </w:r>
      <w:r w:rsidR="003D3595" w:rsidRPr="00162114">
        <w:rPr>
          <w:rFonts w:ascii="Calibri" w:hAnsi="Calibri"/>
          <w:sz w:val="20"/>
        </w:rPr>
        <w:t xml:space="preserve"> </w:t>
      </w:r>
      <w:r w:rsidR="00F60873" w:rsidRPr="00162114">
        <w:rPr>
          <w:rFonts w:ascii="Calibri" w:hAnsi="Calibri"/>
          <w:sz w:val="20"/>
        </w:rPr>
        <w:t>účast</w:t>
      </w:r>
      <w:r w:rsidRPr="00162114">
        <w:rPr>
          <w:rFonts w:ascii="Calibri" w:hAnsi="Calibri"/>
          <w:sz w:val="20"/>
        </w:rPr>
        <w:t xml:space="preserve"> sv</w:t>
      </w:r>
      <w:r w:rsidR="003D3595" w:rsidRPr="00162114">
        <w:rPr>
          <w:rFonts w:ascii="Calibri" w:hAnsi="Calibri"/>
          <w:sz w:val="20"/>
        </w:rPr>
        <w:t>ých</w:t>
      </w:r>
      <w:r w:rsidRPr="00162114">
        <w:rPr>
          <w:rFonts w:ascii="Calibri" w:hAnsi="Calibri"/>
          <w:sz w:val="20"/>
        </w:rPr>
        <w:t xml:space="preserve"> </w:t>
      </w:r>
      <w:r w:rsidR="00CC02DE">
        <w:rPr>
          <w:rFonts w:ascii="Calibri" w:hAnsi="Calibri"/>
          <w:sz w:val="20"/>
        </w:rPr>
        <w:t>poddodavatel</w:t>
      </w:r>
      <w:r w:rsidR="003D3595" w:rsidRPr="00162114">
        <w:rPr>
          <w:rFonts w:ascii="Calibri" w:hAnsi="Calibri"/>
          <w:sz w:val="20"/>
        </w:rPr>
        <w:t>ů.</w:t>
      </w:r>
    </w:p>
    <w:p w14:paraId="4626E1BB" w14:textId="77777777" w:rsidR="00EE66B2" w:rsidRDefault="00EE66B2" w:rsidP="00377DAA">
      <w:pPr>
        <w:pStyle w:val="Textvbloku"/>
        <w:spacing w:before="120"/>
        <w:ind w:left="709" w:right="-91" w:hanging="425"/>
        <w:rPr>
          <w:rFonts w:ascii="Calibri" w:hAnsi="Calibri"/>
          <w:sz w:val="20"/>
        </w:rPr>
      </w:pPr>
      <w:r w:rsidRPr="00162114">
        <w:rPr>
          <w:rFonts w:ascii="Calibri" w:hAnsi="Calibri"/>
          <w:sz w:val="20"/>
        </w:rPr>
        <w:t xml:space="preserve">2.3 </w:t>
      </w:r>
      <w:r w:rsidRPr="00162114">
        <w:rPr>
          <w:rFonts w:ascii="Calibri" w:hAnsi="Calibri"/>
          <w:sz w:val="20"/>
        </w:rPr>
        <w:tab/>
        <w:t>Přejímací řízení je ukončeno podepsáním protokolu o předání a převzetí díla objednatelem. Nedílnou součástí protokolu jsou přílohy včetně soupisu vad a nedodělků</w:t>
      </w:r>
      <w:r w:rsidR="003D3595" w:rsidRPr="00162114">
        <w:rPr>
          <w:rFonts w:ascii="Calibri" w:hAnsi="Calibri"/>
          <w:sz w:val="20"/>
        </w:rPr>
        <w:t>,</w:t>
      </w:r>
      <w:r w:rsidRPr="00162114">
        <w:rPr>
          <w:rFonts w:ascii="Calibri" w:hAnsi="Calibri"/>
          <w:sz w:val="20"/>
        </w:rPr>
        <w:t xml:space="preserve"> nebránící</w:t>
      </w:r>
      <w:r w:rsidR="003D3595" w:rsidRPr="00162114">
        <w:rPr>
          <w:rFonts w:ascii="Calibri" w:hAnsi="Calibri"/>
          <w:sz w:val="20"/>
        </w:rPr>
        <w:t>ch</w:t>
      </w:r>
      <w:r w:rsidRPr="00162114">
        <w:rPr>
          <w:rFonts w:ascii="Calibri" w:hAnsi="Calibri"/>
          <w:sz w:val="20"/>
        </w:rPr>
        <w:t xml:space="preserve"> užívání a zprovoznění díla. Dílo, které není řádně </w:t>
      </w:r>
      <w:r w:rsidR="0037171C">
        <w:rPr>
          <w:rFonts w:ascii="Calibri" w:hAnsi="Calibri"/>
          <w:sz w:val="20"/>
        </w:rPr>
        <w:t>do</w:t>
      </w:r>
      <w:r w:rsidRPr="00162114">
        <w:rPr>
          <w:rFonts w:ascii="Calibri" w:hAnsi="Calibri"/>
          <w:sz w:val="20"/>
        </w:rPr>
        <w:t xml:space="preserve">končeno, není objednatel povinen převzít. Za nedokončené dílo se považuje i dílo v případě, že dosažené výsledky </w:t>
      </w:r>
      <w:r w:rsidR="003D3595" w:rsidRPr="00162114">
        <w:rPr>
          <w:rFonts w:ascii="Calibri" w:hAnsi="Calibri"/>
          <w:sz w:val="20"/>
        </w:rPr>
        <w:t xml:space="preserve">všech předepsaných a touto smlouvou dohodnutých zkoušek </w:t>
      </w:r>
      <w:r w:rsidRPr="00162114">
        <w:rPr>
          <w:rFonts w:ascii="Calibri" w:hAnsi="Calibri"/>
          <w:sz w:val="20"/>
        </w:rPr>
        <w:t xml:space="preserve">nebudou odpovídat hodnotám a kritériím uvedeným v projektové dokumentaci, platným právním předpisům včetně technických norem a této smlouvě. </w:t>
      </w:r>
    </w:p>
    <w:p w14:paraId="5CAEA264" w14:textId="77777777" w:rsidR="00EE66B2" w:rsidRPr="00162114" w:rsidRDefault="00EE66B2" w:rsidP="00377DAA">
      <w:pPr>
        <w:spacing w:before="120" w:after="120"/>
        <w:ind w:left="425" w:hanging="425"/>
        <w:jc w:val="both"/>
        <w:rPr>
          <w:rFonts w:ascii="Calibri" w:hAnsi="Calibri"/>
        </w:rPr>
      </w:pPr>
      <w:r w:rsidRPr="00162114">
        <w:rPr>
          <w:rFonts w:ascii="Calibri" w:hAnsi="Calibri"/>
        </w:rPr>
        <w:t xml:space="preserve">      2.4</w:t>
      </w:r>
      <w:r w:rsidRPr="00162114">
        <w:rPr>
          <w:rFonts w:ascii="Calibri" w:hAnsi="Calibri"/>
        </w:rPr>
        <w:tab/>
        <w:t>K přejímce díla je zhotovitel povinen objednateli předložit následující doklady:</w:t>
      </w:r>
    </w:p>
    <w:p w14:paraId="3298BFE7" w14:textId="77777777" w:rsidR="00EE66B2" w:rsidRPr="00162114" w:rsidRDefault="00EE66B2" w:rsidP="00FB63D3">
      <w:pPr>
        <w:numPr>
          <w:ilvl w:val="0"/>
          <w:numId w:val="25"/>
        </w:numPr>
        <w:tabs>
          <w:tab w:val="clear" w:pos="2700"/>
        </w:tabs>
        <w:ind w:left="993" w:hanging="284"/>
        <w:jc w:val="both"/>
        <w:rPr>
          <w:rFonts w:ascii="Calibri" w:hAnsi="Calibri"/>
        </w:rPr>
      </w:pPr>
      <w:r w:rsidRPr="00162114">
        <w:rPr>
          <w:rFonts w:ascii="Calibri" w:hAnsi="Calibri"/>
        </w:rPr>
        <w:t>projektovou dokumentaci skutečného provedení stavby vč. geodetického zaměření stavby a geometrického plánu</w:t>
      </w:r>
      <w:r w:rsidR="003D3595" w:rsidRPr="00162114">
        <w:rPr>
          <w:rFonts w:ascii="Calibri" w:hAnsi="Calibri"/>
        </w:rPr>
        <w:t xml:space="preserve"> v podobě umožňující případ</w:t>
      </w:r>
      <w:r w:rsidR="003A59BF" w:rsidRPr="00162114">
        <w:rPr>
          <w:rFonts w:ascii="Calibri" w:hAnsi="Calibri"/>
        </w:rPr>
        <w:t>n</w:t>
      </w:r>
      <w:r w:rsidR="003D3595" w:rsidRPr="00162114">
        <w:rPr>
          <w:rFonts w:ascii="Calibri" w:hAnsi="Calibri"/>
        </w:rPr>
        <w:t>ě vklad potřebných věcných břemen služebností inženýrské sítě do katastru nemovitostí,</w:t>
      </w:r>
    </w:p>
    <w:p w14:paraId="2906D823" w14:textId="77777777" w:rsidR="00EE66B2" w:rsidRPr="00162114" w:rsidRDefault="00EE66B2" w:rsidP="00FB63D3">
      <w:pPr>
        <w:numPr>
          <w:ilvl w:val="0"/>
          <w:numId w:val="25"/>
        </w:numPr>
        <w:tabs>
          <w:tab w:val="clear" w:pos="2700"/>
        </w:tabs>
        <w:ind w:left="993" w:hanging="284"/>
        <w:jc w:val="both"/>
        <w:rPr>
          <w:rFonts w:ascii="Calibri" w:hAnsi="Calibri"/>
        </w:rPr>
      </w:pPr>
      <w:r w:rsidRPr="00162114">
        <w:rPr>
          <w:rFonts w:ascii="Calibri" w:hAnsi="Calibri"/>
        </w:rPr>
        <w:t xml:space="preserve">osvědčení (protokoly) o provedených zkouškách (tlakových, </w:t>
      </w:r>
      <w:r w:rsidR="003D3595" w:rsidRPr="00162114">
        <w:rPr>
          <w:rFonts w:ascii="Calibri" w:hAnsi="Calibri"/>
        </w:rPr>
        <w:t xml:space="preserve">kamerových, </w:t>
      </w:r>
      <w:r w:rsidRPr="00162114">
        <w:rPr>
          <w:rFonts w:ascii="Calibri" w:hAnsi="Calibri"/>
        </w:rPr>
        <w:t>revizních a provozních)</w:t>
      </w:r>
      <w:r w:rsidR="00EA0C2F">
        <w:rPr>
          <w:rFonts w:ascii="Calibri" w:hAnsi="Calibri"/>
        </w:rPr>
        <w:t>,</w:t>
      </w:r>
    </w:p>
    <w:p w14:paraId="069E7AAE" w14:textId="77777777" w:rsidR="00EE66B2" w:rsidRPr="00162114" w:rsidRDefault="00EE66B2" w:rsidP="00FB63D3">
      <w:pPr>
        <w:numPr>
          <w:ilvl w:val="0"/>
          <w:numId w:val="25"/>
        </w:numPr>
        <w:tabs>
          <w:tab w:val="clear" w:pos="2700"/>
        </w:tabs>
        <w:ind w:left="993" w:hanging="284"/>
        <w:jc w:val="both"/>
        <w:rPr>
          <w:rFonts w:ascii="Calibri" w:hAnsi="Calibri"/>
        </w:rPr>
      </w:pPr>
      <w:r w:rsidRPr="00162114">
        <w:rPr>
          <w:rFonts w:ascii="Calibri" w:hAnsi="Calibri"/>
        </w:rPr>
        <w:t>doklad o zajištění likvidace odpadů dle zákona č. 185/2001 Sb., ve znění pozdějších předpisů a prováděcích předpisů a obalů</w:t>
      </w:r>
      <w:r w:rsidR="00EA0C2F">
        <w:rPr>
          <w:rFonts w:ascii="Calibri" w:hAnsi="Calibri"/>
        </w:rPr>
        <w:t>,</w:t>
      </w:r>
    </w:p>
    <w:p w14:paraId="08D50F06" w14:textId="77777777" w:rsidR="00EE66B2" w:rsidRPr="00162114" w:rsidRDefault="00EE66B2" w:rsidP="00FB63D3">
      <w:pPr>
        <w:numPr>
          <w:ilvl w:val="0"/>
          <w:numId w:val="25"/>
        </w:numPr>
        <w:tabs>
          <w:tab w:val="clear" w:pos="2700"/>
        </w:tabs>
        <w:ind w:left="993" w:hanging="284"/>
        <w:jc w:val="both"/>
        <w:rPr>
          <w:rFonts w:ascii="Calibri" w:hAnsi="Calibri"/>
        </w:rPr>
      </w:pPr>
      <w:r w:rsidRPr="00162114">
        <w:rPr>
          <w:rFonts w:ascii="Calibri" w:hAnsi="Calibri"/>
        </w:rPr>
        <w:t>seznam strojů a zařízení, které jsou součástí díla, jejich pasporty, záruční listy, návody k obsluze a údržbě v českém jazyku</w:t>
      </w:r>
      <w:r w:rsidR="00EA0C2F">
        <w:rPr>
          <w:rFonts w:ascii="Calibri" w:hAnsi="Calibri"/>
        </w:rPr>
        <w:t>,</w:t>
      </w:r>
    </w:p>
    <w:p w14:paraId="70AE1A4A" w14:textId="77777777" w:rsidR="00EE66B2" w:rsidRPr="00162114" w:rsidRDefault="00EE66B2" w:rsidP="00FB63D3">
      <w:pPr>
        <w:numPr>
          <w:ilvl w:val="0"/>
          <w:numId w:val="25"/>
        </w:numPr>
        <w:tabs>
          <w:tab w:val="clear" w:pos="2700"/>
        </w:tabs>
        <w:ind w:left="993" w:hanging="284"/>
        <w:jc w:val="both"/>
        <w:rPr>
          <w:rFonts w:ascii="Calibri" w:hAnsi="Calibri"/>
        </w:rPr>
      </w:pPr>
      <w:r w:rsidRPr="00162114">
        <w:rPr>
          <w:rFonts w:ascii="Calibri" w:hAnsi="Calibri"/>
        </w:rPr>
        <w:t>stavební deník (deníky)</w:t>
      </w:r>
      <w:r w:rsidR="00EA0C2F">
        <w:rPr>
          <w:rFonts w:ascii="Calibri" w:hAnsi="Calibri"/>
        </w:rPr>
        <w:t>,</w:t>
      </w:r>
    </w:p>
    <w:p w14:paraId="6233832A" w14:textId="77777777" w:rsidR="00EE66B2" w:rsidRPr="00162114" w:rsidRDefault="00EE66B2" w:rsidP="00FB63D3">
      <w:pPr>
        <w:numPr>
          <w:ilvl w:val="0"/>
          <w:numId w:val="25"/>
        </w:numPr>
        <w:tabs>
          <w:tab w:val="clear" w:pos="2700"/>
        </w:tabs>
        <w:ind w:left="993" w:hanging="284"/>
        <w:jc w:val="both"/>
        <w:rPr>
          <w:rFonts w:ascii="Calibri" w:hAnsi="Calibri"/>
        </w:rPr>
      </w:pPr>
      <w:r w:rsidRPr="00162114">
        <w:rPr>
          <w:rFonts w:ascii="Calibri" w:hAnsi="Calibri"/>
        </w:rPr>
        <w:t>osvědčení o shodě vlastností zabudovaných materiálů a výrobků s technickými požadavky na ně kladenými nebo ujištění dle zákona č. 22/1997 Sb. ve znění pozdějších předpisů</w:t>
      </w:r>
      <w:r w:rsidR="00EA0C2F">
        <w:rPr>
          <w:rFonts w:ascii="Calibri" w:hAnsi="Calibri"/>
        </w:rPr>
        <w:t>,</w:t>
      </w:r>
    </w:p>
    <w:p w14:paraId="6D3BCCE1" w14:textId="77777777" w:rsidR="00EE66B2" w:rsidRPr="00162114" w:rsidRDefault="00EE66B2" w:rsidP="00FB63D3">
      <w:pPr>
        <w:numPr>
          <w:ilvl w:val="0"/>
          <w:numId w:val="25"/>
        </w:numPr>
        <w:tabs>
          <w:tab w:val="clear" w:pos="2700"/>
        </w:tabs>
        <w:ind w:left="993" w:hanging="284"/>
        <w:jc w:val="both"/>
        <w:rPr>
          <w:rFonts w:ascii="Calibri" w:hAnsi="Calibri"/>
        </w:rPr>
      </w:pPr>
      <w:r w:rsidRPr="00162114">
        <w:rPr>
          <w:rFonts w:ascii="Calibri" w:hAnsi="Calibri"/>
        </w:rPr>
        <w:t>zápisy o provedení a kontrole zakrývaných prací</w:t>
      </w:r>
      <w:r w:rsidR="00EA0C2F">
        <w:rPr>
          <w:rFonts w:ascii="Calibri" w:hAnsi="Calibri"/>
        </w:rPr>
        <w:t>,</w:t>
      </w:r>
    </w:p>
    <w:p w14:paraId="2A2FBFC9" w14:textId="77777777" w:rsidR="00EE66B2" w:rsidRPr="00162114" w:rsidRDefault="00EE66B2" w:rsidP="00FB63D3">
      <w:pPr>
        <w:numPr>
          <w:ilvl w:val="0"/>
          <w:numId w:val="25"/>
        </w:numPr>
        <w:tabs>
          <w:tab w:val="clear" w:pos="2700"/>
        </w:tabs>
        <w:ind w:left="993" w:hanging="284"/>
        <w:jc w:val="both"/>
        <w:rPr>
          <w:rFonts w:ascii="Calibri" w:hAnsi="Calibri"/>
        </w:rPr>
      </w:pPr>
      <w:r w:rsidRPr="00162114">
        <w:rPr>
          <w:rFonts w:ascii="Calibri" w:hAnsi="Calibri"/>
        </w:rPr>
        <w:t xml:space="preserve">osvědčení o jakosti stavebních dílů, další doklady, které </w:t>
      </w:r>
      <w:r w:rsidR="005C2F90" w:rsidRPr="00162114">
        <w:rPr>
          <w:rFonts w:ascii="Calibri" w:hAnsi="Calibri"/>
        </w:rPr>
        <w:t xml:space="preserve">jsou nezbytné </w:t>
      </w:r>
      <w:r w:rsidRPr="00162114">
        <w:rPr>
          <w:rFonts w:ascii="Calibri" w:hAnsi="Calibri"/>
        </w:rPr>
        <w:t>k vydání kolaudačního souhlasu v souladu s ustanovením stavebního zákona, a další doklady potřebné pro užívání díla</w:t>
      </w:r>
      <w:r w:rsidR="00EA0C2F">
        <w:rPr>
          <w:rFonts w:ascii="Calibri" w:hAnsi="Calibri"/>
        </w:rPr>
        <w:t>.</w:t>
      </w:r>
    </w:p>
    <w:p w14:paraId="04DD592A" w14:textId="77777777" w:rsidR="00EE66B2" w:rsidRPr="00162114" w:rsidRDefault="00EE66B2" w:rsidP="00B65CCB">
      <w:pPr>
        <w:pStyle w:val="Textvbloku"/>
        <w:ind w:left="360"/>
        <w:rPr>
          <w:rFonts w:ascii="Calibri" w:hAnsi="Calibri"/>
          <w:sz w:val="20"/>
        </w:rPr>
      </w:pPr>
      <w:r w:rsidRPr="00162114">
        <w:rPr>
          <w:rFonts w:ascii="Calibri" w:hAnsi="Calibri"/>
          <w:sz w:val="20"/>
        </w:rPr>
        <w:t>Nedoloží-li zhotovitel veškeré doklady dle předchozího odstavce, nepovažuje se dílo za dokončené a schopné předání.</w:t>
      </w:r>
    </w:p>
    <w:p w14:paraId="3AB25D40" w14:textId="77777777" w:rsidR="005C2F90" w:rsidRPr="00162114" w:rsidRDefault="005C2F90" w:rsidP="00EE66B2">
      <w:pPr>
        <w:pStyle w:val="Textvbloku"/>
        <w:ind w:firstLine="360"/>
        <w:rPr>
          <w:rFonts w:ascii="Calibri" w:hAnsi="Calibri"/>
          <w:sz w:val="20"/>
        </w:rPr>
      </w:pPr>
      <w:r w:rsidRPr="00162114">
        <w:rPr>
          <w:rFonts w:ascii="Calibri" w:hAnsi="Calibri"/>
          <w:sz w:val="20"/>
        </w:rPr>
        <w:t xml:space="preserve">Vše bude předáno ve 4 přehledných kompletních složkách s podrobným soupisem dokumentů. </w:t>
      </w:r>
    </w:p>
    <w:p w14:paraId="67B0348B" w14:textId="77777777" w:rsidR="004E18DA" w:rsidRPr="00162114" w:rsidRDefault="005C2F90" w:rsidP="00EE66B2">
      <w:pPr>
        <w:pStyle w:val="Textvbloku"/>
        <w:ind w:firstLine="360"/>
        <w:rPr>
          <w:rFonts w:ascii="Calibri" w:hAnsi="Calibri"/>
          <w:sz w:val="20"/>
        </w:rPr>
      </w:pPr>
      <w:r w:rsidRPr="00162114">
        <w:rPr>
          <w:rFonts w:ascii="Calibri" w:hAnsi="Calibri"/>
          <w:sz w:val="20"/>
        </w:rPr>
        <w:t xml:space="preserve">Kromě toho bude geometrický plán se zakreslenými věcnými břemeny – služebnostmi inženýrské sítě předán </w:t>
      </w:r>
    </w:p>
    <w:p w14:paraId="6DDC9F98" w14:textId="77777777" w:rsidR="005C2F90" w:rsidRPr="00162114" w:rsidRDefault="005C2F90" w:rsidP="00EE66B2">
      <w:pPr>
        <w:pStyle w:val="Textvbloku"/>
        <w:ind w:firstLine="360"/>
        <w:rPr>
          <w:rFonts w:ascii="Calibri" w:hAnsi="Calibri"/>
          <w:sz w:val="20"/>
        </w:rPr>
      </w:pPr>
      <w:r w:rsidRPr="00162114">
        <w:rPr>
          <w:rFonts w:ascii="Calibri" w:hAnsi="Calibri"/>
          <w:sz w:val="20"/>
        </w:rPr>
        <w:t>v počtu vyhotovení</w:t>
      </w:r>
      <w:r w:rsidR="004E18DA" w:rsidRPr="00162114">
        <w:rPr>
          <w:rFonts w:ascii="Calibri" w:hAnsi="Calibri"/>
          <w:sz w:val="20"/>
        </w:rPr>
        <w:t>,</w:t>
      </w:r>
      <w:r w:rsidRPr="00162114">
        <w:rPr>
          <w:rFonts w:ascii="Calibri" w:hAnsi="Calibri"/>
          <w:sz w:val="20"/>
        </w:rPr>
        <w:t xml:space="preserve"> </w:t>
      </w:r>
      <w:r w:rsidR="004E18DA" w:rsidRPr="00162114">
        <w:rPr>
          <w:rFonts w:ascii="Calibri" w:hAnsi="Calibri"/>
          <w:sz w:val="20"/>
        </w:rPr>
        <w:t>odpovídajícímu počtu dotčených subjektů.</w:t>
      </w:r>
      <w:r w:rsidRPr="00162114">
        <w:rPr>
          <w:rFonts w:ascii="Calibri" w:hAnsi="Calibri"/>
          <w:sz w:val="20"/>
        </w:rPr>
        <w:t xml:space="preserve">  </w:t>
      </w:r>
    </w:p>
    <w:p w14:paraId="43E38806" w14:textId="77777777" w:rsidR="00EE66B2" w:rsidRPr="00162114" w:rsidRDefault="00EE66B2" w:rsidP="00EA0C2F">
      <w:pPr>
        <w:pStyle w:val="Textvbloku"/>
        <w:spacing w:before="120" w:after="120"/>
        <w:ind w:left="284" w:right="-91"/>
        <w:rPr>
          <w:rFonts w:ascii="Calibri" w:hAnsi="Calibri"/>
          <w:sz w:val="20"/>
        </w:rPr>
      </w:pPr>
      <w:r w:rsidRPr="00162114">
        <w:rPr>
          <w:rFonts w:ascii="Calibri" w:hAnsi="Calibri"/>
          <w:sz w:val="20"/>
        </w:rPr>
        <w:t xml:space="preserve"> 2.5 Obsah protokolu o předání a převzetí díla:</w:t>
      </w:r>
    </w:p>
    <w:p w14:paraId="0AE62720" w14:textId="77777777" w:rsidR="00EE66B2" w:rsidRPr="00162114" w:rsidRDefault="00EE66B2" w:rsidP="00FB63D3">
      <w:pPr>
        <w:numPr>
          <w:ilvl w:val="0"/>
          <w:numId w:val="24"/>
        </w:numPr>
        <w:tabs>
          <w:tab w:val="clear" w:pos="2700"/>
        </w:tabs>
        <w:ind w:left="993" w:hanging="284"/>
        <w:jc w:val="both"/>
        <w:rPr>
          <w:rFonts w:ascii="Calibri" w:hAnsi="Calibri"/>
        </w:rPr>
      </w:pPr>
      <w:r w:rsidRPr="00162114">
        <w:rPr>
          <w:rFonts w:ascii="Calibri" w:hAnsi="Calibri"/>
        </w:rPr>
        <w:t>údaje o zhotoviteli (</w:t>
      </w:r>
      <w:r w:rsidR="00CC02DE">
        <w:rPr>
          <w:rFonts w:ascii="Calibri" w:hAnsi="Calibri"/>
        </w:rPr>
        <w:t>poddodavatel</w:t>
      </w:r>
      <w:r w:rsidRPr="00162114">
        <w:rPr>
          <w:rFonts w:ascii="Calibri" w:hAnsi="Calibri"/>
        </w:rPr>
        <w:t>ích) a objednateli s uvedením jmen osob oprávněných jednat (statutárních orgánů nebo zmocněných zástupců)</w:t>
      </w:r>
      <w:r w:rsidR="00CC02DE">
        <w:rPr>
          <w:rFonts w:ascii="Calibri" w:hAnsi="Calibri"/>
        </w:rPr>
        <w:t>,</w:t>
      </w:r>
    </w:p>
    <w:p w14:paraId="3A779B0A" w14:textId="77777777" w:rsidR="00EE66B2" w:rsidRPr="00162114" w:rsidRDefault="00EE66B2" w:rsidP="00FB63D3">
      <w:pPr>
        <w:numPr>
          <w:ilvl w:val="0"/>
          <w:numId w:val="24"/>
        </w:numPr>
        <w:tabs>
          <w:tab w:val="clear" w:pos="2700"/>
        </w:tabs>
        <w:ind w:left="993" w:hanging="284"/>
        <w:jc w:val="both"/>
        <w:rPr>
          <w:rFonts w:ascii="Calibri" w:hAnsi="Calibri"/>
        </w:rPr>
      </w:pPr>
      <w:r w:rsidRPr="00162114">
        <w:rPr>
          <w:rFonts w:ascii="Calibri" w:hAnsi="Calibri"/>
        </w:rPr>
        <w:t>popis díla, kter</w:t>
      </w:r>
      <w:r w:rsidR="004E18DA" w:rsidRPr="00162114">
        <w:rPr>
          <w:rFonts w:ascii="Calibri" w:hAnsi="Calibri"/>
        </w:rPr>
        <w:t>é</w:t>
      </w:r>
      <w:r w:rsidRPr="00162114">
        <w:rPr>
          <w:rFonts w:ascii="Calibri" w:hAnsi="Calibri"/>
        </w:rPr>
        <w:t xml:space="preserve"> je odevzdáván</w:t>
      </w:r>
      <w:r w:rsidR="004E18DA" w:rsidRPr="00162114">
        <w:rPr>
          <w:rFonts w:ascii="Calibri" w:hAnsi="Calibri"/>
        </w:rPr>
        <w:t>o</w:t>
      </w:r>
      <w:r w:rsidR="00CC02DE">
        <w:rPr>
          <w:rFonts w:ascii="Calibri" w:hAnsi="Calibri"/>
        </w:rPr>
        <w:t>,</w:t>
      </w:r>
    </w:p>
    <w:p w14:paraId="1983B31D" w14:textId="77777777" w:rsidR="00EE66B2" w:rsidRPr="00162114" w:rsidRDefault="00EE66B2" w:rsidP="00FB63D3">
      <w:pPr>
        <w:numPr>
          <w:ilvl w:val="0"/>
          <w:numId w:val="24"/>
        </w:numPr>
        <w:tabs>
          <w:tab w:val="clear" w:pos="2700"/>
        </w:tabs>
        <w:ind w:left="993" w:hanging="284"/>
        <w:jc w:val="both"/>
        <w:rPr>
          <w:rFonts w:ascii="Calibri" w:hAnsi="Calibri"/>
        </w:rPr>
      </w:pPr>
      <w:r w:rsidRPr="00162114">
        <w:rPr>
          <w:rFonts w:ascii="Calibri" w:hAnsi="Calibri"/>
        </w:rPr>
        <w:t>soupis zjištěných vad a nedodělků a dohod</w:t>
      </w:r>
      <w:r w:rsidR="004E18DA" w:rsidRPr="00162114">
        <w:rPr>
          <w:rFonts w:ascii="Calibri" w:hAnsi="Calibri"/>
        </w:rPr>
        <w:t>a</w:t>
      </w:r>
      <w:r w:rsidRPr="00162114">
        <w:rPr>
          <w:rFonts w:ascii="Calibri" w:hAnsi="Calibri"/>
        </w:rPr>
        <w:t xml:space="preserve"> o opatřeních a lhůtách k jejich odstranění</w:t>
      </w:r>
      <w:r w:rsidR="00CC02DE">
        <w:rPr>
          <w:rFonts w:ascii="Calibri" w:hAnsi="Calibri"/>
        </w:rPr>
        <w:t>,</w:t>
      </w:r>
    </w:p>
    <w:p w14:paraId="6C7B2943" w14:textId="77777777" w:rsidR="00EE66B2" w:rsidRPr="00162114" w:rsidRDefault="00EE66B2" w:rsidP="00FB63D3">
      <w:pPr>
        <w:numPr>
          <w:ilvl w:val="0"/>
          <w:numId w:val="24"/>
        </w:numPr>
        <w:tabs>
          <w:tab w:val="clear" w:pos="2700"/>
        </w:tabs>
        <w:ind w:left="993" w:hanging="284"/>
        <w:jc w:val="both"/>
        <w:rPr>
          <w:rFonts w:ascii="Calibri" w:hAnsi="Calibri"/>
        </w:rPr>
      </w:pPr>
      <w:r w:rsidRPr="00162114">
        <w:rPr>
          <w:rFonts w:ascii="Calibri" w:hAnsi="Calibri"/>
        </w:rPr>
        <w:t>dohod</w:t>
      </w:r>
      <w:r w:rsidR="004E18DA" w:rsidRPr="00162114">
        <w:rPr>
          <w:rFonts w:ascii="Calibri" w:hAnsi="Calibri"/>
        </w:rPr>
        <w:t>a</w:t>
      </w:r>
      <w:r w:rsidRPr="00162114">
        <w:rPr>
          <w:rFonts w:ascii="Calibri" w:hAnsi="Calibri"/>
        </w:rPr>
        <w:t xml:space="preserve"> o termínu a způsobu vyklizení staveniště užívaného zhotovitelem a předání v řádném stavu</w:t>
      </w:r>
      <w:r w:rsidR="00CC02DE">
        <w:rPr>
          <w:rFonts w:ascii="Calibri" w:hAnsi="Calibri"/>
        </w:rPr>
        <w:t>,</w:t>
      </w:r>
    </w:p>
    <w:p w14:paraId="4BEAE55A" w14:textId="77777777" w:rsidR="00EE66B2" w:rsidRPr="00162114" w:rsidRDefault="00EE66B2" w:rsidP="00FB63D3">
      <w:pPr>
        <w:numPr>
          <w:ilvl w:val="0"/>
          <w:numId w:val="24"/>
        </w:numPr>
        <w:tabs>
          <w:tab w:val="clear" w:pos="2700"/>
        </w:tabs>
        <w:ind w:left="993" w:hanging="284"/>
        <w:jc w:val="both"/>
        <w:rPr>
          <w:rFonts w:ascii="Calibri" w:hAnsi="Calibri"/>
        </w:rPr>
      </w:pPr>
      <w:r w:rsidRPr="00162114">
        <w:rPr>
          <w:rFonts w:ascii="Calibri" w:hAnsi="Calibri"/>
        </w:rPr>
        <w:t>dohod</w:t>
      </w:r>
      <w:r w:rsidR="004E18DA" w:rsidRPr="00162114">
        <w:rPr>
          <w:rFonts w:ascii="Calibri" w:hAnsi="Calibri"/>
        </w:rPr>
        <w:t xml:space="preserve">a </w:t>
      </w:r>
      <w:r w:rsidRPr="00162114">
        <w:rPr>
          <w:rFonts w:ascii="Calibri" w:hAnsi="Calibri"/>
        </w:rPr>
        <w:t>o zpřístupnění staveniště za účelem odstraňování vad a nedodělků a o způsobu převzetí odstraněných vad a nedodělků</w:t>
      </w:r>
      <w:r w:rsidR="00CC02DE">
        <w:rPr>
          <w:rFonts w:ascii="Calibri" w:hAnsi="Calibri"/>
        </w:rPr>
        <w:t>,</w:t>
      </w:r>
    </w:p>
    <w:p w14:paraId="0D6D8AD6" w14:textId="77777777" w:rsidR="00EE66B2" w:rsidRPr="00162114" w:rsidRDefault="00EE66B2" w:rsidP="00FB63D3">
      <w:pPr>
        <w:numPr>
          <w:ilvl w:val="0"/>
          <w:numId w:val="24"/>
        </w:numPr>
        <w:tabs>
          <w:tab w:val="clear" w:pos="2700"/>
        </w:tabs>
        <w:ind w:left="993" w:hanging="284"/>
        <w:jc w:val="both"/>
        <w:rPr>
          <w:rFonts w:ascii="Calibri" w:hAnsi="Calibri"/>
        </w:rPr>
      </w:pPr>
      <w:r w:rsidRPr="00162114">
        <w:rPr>
          <w:rFonts w:ascii="Calibri" w:hAnsi="Calibri"/>
        </w:rPr>
        <w:lastRenderedPageBreak/>
        <w:t>seznam předaných dokladů</w:t>
      </w:r>
      <w:r w:rsidR="00CC02DE">
        <w:rPr>
          <w:rFonts w:ascii="Calibri" w:hAnsi="Calibri"/>
        </w:rPr>
        <w:t>,</w:t>
      </w:r>
    </w:p>
    <w:p w14:paraId="3E73DEC0" w14:textId="77777777" w:rsidR="00365681" w:rsidRPr="00162114" w:rsidRDefault="00365681" w:rsidP="00FB63D3">
      <w:pPr>
        <w:numPr>
          <w:ilvl w:val="0"/>
          <w:numId w:val="24"/>
        </w:numPr>
        <w:tabs>
          <w:tab w:val="clear" w:pos="2700"/>
        </w:tabs>
        <w:ind w:left="993" w:hanging="284"/>
        <w:jc w:val="both"/>
        <w:rPr>
          <w:rFonts w:ascii="Calibri" w:hAnsi="Calibri"/>
        </w:rPr>
      </w:pPr>
      <w:r w:rsidRPr="00162114">
        <w:rPr>
          <w:rFonts w:ascii="Calibri" w:hAnsi="Calibri"/>
        </w:rPr>
        <w:t>seznam technologických částí díla, kde je zhotovitelem poskytována delší záruční doba než 24 měsíců</w:t>
      </w:r>
      <w:r w:rsidR="00CC02DE">
        <w:rPr>
          <w:rFonts w:ascii="Calibri" w:hAnsi="Calibri"/>
        </w:rPr>
        <w:t>,</w:t>
      </w:r>
      <w:r w:rsidRPr="00162114">
        <w:rPr>
          <w:rFonts w:ascii="Calibri" w:hAnsi="Calibri"/>
        </w:rPr>
        <w:t xml:space="preserve">  </w:t>
      </w:r>
    </w:p>
    <w:p w14:paraId="7E354FA0" w14:textId="77777777" w:rsidR="00EE66B2" w:rsidRPr="00162114" w:rsidRDefault="00EE66B2" w:rsidP="00FB63D3">
      <w:pPr>
        <w:numPr>
          <w:ilvl w:val="0"/>
          <w:numId w:val="24"/>
        </w:numPr>
        <w:tabs>
          <w:tab w:val="clear" w:pos="2700"/>
        </w:tabs>
        <w:ind w:left="993" w:hanging="284"/>
        <w:jc w:val="both"/>
        <w:rPr>
          <w:rFonts w:ascii="Calibri" w:hAnsi="Calibri"/>
        </w:rPr>
      </w:pPr>
      <w:r w:rsidRPr="00162114">
        <w:rPr>
          <w:rFonts w:ascii="Calibri" w:hAnsi="Calibri"/>
        </w:rPr>
        <w:t>den, od kterého začne běžet záruční doba</w:t>
      </w:r>
      <w:r w:rsidR="00CC02DE">
        <w:rPr>
          <w:rFonts w:ascii="Calibri" w:hAnsi="Calibri"/>
        </w:rPr>
        <w:t>,</w:t>
      </w:r>
    </w:p>
    <w:p w14:paraId="5E3CB232" w14:textId="77777777" w:rsidR="00EE66B2" w:rsidRPr="00162114" w:rsidRDefault="00EE66B2" w:rsidP="00FB63D3">
      <w:pPr>
        <w:numPr>
          <w:ilvl w:val="0"/>
          <w:numId w:val="24"/>
        </w:numPr>
        <w:tabs>
          <w:tab w:val="clear" w:pos="2700"/>
        </w:tabs>
        <w:ind w:left="993" w:hanging="284"/>
        <w:jc w:val="both"/>
        <w:rPr>
          <w:rFonts w:ascii="Calibri" w:hAnsi="Calibri"/>
        </w:rPr>
      </w:pPr>
      <w:r w:rsidRPr="00162114">
        <w:rPr>
          <w:rFonts w:ascii="Calibri" w:hAnsi="Calibri"/>
        </w:rPr>
        <w:t>prohlášení objednatele, zda dílo přejímá či nepřejímá</w:t>
      </w:r>
      <w:r w:rsidR="00CC02DE">
        <w:rPr>
          <w:rFonts w:ascii="Calibri" w:hAnsi="Calibri"/>
        </w:rPr>
        <w:t>,</w:t>
      </w:r>
    </w:p>
    <w:p w14:paraId="598D18C8" w14:textId="77777777" w:rsidR="00EE66B2" w:rsidRPr="00162114" w:rsidRDefault="00EE66B2" w:rsidP="00FB63D3">
      <w:pPr>
        <w:numPr>
          <w:ilvl w:val="0"/>
          <w:numId w:val="24"/>
        </w:numPr>
        <w:tabs>
          <w:tab w:val="clear" w:pos="2700"/>
        </w:tabs>
        <w:ind w:left="993" w:hanging="284"/>
        <w:jc w:val="both"/>
        <w:rPr>
          <w:rFonts w:ascii="Calibri" w:hAnsi="Calibri"/>
        </w:rPr>
      </w:pPr>
      <w:r w:rsidRPr="00162114">
        <w:rPr>
          <w:rFonts w:ascii="Calibri" w:hAnsi="Calibri"/>
        </w:rPr>
        <w:t xml:space="preserve">v případě přejímky konstatování přesného času podpisu protokolu a tím i přechodu rizika na objednatele. </w:t>
      </w:r>
    </w:p>
    <w:p w14:paraId="14FC8AB9" w14:textId="77777777" w:rsidR="00EE66B2" w:rsidRPr="00162114" w:rsidRDefault="00EE66B2" w:rsidP="00AD71E8">
      <w:pPr>
        <w:pStyle w:val="Textvbloku"/>
        <w:numPr>
          <w:ilvl w:val="1"/>
          <w:numId w:val="20"/>
        </w:numPr>
        <w:tabs>
          <w:tab w:val="clear" w:pos="927"/>
        </w:tabs>
        <w:spacing w:before="120"/>
        <w:ind w:left="709" w:right="-91" w:hanging="425"/>
        <w:rPr>
          <w:rFonts w:ascii="Calibri" w:hAnsi="Calibri"/>
          <w:sz w:val="20"/>
        </w:rPr>
      </w:pPr>
      <w:r w:rsidRPr="00162114">
        <w:rPr>
          <w:rFonts w:ascii="Calibri" w:hAnsi="Calibri"/>
          <w:sz w:val="20"/>
        </w:rPr>
        <w:t>Nedohodnou-li smluvní strany v rámci přejímacího řízení jinak, vyhotoví protokol o předání a převzetí díla zhotovitel.</w:t>
      </w:r>
    </w:p>
    <w:p w14:paraId="37629B6C" w14:textId="77777777" w:rsidR="00EE66B2" w:rsidRPr="00B65CCB" w:rsidRDefault="00EE66B2" w:rsidP="00B65CCB">
      <w:pPr>
        <w:pStyle w:val="Textvbloku"/>
        <w:numPr>
          <w:ilvl w:val="1"/>
          <w:numId w:val="20"/>
        </w:numPr>
        <w:tabs>
          <w:tab w:val="clear" w:pos="927"/>
        </w:tabs>
        <w:spacing w:before="60"/>
        <w:ind w:left="709" w:hanging="425"/>
        <w:rPr>
          <w:rFonts w:ascii="Calibri" w:hAnsi="Calibri"/>
          <w:sz w:val="20"/>
        </w:rPr>
      </w:pPr>
      <w:r w:rsidRPr="00162114">
        <w:rPr>
          <w:rFonts w:ascii="Calibri" w:hAnsi="Calibri"/>
          <w:sz w:val="20"/>
        </w:rPr>
        <w:t>Protokol s daty zahájení a ukončení přejímacího řízení podepíší zástupci smluvních stran, řádně</w:t>
      </w:r>
      <w:r w:rsidR="00B65CCB">
        <w:rPr>
          <w:rFonts w:ascii="Calibri" w:hAnsi="Calibri"/>
          <w:sz w:val="20"/>
        </w:rPr>
        <w:t xml:space="preserve"> </w:t>
      </w:r>
      <w:r w:rsidRPr="00B65CCB">
        <w:rPr>
          <w:rFonts w:ascii="Calibri" w:hAnsi="Calibri"/>
          <w:sz w:val="20"/>
        </w:rPr>
        <w:t>zmocnění k veškerým úkonům v přejímacím řízení.</w:t>
      </w:r>
    </w:p>
    <w:p w14:paraId="5CF14B42" w14:textId="77777777" w:rsidR="00EE66B2" w:rsidRPr="00162114" w:rsidRDefault="00EE66B2" w:rsidP="00EE66B2">
      <w:pPr>
        <w:pStyle w:val="Textvbloku"/>
        <w:spacing w:before="60"/>
        <w:ind w:left="709" w:right="-91" w:hanging="709"/>
        <w:rPr>
          <w:rFonts w:ascii="Calibri" w:hAnsi="Calibri"/>
          <w:sz w:val="20"/>
        </w:rPr>
      </w:pPr>
      <w:r w:rsidRPr="00162114">
        <w:rPr>
          <w:rFonts w:ascii="Calibri" w:hAnsi="Calibri"/>
          <w:sz w:val="20"/>
        </w:rPr>
        <w:t xml:space="preserve">            </w:t>
      </w:r>
      <w:r w:rsidRPr="00162114">
        <w:rPr>
          <w:rFonts w:ascii="Calibri" w:hAnsi="Calibri"/>
          <w:sz w:val="20"/>
        </w:rPr>
        <w:tab/>
        <w:t>Jestliže je protokol o předání a převzetí díla řádně podepsán smluvními stranami, považují se veškeré údaje o opatřeních a lhůtách v protokole uvedené za dohodnuté, pokud některá ze smluvních stran výslovně v protokole neuvede, že s určitými body protokolu nesouhlasí. Jestliže objednatel v protokole popsal vady, nebo uvedl, jak se vady projevují, platí, že tím současně požaduje bezúplatné odstranění takových vad.</w:t>
      </w:r>
    </w:p>
    <w:p w14:paraId="2FE118B1" w14:textId="77777777" w:rsidR="00EE66B2" w:rsidRPr="00162114" w:rsidRDefault="00EE66B2" w:rsidP="00EE66B2">
      <w:pPr>
        <w:pStyle w:val="Textvbloku"/>
        <w:spacing w:before="60"/>
        <w:ind w:left="709" w:right="-91" w:hanging="709"/>
        <w:rPr>
          <w:rFonts w:ascii="Calibri" w:hAnsi="Calibri"/>
          <w:sz w:val="20"/>
        </w:rPr>
      </w:pPr>
      <w:r w:rsidRPr="00162114">
        <w:rPr>
          <w:rFonts w:ascii="Calibri" w:hAnsi="Calibri"/>
          <w:sz w:val="20"/>
        </w:rPr>
        <w:t xml:space="preserve">            </w:t>
      </w:r>
      <w:r w:rsidRPr="00162114">
        <w:rPr>
          <w:rFonts w:ascii="Calibri" w:hAnsi="Calibri"/>
          <w:sz w:val="20"/>
        </w:rPr>
        <w:tab/>
        <w:t xml:space="preserve">K datu podpisu protokolu o předání a převzetí díla je dílo předáno zhotovitelem objednateli.   </w:t>
      </w:r>
    </w:p>
    <w:p w14:paraId="697CFF7C" w14:textId="77777777" w:rsidR="00EE66B2" w:rsidRPr="00162114" w:rsidRDefault="00EE66B2" w:rsidP="00EE66B2">
      <w:pPr>
        <w:pStyle w:val="Textvbloku"/>
        <w:spacing w:before="60"/>
        <w:ind w:left="709" w:right="-91" w:hanging="709"/>
        <w:rPr>
          <w:rFonts w:ascii="Calibri" w:hAnsi="Calibri"/>
          <w:sz w:val="20"/>
        </w:rPr>
      </w:pPr>
      <w:r w:rsidRPr="00162114">
        <w:rPr>
          <w:rFonts w:ascii="Calibri" w:hAnsi="Calibri"/>
          <w:sz w:val="20"/>
        </w:rPr>
        <w:t xml:space="preserve">            </w:t>
      </w:r>
      <w:r w:rsidRPr="00162114">
        <w:rPr>
          <w:rFonts w:ascii="Calibri" w:hAnsi="Calibri"/>
          <w:sz w:val="20"/>
        </w:rPr>
        <w:tab/>
        <w:t xml:space="preserve">Tímto datem je zahájen běh záruční doby podle ustanovení smlouvy. </w:t>
      </w:r>
    </w:p>
    <w:p w14:paraId="7B62394B" w14:textId="77777777" w:rsidR="00EE66B2" w:rsidRPr="00162114" w:rsidRDefault="00EE66B2" w:rsidP="00166442">
      <w:pPr>
        <w:spacing w:before="120"/>
        <w:ind w:left="709" w:hanging="425"/>
        <w:jc w:val="both"/>
        <w:rPr>
          <w:rFonts w:ascii="Calibri" w:hAnsi="Calibri"/>
        </w:rPr>
      </w:pPr>
      <w:proofErr w:type="gramStart"/>
      <w:r w:rsidRPr="00162114">
        <w:rPr>
          <w:rFonts w:ascii="Calibri" w:hAnsi="Calibri"/>
        </w:rPr>
        <w:t xml:space="preserve">2.8  </w:t>
      </w:r>
      <w:r w:rsidRPr="00162114">
        <w:rPr>
          <w:rFonts w:ascii="Calibri" w:hAnsi="Calibri"/>
        </w:rPr>
        <w:tab/>
      </w:r>
      <w:proofErr w:type="gramEnd"/>
      <w:r w:rsidRPr="00162114">
        <w:rPr>
          <w:rFonts w:ascii="Calibri" w:hAnsi="Calibri"/>
        </w:rPr>
        <w:t xml:space="preserve">Odmítne-li objednatel řádně a včas </w:t>
      </w:r>
      <w:r w:rsidR="0037171C">
        <w:rPr>
          <w:rFonts w:ascii="Calibri" w:hAnsi="Calibri"/>
        </w:rPr>
        <w:t>dokončené</w:t>
      </w:r>
      <w:r w:rsidRPr="00162114">
        <w:rPr>
          <w:rFonts w:ascii="Calibri" w:hAnsi="Calibri"/>
        </w:rPr>
        <w:t xml:space="preserve"> dílo převzít nebo nedojde-li k dohodě o předání a převzetí díla, sepíšou strany o tom zápis, v němž uvedou strany svá stanoviska. Zhotovitel není v prodlení, jestliže objednatel odmítl bezdůvodně převzít řádně zhotovené</w:t>
      </w:r>
      <w:r w:rsidR="0037171C">
        <w:rPr>
          <w:rFonts w:ascii="Calibri" w:hAnsi="Calibri"/>
        </w:rPr>
        <w:t xml:space="preserve"> a dokončené</w:t>
      </w:r>
      <w:r w:rsidRPr="00162114">
        <w:rPr>
          <w:rFonts w:ascii="Calibri" w:hAnsi="Calibri"/>
        </w:rPr>
        <w:t xml:space="preserve"> dílo.</w:t>
      </w:r>
    </w:p>
    <w:p w14:paraId="023CFF1E" w14:textId="77777777" w:rsidR="00EE66B2" w:rsidRPr="00162114" w:rsidRDefault="00EE66B2" w:rsidP="00EE66B2">
      <w:pPr>
        <w:pStyle w:val="Textvbloku"/>
        <w:spacing w:before="60"/>
        <w:ind w:left="709" w:right="-91" w:hanging="142"/>
        <w:rPr>
          <w:rFonts w:ascii="Calibri" w:hAnsi="Calibri"/>
          <w:sz w:val="20"/>
        </w:rPr>
      </w:pPr>
      <w:r w:rsidRPr="00162114">
        <w:rPr>
          <w:rFonts w:ascii="Calibri" w:hAnsi="Calibri"/>
          <w:sz w:val="20"/>
        </w:rPr>
        <w:t xml:space="preserve"> </w:t>
      </w:r>
      <w:r w:rsidR="004E18DA" w:rsidRPr="00162114">
        <w:rPr>
          <w:rFonts w:ascii="Calibri" w:hAnsi="Calibri"/>
          <w:sz w:val="20"/>
        </w:rPr>
        <w:t xml:space="preserve"> S</w:t>
      </w:r>
      <w:r w:rsidRPr="00162114">
        <w:rPr>
          <w:rFonts w:ascii="Calibri" w:hAnsi="Calibri"/>
          <w:sz w:val="20"/>
        </w:rPr>
        <w:t xml:space="preserve">tavbyvedoucí zhotovitele </w:t>
      </w:r>
      <w:r w:rsidR="004E18DA" w:rsidRPr="00162114">
        <w:rPr>
          <w:rFonts w:ascii="Calibri" w:hAnsi="Calibri"/>
          <w:sz w:val="20"/>
        </w:rPr>
        <w:t xml:space="preserve">je </w:t>
      </w:r>
      <w:r w:rsidRPr="00162114">
        <w:rPr>
          <w:rFonts w:ascii="Calibri" w:hAnsi="Calibri"/>
          <w:sz w:val="20"/>
        </w:rPr>
        <w:t>povinen se zúčastnit závěrečné kontrolní prohlídky stavby.</w:t>
      </w:r>
    </w:p>
    <w:p w14:paraId="7913C197" w14:textId="77777777" w:rsidR="00EE66B2" w:rsidRPr="00162114" w:rsidRDefault="00EE66B2" w:rsidP="00EE66B2">
      <w:pPr>
        <w:pStyle w:val="Textvbloku"/>
        <w:spacing w:before="60"/>
        <w:ind w:left="567" w:right="-91"/>
        <w:rPr>
          <w:rFonts w:ascii="Calibri" w:hAnsi="Calibri"/>
          <w:b/>
          <w:bCs/>
          <w:sz w:val="20"/>
        </w:rPr>
      </w:pPr>
    </w:p>
    <w:p w14:paraId="05F6B7B2" w14:textId="77777777" w:rsidR="00EE66B2" w:rsidRPr="00162114" w:rsidRDefault="00EE66B2" w:rsidP="00FB63D3">
      <w:pPr>
        <w:pStyle w:val="Textvbloku"/>
        <w:numPr>
          <w:ilvl w:val="0"/>
          <w:numId w:val="19"/>
        </w:numPr>
        <w:tabs>
          <w:tab w:val="clear" w:pos="1440"/>
        </w:tabs>
        <w:spacing w:before="60"/>
        <w:ind w:left="284" w:right="-91" w:hanging="284"/>
        <w:rPr>
          <w:rFonts w:ascii="Calibri" w:hAnsi="Calibri"/>
          <w:b/>
          <w:bCs/>
          <w:sz w:val="20"/>
        </w:rPr>
      </w:pPr>
      <w:r w:rsidRPr="00162114">
        <w:rPr>
          <w:rFonts w:ascii="Calibri" w:hAnsi="Calibri"/>
          <w:bCs/>
          <w:sz w:val="20"/>
        </w:rPr>
        <w:t>Předčasné užívání stavby (nebo části stavby</w:t>
      </w:r>
      <w:r w:rsidRPr="00162114">
        <w:rPr>
          <w:rFonts w:ascii="Calibri" w:hAnsi="Calibri"/>
          <w:b/>
          <w:bCs/>
          <w:sz w:val="20"/>
        </w:rPr>
        <w:t>).</w:t>
      </w:r>
    </w:p>
    <w:p w14:paraId="64F1D931" w14:textId="77777777" w:rsidR="00EE66B2" w:rsidRPr="00162114" w:rsidRDefault="00EE66B2" w:rsidP="00EE66B2">
      <w:pPr>
        <w:pStyle w:val="Textvbloku"/>
        <w:spacing w:before="60"/>
        <w:ind w:left="704" w:right="-91" w:hanging="420"/>
        <w:rPr>
          <w:rFonts w:ascii="Calibri" w:hAnsi="Calibri"/>
          <w:sz w:val="20"/>
        </w:rPr>
      </w:pPr>
      <w:r w:rsidRPr="00162114">
        <w:rPr>
          <w:rFonts w:ascii="Calibri" w:hAnsi="Calibri"/>
          <w:sz w:val="20"/>
        </w:rPr>
        <w:t>3.1</w:t>
      </w:r>
      <w:r w:rsidRPr="00162114">
        <w:rPr>
          <w:rFonts w:ascii="Calibri" w:hAnsi="Calibri"/>
          <w:sz w:val="20"/>
        </w:rPr>
        <w:tab/>
        <w:t>Umožní-li to povaha díla, lze dílo př</w:t>
      </w:r>
      <w:r w:rsidR="004E18DA" w:rsidRPr="00162114">
        <w:rPr>
          <w:rFonts w:ascii="Calibri" w:hAnsi="Calibri"/>
          <w:sz w:val="20"/>
        </w:rPr>
        <w:t>e</w:t>
      </w:r>
      <w:r w:rsidRPr="00162114">
        <w:rPr>
          <w:rFonts w:ascii="Calibri" w:hAnsi="Calibri"/>
          <w:sz w:val="20"/>
        </w:rPr>
        <w:t xml:space="preserve">dávat i po částech, a to i vzhledem k možnostem financování objednatele, jsou-li tyto části samy o sobě schopné užívání a jejich užívání nebrání dokončení zbývajících části díla. Smluvní strany se mohou na tomto dohodnout i dodatečně, formou dodatku ke smlouvě, není-li předávání po částech dohodnuto v jiných ustanoveních smlouvy. V dodatku ke smlouvě se stanoví i podmínky tohoto předčasného užívání ve vztahu k ostatním dosud nepřevzatým částem předmětu díla. Při předávání díla po částech platí pro každou samostatně předávanou a přejímanou část díla všechna předchozí ustanovení obdobně.  </w:t>
      </w:r>
    </w:p>
    <w:p w14:paraId="2D26091D" w14:textId="77777777" w:rsidR="00EE66B2" w:rsidRPr="00162114" w:rsidRDefault="00EE66B2" w:rsidP="00EE66B2">
      <w:pPr>
        <w:pStyle w:val="Textvbloku"/>
        <w:spacing w:before="60"/>
        <w:ind w:left="704" w:right="-91" w:hanging="420"/>
        <w:rPr>
          <w:rFonts w:ascii="Calibri" w:hAnsi="Calibri"/>
          <w:sz w:val="20"/>
        </w:rPr>
      </w:pPr>
      <w:r w:rsidRPr="00162114">
        <w:rPr>
          <w:rFonts w:ascii="Calibri" w:hAnsi="Calibri"/>
          <w:sz w:val="20"/>
        </w:rPr>
        <w:t xml:space="preserve">3.2 </w:t>
      </w:r>
      <w:r w:rsidRPr="00162114">
        <w:rPr>
          <w:rFonts w:ascii="Calibri" w:hAnsi="Calibri"/>
          <w:sz w:val="20"/>
        </w:rPr>
        <w:tab/>
        <w:t>Časově omezené povolení k předčasnému užívání stavby (nebo její části) před jejím úplným dokončením může na žádost objednatele vydat příslušný stavební úřad v souladu s § 123</w:t>
      </w:r>
      <w:r w:rsidR="001E50C4" w:rsidRPr="00162114">
        <w:rPr>
          <w:rFonts w:ascii="Calibri" w:hAnsi="Calibri"/>
          <w:sz w:val="20"/>
        </w:rPr>
        <w:t xml:space="preserve"> stavebního zákona. Objednatel </w:t>
      </w:r>
      <w:r w:rsidRPr="00162114">
        <w:rPr>
          <w:rFonts w:ascii="Calibri" w:hAnsi="Calibri"/>
          <w:sz w:val="20"/>
        </w:rPr>
        <w:t>k žádosti na stavební úřad předkládá dohodu o předčasném užívání stavby nebo její části se zhotovitelem obsahující souhlas zhotovitele a sjednané podmínky předčasného užívání stavby, jako:</w:t>
      </w:r>
    </w:p>
    <w:p w14:paraId="27386EFC" w14:textId="77777777" w:rsidR="00166442" w:rsidRDefault="00EE66B2" w:rsidP="00166442">
      <w:pPr>
        <w:numPr>
          <w:ilvl w:val="0"/>
          <w:numId w:val="23"/>
        </w:numPr>
        <w:tabs>
          <w:tab w:val="clear" w:pos="2700"/>
        </w:tabs>
        <w:ind w:left="993" w:hanging="284"/>
        <w:jc w:val="both"/>
        <w:rPr>
          <w:rFonts w:ascii="Calibri" w:hAnsi="Calibri"/>
        </w:rPr>
      </w:pPr>
      <w:r w:rsidRPr="00162114">
        <w:rPr>
          <w:rFonts w:ascii="Calibri" w:hAnsi="Calibri"/>
        </w:rPr>
        <w:t>popis předmětu předčasného užívání, jeho stav v době počátku předčasného užívání</w:t>
      </w:r>
      <w:r w:rsidR="00166442">
        <w:rPr>
          <w:rFonts w:ascii="Calibri" w:hAnsi="Calibri"/>
        </w:rPr>
        <w:t>,</w:t>
      </w:r>
      <w:r w:rsidRPr="00162114">
        <w:rPr>
          <w:rFonts w:ascii="Calibri" w:hAnsi="Calibri"/>
        </w:rPr>
        <w:t xml:space="preserve">    </w:t>
      </w:r>
    </w:p>
    <w:p w14:paraId="3B067E08" w14:textId="77777777" w:rsidR="00166442" w:rsidRDefault="00EE66B2" w:rsidP="00166442">
      <w:pPr>
        <w:numPr>
          <w:ilvl w:val="0"/>
          <w:numId w:val="23"/>
        </w:numPr>
        <w:tabs>
          <w:tab w:val="clear" w:pos="2700"/>
        </w:tabs>
        <w:ind w:left="993" w:hanging="284"/>
        <w:jc w:val="both"/>
        <w:rPr>
          <w:rFonts w:ascii="Calibri" w:hAnsi="Calibri"/>
        </w:rPr>
      </w:pPr>
      <w:r w:rsidRPr="00166442">
        <w:rPr>
          <w:rFonts w:ascii="Calibri" w:hAnsi="Calibri"/>
        </w:rPr>
        <w:t>podmínky předčasného užívání</w:t>
      </w:r>
      <w:r w:rsidR="00166442">
        <w:rPr>
          <w:rFonts w:ascii="Calibri" w:hAnsi="Calibri"/>
        </w:rPr>
        <w:t>,</w:t>
      </w:r>
    </w:p>
    <w:p w14:paraId="031DD380" w14:textId="77777777" w:rsidR="00166442" w:rsidRDefault="00EE66B2" w:rsidP="00166442">
      <w:pPr>
        <w:numPr>
          <w:ilvl w:val="0"/>
          <w:numId w:val="23"/>
        </w:numPr>
        <w:tabs>
          <w:tab w:val="clear" w:pos="2700"/>
        </w:tabs>
        <w:ind w:left="993" w:hanging="284"/>
        <w:jc w:val="both"/>
        <w:rPr>
          <w:rFonts w:ascii="Calibri" w:hAnsi="Calibri"/>
        </w:rPr>
      </w:pPr>
      <w:r w:rsidRPr="00166442">
        <w:rPr>
          <w:rFonts w:ascii="Calibri" w:hAnsi="Calibri"/>
        </w:rPr>
        <w:t>závazek objednatele k zajištění bezpečnosti osob a ochrany majetku při předčasném užívání</w:t>
      </w:r>
      <w:r w:rsidR="00166442">
        <w:rPr>
          <w:rFonts w:ascii="Calibri" w:hAnsi="Calibri"/>
        </w:rPr>
        <w:t>,</w:t>
      </w:r>
    </w:p>
    <w:p w14:paraId="2A4779C4" w14:textId="77777777" w:rsidR="00EE66B2" w:rsidRPr="00166442" w:rsidRDefault="00EE66B2" w:rsidP="00166442">
      <w:pPr>
        <w:numPr>
          <w:ilvl w:val="0"/>
          <w:numId w:val="23"/>
        </w:numPr>
        <w:tabs>
          <w:tab w:val="clear" w:pos="2700"/>
        </w:tabs>
        <w:ind w:left="993" w:hanging="284"/>
        <w:jc w:val="both"/>
        <w:rPr>
          <w:rFonts w:ascii="Calibri" w:hAnsi="Calibri"/>
        </w:rPr>
      </w:pPr>
      <w:r w:rsidRPr="00166442">
        <w:rPr>
          <w:rFonts w:ascii="Calibri" w:hAnsi="Calibri"/>
        </w:rPr>
        <w:t>závazek objednatele k provedení takových opatření, která zabr</w:t>
      </w:r>
      <w:r w:rsidR="00C858F4" w:rsidRPr="00166442">
        <w:rPr>
          <w:rFonts w:ascii="Calibri" w:hAnsi="Calibri"/>
        </w:rPr>
        <w:t>á</w:t>
      </w:r>
      <w:r w:rsidRPr="00166442">
        <w:rPr>
          <w:rFonts w:ascii="Calibri" w:hAnsi="Calibri"/>
        </w:rPr>
        <w:t>ní vlivu předčasného užívání na řádné dokončení zbývajících část</w:t>
      </w:r>
      <w:r w:rsidR="003A59BF" w:rsidRPr="00166442">
        <w:rPr>
          <w:rFonts w:ascii="Calibri" w:hAnsi="Calibri"/>
        </w:rPr>
        <w:t xml:space="preserve">í </w:t>
      </w:r>
      <w:r w:rsidRPr="00166442">
        <w:rPr>
          <w:rFonts w:ascii="Calibri" w:hAnsi="Calibri"/>
        </w:rPr>
        <w:t xml:space="preserve">díla.        </w:t>
      </w:r>
    </w:p>
    <w:p w14:paraId="13172AC0" w14:textId="77777777" w:rsidR="00EE66B2" w:rsidRPr="00162114" w:rsidRDefault="00EE66B2" w:rsidP="00166442">
      <w:pPr>
        <w:pStyle w:val="Textvbloku"/>
        <w:spacing w:before="60"/>
        <w:ind w:left="709" w:right="-91" w:hanging="439"/>
        <w:rPr>
          <w:rFonts w:ascii="Calibri" w:hAnsi="Calibri"/>
          <w:sz w:val="20"/>
        </w:rPr>
      </w:pPr>
      <w:r w:rsidRPr="00162114">
        <w:rPr>
          <w:rFonts w:ascii="Calibri" w:hAnsi="Calibri"/>
          <w:sz w:val="20"/>
        </w:rPr>
        <w:t xml:space="preserve">3.3 </w:t>
      </w:r>
      <w:r w:rsidRPr="00162114">
        <w:rPr>
          <w:rFonts w:ascii="Calibri" w:hAnsi="Calibri"/>
          <w:sz w:val="20"/>
        </w:rPr>
        <w:tab/>
        <w:t>Zhotovitel není odpovědný za vady vzniklé opotřebením nebo poškozením díla při předčasném</w:t>
      </w:r>
      <w:r w:rsidR="00166442">
        <w:rPr>
          <w:rFonts w:ascii="Calibri" w:hAnsi="Calibri"/>
          <w:sz w:val="20"/>
        </w:rPr>
        <w:t xml:space="preserve"> </w:t>
      </w:r>
      <w:r w:rsidRPr="00162114">
        <w:rPr>
          <w:rFonts w:ascii="Calibri" w:hAnsi="Calibri"/>
          <w:sz w:val="20"/>
        </w:rPr>
        <w:t xml:space="preserve">užívání díla nebo jeho části, které by bez předčasného užívání nevznikly. </w:t>
      </w:r>
    </w:p>
    <w:p w14:paraId="7ACFCA5C" w14:textId="77777777" w:rsidR="00EE66B2" w:rsidRPr="00162114" w:rsidRDefault="00EE66B2" w:rsidP="00EE66B2">
      <w:pPr>
        <w:pStyle w:val="Textvbloku"/>
        <w:rPr>
          <w:rFonts w:ascii="Calibri" w:hAnsi="Calibri"/>
          <w:b/>
          <w:bCs/>
          <w:sz w:val="20"/>
        </w:rPr>
      </w:pPr>
    </w:p>
    <w:p w14:paraId="1093179F" w14:textId="77777777" w:rsidR="00EE66B2" w:rsidRPr="00162114" w:rsidRDefault="00EE66B2" w:rsidP="00EE66B2">
      <w:pPr>
        <w:pStyle w:val="Textvbloku"/>
        <w:rPr>
          <w:rFonts w:ascii="Calibri" w:hAnsi="Calibri"/>
          <w:b/>
          <w:bCs/>
          <w:sz w:val="20"/>
        </w:rPr>
      </w:pPr>
      <w:r w:rsidRPr="00162114">
        <w:rPr>
          <w:rFonts w:ascii="Calibri" w:hAnsi="Calibri"/>
          <w:bCs/>
          <w:sz w:val="20"/>
        </w:rPr>
        <w:t>4.   Individuální vyzkoušení</w:t>
      </w:r>
      <w:r w:rsidRPr="00162114">
        <w:rPr>
          <w:rFonts w:ascii="Calibri" w:hAnsi="Calibri"/>
          <w:b/>
          <w:bCs/>
          <w:sz w:val="20"/>
        </w:rPr>
        <w:t>:</w:t>
      </w:r>
    </w:p>
    <w:p w14:paraId="75FDED53" w14:textId="77777777" w:rsidR="00EE66B2" w:rsidRPr="00162114" w:rsidRDefault="00EE66B2" w:rsidP="00EE66B2">
      <w:pPr>
        <w:pStyle w:val="Textvbloku"/>
        <w:ind w:left="284"/>
        <w:rPr>
          <w:rFonts w:ascii="Calibri" w:hAnsi="Calibri"/>
          <w:sz w:val="20"/>
        </w:rPr>
      </w:pPr>
      <w:r w:rsidRPr="00162114">
        <w:rPr>
          <w:rFonts w:ascii="Calibri" w:hAnsi="Calibri"/>
          <w:sz w:val="20"/>
        </w:rPr>
        <w:t>Individuálním vyzkoušením se rozumí provedení vyzkoušení jednotlivých elementů v rozsahu nutném k prověření úplnosti a správnosti montáže. Na ukončení montáží navazují zkoušky jednotlivých zařízení.</w:t>
      </w:r>
      <w:r w:rsidR="00D87B83">
        <w:rPr>
          <w:rFonts w:ascii="Calibri" w:hAnsi="Calibri"/>
          <w:sz w:val="20"/>
        </w:rPr>
        <w:t xml:space="preserve"> </w:t>
      </w:r>
      <w:r w:rsidRPr="00162114">
        <w:rPr>
          <w:rFonts w:ascii="Calibri" w:hAnsi="Calibri"/>
          <w:sz w:val="20"/>
        </w:rPr>
        <w:t xml:space="preserve">Jestliže individuální vyzkoušení bude úspěšné, bude sepsán zápis ve stavebním deníku a protokol, v němž bude potvrzeno, že montáž zařízení je řádně dokončena. Jestliže individuální vyzkoušení bude neúspěšné, je zhotovitel povinen vady zařízení a montáže na své náklady odstranit a provést individuální vyzkoušení opakovaně. Zhotovitel je povinen oznámit objednateli zápisem ve stavebním deníku termín zahájení individuálních zkoušek. Objednatel má právo </w:t>
      </w:r>
      <w:proofErr w:type="gramStart"/>
      <w:r w:rsidRPr="00162114">
        <w:rPr>
          <w:rFonts w:ascii="Calibri" w:hAnsi="Calibri"/>
          <w:sz w:val="20"/>
        </w:rPr>
        <w:t>se</w:t>
      </w:r>
      <w:proofErr w:type="gramEnd"/>
      <w:r w:rsidR="00D87B83">
        <w:rPr>
          <w:rFonts w:ascii="Calibri" w:hAnsi="Calibri"/>
          <w:sz w:val="20"/>
        </w:rPr>
        <w:t xml:space="preserve"> </w:t>
      </w:r>
      <w:r w:rsidRPr="00162114">
        <w:rPr>
          <w:rFonts w:ascii="Calibri" w:hAnsi="Calibri"/>
          <w:sz w:val="20"/>
        </w:rPr>
        <w:t xml:space="preserve">zkoušek účastnit. </w:t>
      </w:r>
    </w:p>
    <w:p w14:paraId="29867CB2" w14:textId="77777777" w:rsidR="00EE66B2" w:rsidRPr="00162114" w:rsidRDefault="00EE66B2" w:rsidP="00EE66B2">
      <w:pPr>
        <w:rPr>
          <w:rFonts w:ascii="Calibri" w:hAnsi="Calibri"/>
        </w:rPr>
      </w:pPr>
      <w:r w:rsidRPr="00162114">
        <w:rPr>
          <w:rFonts w:ascii="Calibri" w:hAnsi="Calibri"/>
        </w:rPr>
        <w:br w:type="page"/>
      </w:r>
      <w:r w:rsidRPr="00162114">
        <w:rPr>
          <w:rFonts w:ascii="Calibri" w:hAnsi="Calibri"/>
          <w:b/>
        </w:rPr>
        <w:lastRenderedPageBreak/>
        <w:t>XIII. VLASTNICKÁ PRÁVA A NEBEZPEČÍ ŠKODY NA DÍLE:</w:t>
      </w:r>
    </w:p>
    <w:p w14:paraId="276A6FBD" w14:textId="77777777" w:rsidR="00EE66B2" w:rsidRPr="00162114" w:rsidRDefault="00EE66B2" w:rsidP="00EE66B2">
      <w:pPr>
        <w:pStyle w:val="Zkladntextodsazen"/>
        <w:keepNext/>
        <w:spacing w:before="120"/>
        <w:rPr>
          <w:rFonts w:ascii="Calibri" w:hAnsi="Calibri"/>
          <w:i w:val="0"/>
          <w:sz w:val="20"/>
        </w:rPr>
      </w:pPr>
      <w:r w:rsidRPr="00162114">
        <w:rPr>
          <w:rFonts w:ascii="Calibri" w:hAnsi="Calibri"/>
          <w:i w:val="0"/>
          <w:sz w:val="20"/>
        </w:rPr>
        <w:t>-----------------------------------------------------------------------------------------</w:t>
      </w:r>
    </w:p>
    <w:p w14:paraId="394D6C8B" w14:textId="77777777" w:rsidR="00EE66B2" w:rsidRPr="00162114" w:rsidRDefault="00EE66B2" w:rsidP="00EE66B2">
      <w:pPr>
        <w:pStyle w:val="Zkladntextodsazen"/>
        <w:spacing w:before="120"/>
        <w:rPr>
          <w:rFonts w:ascii="Calibri" w:hAnsi="Calibri"/>
          <w:i w:val="0"/>
          <w:sz w:val="20"/>
        </w:rPr>
      </w:pPr>
    </w:p>
    <w:p w14:paraId="6A49E3E4" w14:textId="77777777" w:rsidR="00EE66B2" w:rsidRPr="00936DB5" w:rsidRDefault="004A14D6" w:rsidP="002C5178">
      <w:pPr>
        <w:pStyle w:val="Zkladntextodsazen"/>
        <w:numPr>
          <w:ilvl w:val="0"/>
          <w:numId w:val="3"/>
        </w:numPr>
        <w:tabs>
          <w:tab w:val="clear" w:pos="360"/>
          <w:tab w:val="num" w:pos="284"/>
        </w:tabs>
        <w:ind w:left="284" w:hanging="284"/>
        <w:rPr>
          <w:rFonts w:ascii="Calibri" w:hAnsi="Calibri"/>
          <w:i w:val="0"/>
          <w:sz w:val="20"/>
        </w:rPr>
      </w:pPr>
      <w:r w:rsidRPr="00936DB5">
        <w:rPr>
          <w:rFonts w:ascii="Calibri" w:hAnsi="Calibri" w:cs="Calibri"/>
          <w:i w:val="0"/>
          <w:sz w:val="20"/>
        </w:rPr>
        <w:t>V</w:t>
      </w:r>
      <w:r w:rsidR="00EE66B2" w:rsidRPr="00936DB5">
        <w:rPr>
          <w:rFonts w:ascii="Calibri" w:hAnsi="Calibri" w:cs="Calibri"/>
          <w:i w:val="0"/>
          <w:sz w:val="20"/>
        </w:rPr>
        <w:t> souladu s příslušnými ustanoveními Občanského zákoníku vlastníkem stavby</w:t>
      </w:r>
      <w:r w:rsidRPr="00936DB5">
        <w:rPr>
          <w:rFonts w:ascii="Calibri" w:hAnsi="Calibri" w:cs="Calibri"/>
          <w:i w:val="0"/>
          <w:sz w:val="20"/>
        </w:rPr>
        <w:t xml:space="preserve"> je</w:t>
      </w:r>
      <w:r w:rsidR="00EE66B2" w:rsidRPr="00936DB5">
        <w:rPr>
          <w:rFonts w:ascii="Calibri" w:hAnsi="Calibri" w:cs="Calibri"/>
          <w:i w:val="0"/>
          <w:sz w:val="20"/>
        </w:rPr>
        <w:t xml:space="preserve"> </w:t>
      </w:r>
      <w:r w:rsidRPr="00936DB5">
        <w:rPr>
          <w:rFonts w:ascii="Calibri" w:hAnsi="Calibri" w:cs="Calibri"/>
          <w:i w:val="0"/>
          <w:color w:val="2E2E2E"/>
          <w:sz w:val="20"/>
        </w:rPr>
        <w:t>Hlavní město Praha, se sídlem Mariánské náměstí 2/2, 11O 01 Praha 1, IČ: 00064581. Objednatel</w:t>
      </w:r>
      <w:r w:rsidR="002C5178" w:rsidRPr="00936DB5">
        <w:rPr>
          <w:rFonts w:ascii="Calibri" w:hAnsi="Calibri" w:cs="Calibri"/>
          <w:i w:val="0"/>
          <w:color w:val="2E2E2E"/>
          <w:sz w:val="20"/>
        </w:rPr>
        <w:t>,</w:t>
      </w:r>
      <w:r w:rsidRPr="00936DB5">
        <w:rPr>
          <w:rFonts w:ascii="Calibri" w:hAnsi="Calibri" w:cs="Calibri"/>
          <w:i w:val="0"/>
          <w:color w:val="2E2E2E"/>
          <w:sz w:val="20"/>
        </w:rPr>
        <w:t xml:space="preserve"> na základě zřizovací listiny ve</w:t>
      </w:r>
      <w:r w:rsidR="002C5178" w:rsidRPr="00936DB5">
        <w:rPr>
          <w:rFonts w:ascii="Calibri" w:hAnsi="Calibri" w:cs="Calibri"/>
          <w:i w:val="0"/>
          <w:color w:val="2E2E2E"/>
          <w:sz w:val="20"/>
        </w:rPr>
        <w:t xml:space="preserve"> znění změny zřizovací listiny, která byla schválena usnesením Zastupitelstva hlavního města Pra</w:t>
      </w:r>
      <w:r w:rsidR="002C5178" w:rsidRPr="00936DB5">
        <w:rPr>
          <w:rFonts w:ascii="Calibri" w:hAnsi="Calibri" w:cs="Calibri"/>
          <w:i w:val="0"/>
          <w:color w:val="4A4A4A"/>
          <w:sz w:val="20"/>
        </w:rPr>
        <w:t>h</w:t>
      </w:r>
      <w:r w:rsidR="002C5178" w:rsidRPr="00936DB5">
        <w:rPr>
          <w:rFonts w:ascii="Calibri" w:hAnsi="Calibri" w:cs="Calibri"/>
          <w:i w:val="0"/>
          <w:color w:val="2E2E2E"/>
          <w:sz w:val="20"/>
        </w:rPr>
        <w:t>y č. 39/206 ze dne 8. 9</w:t>
      </w:r>
      <w:r w:rsidR="002C5178" w:rsidRPr="00936DB5">
        <w:rPr>
          <w:rFonts w:ascii="Calibri" w:hAnsi="Calibri" w:cs="Calibri"/>
          <w:i w:val="0"/>
          <w:color w:val="696969"/>
          <w:sz w:val="20"/>
        </w:rPr>
        <w:t xml:space="preserve">. </w:t>
      </w:r>
      <w:r w:rsidR="002C5178" w:rsidRPr="00936DB5">
        <w:rPr>
          <w:rFonts w:ascii="Calibri" w:hAnsi="Calibri" w:cs="Calibri"/>
          <w:i w:val="0"/>
          <w:color w:val="2E2E2E"/>
          <w:sz w:val="20"/>
        </w:rPr>
        <w:t xml:space="preserve">2022 s účinností od 1. 10. 2022, je povinen </w:t>
      </w:r>
      <w:r w:rsidR="002C5178" w:rsidRPr="00936DB5">
        <w:rPr>
          <w:rFonts w:ascii="Calibri" w:hAnsi="Calibri" w:cs="Calibri"/>
          <w:i w:val="0"/>
          <w:iCs/>
          <w:color w:val="2E2E2E"/>
          <w:sz w:val="20"/>
        </w:rPr>
        <w:t>zastupovat hlavní město Prahu při investiční činnosti v rámci schváleného rozpočtu, prováděné na nemovitém majetku, svěřeném touto zřizovací listinou.</w:t>
      </w:r>
      <w:r w:rsidR="002C5178" w:rsidRPr="00936DB5">
        <w:rPr>
          <w:rFonts w:ascii="Arial" w:hAnsi="Arial" w:cs="Arial"/>
          <w:color w:val="2E2E2E"/>
          <w:sz w:val="20"/>
        </w:rPr>
        <w:t xml:space="preserve"> </w:t>
      </w:r>
      <w:r w:rsidR="00EE66B2" w:rsidRPr="00936DB5">
        <w:rPr>
          <w:rFonts w:ascii="Calibri" w:hAnsi="Calibri"/>
          <w:i w:val="0"/>
          <w:sz w:val="20"/>
        </w:rPr>
        <w:t>Veškeré zařízení,</w:t>
      </w:r>
      <w:r w:rsidR="009E5E01" w:rsidRPr="00936DB5">
        <w:rPr>
          <w:rFonts w:ascii="Calibri" w:hAnsi="Calibri"/>
          <w:i w:val="0"/>
          <w:sz w:val="20"/>
        </w:rPr>
        <w:t xml:space="preserve"> </w:t>
      </w:r>
      <w:r w:rsidR="00EE66B2" w:rsidRPr="00936DB5">
        <w:rPr>
          <w:rFonts w:ascii="Calibri" w:hAnsi="Calibri"/>
          <w:i w:val="0"/>
          <w:sz w:val="20"/>
        </w:rPr>
        <w:t>stroje,</w:t>
      </w:r>
      <w:r w:rsidR="009E5E01" w:rsidRPr="00936DB5">
        <w:rPr>
          <w:rFonts w:ascii="Calibri" w:hAnsi="Calibri"/>
          <w:i w:val="0"/>
          <w:sz w:val="20"/>
        </w:rPr>
        <w:t xml:space="preserve"> </w:t>
      </w:r>
      <w:proofErr w:type="gramStart"/>
      <w:r w:rsidR="00EE66B2" w:rsidRPr="00936DB5">
        <w:rPr>
          <w:rFonts w:ascii="Calibri" w:hAnsi="Calibri"/>
          <w:i w:val="0"/>
          <w:sz w:val="20"/>
        </w:rPr>
        <w:t>materiál,</w:t>
      </w:r>
      <w:proofErr w:type="gramEnd"/>
      <w:r w:rsidR="009E5E01" w:rsidRPr="00936DB5">
        <w:rPr>
          <w:rFonts w:ascii="Calibri" w:hAnsi="Calibri"/>
          <w:i w:val="0"/>
          <w:sz w:val="20"/>
        </w:rPr>
        <w:t xml:space="preserve"> </w:t>
      </w:r>
      <w:r w:rsidR="00EE66B2" w:rsidRPr="00936DB5">
        <w:rPr>
          <w:rFonts w:ascii="Calibri" w:hAnsi="Calibri"/>
          <w:i w:val="0"/>
          <w:sz w:val="20"/>
        </w:rPr>
        <w:t xml:space="preserve">apod. do doby, než se stanou pevnou součástí díla tak, jak vyplývá z projektu díla, jsou ve vlastnictví zhotovitele. </w:t>
      </w:r>
    </w:p>
    <w:p w14:paraId="2FB8820A" w14:textId="77777777" w:rsidR="00EE66B2" w:rsidRPr="004A14D6" w:rsidRDefault="00EE66B2" w:rsidP="00EE66B2">
      <w:pPr>
        <w:pStyle w:val="Zkladntextodsazen"/>
        <w:rPr>
          <w:rFonts w:ascii="Calibri" w:hAnsi="Calibri"/>
          <w:i w:val="0"/>
          <w:sz w:val="20"/>
        </w:rPr>
      </w:pPr>
    </w:p>
    <w:p w14:paraId="546175CD" w14:textId="77777777" w:rsidR="00EE66B2" w:rsidRPr="00162114" w:rsidRDefault="00EE66B2" w:rsidP="00EE66B2">
      <w:pPr>
        <w:pStyle w:val="Zkladntextodsazen"/>
        <w:numPr>
          <w:ilvl w:val="0"/>
          <w:numId w:val="3"/>
        </w:numPr>
        <w:tabs>
          <w:tab w:val="clear" w:pos="360"/>
          <w:tab w:val="num" w:pos="284"/>
        </w:tabs>
        <w:ind w:left="284" w:hanging="284"/>
        <w:rPr>
          <w:rFonts w:ascii="Calibri" w:hAnsi="Calibri"/>
          <w:b/>
          <w:i w:val="0"/>
          <w:color w:val="00B050"/>
          <w:sz w:val="20"/>
        </w:rPr>
      </w:pPr>
      <w:r w:rsidRPr="00162114">
        <w:rPr>
          <w:rFonts w:ascii="Calibri" w:hAnsi="Calibri"/>
          <w:i w:val="0"/>
          <w:sz w:val="20"/>
        </w:rPr>
        <w:t>Zhotovitel nese nebezpečí škody na díle až do doby protokolárního předání a převzetí díla objednatelem. Zhotovitel nese nebezpečí škody (ztráty na veškerých materiálech, hmotách a zařízeních), které používá a použije k provedení díla. To neplatí v případech, kdy zhotovitel prokáže, že škoda vznikla v příčinné souvislosti s porušením povinnosti objednatele</w:t>
      </w:r>
      <w:r w:rsidR="00C858F4" w:rsidRPr="00162114">
        <w:rPr>
          <w:rFonts w:ascii="Calibri" w:hAnsi="Calibri"/>
          <w:i w:val="0"/>
          <w:color w:val="FF0000"/>
          <w:sz w:val="20"/>
        </w:rPr>
        <w:t>.</w:t>
      </w:r>
    </w:p>
    <w:p w14:paraId="39F10DD8" w14:textId="77777777" w:rsidR="00EE66B2" w:rsidRPr="00162114" w:rsidRDefault="00EE66B2" w:rsidP="00EE66B2">
      <w:pPr>
        <w:pStyle w:val="Zkladntextodsazen"/>
        <w:rPr>
          <w:rFonts w:ascii="Calibri" w:hAnsi="Calibri"/>
          <w:i w:val="0"/>
          <w:color w:val="FF0000"/>
          <w:sz w:val="20"/>
        </w:rPr>
      </w:pPr>
    </w:p>
    <w:p w14:paraId="6FACDF2C" w14:textId="77777777" w:rsidR="00C858F4" w:rsidRPr="000868E9" w:rsidRDefault="00C858F4" w:rsidP="00EE66B2">
      <w:pPr>
        <w:pStyle w:val="Zkladntextodsazen"/>
        <w:numPr>
          <w:ilvl w:val="0"/>
          <w:numId w:val="3"/>
        </w:numPr>
        <w:tabs>
          <w:tab w:val="clear" w:pos="360"/>
          <w:tab w:val="num" w:pos="284"/>
        </w:tabs>
        <w:ind w:left="284" w:hanging="284"/>
        <w:rPr>
          <w:rFonts w:ascii="Calibri" w:hAnsi="Calibri"/>
          <w:i w:val="0"/>
          <w:sz w:val="20"/>
        </w:rPr>
      </w:pPr>
      <w:r w:rsidRPr="000868E9">
        <w:rPr>
          <w:rFonts w:ascii="Calibri" w:hAnsi="Calibri"/>
          <w:i w:val="0"/>
          <w:sz w:val="20"/>
        </w:rPr>
        <w:t>Zhotovitel nese od doby převzetí staveniště do doby předání d</w:t>
      </w:r>
      <w:r w:rsidR="00B32488" w:rsidRPr="000868E9">
        <w:rPr>
          <w:rFonts w:ascii="Calibri" w:hAnsi="Calibri"/>
          <w:i w:val="0"/>
          <w:sz w:val="20"/>
        </w:rPr>
        <w:t>íla objednateli nebezpečí škody</w:t>
      </w:r>
      <w:r w:rsidR="003A59BF" w:rsidRPr="000868E9">
        <w:rPr>
          <w:rFonts w:ascii="Calibri" w:hAnsi="Calibri"/>
          <w:i w:val="0"/>
          <w:sz w:val="20"/>
        </w:rPr>
        <w:t>:</w:t>
      </w:r>
    </w:p>
    <w:p w14:paraId="55FA94AB" w14:textId="77777777" w:rsidR="00C858F4" w:rsidRPr="000868E9" w:rsidRDefault="00C858F4" w:rsidP="00C858F4">
      <w:pPr>
        <w:pStyle w:val="Zkladntextodsazen"/>
        <w:numPr>
          <w:ilvl w:val="1"/>
          <w:numId w:val="14"/>
        </w:numPr>
        <w:rPr>
          <w:rFonts w:ascii="Calibri" w:hAnsi="Calibri"/>
          <w:i w:val="0"/>
          <w:sz w:val="20"/>
        </w:rPr>
      </w:pPr>
      <w:r w:rsidRPr="000868E9">
        <w:rPr>
          <w:rFonts w:ascii="Calibri" w:hAnsi="Calibri"/>
          <w:i w:val="0"/>
          <w:sz w:val="20"/>
        </w:rPr>
        <w:t>na plochách, inženýrských sítích a cizích zařízeních v dotčených prostorech staveniště</w:t>
      </w:r>
      <w:r w:rsidR="003A59BF" w:rsidRPr="000868E9">
        <w:rPr>
          <w:rFonts w:ascii="Calibri" w:hAnsi="Calibri"/>
          <w:i w:val="0"/>
          <w:sz w:val="20"/>
        </w:rPr>
        <w:t>,</w:t>
      </w:r>
    </w:p>
    <w:p w14:paraId="09263D5D" w14:textId="77777777" w:rsidR="00C858F4" w:rsidRPr="000868E9" w:rsidRDefault="00C858F4" w:rsidP="00C858F4">
      <w:pPr>
        <w:pStyle w:val="Zkladntextodsazen"/>
        <w:numPr>
          <w:ilvl w:val="1"/>
          <w:numId w:val="14"/>
        </w:numPr>
        <w:rPr>
          <w:rFonts w:ascii="Calibri" w:hAnsi="Calibri"/>
          <w:i w:val="0"/>
          <w:sz w:val="20"/>
        </w:rPr>
      </w:pPr>
      <w:r w:rsidRPr="000868E9">
        <w:rPr>
          <w:rFonts w:ascii="Calibri" w:hAnsi="Calibri"/>
          <w:i w:val="0"/>
          <w:sz w:val="20"/>
        </w:rPr>
        <w:t>na majetku</w:t>
      </w:r>
      <w:r w:rsidR="00C6632B" w:rsidRPr="000868E9">
        <w:rPr>
          <w:rFonts w:ascii="Calibri" w:hAnsi="Calibri"/>
          <w:i w:val="0"/>
          <w:sz w:val="20"/>
        </w:rPr>
        <w:t>,</w:t>
      </w:r>
      <w:r w:rsidRPr="000868E9">
        <w:rPr>
          <w:rFonts w:ascii="Calibri" w:hAnsi="Calibri"/>
          <w:i w:val="0"/>
          <w:sz w:val="20"/>
        </w:rPr>
        <w:t xml:space="preserve"> zdraví a právech třetích osob, pokud vznikla v souvislosti s prováděním díla,</w:t>
      </w:r>
    </w:p>
    <w:p w14:paraId="1B0CD914" w14:textId="77777777" w:rsidR="00C858F4" w:rsidRPr="000868E9" w:rsidRDefault="00C858F4" w:rsidP="00C858F4">
      <w:pPr>
        <w:pStyle w:val="Zkladntextodsazen"/>
        <w:numPr>
          <w:ilvl w:val="1"/>
          <w:numId w:val="14"/>
        </w:numPr>
        <w:rPr>
          <w:rFonts w:ascii="Calibri" w:hAnsi="Calibri"/>
          <w:i w:val="0"/>
          <w:sz w:val="20"/>
        </w:rPr>
      </w:pPr>
      <w:r w:rsidRPr="000868E9">
        <w:rPr>
          <w:rFonts w:ascii="Calibri" w:hAnsi="Calibri"/>
          <w:i w:val="0"/>
          <w:sz w:val="20"/>
        </w:rPr>
        <w:t>na přilehlých objektech a pozemcích, pokud vznikla v souvislosti s prováděním díla</w:t>
      </w:r>
      <w:r w:rsidR="003A59BF" w:rsidRPr="000868E9">
        <w:rPr>
          <w:rFonts w:ascii="Calibri" w:hAnsi="Calibri"/>
          <w:i w:val="0"/>
          <w:sz w:val="20"/>
        </w:rPr>
        <w:t>.</w:t>
      </w:r>
      <w:r w:rsidRPr="000868E9">
        <w:rPr>
          <w:rFonts w:ascii="Calibri" w:hAnsi="Calibri"/>
          <w:i w:val="0"/>
          <w:sz w:val="20"/>
        </w:rPr>
        <w:t xml:space="preserve">   </w:t>
      </w:r>
    </w:p>
    <w:p w14:paraId="56F081E5" w14:textId="77777777" w:rsidR="00C858F4" w:rsidRPr="00162114" w:rsidRDefault="00C858F4" w:rsidP="00C858F4">
      <w:pPr>
        <w:pStyle w:val="Odstavecseseznamem"/>
        <w:rPr>
          <w:rFonts w:ascii="Calibri" w:hAnsi="Calibri"/>
          <w:i/>
        </w:rPr>
      </w:pPr>
    </w:p>
    <w:p w14:paraId="63B41FC8" w14:textId="77777777" w:rsidR="00EE66B2" w:rsidRDefault="00EE66B2" w:rsidP="00EE66B2">
      <w:pPr>
        <w:pStyle w:val="Zkladntextodsazen"/>
        <w:numPr>
          <w:ilvl w:val="0"/>
          <w:numId w:val="3"/>
        </w:numPr>
        <w:tabs>
          <w:tab w:val="clear" w:pos="360"/>
          <w:tab w:val="num" w:pos="284"/>
        </w:tabs>
        <w:ind w:left="284" w:hanging="284"/>
        <w:rPr>
          <w:rFonts w:ascii="Calibri" w:hAnsi="Calibri"/>
          <w:i w:val="0"/>
          <w:sz w:val="20"/>
        </w:rPr>
      </w:pPr>
      <w:r w:rsidRPr="00162114">
        <w:rPr>
          <w:rFonts w:ascii="Calibri" w:hAnsi="Calibri"/>
          <w:i w:val="0"/>
          <w:sz w:val="20"/>
        </w:rPr>
        <w:t>Zhotovitel je povinen být po celou dobu provádění díla pojištěn pro případ odpovědnosti za škodu při pracovním úrazu nebo nemoci z povolání svých zaměstnanců.</w:t>
      </w:r>
    </w:p>
    <w:p w14:paraId="10342396" w14:textId="77777777" w:rsidR="00613562" w:rsidRDefault="00613562" w:rsidP="00613562">
      <w:pPr>
        <w:pStyle w:val="Zkladntext2"/>
        <w:snapToGrid w:val="0"/>
        <w:ind w:left="360"/>
        <w:rPr>
          <w:rFonts w:ascii="Calibri" w:hAnsi="Calibri"/>
          <w:sz w:val="20"/>
        </w:rPr>
      </w:pPr>
    </w:p>
    <w:p w14:paraId="3B45E27F" w14:textId="77777777" w:rsidR="002B3054" w:rsidRPr="00245DD7" w:rsidRDefault="002B3054" w:rsidP="002B3054">
      <w:pPr>
        <w:pStyle w:val="Zkladntext2"/>
        <w:numPr>
          <w:ilvl w:val="0"/>
          <w:numId w:val="3"/>
        </w:numPr>
        <w:snapToGrid w:val="0"/>
        <w:rPr>
          <w:rFonts w:ascii="Calibri" w:hAnsi="Calibri"/>
          <w:sz w:val="20"/>
        </w:rPr>
      </w:pPr>
      <w:r w:rsidRPr="00245DD7">
        <w:rPr>
          <w:rFonts w:ascii="Calibri" w:hAnsi="Calibri"/>
          <w:sz w:val="20"/>
        </w:rPr>
        <w:t xml:space="preserve">Zhotovitel je povinen mít po celou dobu provádění </w:t>
      </w:r>
      <w:r w:rsidR="009A6FB0" w:rsidRPr="00245DD7">
        <w:rPr>
          <w:rFonts w:ascii="Calibri" w:hAnsi="Calibri"/>
          <w:sz w:val="20"/>
        </w:rPr>
        <w:t>stavebních prací</w:t>
      </w:r>
      <w:r w:rsidRPr="00245DD7">
        <w:rPr>
          <w:rFonts w:ascii="Calibri" w:hAnsi="Calibri"/>
          <w:sz w:val="20"/>
        </w:rPr>
        <w:t xml:space="preserve"> pojištění odpovědnosti za škodu způsobenou třetí osobě činností zhotovitele ve výši </w:t>
      </w:r>
      <w:r w:rsidRPr="00245DD7">
        <w:rPr>
          <w:rFonts w:ascii="Calibri" w:hAnsi="Calibri"/>
          <w:b/>
          <w:sz w:val="20"/>
        </w:rPr>
        <w:t xml:space="preserve">min. </w:t>
      </w:r>
      <w:r w:rsidR="00CB5C3B" w:rsidRPr="00245DD7">
        <w:rPr>
          <w:rFonts w:ascii="Calibri" w:hAnsi="Calibri"/>
          <w:b/>
          <w:sz w:val="20"/>
        </w:rPr>
        <w:t>5</w:t>
      </w:r>
      <w:r w:rsidRPr="00245DD7">
        <w:rPr>
          <w:rFonts w:ascii="Calibri" w:hAnsi="Calibri"/>
          <w:b/>
          <w:sz w:val="20"/>
        </w:rPr>
        <w:t>0 mil. Kč.</w:t>
      </w:r>
      <w:r w:rsidR="00206276" w:rsidRPr="00245DD7">
        <w:rPr>
          <w:rFonts w:ascii="Calibri" w:hAnsi="Calibri"/>
          <w:b/>
          <w:sz w:val="20"/>
        </w:rPr>
        <w:t xml:space="preserve"> </w:t>
      </w:r>
      <w:r w:rsidR="00206276" w:rsidRPr="00245DD7">
        <w:rPr>
          <w:rFonts w:ascii="Calibri" w:hAnsi="Calibri"/>
          <w:sz w:val="20"/>
        </w:rPr>
        <w:t>Pojistnou smlouvu je zhotovitel povinen předložit neprodleně po p</w:t>
      </w:r>
      <w:r w:rsidR="00532303" w:rsidRPr="00245DD7">
        <w:rPr>
          <w:rFonts w:ascii="Calibri" w:hAnsi="Calibri"/>
          <w:sz w:val="20"/>
        </w:rPr>
        <w:t>ředání a převzetí staveniště</w:t>
      </w:r>
      <w:r w:rsidR="00206276" w:rsidRPr="00245DD7">
        <w:rPr>
          <w:rFonts w:ascii="Calibri" w:hAnsi="Calibri"/>
          <w:sz w:val="20"/>
        </w:rPr>
        <w:t xml:space="preserve"> před zahájením stavebních prací.</w:t>
      </w:r>
    </w:p>
    <w:p w14:paraId="030EF40A" w14:textId="77777777" w:rsidR="002B3054" w:rsidRPr="00245DD7" w:rsidRDefault="002B3054" w:rsidP="002B3054">
      <w:pPr>
        <w:pStyle w:val="Zkladntext2"/>
        <w:snapToGrid w:val="0"/>
        <w:rPr>
          <w:rFonts w:ascii="Calibri" w:hAnsi="Calibri"/>
          <w:sz w:val="20"/>
        </w:rPr>
      </w:pPr>
    </w:p>
    <w:p w14:paraId="6FB4C533" w14:textId="77777777" w:rsidR="002B3054" w:rsidRPr="00245DD7" w:rsidRDefault="002B3054" w:rsidP="002B3054">
      <w:pPr>
        <w:pStyle w:val="Zkladntext2"/>
        <w:numPr>
          <w:ilvl w:val="0"/>
          <w:numId w:val="3"/>
        </w:numPr>
        <w:snapToGrid w:val="0"/>
        <w:rPr>
          <w:rFonts w:ascii="Calibri" w:hAnsi="Calibri"/>
          <w:sz w:val="20"/>
        </w:rPr>
      </w:pPr>
      <w:r w:rsidRPr="00245DD7">
        <w:rPr>
          <w:rFonts w:ascii="Calibri" w:hAnsi="Calibri"/>
          <w:sz w:val="20"/>
        </w:rPr>
        <w:t xml:space="preserve">Zhotovitel je povinen mít po celou dobu </w:t>
      </w:r>
      <w:r w:rsidR="002708E0" w:rsidRPr="00245DD7">
        <w:rPr>
          <w:rFonts w:ascii="Calibri" w:hAnsi="Calibri"/>
          <w:sz w:val="20"/>
        </w:rPr>
        <w:t>provádění</w:t>
      </w:r>
      <w:r w:rsidRPr="00245DD7">
        <w:rPr>
          <w:rFonts w:ascii="Calibri" w:hAnsi="Calibri"/>
          <w:sz w:val="20"/>
        </w:rPr>
        <w:t xml:space="preserve"> </w:t>
      </w:r>
      <w:r w:rsidR="009A6FB0" w:rsidRPr="00245DD7">
        <w:rPr>
          <w:rFonts w:ascii="Calibri" w:hAnsi="Calibri"/>
          <w:sz w:val="20"/>
        </w:rPr>
        <w:t>stavebních prací</w:t>
      </w:r>
      <w:r w:rsidRPr="00245DD7">
        <w:rPr>
          <w:rFonts w:ascii="Calibri" w:hAnsi="Calibri"/>
          <w:b/>
          <w:sz w:val="20"/>
        </w:rPr>
        <w:t xml:space="preserve"> pojištění stavebně-montážních rizik ve výši min </w:t>
      </w:r>
      <w:r w:rsidR="00245DD7">
        <w:rPr>
          <w:rFonts w:ascii="Calibri" w:hAnsi="Calibri"/>
          <w:b/>
          <w:sz w:val="20"/>
        </w:rPr>
        <w:t>1</w:t>
      </w:r>
      <w:r w:rsidR="00FB084A">
        <w:rPr>
          <w:rFonts w:ascii="Calibri" w:hAnsi="Calibri"/>
          <w:b/>
          <w:sz w:val="20"/>
        </w:rPr>
        <w:t>0</w:t>
      </w:r>
      <w:r w:rsidR="00072585" w:rsidRPr="00245DD7">
        <w:rPr>
          <w:rFonts w:ascii="Calibri" w:hAnsi="Calibri"/>
          <w:b/>
          <w:sz w:val="20"/>
        </w:rPr>
        <w:t>0</w:t>
      </w:r>
      <w:r w:rsidRPr="00245DD7">
        <w:rPr>
          <w:rFonts w:ascii="Calibri" w:hAnsi="Calibri"/>
          <w:b/>
          <w:sz w:val="20"/>
        </w:rPr>
        <w:t xml:space="preserve"> mil. Kč.</w:t>
      </w:r>
      <w:r w:rsidR="00206276" w:rsidRPr="00245DD7">
        <w:rPr>
          <w:rFonts w:ascii="Calibri" w:hAnsi="Calibri"/>
          <w:b/>
          <w:sz w:val="20"/>
        </w:rPr>
        <w:t xml:space="preserve"> </w:t>
      </w:r>
      <w:r w:rsidR="00206276" w:rsidRPr="00245DD7">
        <w:rPr>
          <w:rFonts w:ascii="Calibri" w:hAnsi="Calibri"/>
          <w:sz w:val="20"/>
        </w:rPr>
        <w:t>Pojistnou smlouvu je zhotovitel povinen předložit neprodleně po p</w:t>
      </w:r>
      <w:r w:rsidR="00532303" w:rsidRPr="00245DD7">
        <w:rPr>
          <w:rFonts w:ascii="Calibri" w:hAnsi="Calibri"/>
          <w:sz w:val="20"/>
        </w:rPr>
        <w:t>ředání a převzetí staveniště</w:t>
      </w:r>
      <w:r w:rsidR="00206276" w:rsidRPr="00245DD7">
        <w:rPr>
          <w:rFonts w:ascii="Calibri" w:hAnsi="Calibri"/>
          <w:sz w:val="20"/>
        </w:rPr>
        <w:t xml:space="preserve"> před zahájením stavebních prací.</w:t>
      </w:r>
    </w:p>
    <w:p w14:paraId="04FE1DC2" w14:textId="77777777" w:rsidR="00C858F4" w:rsidRPr="00162114" w:rsidRDefault="00C858F4" w:rsidP="00C858F4">
      <w:pPr>
        <w:pStyle w:val="Odstavecseseznamem"/>
        <w:rPr>
          <w:rFonts w:ascii="Calibri" w:hAnsi="Calibri"/>
          <w:i/>
        </w:rPr>
      </w:pPr>
    </w:p>
    <w:p w14:paraId="23C858FF" w14:textId="77777777" w:rsidR="00C858F4" w:rsidRPr="00162114" w:rsidRDefault="00C858F4" w:rsidP="00DE63CA">
      <w:pPr>
        <w:pStyle w:val="Zkladntextodsazen"/>
        <w:ind w:left="284"/>
        <w:rPr>
          <w:rFonts w:ascii="Calibri" w:hAnsi="Calibri"/>
          <w:i w:val="0"/>
          <w:sz w:val="20"/>
        </w:rPr>
      </w:pPr>
    </w:p>
    <w:p w14:paraId="580AE6FB" w14:textId="77777777" w:rsidR="00EE66B2" w:rsidRPr="00162114" w:rsidRDefault="00EE66B2" w:rsidP="00EE66B2">
      <w:pPr>
        <w:rPr>
          <w:rFonts w:ascii="Calibri" w:hAnsi="Calibri"/>
          <w:b/>
        </w:rPr>
      </w:pPr>
      <w:r w:rsidRPr="00162114">
        <w:rPr>
          <w:rFonts w:ascii="Calibri" w:hAnsi="Calibri"/>
        </w:rPr>
        <w:br w:type="page"/>
      </w:r>
      <w:r w:rsidRPr="00162114">
        <w:rPr>
          <w:rFonts w:ascii="Calibri" w:hAnsi="Calibri"/>
          <w:b/>
        </w:rPr>
        <w:lastRenderedPageBreak/>
        <w:t>XIV. ODPOVĚDNOST ZA VADY, ZÁRUČNÍ PODMÍNKY:</w:t>
      </w:r>
    </w:p>
    <w:p w14:paraId="354C1BCD" w14:textId="77777777" w:rsidR="00EE66B2" w:rsidRPr="00162114" w:rsidRDefault="00EE66B2" w:rsidP="00EE66B2">
      <w:pPr>
        <w:pStyle w:val="Textvbloku"/>
        <w:rPr>
          <w:rFonts w:ascii="Calibri" w:hAnsi="Calibri"/>
          <w:b/>
          <w:sz w:val="20"/>
        </w:rPr>
      </w:pPr>
      <w:r w:rsidRPr="00162114">
        <w:rPr>
          <w:rFonts w:ascii="Calibri" w:hAnsi="Calibri"/>
          <w:sz w:val="20"/>
        </w:rPr>
        <w:t>----------------------------------------------------------------------------------</w:t>
      </w:r>
      <w:r w:rsidRPr="00162114">
        <w:rPr>
          <w:rFonts w:ascii="Calibri" w:hAnsi="Calibri"/>
          <w:b/>
          <w:sz w:val="20"/>
        </w:rPr>
        <w:br/>
      </w:r>
    </w:p>
    <w:p w14:paraId="43D36189" w14:textId="77777777" w:rsidR="00EE66B2" w:rsidRPr="00162114" w:rsidRDefault="00EE66B2" w:rsidP="00EE66B2">
      <w:pPr>
        <w:pStyle w:val="Textvbloku"/>
        <w:numPr>
          <w:ilvl w:val="0"/>
          <w:numId w:val="4"/>
        </w:numPr>
        <w:tabs>
          <w:tab w:val="clear" w:pos="360"/>
          <w:tab w:val="num" w:pos="284"/>
        </w:tabs>
        <w:ind w:left="284" w:hanging="284"/>
        <w:rPr>
          <w:rFonts w:ascii="Calibri" w:hAnsi="Calibri"/>
          <w:sz w:val="20"/>
        </w:rPr>
      </w:pPr>
      <w:r w:rsidRPr="00162114">
        <w:rPr>
          <w:rFonts w:ascii="Calibri" w:hAnsi="Calibri"/>
          <w:sz w:val="20"/>
        </w:rPr>
        <w:t>Zhotovitel odpovídá za to, že předmět díla má v době jeho předání objednateli a po dobu běhu záruční doby vlastnosti stanovené obecně závaznými předpisy, závaznými ustanoveními českých technických norem, popřípadě vlastnosti obvyklé, dále za to, že dílo nemá právní vady, je kompletní, splňuje určenou funkci a odpovídá požadavkům sjednaným ve smlouvě.</w:t>
      </w:r>
    </w:p>
    <w:p w14:paraId="1F51AB59" w14:textId="77777777" w:rsidR="00EE66B2" w:rsidRPr="00162114" w:rsidRDefault="00EE66B2" w:rsidP="00EE66B2">
      <w:pPr>
        <w:pStyle w:val="Textvbloku"/>
        <w:tabs>
          <w:tab w:val="num" w:pos="284"/>
        </w:tabs>
        <w:ind w:left="284" w:hanging="284"/>
        <w:rPr>
          <w:rFonts w:ascii="Calibri" w:hAnsi="Calibri"/>
          <w:sz w:val="20"/>
        </w:rPr>
      </w:pPr>
    </w:p>
    <w:p w14:paraId="1B27425C" w14:textId="77777777" w:rsidR="00EE66B2" w:rsidRPr="00162114" w:rsidRDefault="00EE66B2" w:rsidP="00EE66B2">
      <w:pPr>
        <w:pStyle w:val="Textvbloku"/>
        <w:numPr>
          <w:ilvl w:val="0"/>
          <w:numId w:val="4"/>
        </w:numPr>
        <w:tabs>
          <w:tab w:val="clear" w:pos="360"/>
          <w:tab w:val="num" w:pos="284"/>
        </w:tabs>
        <w:ind w:left="284" w:hanging="284"/>
        <w:rPr>
          <w:rFonts w:ascii="Calibri" w:hAnsi="Calibri"/>
          <w:sz w:val="20"/>
        </w:rPr>
      </w:pPr>
      <w:r w:rsidRPr="00162114">
        <w:rPr>
          <w:rFonts w:ascii="Calibri" w:hAnsi="Calibri"/>
          <w:sz w:val="20"/>
        </w:rPr>
        <w:t xml:space="preserve">Zhotovitel neodpovídá za vady, jestliže byly způsobeny použitím podkladů předaných mu ke zpracování objednatelem a jím určenými osobami v případě, že zhotovitel ani při vynaložení odborné péče nemohl nevhodnost těchto podkladů zjistit nebo na ně objednatele upozornil a objednatel na jejich použití písemně trval. Zhotovitel rovněž neodpovídá za vady způsobené dodržením nevhodných pokynů daných mu objednatelem, jestliže zhotovitel tuto nevhodnost nemohl zjistit. </w:t>
      </w:r>
    </w:p>
    <w:p w14:paraId="4C2992C5" w14:textId="77777777" w:rsidR="00EE66B2" w:rsidRPr="00162114" w:rsidRDefault="00EE66B2" w:rsidP="00EE66B2">
      <w:pPr>
        <w:pStyle w:val="Textvbloku"/>
        <w:tabs>
          <w:tab w:val="num" w:pos="284"/>
        </w:tabs>
        <w:ind w:left="284" w:hanging="284"/>
        <w:rPr>
          <w:rFonts w:ascii="Calibri" w:hAnsi="Calibri"/>
          <w:sz w:val="20"/>
        </w:rPr>
      </w:pPr>
    </w:p>
    <w:p w14:paraId="71F0771D" w14:textId="77777777" w:rsidR="00EE66B2" w:rsidRPr="00162114" w:rsidRDefault="00EE66B2" w:rsidP="00EE66B2">
      <w:pPr>
        <w:pStyle w:val="Textvbloku"/>
        <w:numPr>
          <w:ilvl w:val="0"/>
          <w:numId w:val="4"/>
        </w:numPr>
        <w:tabs>
          <w:tab w:val="clear" w:pos="360"/>
          <w:tab w:val="num" w:pos="284"/>
        </w:tabs>
        <w:ind w:left="284" w:hanging="284"/>
        <w:rPr>
          <w:rFonts w:ascii="Calibri" w:hAnsi="Calibri"/>
          <w:sz w:val="20"/>
        </w:rPr>
      </w:pPr>
      <w:r w:rsidRPr="00162114">
        <w:rPr>
          <w:rFonts w:ascii="Calibri" w:hAnsi="Calibri"/>
          <w:sz w:val="20"/>
        </w:rPr>
        <w:t>Zhotovitel odpovídá za vady, které má dílo v době jeho předání a které jsou uvedeny v protokolu o předání a převzetí díla, popřípadě v příloze k tomuto protokolu (vady zjevné).</w:t>
      </w:r>
    </w:p>
    <w:p w14:paraId="311694CA" w14:textId="77777777" w:rsidR="00EE66B2" w:rsidRPr="00162114" w:rsidRDefault="00EE66B2" w:rsidP="00EE66B2">
      <w:pPr>
        <w:pStyle w:val="Textvbloku"/>
        <w:tabs>
          <w:tab w:val="num" w:pos="284"/>
        </w:tabs>
        <w:ind w:left="284" w:hanging="284"/>
        <w:rPr>
          <w:rFonts w:ascii="Calibri" w:hAnsi="Calibri"/>
          <w:sz w:val="20"/>
        </w:rPr>
      </w:pPr>
    </w:p>
    <w:p w14:paraId="4A56C999" w14:textId="77777777" w:rsidR="00EE66B2" w:rsidRPr="00162114" w:rsidRDefault="00EE66B2" w:rsidP="00EE66B2">
      <w:pPr>
        <w:pStyle w:val="Textvbloku"/>
        <w:numPr>
          <w:ilvl w:val="0"/>
          <w:numId w:val="4"/>
        </w:numPr>
        <w:tabs>
          <w:tab w:val="clear" w:pos="360"/>
          <w:tab w:val="num" w:pos="284"/>
        </w:tabs>
        <w:ind w:left="284" w:hanging="284"/>
        <w:rPr>
          <w:rFonts w:ascii="Calibri" w:hAnsi="Calibri"/>
          <w:sz w:val="20"/>
        </w:rPr>
      </w:pPr>
      <w:r w:rsidRPr="00162114">
        <w:rPr>
          <w:rFonts w:ascii="Calibri" w:hAnsi="Calibri"/>
          <w:sz w:val="20"/>
        </w:rPr>
        <w:t>Zhotovitel dále odpovídá za vady, vzniklé po předání a převzetí díla, které vznikly porušením právních povinností zhotovitele, odpovídá též za vady, které mělo dílo v době předání a převzetí, ale které se projevily až po převzetí (vady skryté).</w:t>
      </w:r>
    </w:p>
    <w:p w14:paraId="7E80BF9B" w14:textId="77777777" w:rsidR="00FB781A" w:rsidRPr="00162114" w:rsidRDefault="00FB781A" w:rsidP="00FB781A">
      <w:pPr>
        <w:pStyle w:val="Odstavecseseznamem"/>
        <w:rPr>
          <w:rFonts w:ascii="Calibri" w:hAnsi="Calibri"/>
        </w:rPr>
      </w:pPr>
    </w:p>
    <w:p w14:paraId="2C439306" w14:textId="77777777" w:rsidR="00FB781A" w:rsidRPr="00162114" w:rsidRDefault="00FB781A" w:rsidP="00EE66B2">
      <w:pPr>
        <w:pStyle w:val="Textvbloku"/>
        <w:numPr>
          <w:ilvl w:val="0"/>
          <w:numId w:val="4"/>
        </w:numPr>
        <w:tabs>
          <w:tab w:val="clear" w:pos="360"/>
          <w:tab w:val="num" w:pos="284"/>
        </w:tabs>
        <w:ind w:left="284" w:hanging="284"/>
        <w:rPr>
          <w:rFonts w:ascii="Calibri" w:hAnsi="Calibri"/>
          <w:sz w:val="20"/>
        </w:rPr>
      </w:pPr>
      <w:r w:rsidRPr="00162114">
        <w:rPr>
          <w:rFonts w:ascii="Calibri" w:hAnsi="Calibri"/>
          <w:sz w:val="20"/>
        </w:rPr>
        <w:t>Zhotovitel odpovídá za vady díla, vzniklé v době trvání záruční doby</w:t>
      </w:r>
      <w:r w:rsidR="003A59BF" w:rsidRPr="00162114">
        <w:rPr>
          <w:rFonts w:ascii="Calibri" w:hAnsi="Calibri"/>
          <w:sz w:val="20"/>
        </w:rPr>
        <w:t>.</w:t>
      </w:r>
      <w:r w:rsidRPr="00162114">
        <w:rPr>
          <w:rFonts w:ascii="Calibri" w:hAnsi="Calibri"/>
          <w:sz w:val="20"/>
        </w:rPr>
        <w:t xml:space="preserve"> </w:t>
      </w:r>
    </w:p>
    <w:p w14:paraId="376C0E71" w14:textId="77777777" w:rsidR="00EE66B2" w:rsidRPr="00162114" w:rsidRDefault="00EE66B2" w:rsidP="00EE66B2">
      <w:pPr>
        <w:pStyle w:val="Textvbloku"/>
        <w:rPr>
          <w:rFonts w:ascii="Calibri" w:hAnsi="Calibri"/>
          <w:sz w:val="20"/>
        </w:rPr>
      </w:pPr>
    </w:p>
    <w:p w14:paraId="4772E6E8" w14:textId="77777777" w:rsidR="00EE66B2" w:rsidRPr="00162114" w:rsidRDefault="00EE66B2" w:rsidP="00EE66B2">
      <w:pPr>
        <w:pStyle w:val="Textvbloku"/>
        <w:numPr>
          <w:ilvl w:val="0"/>
          <w:numId w:val="4"/>
        </w:numPr>
        <w:tabs>
          <w:tab w:val="clear" w:pos="360"/>
          <w:tab w:val="num" w:pos="284"/>
        </w:tabs>
        <w:ind w:left="284" w:hanging="284"/>
        <w:rPr>
          <w:rFonts w:ascii="Calibri" w:hAnsi="Calibri"/>
          <w:sz w:val="20"/>
        </w:rPr>
      </w:pPr>
      <w:r w:rsidRPr="00162114">
        <w:rPr>
          <w:rFonts w:ascii="Calibri" w:hAnsi="Calibri"/>
          <w:sz w:val="20"/>
        </w:rPr>
        <w:t xml:space="preserve">Záruční </w:t>
      </w:r>
      <w:r w:rsidR="00FB781A" w:rsidRPr="00162114">
        <w:rPr>
          <w:rFonts w:ascii="Calibri" w:hAnsi="Calibri"/>
          <w:sz w:val="20"/>
        </w:rPr>
        <w:t xml:space="preserve">dobu </w:t>
      </w:r>
      <w:r w:rsidRPr="00162114">
        <w:rPr>
          <w:rFonts w:ascii="Calibri" w:hAnsi="Calibri"/>
          <w:sz w:val="20"/>
        </w:rPr>
        <w:t xml:space="preserve">na stavební práce </w:t>
      </w:r>
      <w:r w:rsidR="00880A2E" w:rsidRPr="00162114">
        <w:rPr>
          <w:rFonts w:ascii="Calibri" w:hAnsi="Calibri"/>
          <w:sz w:val="20"/>
        </w:rPr>
        <w:t xml:space="preserve">poskytuje zhotovitel v délce 60 měsíců. </w:t>
      </w:r>
      <w:r w:rsidR="00FB781A" w:rsidRPr="00162114">
        <w:rPr>
          <w:rFonts w:ascii="Calibri" w:hAnsi="Calibri"/>
          <w:sz w:val="20"/>
        </w:rPr>
        <w:t>Záruční doba počíná běžet ode dne následujícího po dni</w:t>
      </w:r>
      <w:r w:rsidR="003A59BF" w:rsidRPr="00162114">
        <w:rPr>
          <w:rFonts w:ascii="Calibri" w:hAnsi="Calibri"/>
          <w:sz w:val="20"/>
        </w:rPr>
        <w:t>,</w:t>
      </w:r>
      <w:r w:rsidR="00FB781A" w:rsidRPr="00162114">
        <w:rPr>
          <w:rFonts w:ascii="Calibri" w:hAnsi="Calibri"/>
          <w:sz w:val="20"/>
        </w:rPr>
        <w:t xml:space="preserve"> kdy dojde k podpisu protokolu o předání a převzetí díla.</w:t>
      </w:r>
      <w:r w:rsidRPr="00162114">
        <w:rPr>
          <w:rFonts w:ascii="Calibri" w:hAnsi="Calibri"/>
          <w:sz w:val="20"/>
        </w:rPr>
        <w:t xml:space="preserve"> </w:t>
      </w:r>
    </w:p>
    <w:p w14:paraId="1E1134AA" w14:textId="77777777" w:rsidR="00EE66B2" w:rsidRPr="00162114" w:rsidRDefault="00EE66B2" w:rsidP="00EE66B2">
      <w:pPr>
        <w:pStyle w:val="Textvbloku"/>
        <w:ind w:left="284"/>
        <w:rPr>
          <w:rFonts w:ascii="Calibri" w:hAnsi="Calibri"/>
          <w:sz w:val="20"/>
        </w:rPr>
      </w:pPr>
    </w:p>
    <w:p w14:paraId="151E2431" w14:textId="77777777" w:rsidR="006053FF" w:rsidRPr="00162114" w:rsidRDefault="00EE66B2" w:rsidP="006053FF">
      <w:pPr>
        <w:pStyle w:val="Textvbloku"/>
        <w:numPr>
          <w:ilvl w:val="0"/>
          <w:numId w:val="4"/>
        </w:numPr>
        <w:rPr>
          <w:rFonts w:ascii="Calibri" w:hAnsi="Calibri"/>
          <w:sz w:val="20"/>
        </w:rPr>
      </w:pPr>
      <w:r w:rsidRPr="00162114">
        <w:rPr>
          <w:rFonts w:ascii="Calibri" w:hAnsi="Calibri"/>
          <w:sz w:val="20"/>
        </w:rPr>
        <w:t xml:space="preserve">Záruční </w:t>
      </w:r>
      <w:r w:rsidR="00FB781A" w:rsidRPr="00162114">
        <w:rPr>
          <w:rFonts w:ascii="Calibri" w:hAnsi="Calibri"/>
          <w:sz w:val="20"/>
        </w:rPr>
        <w:t xml:space="preserve">dobu </w:t>
      </w:r>
      <w:r w:rsidRPr="00162114">
        <w:rPr>
          <w:rFonts w:ascii="Calibri" w:hAnsi="Calibri"/>
          <w:sz w:val="20"/>
        </w:rPr>
        <w:t xml:space="preserve">na </w:t>
      </w:r>
      <w:r w:rsidR="00FB781A" w:rsidRPr="00162114">
        <w:rPr>
          <w:rFonts w:ascii="Calibri" w:hAnsi="Calibri"/>
          <w:sz w:val="20"/>
        </w:rPr>
        <w:t xml:space="preserve">technologickou část díla poskytuje zhotovitel </w:t>
      </w:r>
      <w:r w:rsidRPr="00162114">
        <w:rPr>
          <w:rFonts w:ascii="Calibri" w:hAnsi="Calibri"/>
          <w:sz w:val="20"/>
        </w:rPr>
        <w:t xml:space="preserve">v délce min. 24 měsíců. </w:t>
      </w:r>
      <w:r w:rsidR="00FB781A" w:rsidRPr="00162114">
        <w:rPr>
          <w:rFonts w:ascii="Calibri" w:hAnsi="Calibri"/>
          <w:sz w:val="20"/>
        </w:rPr>
        <w:t xml:space="preserve"> Technologické části díla, kde je záruční doba delší než 24 měsíc</w:t>
      </w:r>
      <w:r w:rsidR="003A59BF" w:rsidRPr="00162114">
        <w:rPr>
          <w:rFonts w:ascii="Calibri" w:hAnsi="Calibri"/>
          <w:sz w:val="20"/>
        </w:rPr>
        <w:t>ů</w:t>
      </w:r>
      <w:r w:rsidR="00FB781A" w:rsidRPr="00162114">
        <w:rPr>
          <w:rFonts w:ascii="Calibri" w:hAnsi="Calibri"/>
          <w:sz w:val="20"/>
        </w:rPr>
        <w:t>, budou výslovně vyjmenovány v protokolu o předání a převzetí díla.  Záruční doba počíná běžet ode dne následujícího po dni</w:t>
      </w:r>
      <w:r w:rsidR="003A59BF" w:rsidRPr="00162114">
        <w:rPr>
          <w:rFonts w:ascii="Calibri" w:hAnsi="Calibri"/>
          <w:sz w:val="20"/>
        </w:rPr>
        <w:t>,</w:t>
      </w:r>
      <w:r w:rsidR="00FB781A" w:rsidRPr="00162114">
        <w:rPr>
          <w:rFonts w:ascii="Calibri" w:hAnsi="Calibri"/>
          <w:sz w:val="20"/>
        </w:rPr>
        <w:t xml:space="preserve"> kdy dojde k podpisu protokolu o předání a převzetí díla.  </w:t>
      </w:r>
    </w:p>
    <w:p w14:paraId="405F3BC0" w14:textId="77777777" w:rsidR="006053FF" w:rsidRPr="00162114" w:rsidRDefault="006053FF" w:rsidP="006053FF">
      <w:pPr>
        <w:pStyle w:val="Odstavecseseznamem"/>
        <w:rPr>
          <w:rFonts w:ascii="Calibri" w:hAnsi="Calibri"/>
        </w:rPr>
      </w:pPr>
    </w:p>
    <w:p w14:paraId="20840753" w14:textId="77777777" w:rsidR="00EE66B2" w:rsidRPr="00162114" w:rsidRDefault="00EE66B2" w:rsidP="006053FF">
      <w:pPr>
        <w:pStyle w:val="Textvbloku"/>
        <w:numPr>
          <w:ilvl w:val="0"/>
          <w:numId w:val="4"/>
        </w:numPr>
        <w:rPr>
          <w:rFonts w:ascii="Calibri" w:hAnsi="Calibri"/>
          <w:color w:val="FF0000"/>
          <w:sz w:val="20"/>
        </w:rPr>
      </w:pPr>
      <w:r w:rsidRPr="00162114">
        <w:rPr>
          <w:rFonts w:ascii="Calibri" w:hAnsi="Calibri"/>
          <w:sz w:val="20"/>
        </w:rPr>
        <w:t xml:space="preserve">Za závady vzniklé v důsledku nedodržení návodů k obsluze či nedodržením obvyklých způsobů užívání či za závady způsobené nesprávnou údržbou nebo zanedbáním údržby a oprav zhotovitel nenese odpovědnost. Dále se záruka nevztahuje na závady vzniklé běžným opotřebením. Záruka zaniká provedením změn a úprav bez souhlasu zhotovitele, popř. i provedením oprav objednatelem či uživatelem, pokud nepůjde o opravy drobné, nevyžadující zvláštní kvalifikaci nebo opravy havarijní, které byly způsobeny vadami, za něž zhotovitel neodpovídá. </w:t>
      </w:r>
    </w:p>
    <w:p w14:paraId="0419B513" w14:textId="77777777" w:rsidR="00EE66B2" w:rsidRPr="00162114" w:rsidRDefault="003A59BF" w:rsidP="00EE66B2">
      <w:pPr>
        <w:tabs>
          <w:tab w:val="num" w:pos="284"/>
        </w:tabs>
        <w:spacing w:before="60"/>
        <w:ind w:left="284"/>
        <w:jc w:val="both"/>
        <w:rPr>
          <w:rFonts w:ascii="Calibri" w:hAnsi="Calibri"/>
        </w:rPr>
      </w:pPr>
      <w:r w:rsidRPr="00162114">
        <w:rPr>
          <w:rFonts w:ascii="Calibri" w:hAnsi="Calibri"/>
        </w:rPr>
        <w:t xml:space="preserve"> </w:t>
      </w:r>
      <w:r w:rsidR="00EE66B2" w:rsidRPr="00162114">
        <w:rPr>
          <w:rFonts w:ascii="Calibri" w:hAnsi="Calibri"/>
        </w:rPr>
        <w:t xml:space="preserve">Výjimka ze záruční </w:t>
      </w:r>
      <w:r w:rsidR="006053FF" w:rsidRPr="00162114">
        <w:rPr>
          <w:rFonts w:ascii="Calibri" w:hAnsi="Calibri"/>
        </w:rPr>
        <w:t>doby</w:t>
      </w:r>
      <w:r w:rsidR="00880A2E" w:rsidRPr="00162114">
        <w:rPr>
          <w:rFonts w:ascii="Calibri" w:hAnsi="Calibri"/>
        </w:rPr>
        <w:t xml:space="preserve"> se vztahuje</w:t>
      </w:r>
      <w:r w:rsidR="00EE66B2" w:rsidRPr="00162114">
        <w:rPr>
          <w:rFonts w:ascii="Calibri" w:hAnsi="Calibri"/>
        </w:rPr>
        <w:t> na spotřební materiál.</w:t>
      </w:r>
    </w:p>
    <w:p w14:paraId="69445D09" w14:textId="77777777" w:rsidR="00EE66B2" w:rsidRPr="00162114" w:rsidRDefault="00EE66B2" w:rsidP="00EE66B2">
      <w:pPr>
        <w:tabs>
          <w:tab w:val="num" w:pos="284"/>
        </w:tabs>
        <w:ind w:left="284" w:hanging="284"/>
        <w:jc w:val="both"/>
        <w:rPr>
          <w:rFonts w:ascii="Calibri" w:hAnsi="Calibri"/>
        </w:rPr>
      </w:pPr>
    </w:p>
    <w:p w14:paraId="7EB218E1" w14:textId="77777777" w:rsidR="00EE66B2" w:rsidRPr="00162114" w:rsidRDefault="00EE66B2" w:rsidP="00EE66B2">
      <w:pPr>
        <w:pStyle w:val="Textvbloku"/>
        <w:numPr>
          <w:ilvl w:val="0"/>
          <w:numId w:val="4"/>
        </w:numPr>
        <w:tabs>
          <w:tab w:val="clear" w:pos="360"/>
          <w:tab w:val="num" w:pos="284"/>
        </w:tabs>
        <w:ind w:left="284" w:hanging="284"/>
        <w:rPr>
          <w:rFonts w:ascii="Calibri" w:hAnsi="Calibri"/>
          <w:sz w:val="20"/>
        </w:rPr>
      </w:pPr>
      <w:r w:rsidRPr="00162114">
        <w:rPr>
          <w:rFonts w:ascii="Calibri" w:hAnsi="Calibri"/>
          <w:sz w:val="20"/>
        </w:rPr>
        <w:t>Dílo má vady,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11715E30" w14:textId="77777777" w:rsidR="00EE66B2" w:rsidRPr="00162114" w:rsidRDefault="00EE66B2" w:rsidP="00EE66B2">
      <w:pPr>
        <w:pStyle w:val="Textvbloku"/>
        <w:rPr>
          <w:rFonts w:ascii="Calibri" w:hAnsi="Calibri"/>
          <w:sz w:val="20"/>
        </w:rPr>
      </w:pPr>
    </w:p>
    <w:p w14:paraId="45370106" w14:textId="77777777" w:rsidR="00EE66B2" w:rsidRPr="00162114" w:rsidRDefault="00EE66B2" w:rsidP="00EE66B2">
      <w:pPr>
        <w:pStyle w:val="Textvbloku"/>
        <w:numPr>
          <w:ilvl w:val="0"/>
          <w:numId w:val="4"/>
        </w:numPr>
        <w:tabs>
          <w:tab w:val="clear" w:pos="360"/>
          <w:tab w:val="num" w:pos="284"/>
        </w:tabs>
        <w:ind w:left="284" w:hanging="284"/>
        <w:rPr>
          <w:rFonts w:ascii="Calibri" w:hAnsi="Calibri"/>
          <w:sz w:val="20"/>
        </w:rPr>
      </w:pPr>
      <w:r w:rsidRPr="00162114">
        <w:rPr>
          <w:rFonts w:ascii="Calibri" w:hAnsi="Calibri"/>
          <w:sz w:val="20"/>
        </w:rPr>
        <w:t xml:space="preserve">Záruční doba neběží po dobu, po kterou nemůže objednatel dílo užívat pro vady, za které odpovídá zhotovitel. </w:t>
      </w:r>
    </w:p>
    <w:p w14:paraId="6A2F15C0" w14:textId="77777777" w:rsidR="00EE66B2" w:rsidRPr="00162114" w:rsidRDefault="00EE66B2" w:rsidP="00365681">
      <w:pPr>
        <w:pStyle w:val="Textvbloku"/>
        <w:jc w:val="left"/>
        <w:rPr>
          <w:rFonts w:ascii="Calibri" w:hAnsi="Calibri"/>
          <w:sz w:val="20"/>
        </w:rPr>
      </w:pPr>
    </w:p>
    <w:p w14:paraId="2B624709" w14:textId="77777777" w:rsidR="00EE66B2" w:rsidRPr="00162114" w:rsidRDefault="00EE66B2" w:rsidP="00EE66B2">
      <w:pPr>
        <w:pStyle w:val="Textvbloku"/>
        <w:numPr>
          <w:ilvl w:val="0"/>
          <w:numId w:val="4"/>
        </w:numPr>
        <w:tabs>
          <w:tab w:val="clear" w:pos="360"/>
          <w:tab w:val="num" w:pos="284"/>
        </w:tabs>
        <w:spacing w:after="120"/>
        <w:ind w:left="284" w:right="-91" w:hanging="284"/>
        <w:rPr>
          <w:rFonts w:ascii="Calibri" w:hAnsi="Calibri"/>
          <w:sz w:val="20"/>
        </w:rPr>
      </w:pPr>
      <w:r w:rsidRPr="00162114">
        <w:rPr>
          <w:rFonts w:ascii="Calibri" w:hAnsi="Calibri"/>
          <w:sz w:val="20"/>
        </w:rPr>
        <w:t>Zhotovitel poskytuje objednateli záruku, že:</w:t>
      </w:r>
    </w:p>
    <w:p w14:paraId="744BE767" w14:textId="77777777" w:rsidR="00EE66B2" w:rsidRPr="00162114" w:rsidRDefault="00EE66B2" w:rsidP="00FB63D3">
      <w:pPr>
        <w:numPr>
          <w:ilvl w:val="0"/>
          <w:numId w:val="28"/>
        </w:numPr>
        <w:tabs>
          <w:tab w:val="clear" w:pos="2700"/>
        </w:tabs>
        <w:ind w:hanging="2416"/>
        <w:jc w:val="both"/>
        <w:rPr>
          <w:rFonts w:ascii="Calibri" w:hAnsi="Calibri"/>
        </w:rPr>
      </w:pPr>
      <w:r w:rsidRPr="00162114">
        <w:rPr>
          <w:rFonts w:ascii="Calibri" w:hAnsi="Calibri"/>
        </w:rPr>
        <w:t>veškeré dodané zboží, zařízení a materiály</w:t>
      </w:r>
      <w:r w:rsidR="00782CE8">
        <w:rPr>
          <w:rFonts w:ascii="Calibri" w:hAnsi="Calibri"/>
        </w:rPr>
        <w:t>,</w:t>
      </w:r>
    </w:p>
    <w:p w14:paraId="1EF95108" w14:textId="77777777" w:rsidR="00EE66B2" w:rsidRPr="00162114" w:rsidRDefault="00EE66B2" w:rsidP="00FB63D3">
      <w:pPr>
        <w:numPr>
          <w:ilvl w:val="0"/>
          <w:numId w:val="28"/>
        </w:numPr>
        <w:tabs>
          <w:tab w:val="clear" w:pos="2700"/>
        </w:tabs>
        <w:ind w:hanging="2416"/>
        <w:jc w:val="both"/>
        <w:rPr>
          <w:rFonts w:ascii="Calibri" w:hAnsi="Calibri"/>
        </w:rPr>
      </w:pPr>
      <w:r w:rsidRPr="00162114">
        <w:rPr>
          <w:rFonts w:ascii="Calibri" w:hAnsi="Calibri"/>
        </w:rPr>
        <w:t xml:space="preserve">veškeré provedené montážní </w:t>
      </w:r>
      <w:r w:rsidR="00782CE8">
        <w:rPr>
          <w:rFonts w:ascii="Calibri" w:hAnsi="Calibri"/>
        </w:rPr>
        <w:t xml:space="preserve">a stavební </w:t>
      </w:r>
      <w:r w:rsidRPr="00162114">
        <w:rPr>
          <w:rFonts w:ascii="Calibri" w:hAnsi="Calibri"/>
        </w:rPr>
        <w:t>práce</w:t>
      </w:r>
      <w:r w:rsidR="00782CE8">
        <w:rPr>
          <w:rFonts w:ascii="Calibri" w:hAnsi="Calibri"/>
        </w:rPr>
        <w:t>,</w:t>
      </w:r>
      <w:r w:rsidRPr="00162114">
        <w:rPr>
          <w:rFonts w:ascii="Calibri" w:hAnsi="Calibri"/>
        </w:rPr>
        <w:t xml:space="preserve"> </w:t>
      </w:r>
    </w:p>
    <w:p w14:paraId="5DA66810" w14:textId="77777777" w:rsidR="00EE66B2" w:rsidRPr="00162114" w:rsidRDefault="00EE66B2" w:rsidP="00FB63D3">
      <w:pPr>
        <w:numPr>
          <w:ilvl w:val="0"/>
          <w:numId w:val="28"/>
        </w:numPr>
        <w:tabs>
          <w:tab w:val="clear" w:pos="2700"/>
        </w:tabs>
        <w:ind w:hanging="2416"/>
        <w:jc w:val="both"/>
        <w:rPr>
          <w:rFonts w:ascii="Calibri" w:hAnsi="Calibri"/>
        </w:rPr>
      </w:pPr>
      <w:r w:rsidRPr="00162114">
        <w:rPr>
          <w:rFonts w:ascii="Calibri" w:hAnsi="Calibri"/>
        </w:rPr>
        <w:t>veškeré poskytnuté služby</w:t>
      </w:r>
      <w:r w:rsidR="00782CE8">
        <w:rPr>
          <w:rFonts w:ascii="Calibri" w:hAnsi="Calibri"/>
        </w:rPr>
        <w:t>.</w:t>
      </w:r>
    </w:p>
    <w:p w14:paraId="53F30494" w14:textId="77777777" w:rsidR="00EE66B2" w:rsidRPr="00162114" w:rsidRDefault="00EE66B2" w:rsidP="00EE66B2">
      <w:pPr>
        <w:pStyle w:val="Textvbloku"/>
        <w:spacing w:before="120"/>
        <w:ind w:left="284" w:right="-91"/>
        <w:rPr>
          <w:rFonts w:ascii="Calibri" w:hAnsi="Calibri"/>
          <w:sz w:val="20"/>
        </w:rPr>
      </w:pPr>
      <w:r w:rsidRPr="00162114">
        <w:rPr>
          <w:rFonts w:ascii="Calibri" w:hAnsi="Calibri"/>
          <w:sz w:val="20"/>
        </w:rPr>
        <w:t>budou prosty jakýchkoliv vad a zhotovitel bez zbytečného prodlení a na své vlastní náklady provede znovu činnosti a dodá znovu části díla nebo opraví své činnosti a části díla v míře potřebné k odstranění vad.</w:t>
      </w:r>
    </w:p>
    <w:p w14:paraId="2D0388A5" w14:textId="77777777" w:rsidR="00EE66B2" w:rsidRPr="00162114" w:rsidRDefault="00EE66B2" w:rsidP="00EE66B2">
      <w:pPr>
        <w:pStyle w:val="Textvbloku"/>
        <w:spacing w:before="60"/>
        <w:ind w:left="284"/>
        <w:rPr>
          <w:rFonts w:ascii="Calibri" w:hAnsi="Calibri"/>
          <w:sz w:val="20"/>
        </w:rPr>
      </w:pPr>
      <w:r w:rsidRPr="00162114">
        <w:rPr>
          <w:rFonts w:ascii="Calibri" w:hAnsi="Calibri"/>
          <w:sz w:val="20"/>
        </w:rPr>
        <w:t xml:space="preserve">Zhotovitel rovněž poskytuje záruku, že dílo bude v souladu s plány, specifikacemi a výkresy, které připravil a dodal v průběhu provádění díla, a které byly v míře stanovené touto smlouvou objednatelem schváleny. </w:t>
      </w:r>
    </w:p>
    <w:p w14:paraId="7B9DE479" w14:textId="77777777" w:rsidR="00365681" w:rsidRPr="00162114" w:rsidRDefault="00365681" w:rsidP="00365681">
      <w:pPr>
        <w:pStyle w:val="Textvbloku"/>
        <w:spacing w:before="60"/>
        <w:rPr>
          <w:rFonts w:ascii="Calibri" w:hAnsi="Calibri"/>
          <w:sz w:val="20"/>
        </w:rPr>
      </w:pPr>
    </w:p>
    <w:p w14:paraId="7353018C" w14:textId="77777777" w:rsidR="00365681" w:rsidRPr="00162114" w:rsidRDefault="00365681" w:rsidP="00365681">
      <w:pPr>
        <w:pStyle w:val="Textvbloku"/>
        <w:numPr>
          <w:ilvl w:val="0"/>
          <w:numId w:val="4"/>
        </w:numPr>
        <w:spacing w:before="60"/>
        <w:rPr>
          <w:rFonts w:ascii="Calibri" w:hAnsi="Calibri"/>
          <w:sz w:val="20"/>
        </w:rPr>
      </w:pPr>
      <w:r w:rsidRPr="00162114">
        <w:rPr>
          <w:rFonts w:ascii="Calibri" w:hAnsi="Calibri"/>
          <w:sz w:val="20"/>
        </w:rPr>
        <w:t>Objednatel si vyhrazuje právo postoupit práva a závazky z odpovědnosti za vady vůči zhotoviteli na třetí osobu.</w:t>
      </w:r>
    </w:p>
    <w:p w14:paraId="526F40FC" w14:textId="77777777" w:rsidR="00EE66B2" w:rsidRPr="00162114" w:rsidRDefault="00EE66B2" w:rsidP="00EE66B2">
      <w:pPr>
        <w:rPr>
          <w:rFonts w:ascii="Calibri" w:hAnsi="Calibri"/>
          <w:b/>
        </w:rPr>
      </w:pPr>
      <w:r w:rsidRPr="00162114">
        <w:rPr>
          <w:rFonts w:ascii="Calibri" w:hAnsi="Calibri"/>
        </w:rPr>
        <w:br w:type="page"/>
      </w:r>
      <w:r w:rsidRPr="00162114">
        <w:rPr>
          <w:rFonts w:ascii="Calibri" w:hAnsi="Calibri"/>
          <w:b/>
        </w:rPr>
        <w:lastRenderedPageBreak/>
        <w:t>XV. REKLAMACE:</w:t>
      </w:r>
    </w:p>
    <w:p w14:paraId="111CD765" w14:textId="77777777" w:rsidR="00EE66B2" w:rsidRPr="00162114" w:rsidRDefault="00EE66B2" w:rsidP="00EE66B2">
      <w:pPr>
        <w:pStyle w:val="BodyText21"/>
        <w:keepNext/>
        <w:widowControl/>
        <w:rPr>
          <w:rFonts w:ascii="Calibri" w:hAnsi="Calibri"/>
          <w:snapToGrid/>
          <w:sz w:val="20"/>
        </w:rPr>
      </w:pPr>
      <w:r w:rsidRPr="00162114">
        <w:rPr>
          <w:rFonts w:ascii="Calibri" w:hAnsi="Calibri"/>
          <w:snapToGrid/>
          <w:sz w:val="20"/>
        </w:rPr>
        <w:t>------------------------------</w:t>
      </w:r>
    </w:p>
    <w:p w14:paraId="1A7FFAFC" w14:textId="77777777" w:rsidR="00EE66B2" w:rsidRPr="00162114" w:rsidRDefault="00EE66B2" w:rsidP="00EE66B2">
      <w:pPr>
        <w:jc w:val="both"/>
        <w:rPr>
          <w:rFonts w:ascii="Calibri" w:hAnsi="Calibri"/>
        </w:rPr>
      </w:pPr>
    </w:p>
    <w:p w14:paraId="3ACC5F5A" w14:textId="77777777" w:rsidR="00EE66B2" w:rsidRPr="00162114" w:rsidRDefault="00EE66B2" w:rsidP="00EE66B2">
      <w:pPr>
        <w:numPr>
          <w:ilvl w:val="0"/>
          <w:numId w:val="5"/>
        </w:numPr>
        <w:tabs>
          <w:tab w:val="clear" w:pos="360"/>
          <w:tab w:val="num" w:pos="284"/>
        </w:tabs>
        <w:ind w:left="284" w:hanging="284"/>
        <w:jc w:val="both"/>
        <w:rPr>
          <w:rFonts w:ascii="Calibri" w:hAnsi="Calibri"/>
        </w:rPr>
      </w:pPr>
      <w:r w:rsidRPr="00162114">
        <w:rPr>
          <w:rFonts w:ascii="Calibri" w:hAnsi="Calibri"/>
        </w:rPr>
        <w:t xml:space="preserve">Jestliže objednatel zjistí během záruční </w:t>
      </w:r>
      <w:r w:rsidR="00CC353E">
        <w:rPr>
          <w:rFonts w:ascii="Calibri" w:hAnsi="Calibri"/>
        </w:rPr>
        <w:t>dob</w:t>
      </w:r>
      <w:r w:rsidRPr="00162114">
        <w:rPr>
          <w:rFonts w:ascii="Calibri" w:hAnsi="Calibri"/>
        </w:rPr>
        <w:t xml:space="preserve">y jakékoli vady u dodaného díla nebo jeho části a zjistí, že neodpovídají smluvním podmínkám, sdělí zjištěné vady bez zbytečného odkladu zhotoviteli (reklamace). Objednatel uvědomí zhotovitele o vadě písemně. V reklamaci budou popsány shledané vady. Reklamaci lze uplatnit do posledního dne záruční </w:t>
      </w:r>
      <w:r w:rsidR="006053FF" w:rsidRPr="00162114">
        <w:rPr>
          <w:rFonts w:ascii="Calibri" w:hAnsi="Calibri"/>
        </w:rPr>
        <w:t>doby</w:t>
      </w:r>
      <w:r w:rsidRPr="00162114">
        <w:rPr>
          <w:rFonts w:ascii="Calibri" w:hAnsi="Calibri"/>
        </w:rPr>
        <w:t>, přičemž i reklamace odesl</w:t>
      </w:r>
      <w:r w:rsidR="006053FF" w:rsidRPr="00162114">
        <w:rPr>
          <w:rFonts w:ascii="Calibri" w:hAnsi="Calibri"/>
        </w:rPr>
        <w:t>aná</w:t>
      </w:r>
      <w:r w:rsidRPr="00162114">
        <w:rPr>
          <w:rFonts w:ascii="Calibri" w:hAnsi="Calibri"/>
        </w:rPr>
        <w:t xml:space="preserve"> objednatelem v poslední den záruční </w:t>
      </w:r>
      <w:r w:rsidR="00CC353E">
        <w:rPr>
          <w:rFonts w:ascii="Calibri" w:hAnsi="Calibri"/>
        </w:rPr>
        <w:t>dob</w:t>
      </w:r>
      <w:r w:rsidRPr="00162114">
        <w:rPr>
          <w:rFonts w:ascii="Calibri" w:hAnsi="Calibri"/>
        </w:rPr>
        <w:t>y se považuje za včas uplatněnou.</w:t>
      </w:r>
    </w:p>
    <w:p w14:paraId="4D72D650" w14:textId="77777777" w:rsidR="00EE66B2" w:rsidRPr="00162114" w:rsidRDefault="00EE66B2" w:rsidP="00EE66B2">
      <w:pPr>
        <w:tabs>
          <w:tab w:val="num" w:pos="284"/>
        </w:tabs>
        <w:ind w:left="284" w:hanging="284"/>
        <w:jc w:val="both"/>
        <w:rPr>
          <w:rFonts w:ascii="Calibri" w:hAnsi="Calibri"/>
        </w:rPr>
      </w:pPr>
    </w:p>
    <w:p w14:paraId="49949401" w14:textId="77777777" w:rsidR="00EE66B2" w:rsidRPr="00162114" w:rsidRDefault="00EE66B2" w:rsidP="00EE66B2">
      <w:pPr>
        <w:numPr>
          <w:ilvl w:val="0"/>
          <w:numId w:val="5"/>
        </w:numPr>
        <w:tabs>
          <w:tab w:val="clear" w:pos="360"/>
          <w:tab w:val="num" w:pos="284"/>
        </w:tabs>
        <w:ind w:left="284" w:hanging="284"/>
        <w:jc w:val="both"/>
        <w:rPr>
          <w:rFonts w:ascii="Calibri" w:hAnsi="Calibri"/>
        </w:rPr>
      </w:pPr>
      <w:r w:rsidRPr="00162114">
        <w:rPr>
          <w:rFonts w:ascii="Calibri" w:hAnsi="Calibri"/>
        </w:rPr>
        <w:t>Zhotovitel potvrdí objednateli formou e</w:t>
      </w:r>
      <w:r w:rsidR="003A59BF" w:rsidRPr="00162114">
        <w:rPr>
          <w:rFonts w:ascii="Calibri" w:hAnsi="Calibri"/>
          <w:color w:val="FF0000"/>
        </w:rPr>
        <w:t>-</w:t>
      </w:r>
      <w:r w:rsidRPr="00162114">
        <w:rPr>
          <w:rFonts w:ascii="Calibri" w:hAnsi="Calibri"/>
        </w:rPr>
        <w:t>mailu, faxem nebo písemně přijetí reklamace a do 3 pracovních dnů</w:t>
      </w:r>
      <w:r w:rsidR="00C83CDF">
        <w:rPr>
          <w:rFonts w:ascii="Calibri" w:hAnsi="Calibri"/>
        </w:rPr>
        <w:t>, v případě havárie do 24 hodin</w:t>
      </w:r>
      <w:r w:rsidR="00A638DF">
        <w:rPr>
          <w:rFonts w:ascii="Calibri" w:hAnsi="Calibri"/>
        </w:rPr>
        <w:t>,</w:t>
      </w:r>
      <w:r w:rsidRPr="00162114">
        <w:rPr>
          <w:rFonts w:ascii="Calibri" w:hAnsi="Calibri"/>
        </w:rPr>
        <w:t xml:space="preserve"> od obdržení reklamace začne s jejich odstraňováním, nedohodnou-li se smluvní strany písemně jinak. Bez ohledu na to, zda bylo možné zjistit vadu již dříve, je zhotovitel povinen vadu v co možná n</w:t>
      </w:r>
      <w:r w:rsidR="00C0515B" w:rsidRPr="00162114">
        <w:rPr>
          <w:rFonts w:ascii="Calibri" w:hAnsi="Calibri"/>
        </w:rPr>
        <w:t xml:space="preserve">ejkratší technicky obhajitelné lhůtě odstranit, </w:t>
      </w:r>
      <w:r w:rsidRPr="00162114">
        <w:rPr>
          <w:rFonts w:ascii="Calibri" w:hAnsi="Calibri"/>
        </w:rPr>
        <w:t>nebude-li dohodnuto jinak, a to buď opravou</w:t>
      </w:r>
      <w:r w:rsidR="00C0515B" w:rsidRPr="00162114">
        <w:rPr>
          <w:rFonts w:ascii="Calibri" w:hAnsi="Calibri"/>
        </w:rPr>
        <w:t>,</w:t>
      </w:r>
      <w:r w:rsidR="00295CCF" w:rsidRPr="00162114">
        <w:rPr>
          <w:rFonts w:ascii="Calibri" w:hAnsi="Calibri"/>
        </w:rPr>
        <w:t xml:space="preserve"> </w:t>
      </w:r>
      <w:r w:rsidRPr="00162114">
        <w:rPr>
          <w:rFonts w:ascii="Calibri" w:hAnsi="Calibri"/>
        </w:rPr>
        <w:t>nebo výměnou vadných částí zařízení za nové části zařízení, a to na vlastní náklady, včetně potřebné demontáže a montáže, dopravních nákladů a nákladů za odborníky zhotovitele, kteří byli vysláni k provedení opravy. Nedojde-li mezi oběma smluvními stranami k dohodě o termínu odstranění reklamované vady, platí, že vada musí být odstraněna nejpozději do 14 dnů ode dne uplatnění reklamace.</w:t>
      </w:r>
    </w:p>
    <w:p w14:paraId="63FEB524" w14:textId="77777777" w:rsidR="00EE66B2" w:rsidRPr="00162114" w:rsidRDefault="00EE66B2" w:rsidP="00EE66B2">
      <w:pPr>
        <w:jc w:val="both"/>
        <w:rPr>
          <w:rFonts w:ascii="Calibri" w:hAnsi="Calibri"/>
        </w:rPr>
      </w:pPr>
    </w:p>
    <w:p w14:paraId="3D780A8F" w14:textId="77777777" w:rsidR="00EE66B2" w:rsidRPr="00162114" w:rsidRDefault="00EE66B2" w:rsidP="00EE66B2">
      <w:pPr>
        <w:numPr>
          <w:ilvl w:val="0"/>
          <w:numId w:val="5"/>
        </w:numPr>
        <w:tabs>
          <w:tab w:val="clear" w:pos="360"/>
          <w:tab w:val="num" w:pos="284"/>
        </w:tabs>
        <w:ind w:left="284" w:hanging="284"/>
        <w:jc w:val="both"/>
        <w:rPr>
          <w:rFonts w:ascii="Calibri" w:hAnsi="Calibri"/>
        </w:rPr>
      </w:pPr>
      <w:r w:rsidRPr="00162114">
        <w:rPr>
          <w:rFonts w:ascii="Calibri" w:hAnsi="Calibri"/>
        </w:rPr>
        <w:t>O odstranění reklamované vady sepíší smluvní strany protokol, ve kterém objednatel potvrdí odstranění vady nebo uvede důvody, pro které odmítá opravu převzít.</w:t>
      </w:r>
    </w:p>
    <w:p w14:paraId="4139D9AE" w14:textId="77777777" w:rsidR="00EE66B2" w:rsidRPr="00162114" w:rsidRDefault="00EE66B2" w:rsidP="00EE66B2">
      <w:pPr>
        <w:jc w:val="both"/>
        <w:rPr>
          <w:rFonts w:ascii="Calibri" w:hAnsi="Calibri"/>
        </w:rPr>
      </w:pPr>
    </w:p>
    <w:p w14:paraId="6360B7DC" w14:textId="77777777" w:rsidR="00EE66B2" w:rsidRPr="00162114" w:rsidRDefault="00EE66B2" w:rsidP="00EE66B2">
      <w:pPr>
        <w:numPr>
          <w:ilvl w:val="0"/>
          <w:numId w:val="5"/>
        </w:numPr>
        <w:tabs>
          <w:tab w:val="clear" w:pos="360"/>
          <w:tab w:val="num" w:pos="284"/>
        </w:tabs>
        <w:ind w:left="284" w:hanging="284"/>
        <w:jc w:val="both"/>
        <w:rPr>
          <w:rFonts w:ascii="Calibri" w:hAnsi="Calibri"/>
        </w:rPr>
      </w:pPr>
      <w:r w:rsidRPr="00162114">
        <w:rPr>
          <w:rFonts w:ascii="Calibri" w:hAnsi="Calibri"/>
        </w:rPr>
        <w:t xml:space="preserve">V případě, že zhotovitel do 3 pracovních dnů nezahájí odstraňování vad a tyto neodstraní v nejkratší, technicky obhajitelné lhůtě, je objednatel oprávněn vadu po předchozím oznámení zhotoviteli odstranit sám nebo ji nechat odstranit, a to na náklady zhotovitele, aniž by tím omezil svá práva, která mu přísluší na základě záruky a zhotovitel je povinen nahradit objednateli náklady s tím spojené. </w:t>
      </w:r>
    </w:p>
    <w:p w14:paraId="107A4FFC" w14:textId="77777777" w:rsidR="00EE66B2" w:rsidRPr="00162114" w:rsidRDefault="00EE66B2" w:rsidP="00EE66B2">
      <w:pPr>
        <w:tabs>
          <w:tab w:val="num" w:pos="284"/>
        </w:tabs>
        <w:ind w:left="284" w:hanging="284"/>
        <w:jc w:val="both"/>
        <w:rPr>
          <w:rFonts w:ascii="Calibri" w:hAnsi="Calibri"/>
        </w:rPr>
      </w:pPr>
    </w:p>
    <w:p w14:paraId="3F5B40F3" w14:textId="77777777" w:rsidR="00EE66B2" w:rsidRPr="00162114" w:rsidRDefault="00EE66B2" w:rsidP="00EE66B2">
      <w:pPr>
        <w:numPr>
          <w:ilvl w:val="0"/>
          <w:numId w:val="5"/>
        </w:numPr>
        <w:tabs>
          <w:tab w:val="clear" w:pos="360"/>
          <w:tab w:val="num" w:pos="284"/>
        </w:tabs>
        <w:ind w:left="284" w:hanging="284"/>
        <w:jc w:val="both"/>
        <w:rPr>
          <w:rFonts w:ascii="Calibri" w:hAnsi="Calibri"/>
        </w:rPr>
      </w:pPr>
      <w:r w:rsidRPr="00162114">
        <w:rPr>
          <w:rFonts w:ascii="Calibri" w:hAnsi="Calibri"/>
        </w:rPr>
        <w:t>Zhotovitel však nenese odpovědnost za vady, které byly po převzetí díla objednatelem způsobeny nesprávným jednáním objednatele nebo třetích osob, či neodvratitelnými událostmi mimo kompetenci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w:t>
      </w:r>
    </w:p>
    <w:p w14:paraId="2AD79248" w14:textId="77777777" w:rsidR="00EE66B2" w:rsidRPr="00162114" w:rsidRDefault="00EE66B2" w:rsidP="00EE66B2">
      <w:pPr>
        <w:tabs>
          <w:tab w:val="num" w:pos="284"/>
        </w:tabs>
        <w:ind w:left="284" w:hanging="284"/>
        <w:jc w:val="both"/>
        <w:rPr>
          <w:rFonts w:ascii="Calibri" w:hAnsi="Calibri"/>
        </w:rPr>
      </w:pPr>
    </w:p>
    <w:p w14:paraId="2B138C21" w14:textId="77777777" w:rsidR="00EE66B2" w:rsidRPr="00162114" w:rsidRDefault="00EE66B2" w:rsidP="00EE66B2">
      <w:pPr>
        <w:numPr>
          <w:ilvl w:val="0"/>
          <w:numId w:val="5"/>
        </w:numPr>
        <w:tabs>
          <w:tab w:val="clear" w:pos="360"/>
          <w:tab w:val="num" w:pos="284"/>
        </w:tabs>
        <w:ind w:left="284" w:hanging="284"/>
        <w:jc w:val="both"/>
        <w:rPr>
          <w:rFonts w:ascii="Calibri" w:hAnsi="Calibri"/>
        </w:rPr>
      </w:pPr>
      <w:r w:rsidRPr="00162114">
        <w:rPr>
          <w:rFonts w:ascii="Calibri" w:hAnsi="Calibri"/>
        </w:rPr>
        <w:t>Drobné odchylky od projektové dokumentace, které byly dohodnuty alespoň souhlasným zápisem ve stavebním deníku, které nemají vliv na provozuschopnost a kvalitu díla, nejsou vadami. Tyto odchylky je zhotovitel povinen vyznačit v projektové dokumentaci skutečného provedení díla.</w:t>
      </w:r>
    </w:p>
    <w:p w14:paraId="27F39BC4" w14:textId="77777777" w:rsidR="00EE66B2" w:rsidRPr="00162114" w:rsidRDefault="00EE66B2" w:rsidP="00EE66B2">
      <w:pPr>
        <w:tabs>
          <w:tab w:val="num" w:pos="284"/>
        </w:tabs>
        <w:ind w:left="284" w:hanging="284"/>
        <w:jc w:val="both"/>
        <w:rPr>
          <w:rFonts w:ascii="Calibri" w:hAnsi="Calibri"/>
        </w:rPr>
      </w:pPr>
    </w:p>
    <w:p w14:paraId="47AB7682" w14:textId="77777777" w:rsidR="00EE66B2" w:rsidRPr="00162114" w:rsidRDefault="00EE66B2" w:rsidP="00EE66B2">
      <w:pPr>
        <w:numPr>
          <w:ilvl w:val="0"/>
          <w:numId w:val="5"/>
        </w:numPr>
        <w:tabs>
          <w:tab w:val="clear" w:pos="360"/>
          <w:tab w:val="num" w:pos="284"/>
        </w:tabs>
        <w:ind w:left="284" w:hanging="284"/>
        <w:jc w:val="both"/>
        <w:rPr>
          <w:rFonts w:ascii="Calibri" w:hAnsi="Calibri"/>
        </w:rPr>
      </w:pPr>
      <w:r w:rsidRPr="00162114">
        <w:rPr>
          <w:rFonts w:ascii="Calibri" w:hAnsi="Calibri"/>
        </w:rPr>
        <w:t>Reklamuje-li objednatel vadu díla, má se za to</w:t>
      </w:r>
      <w:r w:rsidR="00E01102">
        <w:rPr>
          <w:rFonts w:ascii="Calibri" w:hAnsi="Calibri"/>
        </w:rPr>
        <w:t>,</w:t>
      </w:r>
      <w:r w:rsidRPr="00162114">
        <w:rPr>
          <w:rFonts w:ascii="Calibri" w:hAnsi="Calibri"/>
        </w:rPr>
        <w:t xml:space="preserve"> že požaduje odstranění vady díla a že nemůže před uplynutím dodatečné přiměřené lhůty, kterou je povinen poskytnout k tomuto účelu zhotoviteli, uplatnit jiné nároky z vad díla, ledaže zhotovitel písemně oznámí objednateli, že nesplní své povinnosti v dohodnuté lhůtě.</w:t>
      </w:r>
    </w:p>
    <w:p w14:paraId="17EE3DEF" w14:textId="77777777" w:rsidR="00EE66B2" w:rsidRPr="00162114" w:rsidRDefault="00EE66B2" w:rsidP="00EE66B2">
      <w:pPr>
        <w:tabs>
          <w:tab w:val="num" w:pos="284"/>
        </w:tabs>
        <w:ind w:left="284" w:hanging="284"/>
        <w:jc w:val="both"/>
        <w:rPr>
          <w:rFonts w:ascii="Calibri" w:hAnsi="Calibri"/>
        </w:rPr>
      </w:pPr>
    </w:p>
    <w:p w14:paraId="29CAB219" w14:textId="77777777" w:rsidR="00EE66B2" w:rsidRPr="00162114" w:rsidRDefault="00EE66B2" w:rsidP="00EE66B2">
      <w:pPr>
        <w:numPr>
          <w:ilvl w:val="0"/>
          <w:numId w:val="5"/>
        </w:numPr>
        <w:tabs>
          <w:tab w:val="clear" w:pos="360"/>
          <w:tab w:val="num" w:pos="284"/>
        </w:tabs>
        <w:ind w:left="284" w:hanging="284"/>
        <w:jc w:val="both"/>
        <w:rPr>
          <w:rFonts w:ascii="Calibri" w:hAnsi="Calibri"/>
        </w:rPr>
      </w:pPr>
      <w:r w:rsidRPr="00162114">
        <w:rPr>
          <w:rFonts w:ascii="Calibri" w:hAnsi="Calibri"/>
        </w:rPr>
        <w:t>Prokáže-li se ve sporných případech, že objednatel reklamoval neoprávněně, tzn</w:t>
      </w:r>
      <w:r w:rsidR="006512EE" w:rsidRPr="00162114">
        <w:rPr>
          <w:rFonts w:ascii="Calibri" w:hAnsi="Calibri"/>
          <w:color w:val="FF0000"/>
        </w:rPr>
        <w:t>.,</w:t>
      </w:r>
      <w:r w:rsidR="006512EE" w:rsidRPr="00162114">
        <w:rPr>
          <w:rFonts w:ascii="Calibri" w:hAnsi="Calibri"/>
        </w:rPr>
        <w:t xml:space="preserve"> </w:t>
      </w:r>
      <w:r w:rsidRPr="00162114">
        <w:rPr>
          <w:rFonts w:ascii="Calibri" w:hAnsi="Calibri"/>
        </w:rPr>
        <w:t>že</w:t>
      </w:r>
      <w:r w:rsidR="006053FF" w:rsidRPr="00162114">
        <w:rPr>
          <w:rFonts w:ascii="Calibri" w:hAnsi="Calibri"/>
        </w:rPr>
        <w:t xml:space="preserve"> za jím reklamovanou vadu zhotovitel neodpovídá</w:t>
      </w:r>
      <w:r w:rsidRPr="00162114">
        <w:rPr>
          <w:rFonts w:ascii="Calibri" w:hAnsi="Calibri"/>
        </w:rPr>
        <w:t>, resp. že vadu způsobil nevhodným užíváním díla jeho provozovatel nebo třetí osoba, je objednatel povinen uhradit zhotoviteli veškeré jemu, v souvislosti s odstraněním vad, vzniklé náklady.</w:t>
      </w:r>
    </w:p>
    <w:p w14:paraId="601F2C5E" w14:textId="77777777" w:rsidR="00EE66B2" w:rsidRPr="00162114" w:rsidRDefault="00EE66B2" w:rsidP="00EE66B2">
      <w:pPr>
        <w:rPr>
          <w:rFonts w:ascii="Calibri" w:hAnsi="Calibri"/>
          <w:b/>
        </w:rPr>
      </w:pPr>
      <w:r w:rsidRPr="00162114">
        <w:rPr>
          <w:rFonts w:ascii="Calibri" w:hAnsi="Calibri"/>
        </w:rPr>
        <w:br w:type="page"/>
      </w:r>
      <w:r w:rsidRPr="00012FCA">
        <w:rPr>
          <w:rFonts w:ascii="Calibri" w:hAnsi="Calibri"/>
          <w:b/>
        </w:rPr>
        <w:lastRenderedPageBreak/>
        <w:t>XVI. SMLUVNÍ SANKCE:</w:t>
      </w:r>
    </w:p>
    <w:p w14:paraId="26F5F056" w14:textId="77777777" w:rsidR="00EE66B2" w:rsidRPr="00162114" w:rsidRDefault="00EE66B2" w:rsidP="00EE66B2">
      <w:pPr>
        <w:pStyle w:val="Textvbloku"/>
        <w:keepNext/>
        <w:ind w:right="-91"/>
        <w:rPr>
          <w:rFonts w:ascii="Calibri" w:hAnsi="Calibri"/>
          <w:sz w:val="20"/>
        </w:rPr>
      </w:pPr>
      <w:r w:rsidRPr="00162114">
        <w:rPr>
          <w:rFonts w:ascii="Calibri" w:hAnsi="Calibri"/>
          <w:sz w:val="20"/>
        </w:rPr>
        <w:t>------------------------------------</w:t>
      </w:r>
    </w:p>
    <w:p w14:paraId="4411D315" w14:textId="77777777" w:rsidR="00EE66B2" w:rsidRPr="00162114" w:rsidRDefault="00EE66B2" w:rsidP="00EE66B2">
      <w:pPr>
        <w:ind w:left="851" w:hanging="851"/>
        <w:rPr>
          <w:rFonts w:ascii="Calibri" w:hAnsi="Calibri"/>
          <w:color w:val="FF0000"/>
        </w:rPr>
      </w:pPr>
    </w:p>
    <w:p w14:paraId="7ADB9D2C" w14:textId="77777777" w:rsidR="00EE66B2" w:rsidRPr="00162114" w:rsidRDefault="00EE66B2" w:rsidP="00EE66B2">
      <w:pPr>
        <w:ind w:left="284" w:hanging="284"/>
        <w:rPr>
          <w:rFonts w:ascii="Calibri" w:hAnsi="Calibri"/>
        </w:rPr>
      </w:pPr>
      <w:r w:rsidRPr="00162114">
        <w:rPr>
          <w:rFonts w:ascii="Calibri" w:hAnsi="Calibri"/>
        </w:rPr>
        <w:t xml:space="preserve">1. </w:t>
      </w:r>
      <w:r w:rsidRPr="00162114">
        <w:rPr>
          <w:rFonts w:ascii="Calibri" w:hAnsi="Calibri"/>
        </w:rPr>
        <w:tab/>
        <w:t xml:space="preserve">Smluvní strany se dohodly, že: </w:t>
      </w:r>
    </w:p>
    <w:p w14:paraId="5629AB4D" w14:textId="77777777" w:rsidR="007F071B" w:rsidRPr="007F071B" w:rsidRDefault="007F071B" w:rsidP="00FB63D3">
      <w:pPr>
        <w:numPr>
          <w:ilvl w:val="0"/>
          <w:numId w:val="29"/>
        </w:numPr>
        <w:tabs>
          <w:tab w:val="clear" w:pos="2700"/>
        </w:tabs>
        <w:ind w:left="709" w:hanging="425"/>
        <w:jc w:val="both"/>
        <w:rPr>
          <w:rFonts w:ascii="Calibri" w:hAnsi="Calibri"/>
        </w:rPr>
      </w:pPr>
      <w:r w:rsidRPr="00162114">
        <w:rPr>
          <w:rFonts w:ascii="Calibri" w:hAnsi="Calibri"/>
        </w:rPr>
        <w:t>zhotovitel zaplatí objednateli smluvní pokutu ve výši 15.000,00 Kč za každý započatý den prodlení s</w:t>
      </w:r>
      <w:r>
        <w:rPr>
          <w:rFonts w:ascii="Calibri" w:hAnsi="Calibri"/>
        </w:rPr>
        <w:t> převzetím staveniště</w:t>
      </w:r>
      <w:r w:rsidRPr="00162114">
        <w:rPr>
          <w:rFonts w:ascii="Calibri" w:hAnsi="Calibri"/>
        </w:rPr>
        <w:t>,</w:t>
      </w:r>
    </w:p>
    <w:p w14:paraId="179D8ECE" w14:textId="77777777" w:rsidR="00B01591" w:rsidRPr="00A8565B" w:rsidRDefault="006053FF" w:rsidP="00A8565B">
      <w:pPr>
        <w:numPr>
          <w:ilvl w:val="0"/>
          <w:numId w:val="29"/>
        </w:numPr>
        <w:tabs>
          <w:tab w:val="clear" w:pos="2700"/>
        </w:tabs>
        <w:ind w:left="709" w:hanging="425"/>
        <w:jc w:val="both"/>
        <w:rPr>
          <w:rFonts w:ascii="Calibri" w:hAnsi="Calibri"/>
        </w:rPr>
      </w:pPr>
      <w:r w:rsidRPr="00162114">
        <w:rPr>
          <w:rFonts w:ascii="Calibri" w:hAnsi="Calibri"/>
        </w:rPr>
        <w:t>zhotovitel zaplatí objednateli smluvní pokutu ve výši 15</w:t>
      </w:r>
      <w:r w:rsidR="003A59BF" w:rsidRPr="00162114">
        <w:rPr>
          <w:rFonts w:ascii="Calibri" w:hAnsi="Calibri"/>
        </w:rPr>
        <w:t>.</w:t>
      </w:r>
      <w:r w:rsidRPr="00162114">
        <w:rPr>
          <w:rFonts w:ascii="Calibri" w:hAnsi="Calibri"/>
        </w:rPr>
        <w:t>000,00 Kč za každý započatý den prodlení se za</w:t>
      </w:r>
      <w:r w:rsidR="00FE2D46" w:rsidRPr="00162114">
        <w:rPr>
          <w:rFonts w:ascii="Calibri" w:hAnsi="Calibri"/>
        </w:rPr>
        <w:t>hájením prací na díle</w:t>
      </w:r>
      <w:r w:rsidRPr="00162114">
        <w:rPr>
          <w:rFonts w:ascii="Calibri" w:hAnsi="Calibri"/>
        </w:rPr>
        <w:t>,</w:t>
      </w:r>
    </w:p>
    <w:p w14:paraId="127C228C" w14:textId="77777777" w:rsidR="0095536D" w:rsidRPr="00162114" w:rsidRDefault="0095536D" w:rsidP="00FB63D3">
      <w:pPr>
        <w:numPr>
          <w:ilvl w:val="0"/>
          <w:numId w:val="29"/>
        </w:numPr>
        <w:tabs>
          <w:tab w:val="clear" w:pos="2700"/>
        </w:tabs>
        <w:ind w:left="709" w:hanging="425"/>
        <w:jc w:val="both"/>
        <w:rPr>
          <w:rFonts w:ascii="Calibri" w:hAnsi="Calibri"/>
        </w:rPr>
      </w:pPr>
      <w:r w:rsidRPr="00162114">
        <w:rPr>
          <w:rFonts w:ascii="Calibri" w:hAnsi="Calibri"/>
        </w:rPr>
        <w:t xml:space="preserve">zhotovitel zaplatí objednateli smluvní pokutu ve výši </w:t>
      </w:r>
      <w:r w:rsidR="00C01C5B" w:rsidRPr="00162114">
        <w:rPr>
          <w:rFonts w:ascii="Calibri" w:hAnsi="Calibri"/>
        </w:rPr>
        <w:t>10</w:t>
      </w:r>
      <w:r w:rsidRPr="00162114">
        <w:rPr>
          <w:rFonts w:ascii="Calibri" w:hAnsi="Calibri"/>
        </w:rPr>
        <w:t>,000,00 Kč za každý započat</w:t>
      </w:r>
      <w:r w:rsidR="00E01102">
        <w:rPr>
          <w:rFonts w:ascii="Calibri" w:hAnsi="Calibri"/>
        </w:rPr>
        <w:t>ý</w:t>
      </w:r>
      <w:r w:rsidRPr="00162114">
        <w:rPr>
          <w:rFonts w:ascii="Calibri" w:hAnsi="Calibri"/>
        </w:rPr>
        <w:t xml:space="preserve"> kalendářní den prodlení s dokončením každého jednotlivého milníku při provádění díla definovaného v </w:t>
      </w:r>
      <w:r w:rsidR="001D7E9C" w:rsidRPr="00162114">
        <w:rPr>
          <w:rFonts w:ascii="Calibri" w:hAnsi="Calibri"/>
        </w:rPr>
        <w:t xml:space="preserve">harmonogramu postupu prací </w:t>
      </w:r>
      <w:r w:rsidR="001D7E9C">
        <w:rPr>
          <w:rFonts w:ascii="Calibri" w:hAnsi="Calibri"/>
        </w:rPr>
        <w:t>zhotovitelem,</w:t>
      </w:r>
    </w:p>
    <w:p w14:paraId="3F4600B1" w14:textId="77777777" w:rsidR="00EE66B2" w:rsidRPr="00162114" w:rsidRDefault="00EE66B2" w:rsidP="00FB63D3">
      <w:pPr>
        <w:numPr>
          <w:ilvl w:val="0"/>
          <w:numId w:val="29"/>
        </w:numPr>
        <w:tabs>
          <w:tab w:val="clear" w:pos="2700"/>
        </w:tabs>
        <w:ind w:left="709" w:hanging="425"/>
        <w:jc w:val="both"/>
        <w:rPr>
          <w:rFonts w:ascii="Calibri" w:hAnsi="Calibri"/>
        </w:rPr>
      </w:pPr>
      <w:r w:rsidRPr="00162114">
        <w:rPr>
          <w:rFonts w:ascii="Calibri" w:hAnsi="Calibri"/>
        </w:rPr>
        <w:t xml:space="preserve">zhotovitel zaplatí objednateli smluvní pokutu ve výši </w:t>
      </w:r>
      <w:r w:rsidR="00012FCA">
        <w:rPr>
          <w:rFonts w:ascii="Calibri" w:hAnsi="Calibri"/>
        </w:rPr>
        <w:t>2</w:t>
      </w:r>
      <w:r w:rsidRPr="00162114">
        <w:rPr>
          <w:rFonts w:ascii="Calibri" w:hAnsi="Calibri"/>
        </w:rPr>
        <w:t>5.000,00</w:t>
      </w:r>
      <w:r w:rsidRPr="00162114">
        <w:rPr>
          <w:rFonts w:ascii="Calibri" w:hAnsi="Calibri"/>
          <w:bCs/>
        </w:rPr>
        <w:t xml:space="preserve"> Kč </w:t>
      </w:r>
      <w:r w:rsidRPr="00162114">
        <w:rPr>
          <w:rFonts w:ascii="Calibri" w:hAnsi="Calibri"/>
        </w:rPr>
        <w:t>za každý započatý kalendářní den prodlení s předáním díla</w:t>
      </w:r>
      <w:r w:rsidR="00FE2D46" w:rsidRPr="00162114">
        <w:rPr>
          <w:rFonts w:ascii="Calibri" w:hAnsi="Calibri"/>
        </w:rPr>
        <w:t>,</w:t>
      </w:r>
    </w:p>
    <w:p w14:paraId="7B956A1A" w14:textId="77777777" w:rsidR="00EE66B2" w:rsidRPr="00162114" w:rsidRDefault="00EE66B2" w:rsidP="00FB63D3">
      <w:pPr>
        <w:numPr>
          <w:ilvl w:val="0"/>
          <w:numId w:val="29"/>
        </w:numPr>
        <w:tabs>
          <w:tab w:val="clear" w:pos="2700"/>
        </w:tabs>
        <w:ind w:left="709" w:hanging="425"/>
        <w:jc w:val="both"/>
        <w:rPr>
          <w:rFonts w:ascii="Calibri" w:hAnsi="Calibri"/>
        </w:rPr>
      </w:pPr>
      <w:r w:rsidRPr="00162114">
        <w:rPr>
          <w:rFonts w:ascii="Calibri" w:hAnsi="Calibri"/>
        </w:rPr>
        <w:t>zhotovitel zaplatí objednateli smluvní pokutu za prodlení s odstraňováním vad a nedodělků zjištěných v rámci přejímacího řízení nebo závěrečné kontrolní prohlídce stavby ve výši 5.000,00 Kč za každou vadu a započatý kalendářní den prodlení s odstraněním vady</w:t>
      </w:r>
      <w:r w:rsidR="00FE2D46" w:rsidRPr="00162114">
        <w:rPr>
          <w:rFonts w:ascii="Calibri" w:hAnsi="Calibri"/>
        </w:rPr>
        <w:t>,</w:t>
      </w:r>
    </w:p>
    <w:p w14:paraId="2E14658D" w14:textId="77777777" w:rsidR="00EE66B2" w:rsidRPr="00162114" w:rsidRDefault="00EE66B2" w:rsidP="00FB63D3">
      <w:pPr>
        <w:numPr>
          <w:ilvl w:val="0"/>
          <w:numId w:val="29"/>
        </w:numPr>
        <w:tabs>
          <w:tab w:val="clear" w:pos="2700"/>
        </w:tabs>
        <w:ind w:left="709" w:hanging="425"/>
        <w:jc w:val="both"/>
        <w:rPr>
          <w:rFonts w:ascii="Calibri" w:hAnsi="Calibri"/>
        </w:rPr>
      </w:pPr>
      <w:r w:rsidRPr="00162114">
        <w:rPr>
          <w:rFonts w:ascii="Calibri" w:hAnsi="Calibri"/>
        </w:rPr>
        <w:t>zhotovitel zaplatí objednateli smluvní pokutu za prodlení s odstraněním reklamované vady v dohodnuté lhůtě ve výši 5.000,00 Kč za každou vadu a započatý kalendářní den prodlení s odstraněním vady</w:t>
      </w:r>
      <w:r w:rsidR="00FE2D46" w:rsidRPr="00162114">
        <w:rPr>
          <w:rFonts w:ascii="Calibri" w:hAnsi="Calibri"/>
        </w:rPr>
        <w:t>,</w:t>
      </w:r>
    </w:p>
    <w:p w14:paraId="5F88A0AC" w14:textId="77777777" w:rsidR="00EE66B2" w:rsidRPr="001D7E9C" w:rsidRDefault="00EE66B2" w:rsidP="00FB63D3">
      <w:pPr>
        <w:numPr>
          <w:ilvl w:val="0"/>
          <w:numId w:val="29"/>
        </w:numPr>
        <w:tabs>
          <w:tab w:val="clear" w:pos="2700"/>
        </w:tabs>
        <w:ind w:left="709" w:hanging="425"/>
        <w:jc w:val="both"/>
        <w:rPr>
          <w:rFonts w:ascii="Calibri" w:hAnsi="Calibri"/>
        </w:rPr>
      </w:pPr>
      <w:r w:rsidRPr="001D7E9C">
        <w:rPr>
          <w:rFonts w:ascii="Calibri" w:hAnsi="Calibri"/>
        </w:rPr>
        <w:t xml:space="preserve">zhotovitel zaplatí objednateli smluvní pokutu za včasné nevyklizené staveniště ve výši </w:t>
      </w:r>
      <w:r w:rsidR="00012FCA">
        <w:rPr>
          <w:rFonts w:ascii="Calibri" w:hAnsi="Calibri"/>
        </w:rPr>
        <w:t>10</w:t>
      </w:r>
      <w:r w:rsidRPr="001D7E9C">
        <w:rPr>
          <w:rFonts w:ascii="Calibri" w:hAnsi="Calibri"/>
        </w:rPr>
        <w:t>.000,00 Kč</w:t>
      </w:r>
      <w:r w:rsidR="000700E2" w:rsidRPr="001D7E9C">
        <w:rPr>
          <w:rFonts w:ascii="Calibri" w:hAnsi="Calibri"/>
        </w:rPr>
        <w:t xml:space="preserve"> </w:t>
      </w:r>
      <w:r w:rsidRPr="001D7E9C">
        <w:rPr>
          <w:rFonts w:ascii="Calibri" w:hAnsi="Calibri"/>
        </w:rPr>
        <w:t>za každý započatý kalendářní den prodlení</w:t>
      </w:r>
      <w:r w:rsidR="00FE2D46" w:rsidRPr="001D7E9C">
        <w:rPr>
          <w:rFonts w:ascii="Calibri" w:hAnsi="Calibri"/>
        </w:rPr>
        <w:t>,</w:t>
      </w:r>
    </w:p>
    <w:p w14:paraId="1788C725" w14:textId="77777777" w:rsidR="001D7E9C" w:rsidRDefault="001D7E9C" w:rsidP="00FB63D3">
      <w:pPr>
        <w:numPr>
          <w:ilvl w:val="0"/>
          <w:numId w:val="29"/>
        </w:numPr>
        <w:tabs>
          <w:tab w:val="clear" w:pos="2700"/>
        </w:tabs>
        <w:ind w:left="709" w:hanging="425"/>
        <w:jc w:val="both"/>
        <w:rPr>
          <w:rFonts w:ascii="Calibri" w:hAnsi="Calibri"/>
        </w:rPr>
      </w:pPr>
      <w:r w:rsidRPr="001D7E9C">
        <w:rPr>
          <w:rFonts w:ascii="Calibri" w:hAnsi="Calibri"/>
        </w:rPr>
        <w:t>zhotovitel zaplatí objednateli smluvní pokutu za prodlení s předáním bankovní záruky dle kap. XXIII nebo kap</w:t>
      </w:r>
      <w:r w:rsidR="00542EDE">
        <w:rPr>
          <w:rFonts w:ascii="Calibri" w:hAnsi="Calibri"/>
        </w:rPr>
        <w:t>.</w:t>
      </w:r>
      <w:r w:rsidRPr="001D7E9C">
        <w:rPr>
          <w:rFonts w:ascii="Calibri" w:hAnsi="Calibri"/>
        </w:rPr>
        <w:t xml:space="preserve"> XXIV této smlouvy ve výši 5.000,00 Kč za každý započatý kalendářní den prodlení,</w:t>
      </w:r>
    </w:p>
    <w:p w14:paraId="754C960D" w14:textId="77777777" w:rsidR="00157841" w:rsidRPr="001D7E9C" w:rsidRDefault="00157841" w:rsidP="00FB63D3">
      <w:pPr>
        <w:numPr>
          <w:ilvl w:val="0"/>
          <w:numId w:val="29"/>
        </w:numPr>
        <w:tabs>
          <w:tab w:val="clear" w:pos="2700"/>
        </w:tabs>
        <w:ind w:left="709" w:hanging="425"/>
        <w:jc w:val="both"/>
        <w:rPr>
          <w:rFonts w:ascii="Calibri" w:hAnsi="Calibri"/>
        </w:rPr>
      </w:pPr>
      <w:r w:rsidRPr="001D7E9C">
        <w:rPr>
          <w:rFonts w:ascii="Calibri" w:hAnsi="Calibri"/>
        </w:rPr>
        <w:t xml:space="preserve">zhotovitel zaplatí objednateli smluvní pokutu za prodlení s předáním </w:t>
      </w:r>
      <w:r>
        <w:rPr>
          <w:rFonts w:ascii="Calibri" w:hAnsi="Calibri"/>
        </w:rPr>
        <w:t>pojistné smlouvy</w:t>
      </w:r>
      <w:r w:rsidRPr="001D7E9C">
        <w:rPr>
          <w:rFonts w:ascii="Calibri" w:hAnsi="Calibri"/>
        </w:rPr>
        <w:t xml:space="preserve"> dle kap. XIII </w:t>
      </w:r>
      <w:r>
        <w:rPr>
          <w:rFonts w:ascii="Calibri" w:hAnsi="Calibri"/>
        </w:rPr>
        <w:t xml:space="preserve">odst. 5. </w:t>
      </w:r>
      <w:r w:rsidRPr="001D7E9C">
        <w:rPr>
          <w:rFonts w:ascii="Calibri" w:hAnsi="Calibri"/>
        </w:rPr>
        <w:t>nebo kap</w:t>
      </w:r>
      <w:r>
        <w:rPr>
          <w:rFonts w:ascii="Calibri" w:hAnsi="Calibri"/>
        </w:rPr>
        <w:t>.</w:t>
      </w:r>
      <w:r w:rsidRPr="001D7E9C">
        <w:rPr>
          <w:rFonts w:ascii="Calibri" w:hAnsi="Calibri"/>
        </w:rPr>
        <w:t xml:space="preserve"> X</w:t>
      </w:r>
      <w:r>
        <w:rPr>
          <w:rFonts w:ascii="Calibri" w:hAnsi="Calibri"/>
        </w:rPr>
        <w:t>III odst. 6.</w:t>
      </w:r>
      <w:r w:rsidRPr="001D7E9C">
        <w:rPr>
          <w:rFonts w:ascii="Calibri" w:hAnsi="Calibri"/>
        </w:rPr>
        <w:t xml:space="preserve"> této smlouvy ve výši 5.000,00 Kč za každý započatý kalendářní den prodlení,</w:t>
      </w:r>
    </w:p>
    <w:p w14:paraId="16257918" w14:textId="77777777" w:rsidR="00EE66B2" w:rsidRPr="00162114" w:rsidRDefault="00EE66B2" w:rsidP="00FB63D3">
      <w:pPr>
        <w:numPr>
          <w:ilvl w:val="0"/>
          <w:numId w:val="29"/>
        </w:numPr>
        <w:tabs>
          <w:tab w:val="clear" w:pos="2700"/>
        </w:tabs>
        <w:ind w:left="709" w:hanging="425"/>
        <w:jc w:val="both"/>
        <w:rPr>
          <w:rFonts w:ascii="Calibri" w:hAnsi="Calibri"/>
        </w:rPr>
      </w:pPr>
      <w:r w:rsidRPr="00162114">
        <w:rPr>
          <w:rFonts w:ascii="Calibri" w:hAnsi="Calibri"/>
        </w:rPr>
        <w:t>zhotovitel zaplatí objednateli smluvní pokutu za porušení povinností uložených mu touto smlouvou ve vztahu k BOZP a zákonem č. 309/2006 Sb. a prováděcími předpisy, a to za každý jednotlivý případ ve výši 10.000,00 Kč</w:t>
      </w:r>
      <w:r w:rsidR="00FE2D46" w:rsidRPr="00162114">
        <w:rPr>
          <w:rFonts w:ascii="Calibri" w:hAnsi="Calibri"/>
        </w:rPr>
        <w:t>,</w:t>
      </w:r>
      <w:r w:rsidRPr="00162114">
        <w:rPr>
          <w:rFonts w:ascii="Calibri" w:hAnsi="Calibri"/>
        </w:rPr>
        <w:t xml:space="preserve"> </w:t>
      </w:r>
    </w:p>
    <w:p w14:paraId="36A357AD" w14:textId="77777777" w:rsidR="00EE66B2" w:rsidRDefault="00EE66B2" w:rsidP="00FB63D3">
      <w:pPr>
        <w:numPr>
          <w:ilvl w:val="0"/>
          <w:numId w:val="29"/>
        </w:numPr>
        <w:tabs>
          <w:tab w:val="clear" w:pos="2700"/>
        </w:tabs>
        <w:ind w:left="709" w:hanging="425"/>
        <w:jc w:val="both"/>
        <w:rPr>
          <w:rFonts w:ascii="Calibri" w:hAnsi="Calibri"/>
        </w:rPr>
      </w:pPr>
      <w:r w:rsidRPr="00162114">
        <w:rPr>
          <w:rFonts w:ascii="Calibri" w:hAnsi="Calibri"/>
        </w:rPr>
        <w:t xml:space="preserve">objednatel zaplatí zhotoviteli </w:t>
      </w:r>
      <w:r w:rsidR="00FE2D46" w:rsidRPr="00162114">
        <w:rPr>
          <w:rFonts w:ascii="Calibri" w:hAnsi="Calibri"/>
        </w:rPr>
        <w:t xml:space="preserve">úrok z prodlení v případě </w:t>
      </w:r>
      <w:r w:rsidRPr="00162114">
        <w:rPr>
          <w:rFonts w:ascii="Calibri" w:hAnsi="Calibri"/>
        </w:rPr>
        <w:t xml:space="preserve">prodlení s úhradou </w:t>
      </w:r>
      <w:r w:rsidR="00FE2D46" w:rsidRPr="00162114">
        <w:rPr>
          <w:rFonts w:ascii="Calibri" w:hAnsi="Calibri"/>
        </w:rPr>
        <w:t xml:space="preserve">daňového dokladu, </w:t>
      </w:r>
      <w:r w:rsidRPr="00162114">
        <w:rPr>
          <w:rFonts w:ascii="Calibri" w:hAnsi="Calibri"/>
        </w:rPr>
        <w:t>předložen</w:t>
      </w:r>
      <w:r w:rsidR="00FE2D46" w:rsidRPr="00162114">
        <w:rPr>
          <w:rFonts w:ascii="Calibri" w:hAnsi="Calibri"/>
        </w:rPr>
        <w:t>ého</w:t>
      </w:r>
      <w:r w:rsidRPr="00162114">
        <w:rPr>
          <w:rFonts w:ascii="Calibri" w:hAnsi="Calibri"/>
        </w:rPr>
        <w:t xml:space="preserve"> po splnění podmínek stanovených touto smlouvou</w:t>
      </w:r>
      <w:r w:rsidR="003A59BF" w:rsidRPr="00162114">
        <w:rPr>
          <w:rFonts w:ascii="Calibri" w:hAnsi="Calibri"/>
        </w:rPr>
        <w:t>,</w:t>
      </w:r>
      <w:r w:rsidRPr="00162114">
        <w:rPr>
          <w:rFonts w:ascii="Calibri" w:hAnsi="Calibri"/>
        </w:rPr>
        <w:t xml:space="preserve"> a to ve výši dle vládního nařízení č. </w:t>
      </w:r>
      <w:r w:rsidR="00FE2D46" w:rsidRPr="00162114">
        <w:rPr>
          <w:rFonts w:ascii="Calibri" w:hAnsi="Calibri"/>
        </w:rPr>
        <w:t xml:space="preserve">351/2013 Sb. </w:t>
      </w:r>
      <w:r w:rsidRPr="00162114">
        <w:rPr>
          <w:rFonts w:ascii="Calibri" w:hAnsi="Calibri"/>
        </w:rPr>
        <w:t xml:space="preserve">ve znění pozdějších předpisů. </w:t>
      </w:r>
    </w:p>
    <w:p w14:paraId="3367460A" w14:textId="77777777" w:rsidR="00EE66B2" w:rsidRPr="00162114" w:rsidRDefault="00EE66B2" w:rsidP="00EE66B2">
      <w:pPr>
        <w:pStyle w:val="Zkladntextodsazen2"/>
        <w:ind w:left="284" w:firstLine="0"/>
        <w:rPr>
          <w:rFonts w:ascii="Calibri" w:hAnsi="Calibri"/>
          <w:sz w:val="20"/>
        </w:rPr>
      </w:pPr>
    </w:p>
    <w:p w14:paraId="1BF6BE55" w14:textId="77777777" w:rsidR="00EE66B2" w:rsidRPr="00162114" w:rsidRDefault="00EE66B2" w:rsidP="00EE66B2">
      <w:pPr>
        <w:pStyle w:val="Zkladntextodsazen"/>
        <w:numPr>
          <w:ilvl w:val="0"/>
          <w:numId w:val="6"/>
        </w:numPr>
        <w:tabs>
          <w:tab w:val="clear" w:pos="360"/>
          <w:tab w:val="num" w:pos="284"/>
        </w:tabs>
        <w:ind w:left="284" w:hanging="284"/>
        <w:rPr>
          <w:rFonts w:ascii="Calibri" w:hAnsi="Calibri"/>
          <w:i w:val="0"/>
          <w:sz w:val="20"/>
        </w:rPr>
      </w:pPr>
      <w:r w:rsidRPr="00162114">
        <w:rPr>
          <w:rFonts w:ascii="Calibri" w:hAnsi="Calibri"/>
          <w:i w:val="0"/>
          <w:sz w:val="20"/>
        </w:rPr>
        <w:t xml:space="preserve">Splatnost smluvních pokut </w:t>
      </w:r>
      <w:r w:rsidR="0074719F">
        <w:rPr>
          <w:rFonts w:ascii="Calibri" w:hAnsi="Calibri"/>
          <w:i w:val="0"/>
          <w:sz w:val="20"/>
        </w:rPr>
        <w:t xml:space="preserve">a úroku z prodlení </w:t>
      </w:r>
      <w:r w:rsidRPr="00162114">
        <w:rPr>
          <w:rFonts w:ascii="Calibri" w:hAnsi="Calibri"/>
          <w:i w:val="0"/>
          <w:sz w:val="20"/>
        </w:rPr>
        <w:t>se sjednává na třicet dnů ode dne doručení jejich vyúčtování.</w:t>
      </w:r>
    </w:p>
    <w:p w14:paraId="63F08E68" w14:textId="77777777" w:rsidR="00EE66B2" w:rsidRPr="00162114" w:rsidRDefault="00EE66B2" w:rsidP="00EE66B2">
      <w:pPr>
        <w:pStyle w:val="Zkladntextodsazen"/>
        <w:rPr>
          <w:rFonts w:ascii="Calibri" w:hAnsi="Calibri"/>
          <w:i w:val="0"/>
          <w:sz w:val="20"/>
        </w:rPr>
      </w:pPr>
    </w:p>
    <w:p w14:paraId="1E940938" w14:textId="77777777" w:rsidR="00EE66B2" w:rsidRPr="00162114" w:rsidRDefault="00FE2D46" w:rsidP="00EE66B2">
      <w:pPr>
        <w:pStyle w:val="Zkladntextodsazen"/>
        <w:numPr>
          <w:ilvl w:val="0"/>
          <w:numId w:val="6"/>
        </w:numPr>
        <w:tabs>
          <w:tab w:val="clear" w:pos="360"/>
          <w:tab w:val="num" w:pos="284"/>
        </w:tabs>
        <w:ind w:left="284" w:hanging="284"/>
        <w:rPr>
          <w:rFonts w:ascii="Calibri" w:hAnsi="Calibri"/>
          <w:i w:val="0"/>
          <w:sz w:val="20"/>
        </w:rPr>
      </w:pPr>
      <w:r w:rsidRPr="00162114">
        <w:rPr>
          <w:rFonts w:ascii="Calibri" w:hAnsi="Calibri"/>
          <w:i w:val="0"/>
          <w:sz w:val="20"/>
        </w:rPr>
        <w:t>Smluvní strany dohodou vylučují ustanovení § 2050 zákona č. 89/2012 Sb. a v důsledku toho ujednávají, že z</w:t>
      </w:r>
      <w:r w:rsidR="00EE66B2" w:rsidRPr="00162114">
        <w:rPr>
          <w:rFonts w:ascii="Calibri" w:hAnsi="Calibri"/>
          <w:i w:val="0"/>
          <w:sz w:val="20"/>
        </w:rPr>
        <w:t xml:space="preserve">aplacením jakékoli smluvní pokuty dle této smlouvy, není dotčeno právo oprávněné strany na náhradu škody způsobené porušením povinností dle této smlouvy.  </w:t>
      </w:r>
    </w:p>
    <w:p w14:paraId="3032703A" w14:textId="77777777" w:rsidR="00EE66B2" w:rsidRPr="00162114" w:rsidRDefault="00EE66B2" w:rsidP="00EE66B2">
      <w:pPr>
        <w:pStyle w:val="Zkladntextodsazen"/>
        <w:numPr>
          <w:ilvl w:val="0"/>
          <w:numId w:val="6"/>
        </w:numPr>
        <w:tabs>
          <w:tab w:val="clear" w:pos="360"/>
          <w:tab w:val="num" w:pos="284"/>
        </w:tabs>
        <w:spacing w:before="120"/>
        <w:ind w:left="284" w:hanging="284"/>
        <w:rPr>
          <w:rFonts w:ascii="Calibri" w:hAnsi="Calibri"/>
          <w:i w:val="0"/>
          <w:iCs/>
          <w:sz w:val="20"/>
        </w:rPr>
      </w:pPr>
      <w:r w:rsidRPr="00162114">
        <w:rPr>
          <w:rFonts w:ascii="Calibri" w:hAnsi="Calibri"/>
          <w:i w:val="0"/>
          <w:iCs/>
          <w:sz w:val="20"/>
        </w:rPr>
        <w:t xml:space="preserve">Smluvní strana, které vznikne právo uplatnit smluvní </w:t>
      </w:r>
      <w:r w:rsidR="00D7793C">
        <w:rPr>
          <w:rFonts w:ascii="Calibri" w:hAnsi="Calibri"/>
          <w:i w:val="0"/>
          <w:iCs/>
          <w:sz w:val="20"/>
        </w:rPr>
        <w:t>sankci</w:t>
      </w:r>
      <w:r w:rsidRPr="00162114">
        <w:rPr>
          <w:rFonts w:ascii="Calibri" w:hAnsi="Calibri"/>
          <w:i w:val="0"/>
          <w:iCs/>
          <w:sz w:val="20"/>
        </w:rPr>
        <w:t>, může od jejího vymáhání na základě své vůle upustit.</w:t>
      </w:r>
    </w:p>
    <w:p w14:paraId="1A083478" w14:textId="77777777" w:rsidR="00EE66B2" w:rsidRPr="00162114" w:rsidRDefault="00EE66B2" w:rsidP="00EE66B2">
      <w:pPr>
        <w:rPr>
          <w:rFonts w:ascii="Calibri" w:hAnsi="Calibri"/>
          <w:b/>
        </w:rPr>
      </w:pPr>
      <w:r w:rsidRPr="00162114">
        <w:rPr>
          <w:rFonts w:ascii="Calibri" w:hAnsi="Calibri"/>
        </w:rPr>
        <w:br w:type="page"/>
      </w:r>
      <w:r w:rsidRPr="00162114">
        <w:rPr>
          <w:rFonts w:ascii="Calibri" w:hAnsi="Calibri"/>
          <w:b/>
        </w:rPr>
        <w:lastRenderedPageBreak/>
        <w:t>XVII. ODSTOUPENÍ OD SMLOUVY:</w:t>
      </w:r>
    </w:p>
    <w:p w14:paraId="47D19970" w14:textId="77777777" w:rsidR="00EE66B2" w:rsidRPr="00162114" w:rsidRDefault="00EE66B2" w:rsidP="00EE66B2">
      <w:pPr>
        <w:pStyle w:val="Textvbloku"/>
        <w:keepNext/>
        <w:ind w:right="-91"/>
        <w:rPr>
          <w:rFonts w:ascii="Calibri" w:hAnsi="Calibri"/>
          <w:sz w:val="20"/>
        </w:rPr>
      </w:pPr>
      <w:r w:rsidRPr="00162114">
        <w:rPr>
          <w:rFonts w:ascii="Calibri" w:hAnsi="Calibri"/>
          <w:sz w:val="20"/>
        </w:rPr>
        <w:t>---------------------------------------------------</w:t>
      </w:r>
    </w:p>
    <w:p w14:paraId="4EF84038" w14:textId="77777777" w:rsidR="00EE66B2" w:rsidRPr="00162114" w:rsidRDefault="00EE66B2" w:rsidP="00EE66B2">
      <w:pPr>
        <w:ind w:left="284" w:hanging="284"/>
        <w:rPr>
          <w:rFonts w:ascii="Calibri" w:hAnsi="Calibri"/>
        </w:rPr>
      </w:pPr>
    </w:p>
    <w:p w14:paraId="24C478B7" w14:textId="77777777" w:rsidR="00EE66B2" w:rsidRPr="00162114" w:rsidRDefault="00EE66B2" w:rsidP="00EE66B2">
      <w:pPr>
        <w:numPr>
          <w:ilvl w:val="0"/>
          <w:numId w:val="7"/>
        </w:numPr>
        <w:tabs>
          <w:tab w:val="clear" w:pos="360"/>
          <w:tab w:val="num" w:pos="284"/>
        </w:tabs>
        <w:ind w:left="284" w:hanging="284"/>
        <w:jc w:val="both"/>
        <w:rPr>
          <w:rFonts w:ascii="Calibri" w:hAnsi="Calibri"/>
        </w:rPr>
      </w:pPr>
      <w:r w:rsidRPr="00162114">
        <w:rPr>
          <w:rFonts w:ascii="Calibri" w:hAnsi="Calibri"/>
        </w:rPr>
        <w:t xml:space="preserve">Tato smlouva zanikne splněním závazku dle ustanovení § 1914 Občanského zákoníku nebo před uplynutím lhůty plnění z důvodu podstatného porušení povinností smluvních </w:t>
      </w:r>
      <w:proofErr w:type="gramStart"/>
      <w:r w:rsidRPr="00162114">
        <w:rPr>
          <w:rFonts w:ascii="Calibri" w:hAnsi="Calibri"/>
        </w:rPr>
        <w:t>stran -</w:t>
      </w:r>
      <w:r w:rsidR="00294A12">
        <w:rPr>
          <w:rFonts w:ascii="Calibri" w:hAnsi="Calibri"/>
        </w:rPr>
        <w:t xml:space="preserve"> </w:t>
      </w:r>
      <w:r w:rsidRPr="00162114">
        <w:rPr>
          <w:rFonts w:ascii="Calibri" w:hAnsi="Calibri"/>
        </w:rPr>
        <w:t>jednostranným</w:t>
      </w:r>
      <w:proofErr w:type="gramEnd"/>
      <w:r w:rsidRPr="00162114">
        <w:rPr>
          <w:rFonts w:ascii="Calibri" w:hAnsi="Calibri"/>
        </w:rPr>
        <w:t xml:space="preserve"> právním úkonem, tj. odstoupením od smlouvy. Dále může t</w:t>
      </w:r>
      <w:r w:rsidR="002F465D">
        <w:rPr>
          <w:rFonts w:ascii="Calibri" w:hAnsi="Calibri"/>
        </w:rPr>
        <w:t>a</w:t>
      </w:r>
      <w:r w:rsidRPr="00162114">
        <w:rPr>
          <w:rFonts w:ascii="Calibri" w:hAnsi="Calibri"/>
        </w:rPr>
        <w:t xml:space="preserve">to smlouva zaniknout dohodou smluvních stran. Návrhy na zánik smlouvy dohodou je oprávněna vystavit kterákoliv ze smluvních stran. </w:t>
      </w:r>
    </w:p>
    <w:p w14:paraId="2057CC30" w14:textId="77777777" w:rsidR="00EE66B2" w:rsidRPr="00162114" w:rsidRDefault="00EE66B2" w:rsidP="00EE66B2">
      <w:pPr>
        <w:ind w:left="284" w:hanging="284"/>
        <w:jc w:val="both"/>
        <w:rPr>
          <w:rFonts w:ascii="Calibri" w:hAnsi="Calibri"/>
        </w:rPr>
      </w:pPr>
    </w:p>
    <w:p w14:paraId="634120C2" w14:textId="77777777" w:rsidR="00EE66B2" w:rsidRPr="00162114" w:rsidRDefault="00EE66B2" w:rsidP="00EE66B2">
      <w:pPr>
        <w:numPr>
          <w:ilvl w:val="0"/>
          <w:numId w:val="7"/>
        </w:numPr>
        <w:tabs>
          <w:tab w:val="clear" w:pos="360"/>
          <w:tab w:val="num" w:pos="284"/>
        </w:tabs>
        <w:ind w:left="284" w:hanging="284"/>
        <w:jc w:val="both"/>
        <w:rPr>
          <w:rFonts w:ascii="Calibri" w:hAnsi="Calibri"/>
        </w:rPr>
      </w:pPr>
      <w:r w:rsidRPr="00162114">
        <w:rPr>
          <w:rFonts w:ascii="Calibri" w:hAnsi="Calibri"/>
        </w:rPr>
        <w:t xml:space="preserve">Kterákoliv smluvní strana je povinna písemně oznámit druhé straně, že poruší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povinnosti plynoucí z předmětné smlouvy. Je tedy povinna druhé straně oznámit povahu překážky vč. důvodů, které jí brání nebo budou bránit v plnění povinností a o jejich důsledcích. </w:t>
      </w:r>
      <w:r w:rsidR="00E26254">
        <w:rPr>
          <w:rFonts w:ascii="Calibri" w:hAnsi="Calibri"/>
        </w:rPr>
        <w:t>Z</w:t>
      </w:r>
      <w:r w:rsidRPr="00162114">
        <w:rPr>
          <w:rFonts w:ascii="Calibri" w:hAnsi="Calibri"/>
        </w:rPr>
        <w:t xml:space="preserve">práva musí být podána písemně bez zbytečného odkladu poté, kdy se oznamující strana o překážce dozvěděla nebo při náležité péči mohla dozvědět. Lhůtou bez zbytečného odkladu se rozumí 10 dnů. Oznámením se oznamující strana nezbavuje svých závazků ze smlouvy nebo obecně závazných předpisů. Jestliže tuto povinnost oznamující strana nesplní, nebo není druhé straně zpráva doručena včas, má druhá strana nárok na </w:t>
      </w:r>
      <w:r w:rsidR="00E26254">
        <w:rPr>
          <w:rFonts w:ascii="Calibri" w:hAnsi="Calibri"/>
        </w:rPr>
        <w:t>ná</w:t>
      </w:r>
      <w:r w:rsidRPr="00162114">
        <w:rPr>
          <w:rFonts w:ascii="Calibri" w:hAnsi="Calibri"/>
        </w:rPr>
        <w:t>hradu škody, která jí tím vzniká a nárok na odstoupení od smlouvy.</w:t>
      </w:r>
    </w:p>
    <w:p w14:paraId="54928BB7" w14:textId="77777777" w:rsidR="00EE66B2" w:rsidRPr="00162114" w:rsidRDefault="00EE66B2" w:rsidP="00EE66B2">
      <w:pPr>
        <w:jc w:val="both"/>
        <w:rPr>
          <w:rFonts w:ascii="Calibri" w:hAnsi="Calibri"/>
        </w:rPr>
      </w:pPr>
    </w:p>
    <w:p w14:paraId="1506D223" w14:textId="77777777" w:rsidR="00EE66B2" w:rsidRPr="00162114" w:rsidRDefault="00EE66B2" w:rsidP="00EE66B2">
      <w:pPr>
        <w:numPr>
          <w:ilvl w:val="0"/>
          <w:numId w:val="7"/>
        </w:numPr>
        <w:tabs>
          <w:tab w:val="clear" w:pos="360"/>
          <w:tab w:val="num" w:pos="284"/>
        </w:tabs>
        <w:ind w:left="284" w:hanging="284"/>
        <w:jc w:val="both"/>
        <w:rPr>
          <w:rFonts w:ascii="Calibri" w:hAnsi="Calibri"/>
        </w:rPr>
      </w:pPr>
      <w:r w:rsidRPr="00162114">
        <w:rPr>
          <w:rFonts w:ascii="Calibri" w:hAnsi="Calibri"/>
        </w:rPr>
        <w:t>Odstoupení od smlouvy musí odstupující strana oznámit druhé straně písemně bez zbytečného odkladu poté, co se dozvěděla o podstatném porušení smlouvy. Lhůta pro</w:t>
      </w:r>
      <w:r w:rsidR="00FE2D46" w:rsidRPr="00162114">
        <w:rPr>
          <w:rFonts w:ascii="Calibri" w:hAnsi="Calibri"/>
        </w:rPr>
        <w:t> zaslání o</w:t>
      </w:r>
      <w:r w:rsidRPr="00162114">
        <w:rPr>
          <w:rFonts w:ascii="Calibri" w:hAnsi="Calibri"/>
        </w:rPr>
        <w:t xml:space="preserve">dstoupení od smlouvy se stanovuje pro obě strany 10 dnů ode dne, kdy jedna ze smluvních stran zjistila podstatné porušení smlouvy. V odstoupení musí být dále uveden důvod, pro který strana od smlouvy odstupuje a přesná citace toho bodu smlouvy, který ji k takovému kroku opravňuje. Bez těchto náležitostí je odstoupení od smlouvy neplatné. </w:t>
      </w:r>
    </w:p>
    <w:p w14:paraId="41B83659" w14:textId="77777777" w:rsidR="00EE66B2" w:rsidRPr="00162114" w:rsidRDefault="00EE66B2" w:rsidP="00EE66B2">
      <w:pPr>
        <w:ind w:left="284" w:hanging="284"/>
        <w:jc w:val="both"/>
        <w:rPr>
          <w:rFonts w:ascii="Calibri" w:hAnsi="Calibri"/>
        </w:rPr>
      </w:pPr>
    </w:p>
    <w:p w14:paraId="5309BF8F" w14:textId="77777777" w:rsidR="00EE66B2" w:rsidRPr="00162114" w:rsidRDefault="00EE66B2" w:rsidP="00EE66B2">
      <w:pPr>
        <w:numPr>
          <w:ilvl w:val="0"/>
          <w:numId w:val="7"/>
        </w:numPr>
        <w:tabs>
          <w:tab w:val="clear" w:pos="360"/>
          <w:tab w:val="num" w:pos="284"/>
        </w:tabs>
        <w:ind w:left="284" w:hanging="284"/>
        <w:jc w:val="both"/>
        <w:rPr>
          <w:rFonts w:ascii="Calibri" w:hAnsi="Calibri"/>
        </w:rPr>
      </w:pPr>
      <w:r w:rsidRPr="00162114">
        <w:rPr>
          <w:rFonts w:ascii="Calibri" w:hAnsi="Calibri"/>
        </w:rPr>
        <w:t>Stanoví-li strana oprávněná pro dodatečné plnění lhůtu, což u podstatného porušení smlouvy dle Občanského zákoníku učinit nemusí, vzniká jí právo odstoupit od smlouvy až po jejím uplynutí.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3806B8E0" w14:textId="77777777" w:rsidR="00EE66B2" w:rsidRPr="00162114" w:rsidRDefault="00EE66B2" w:rsidP="00EE66B2">
      <w:pPr>
        <w:pStyle w:val="Zhlav"/>
        <w:tabs>
          <w:tab w:val="clear" w:pos="4536"/>
          <w:tab w:val="clear" w:pos="9072"/>
        </w:tabs>
        <w:rPr>
          <w:rFonts w:ascii="Calibri" w:hAnsi="Calibri"/>
          <w:sz w:val="20"/>
        </w:rPr>
      </w:pPr>
    </w:p>
    <w:p w14:paraId="74EF40BD" w14:textId="77777777" w:rsidR="00EE66B2" w:rsidRPr="00162114" w:rsidRDefault="00EE66B2" w:rsidP="00EE66B2">
      <w:pPr>
        <w:tabs>
          <w:tab w:val="left" w:pos="284"/>
        </w:tabs>
        <w:spacing w:after="120"/>
        <w:ind w:left="284" w:hanging="284"/>
        <w:jc w:val="both"/>
        <w:rPr>
          <w:rFonts w:ascii="Calibri" w:hAnsi="Calibri"/>
        </w:rPr>
      </w:pPr>
      <w:r w:rsidRPr="00162114">
        <w:rPr>
          <w:rFonts w:ascii="Calibri" w:hAnsi="Calibri"/>
        </w:rPr>
        <w:t>5.</w:t>
      </w:r>
      <w:r w:rsidRPr="00162114">
        <w:rPr>
          <w:rFonts w:ascii="Calibri" w:hAnsi="Calibri"/>
        </w:rPr>
        <w:tab/>
        <w:t>Podstatným porušením smlouvy opravňujícím objednatele odstoupit od smlouvy mimo ujednání uvedená v jiných článcích smlouvy</w:t>
      </w:r>
      <w:r w:rsidR="00E26254">
        <w:rPr>
          <w:rFonts w:ascii="Calibri" w:hAnsi="Calibri"/>
        </w:rPr>
        <w:t xml:space="preserve"> je</w:t>
      </w:r>
      <w:r w:rsidRPr="00162114">
        <w:rPr>
          <w:rFonts w:ascii="Calibri" w:hAnsi="Calibri"/>
        </w:rPr>
        <w:t>:</w:t>
      </w:r>
    </w:p>
    <w:p w14:paraId="19938AEC" w14:textId="77777777" w:rsidR="00BA7C97" w:rsidRPr="00181F33" w:rsidRDefault="00BA7C97" w:rsidP="00FA2F92">
      <w:pPr>
        <w:numPr>
          <w:ilvl w:val="1"/>
          <w:numId w:val="17"/>
        </w:numPr>
        <w:ind w:left="714" w:hanging="357"/>
        <w:jc w:val="both"/>
        <w:rPr>
          <w:rFonts w:ascii="Calibri" w:hAnsi="Calibri"/>
        </w:rPr>
      </w:pPr>
      <w:r w:rsidRPr="00181F33">
        <w:rPr>
          <w:rFonts w:ascii="Calibri" w:hAnsi="Calibri"/>
        </w:rPr>
        <w:t>prodlení zhotovitele s předáním bankovní záruky</w:t>
      </w:r>
      <w:r w:rsidR="00181F33">
        <w:rPr>
          <w:rFonts w:ascii="Calibri" w:hAnsi="Calibri"/>
        </w:rPr>
        <w:t xml:space="preserve"> dle kap. XXIII</w:t>
      </w:r>
      <w:r w:rsidRPr="00181F33">
        <w:rPr>
          <w:rFonts w:ascii="Calibri" w:hAnsi="Calibri"/>
        </w:rPr>
        <w:t xml:space="preserve"> delší jak 10 (deset) kalendářních dnů,</w:t>
      </w:r>
    </w:p>
    <w:p w14:paraId="4C4547BD" w14:textId="77777777" w:rsidR="00BA7C97" w:rsidRPr="00181F33" w:rsidRDefault="00BA7C97" w:rsidP="00FA2F92">
      <w:pPr>
        <w:numPr>
          <w:ilvl w:val="1"/>
          <w:numId w:val="17"/>
        </w:numPr>
        <w:ind w:left="714" w:hanging="357"/>
        <w:jc w:val="both"/>
        <w:rPr>
          <w:rFonts w:ascii="Calibri" w:hAnsi="Calibri"/>
        </w:rPr>
      </w:pPr>
      <w:r w:rsidRPr="00181F33">
        <w:rPr>
          <w:rFonts w:ascii="Calibri" w:hAnsi="Calibri"/>
        </w:rPr>
        <w:t>prodlení zhotovitele s převzetím staveniště delší jak 10 (deset) kalendářních dnů,</w:t>
      </w:r>
    </w:p>
    <w:p w14:paraId="18DE0CDB" w14:textId="77777777" w:rsidR="00EE66B2" w:rsidRPr="00181F33" w:rsidRDefault="00EE66B2" w:rsidP="00FA2F92">
      <w:pPr>
        <w:numPr>
          <w:ilvl w:val="1"/>
          <w:numId w:val="17"/>
        </w:numPr>
        <w:ind w:left="714" w:hanging="357"/>
        <w:jc w:val="both"/>
        <w:rPr>
          <w:rFonts w:ascii="Calibri" w:hAnsi="Calibri"/>
        </w:rPr>
      </w:pPr>
      <w:r w:rsidRPr="00181F33">
        <w:rPr>
          <w:rFonts w:ascii="Calibri" w:hAnsi="Calibri"/>
        </w:rPr>
        <w:t xml:space="preserve">prodlení zhotovitele se zahájením prací na realizaci díla </w:t>
      </w:r>
      <w:r w:rsidR="0014494C" w:rsidRPr="00181F33">
        <w:rPr>
          <w:rFonts w:ascii="Calibri" w:hAnsi="Calibri"/>
        </w:rPr>
        <w:t>delší</w:t>
      </w:r>
      <w:r w:rsidRPr="00181F33">
        <w:rPr>
          <w:rFonts w:ascii="Calibri" w:hAnsi="Calibri"/>
        </w:rPr>
        <w:t xml:space="preserve"> jak 10 (deset) kalendářních dnů</w:t>
      </w:r>
      <w:r w:rsidR="0014494C" w:rsidRPr="00181F33">
        <w:rPr>
          <w:rFonts w:ascii="Calibri" w:hAnsi="Calibri"/>
        </w:rPr>
        <w:t>,</w:t>
      </w:r>
    </w:p>
    <w:p w14:paraId="199FF651" w14:textId="77777777" w:rsidR="00FE2D46" w:rsidRPr="00162114" w:rsidRDefault="00FE2D46" w:rsidP="00FA2F92">
      <w:pPr>
        <w:numPr>
          <w:ilvl w:val="1"/>
          <w:numId w:val="17"/>
        </w:numPr>
        <w:ind w:left="714" w:hanging="357"/>
        <w:jc w:val="both"/>
        <w:rPr>
          <w:rFonts w:ascii="Calibri" w:hAnsi="Calibri"/>
        </w:rPr>
      </w:pPr>
      <w:r w:rsidRPr="00181F33">
        <w:rPr>
          <w:rFonts w:ascii="Calibri" w:hAnsi="Calibri"/>
        </w:rPr>
        <w:t>prodlení zhotovitele se</w:t>
      </w:r>
      <w:r w:rsidRPr="00162114">
        <w:rPr>
          <w:rFonts w:ascii="Calibri" w:hAnsi="Calibri"/>
        </w:rPr>
        <w:t xml:space="preserve"> zahájením realizace dílčí části díla</w:t>
      </w:r>
      <w:r w:rsidR="003A59BF" w:rsidRPr="00162114">
        <w:rPr>
          <w:rFonts w:ascii="Calibri" w:hAnsi="Calibri"/>
        </w:rPr>
        <w:t xml:space="preserve"> oproti časovému harmonogramu (</w:t>
      </w:r>
      <w:r w:rsidRPr="00162114">
        <w:rPr>
          <w:rFonts w:ascii="Calibri" w:hAnsi="Calibri"/>
        </w:rPr>
        <w:t xml:space="preserve">příloha č. 1) delší než </w:t>
      </w:r>
      <w:r w:rsidR="00D03EC9" w:rsidRPr="00162114">
        <w:rPr>
          <w:rFonts w:ascii="Calibri" w:hAnsi="Calibri"/>
        </w:rPr>
        <w:t xml:space="preserve">10 (deset) </w:t>
      </w:r>
      <w:r w:rsidRPr="00162114">
        <w:rPr>
          <w:rFonts w:ascii="Calibri" w:hAnsi="Calibri"/>
        </w:rPr>
        <w:t>kalendářních dnů</w:t>
      </w:r>
      <w:r w:rsidR="0014494C" w:rsidRPr="00162114">
        <w:rPr>
          <w:rFonts w:ascii="Calibri" w:hAnsi="Calibri"/>
        </w:rPr>
        <w:t>,</w:t>
      </w:r>
    </w:p>
    <w:p w14:paraId="28B94337" w14:textId="77777777" w:rsidR="0014494C" w:rsidRPr="00162114" w:rsidRDefault="0014494C" w:rsidP="00FA2F92">
      <w:pPr>
        <w:numPr>
          <w:ilvl w:val="1"/>
          <w:numId w:val="17"/>
        </w:numPr>
        <w:ind w:left="714" w:hanging="357"/>
        <w:jc w:val="both"/>
        <w:rPr>
          <w:rFonts w:ascii="Calibri" w:hAnsi="Calibri"/>
        </w:rPr>
      </w:pPr>
      <w:r w:rsidRPr="00162114">
        <w:rPr>
          <w:rFonts w:ascii="Calibri" w:hAnsi="Calibri"/>
        </w:rPr>
        <w:t>prodlení zhotovitele s dokončení kterékoliv části díla v rozporu s časovým harmonograme</w:t>
      </w:r>
      <w:r w:rsidR="003A59BF" w:rsidRPr="00162114">
        <w:rPr>
          <w:rFonts w:ascii="Calibri" w:hAnsi="Calibri"/>
        </w:rPr>
        <w:t>m (</w:t>
      </w:r>
      <w:r w:rsidRPr="00162114">
        <w:rPr>
          <w:rFonts w:ascii="Calibri" w:hAnsi="Calibri"/>
        </w:rPr>
        <w:t xml:space="preserve">příloha č. 1) delší než </w:t>
      </w:r>
      <w:r w:rsidR="00D03EC9" w:rsidRPr="00162114">
        <w:rPr>
          <w:rFonts w:ascii="Calibri" w:hAnsi="Calibri"/>
        </w:rPr>
        <w:t>10 (deset)</w:t>
      </w:r>
      <w:r w:rsidRPr="00162114">
        <w:rPr>
          <w:rFonts w:ascii="Calibri" w:hAnsi="Calibri"/>
        </w:rPr>
        <w:t xml:space="preserve"> kale</w:t>
      </w:r>
      <w:r w:rsidR="003A59BF" w:rsidRPr="00162114">
        <w:rPr>
          <w:rFonts w:ascii="Calibri" w:hAnsi="Calibri"/>
        </w:rPr>
        <w:t>n</w:t>
      </w:r>
      <w:r w:rsidRPr="00162114">
        <w:rPr>
          <w:rFonts w:ascii="Calibri" w:hAnsi="Calibri"/>
        </w:rPr>
        <w:t xml:space="preserve">dářních dnů, </w:t>
      </w:r>
    </w:p>
    <w:p w14:paraId="66545AE3" w14:textId="77777777" w:rsidR="00EE66B2" w:rsidRPr="00162114" w:rsidRDefault="00FE2D46" w:rsidP="00FA2F92">
      <w:pPr>
        <w:numPr>
          <w:ilvl w:val="1"/>
          <w:numId w:val="17"/>
        </w:numPr>
        <w:ind w:left="714" w:hanging="357"/>
        <w:jc w:val="both"/>
        <w:rPr>
          <w:rFonts w:ascii="Calibri" w:hAnsi="Calibri"/>
          <w:strike/>
        </w:rPr>
      </w:pPr>
      <w:r w:rsidRPr="00162114">
        <w:rPr>
          <w:rFonts w:ascii="Calibri" w:hAnsi="Calibri"/>
        </w:rPr>
        <w:t xml:space="preserve">prodlení zhotovitele se splněním termínu předání díla </w:t>
      </w:r>
      <w:r w:rsidR="00EE66B2" w:rsidRPr="00162114">
        <w:rPr>
          <w:rFonts w:ascii="Calibri" w:hAnsi="Calibri"/>
        </w:rPr>
        <w:t>delší</w:t>
      </w:r>
      <w:r w:rsidRPr="00162114">
        <w:rPr>
          <w:rFonts w:ascii="Calibri" w:hAnsi="Calibri"/>
        </w:rPr>
        <w:t xml:space="preserve">m </w:t>
      </w:r>
      <w:r w:rsidR="00EE66B2" w:rsidRPr="00162114">
        <w:rPr>
          <w:rFonts w:ascii="Calibri" w:hAnsi="Calibri"/>
        </w:rPr>
        <w:t xml:space="preserve">jak 14 </w:t>
      </w:r>
      <w:r w:rsidR="0014494C" w:rsidRPr="00162114">
        <w:rPr>
          <w:rFonts w:ascii="Calibri" w:hAnsi="Calibri"/>
        </w:rPr>
        <w:t xml:space="preserve">(čtrnáct) kalendářních dnů, </w:t>
      </w:r>
    </w:p>
    <w:p w14:paraId="4D2FA25C" w14:textId="77777777" w:rsidR="00EE66B2" w:rsidRPr="00162114" w:rsidRDefault="00EE66B2" w:rsidP="00FA2F92">
      <w:pPr>
        <w:numPr>
          <w:ilvl w:val="1"/>
          <w:numId w:val="17"/>
        </w:numPr>
        <w:ind w:left="714" w:hanging="357"/>
        <w:jc w:val="both"/>
        <w:rPr>
          <w:rFonts w:ascii="Calibri" w:hAnsi="Calibri"/>
        </w:rPr>
      </w:pPr>
      <w:r w:rsidRPr="00162114">
        <w:rPr>
          <w:rFonts w:ascii="Calibri" w:hAnsi="Calibri"/>
        </w:rPr>
        <w:t>prov</w:t>
      </w:r>
      <w:r w:rsidR="00472FFE">
        <w:rPr>
          <w:rFonts w:ascii="Calibri" w:hAnsi="Calibri"/>
        </w:rPr>
        <w:t>á</w:t>
      </w:r>
      <w:r w:rsidRPr="00162114">
        <w:rPr>
          <w:rFonts w:ascii="Calibri" w:hAnsi="Calibri"/>
        </w:rPr>
        <w:t>d</w:t>
      </w:r>
      <w:r w:rsidR="00472FFE">
        <w:rPr>
          <w:rFonts w:ascii="Calibri" w:hAnsi="Calibri"/>
        </w:rPr>
        <w:t>ě</w:t>
      </w:r>
      <w:r w:rsidR="003368E1">
        <w:rPr>
          <w:rFonts w:ascii="Calibri" w:hAnsi="Calibri"/>
        </w:rPr>
        <w:t>ní</w:t>
      </w:r>
      <w:r w:rsidRPr="00162114">
        <w:rPr>
          <w:rFonts w:ascii="Calibri" w:hAnsi="Calibri"/>
        </w:rPr>
        <w:t xml:space="preserve"> díl</w:t>
      </w:r>
      <w:r w:rsidR="003368E1">
        <w:rPr>
          <w:rFonts w:ascii="Calibri" w:hAnsi="Calibri"/>
        </w:rPr>
        <w:t>a zhotovitelem</w:t>
      </w:r>
      <w:r w:rsidRPr="00162114">
        <w:rPr>
          <w:rFonts w:ascii="Calibri" w:hAnsi="Calibri"/>
        </w:rPr>
        <w:t xml:space="preserve"> v rozporu se zadáním objednatele nebo projektovou dokumentací nebo pravomocným stavebním povolením</w:t>
      </w:r>
      <w:r w:rsidR="003368E1">
        <w:rPr>
          <w:rFonts w:ascii="Calibri" w:hAnsi="Calibri"/>
        </w:rPr>
        <w:t xml:space="preserve">, kdy </w:t>
      </w:r>
      <w:r w:rsidRPr="00162114">
        <w:rPr>
          <w:rFonts w:ascii="Calibri" w:hAnsi="Calibri"/>
        </w:rPr>
        <w:t>objednatel jej písemně vyzv</w:t>
      </w:r>
      <w:r w:rsidR="003368E1">
        <w:rPr>
          <w:rFonts w:ascii="Calibri" w:hAnsi="Calibri"/>
        </w:rPr>
        <w:t>al</w:t>
      </w:r>
      <w:r w:rsidRPr="00162114">
        <w:rPr>
          <w:rFonts w:ascii="Calibri" w:hAnsi="Calibri"/>
        </w:rPr>
        <w:t xml:space="preserve"> k odstranění nedostatků a zhotovitel tak neučin</w:t>
      </w:r>
      <w:r w:rsidR="003368E1">
        <w:rPr>
          <w:rFonts w:ascii="Calibri" w:hAnsi="Calibri"/>
        </w:rPr>
        <w:t>il</w:t>
      </w:r>
      <w:r w:rsidR="0014494C" w:rsidRPr="00162114">
        <w:rPr>
          <w:rFonts w:ascii="Calibri" w:hAnsi="Calibri"/>
        </w:rPr>
        <w:t>,</w:t>
      </w:r>
    </w:p>
    <w:p w14:paraId="377492D7" w14:textId="77777777" w:rsidR="00EE66B2" w:rsidRPr="00162114" w:rsidRDefault="00EE66B2" w:rsidP="00FA2F92">
      <w:pPr>
        <w:pStyle w:val="Zkladntextodsazen3"/>
        <w:widowControl/>
        <w:numPr>
          <w:ilvl w:val="1"/>
          <w:numId w:val="17"/>
        </w:numPr>
        <w:ind w:left="714" w:hanging="357"/>
        <w:rPr>
          <w:rFonts w:ascii="Calibri" w:hAnsi="Calibri"/>
          <w:sz w:val="20"/>
        </w:rPr>
      </w:pPr>
      <w:r w:rsidRPr="00162114">
        <w:rPr>
          <w:rFonts w:ascii="Calibri" w:hAnsi="Calibri"/>
          <w:sz w:val="20"/>
        </w:rPr>
        <w:t>neposkytnutí náležité součinnosti zhotovitele technickému dozoru objednatele nebo autorskému dozoru i přes písemné upozornění objednatele</w:t>
      </w:r>
      <w:r w:rsidR="0014494C" w:rsidRPr="00162114">
        <w:rPr>
          <w:rFonts w:ascii="Calibri" w:hAnsi="Calibri"/>
          <w:sz w:val="20"/>
        </w:rPr>
        <w:t>,</w:t>
      </w:r>
    </w:p>
    <w:p w14:paraId="0E321FC5" w14:textId="77777777" w:rsidR="00D03EC9" w:rsidRPr="00162114" w:rsidRDefault="00EE66B2" w:rsidP="00FA2F92">
      <w:pPr>
        <w:pStyle w:val="Zkladntextodsazen3"/>
        <w:widowControl/>
        <w:numPr>
          <w:ilvl w:val="1"/>
          <w:numId w:val="17"/>
        </w:numPr>
        <w:ind w:left="714" w:hanging="357"/>
        <w:rPr>
          <w:rFonts w:ascii="Calibri" w:hAnsi="Calibri"/>
          <w:snapToGrid/>
          <w:sz w:val="20"/>
        </w:rPr>
      </w:pPr>
      <w:r w:rsidRPr="00162114">
        <w:rPr>
          <w:rFonts w:ascii="Calibri" w:hAnsi="Calibri"/>
          <w:snapToGrid/>
          <w:sz w:val="20"/>
        </w:rPr>
        <w:t>neumožnění kontroly provádění díla a postupu prací na něm</w:t>
      </w:r>
      <w:r w:rsidR="0014494C" w:rsidRPr="00162114">
        <w:rPr>
          <w:rFonts w:ascii="Calibri" w:hAnsi="Calibri"/>
          <w:snapToGrid/>
          <w:sz w:val="20"/>
        </w:rPr>
        <w:t>,</w:t>
      </w:r>
    </w:p>
    <w:p w14:paraId="33F97DFE" w14:textId="77777777" w:rsidR="00EE66B2" w:rsidRPr="00162114" w:rsidRDefault="0014494C" w:rsidP="00FA2F92">
      <w:pPr>
        <w:pStyle w:val="Zkladntextodsazen3"/>
        <w:widowControl/>
        <w:numPr>
          <w:ilvl w:val="1"/>
          <w:numId w:val="17"/>
        </w:numPr>
        <w:ind w:left="714" w:hanging="357"/>
        <w:rPr>
          <w:rFonts w:ascii="Calibri" w:hAnsi="Calibri"/>
          <w:snapToGrid/>
          <w:sz w:val="20"/>
        </w:rPr>
      </w:pPr>
      <w:r w:rsidRPr="00162114">
        <w:rPr>
          <w:rFonts w:ascii="Calibri" w:hAnsi="Calibri"/>
          <w:snapToGrid/>
          <w:sz w:val="20"/>
        </w:rPr>
        <w:t xml:space="preserve">vydání pravomocného rozhodnutí </w:t>
      </w:r>
      <w:r w:rsidR="00D03EC9" w:rsidRPr="00162114">
        <w:rPr>
          <w:rFonts w:ascii="Calibri" w:hAnsi="Calibri"/>
          <w:snapToGrid/>
          <w:sz w:val="20"/>
        </w:rPr>
        <w:t>soudu o úpadku zhotovitele.</w:t>
      </w:r>
    </w:p>
    <w:p w14:paraId="0563404F" w14:textId="77777777" w:rsidR="00DB431F" w:rsidRPr="00162114" w:rsidRDefault="00DB431F" w:rsidP="00EC13B4">
      <w:pPr>
        <w:pStyle w:val="Zkladntextodsazen3"/>
        <w:widowControl/>
        <w:spacing w:before="60"/>
        <w:ind w:left="720" w:firstLine="0"/>
        <w:rPr>
          <w:rFonts w:ascii="Calibri" w:hAnsi="Calibri"/>
          <w:snapToGrid/>
          <w:sz w:val="20"/>
        </w:rPr>
      </w:pPr>
    </w:p>
    <w:p w14:paraId="4BA6D1AB" w14:textId="77777777" w:rsidR="00EE66B2" w:rsidRPr="00162114" w:rsidRDefault="00EE66B2" w:rsidP="00EE66B2">
      <w:pPr>
        <w:tabs>
          <w:tab w:val="left" w:pos="284"/>
        </w:tabs>
        <w:spacing w:after="120"/>
        <w:ind w:left="851" w:hanging="851"/>
        <w:jc w:val="both"/>
        <w:rPr>
          <w:rFonts w:ascii="Calibri" w:hAnsi="Calibri"/>
          <w:b/>
        </w:rPr>
      </w:pPr>
      <w:r w:rsidRPr="00162114">
        <w:rPr>
          <w:rFonts w:ascii="Calibri" w:hAnsi="Calibri"/>
        </w:rPr>
        <w:t>6.</w:t>
      </w:r>
      <w:r w:rsidRPr="00162114">
        <w:rPr>
          <w:rFonts w:ascii="Calibri" w:hAnsi="Calibri"/>
        </w:rPr>
        <w:tab/>
        <w:t>Podstatným porušením smlouvy opravňujícím zhotovitele odstoupit od smlouvy je:</w:t>
      </w:r>
    </w:p>
    <w:p w14:paraId="59C66516" w14:textId="77777777" w:rsidR="00EE66B2" w:rsidRPr="00162114" w:rsidRDefault="00EE66B2" w:rsidP="00EE66B2">
      <w:pPr>
        <w:ind w:left="709" w:hanging="425"/>
        <w:jc w:val="both"/>
        <w:rPr>
          <w:rFonts w:ascii="Calibri" w:hAnsi="Calibri"/>
        </w:rPr>
      </w:pPr>
      <w:r w:rsidRPr="00162114">
        <w:rPr>
          <w:rFonts w:ascii="Calibri" w:hAnsi="Calibri"/>
        </w:rPr>
        <w:t>a)</w:t>
      </w:r>
      <w:r w:rsidRPr="00162114">
        <w:rPr>
          <w:rFonts w:ascii="Calibri" w:hAnsi="Calibri"/>
        </w:rPr>
        <w:tab/>
        <w:t xml:space="preserve">prodlení objednatele s předáním staveniště a zařízení staveniště větší jak deset kalendářních dnů od </w:t>
      </w:r>
      <w:r w:rsidRPr="003E1143">
        <w:rPr>
          <w:rFonts w:ascii="Calibri" w:hAnsi="Calibri"/>
        </w:rPr>
        <w:t>smluvně potvrzeného termínu</w:t>
      </w:r>
      <w:r w:rsidR="005E2BFD" w:rsidRPr="003E1143">
        <w:rPr>
          <w:rFonts w:ascii="Calibri" w:hAnsi="Calibri"/>
        </w:rPr>
        <w:t>,</w:t>
      </w:r>
    </w:p>
    <w:p w14:paraId="2B20E046" w14:textId="77777777" w:rsidR="00EE66B2" w:rsidRPr="00162114" w:rsidRDefault="00EE66B2" w:rsidP="00EE66B2">
      <w:pPr>
        <w:ind w:left="709" w:hanging="425"/>
        <w:jc w:val="both"/>
        <w:rPr>
          <w:rFonts w:ascii="Calibri" w:hAnsi="Calibri"/>
          <w:color w:val="FF0000"/>
        </w:rPr>
      </w:pPr>
      <w:r w:rsidRPr="00162114">
        <w:rPr>
          <w:rFonts w:ascii="Calibri" w:hAnsi="Calibri"/>
        </w:rPr>
        <w:t>b)</w:t>
      </w:r>
      <w:r w:rsidRPr="00162114">
        <w:rPr>
          <w:rFonts w:ascii="Calibri" w:hAnsi="Calibri"/>
        </w:rPr>
        <w:tab/>
        <w:t>prodlení objednatele s platbami dle v</w:t>
      </w:r>
      <w:r w:rsidR="00D03EC9" w:rsidRPr="00162114">
        <w:rPr>
          <w:rFonts w:ascii="Calibri" w:hAnsi="Calibri"/>
        </w:rPr>
        <w:t> </w:t>
      </w:r>
      <w:r w:rsidR="0014494C" w:rsidRPr="00162114">
        <w:rPr>
          <w:rFonts w:ascii="Calibri" w:hAnsi="Calibri"/>
        </w:rPr>
        <w:t>této</w:t>
      </w:r>
      <w:r w:rsidR="00D03EC9" w:rsidRPr="00162114">
        <w:rPr>
          <w:rFonts w:ascii="Calibri" w:hAnsi="Calibri"/>
        </w:rPr>
        <w:t xml:space="preserve"> </w:t>
      </w:r>
      <w:r w:rsidRPr="00162114">
        <w:rPr>
          <w:rFonts w:ascii="Calibri" w:hAnsi="Calibri"/>
        </w:rPr>
        <w:t>smlouvě dohodnutého platebního režimu delším jak 30 dní počítaného ode dne jejich splatnosti</w:t>
      </w:r>
      <w:r w:rsidR="003A59BF" w:rsidRPr="00162114">
        <w:rPr>
          <w:rFonts w:ascii="Calibri" w:hAnsi="Calibri"/>
          <w:color w:val="FF0000"/>
        </w:rPr>
        <w:t>.</w:t>
      </w:r>
    </w:p>
    <w:p w14:paraId="2748AAC2" w14:textId="77777777" w:rsidR="00EE66B2" w:rsidRPr="00162114" w:rsidRDefault="00EE66B2" w:rsidP="00EE66B2">
      <w:pPr>
        <w:ind w:left="709" w:hanging="425"/>
        <w:jc w:val="both"/>
        <w:rPr>
          <w:rFonts w:ascii="Calibri" w:hAnsi="Calibri"/>
        </w:rPr>
      </w:pPr>
    </w:p>
    <w:p w14:paraId="29CB9956" w14:textId="77777777" w:rsidR="00EE66B2" w:rsidRPr="00162114" w:rsidRDefault="00EE66B2" w:rsidP="00EE66B2">
      <w:pPr>
        <w:numPr>
          <w:ilvl w:val="0"/>
          <w:numId w:val="9"/>
        </w:numPr>
        <w:tabs>
          <w:tab w:val="clear" w:pos="360"/>
        </w:tabs>
        <w:ind w:left="284" w:hanging="284"/>
        <w:jc w:val="both"/>
        <w:rPr>
          <w:rFonts w:ascii="Calibri" w:hAnsi="Calibri"/>
        </w:rPr>
      </w:pPr>
      <w:r w:rsidRPr="00162114">
        <w:rPr>
          <w:rFonts w:ascii="Calibri" w:hAnsi="Calibri"/>
        </w:rPr>
        <w:lastRenderedPageBreak/>
        <w:t>Důsledky odstoupení od smlouvy:</w:t>
      </w:r>
    </w:p>
    <w:p w14:paraId="02C64F50" w14:textId="77777777" w:rsidR="00EE66B2" w:rsidRPr="00162114" w:rsidRDefault="00EE66B2" w:rsidP="00EE66B2">
      <w:pPr>
        <w:numPr>
          <w:ilvl w:val="2"/>
          <w:numId w:val="14"/>
        </w:numPr>
        <w:tabs>
          <w:tab w:val="clear" w:pos="2340"/>
        </w:tabs>
        <w:ind w:left="709" w:hanging="425"/>
        <w:jc w:val="both"/>
        <w:rPr>
          <w:rFonts w:ascii="Calibri" w:hAnsi="Calibri"/>
        </w:rPr>
      </w:pPr>
      <w:r w:rsidRPr="00162114">
        <w:rPr>
          <w:rFonts w:ascii="Calibri" w:hAnsi="Calibri"/>
        </w:rPr>
        <w:t>odstoupením od smlouvy, tj. doručením projevu vůle o odstoupení druhému účastníkovi, smlouva zaniká ke dni účinnosti odstoupení. Odstoupení od smlouvy se však nedotýká nároku na náhradu škody, pokud nebylo důvodem vzniku škody uplatnění "vyšší moci" a smluvních pokut vzniklých porušením smlouvy</w:t>
      </w:r>
      <w:r w:rsidR="005E2BFD">
        <w:rPr>
          <w:rFonts w:ascii="Calibri" w:hAnsi="Calibri"/>
        </w:rPr>
        <w:t>,</w:t>
      </w:r>
      <w:r w:rsidRPr="00162114">
        <w:rPr>
          <w:rFonts w:ascii="Calibri" w:hAnsi="Calibri"/>
        </w:rPr>
        <w:t xml:space="preserve"> řešení sporů mezi smluvními stranami a jiných ustanovení, která podle projevené vůle stran nebo vzhledem ke své povaze mají trvat i po ukončení smlouvy. Je-li však smluvní pokuta závislá na délce prodlení, nenarůstá její výše po zániku smlouvy</w:t>
      </w:r>
      <w:r w:rsidR="0014494C" w:rsidRPr="00162114">
        <w:rPr>
          <w:rFonts w:ascii="Calibri" w:hAnsi="Calibri"/>
        </w:rPr>
        <w:t>,</w:t>
      </w:r>
      <w:r w:rsidRPr="00162114">
        <w:rPr>
          <w:rFonts w:ascii="Calibri" w:hAnsi="Calibri"/>
        </w:rPr>
        <w:t xml:space="preserve"> </w:t>
      </w:r>
    </w:p>
    <w:p w14:paraId="0CDD6617" w14:textId="77777777" w:rsidR="00EE66B2" w:rsidRPr="00162114" w:rsidRDefault="00EE66B2" w:rsidP="00EE66B2">
      <w:pPr>
        <w:numPr>
          <w:ilvl w:val="2"/>
          <w:numId w:val="14"/>
        </w:numPr>
        <w:tabs>
          <w:tab w:val="clear" w:pos="2340"/>
        </w:tabs>
        <w:ind w:left="709" w:hanging="425"/>
        <w:jc w:val="both"/>
        <w:rPr>
          <w:rFonts w:ascii="Calibri" w:hAnsi="Calibri"/>
        </w:rPr>
      </w:pPr>
      <w:r w:rsidRPr="00162114">
        <w:rPr>
          <w:rFonts w:ascii="Calibri" w:hAnsi="Calibri"/>
        </w:rPr>
        <w:t>zhotovitelovy závazky, pokud jde o jakost, odstraňování vad a nedodělků, a také záruky za jakost prací jím provedených až do doby jakéhokoliv odstoupení od smlouvy platí i po takovém odstoupení, a to pro část díla, kterou zhotovitel do takového odstoupení realizoval</w:t>
      </w:r>
      <w:r w:rsidR="0014494C" w:rsidRPr="00162114">
        <w:rPr>
          <w:rFonts w:ascii="Calibri" w:hAnsi="Calibri"/>
        </w:rPr>
        <w:t>,</w:t>
      </w:r>
    </w:p>
    <w:p w14:paraId="24A23269" w14:textId="77777777" w:rsidR="00EE66B2" w:rsidRPr="00162114" w:rsidRDefault="00EE66B2" w:rsidP="00EE66B2">
      <w:pPr>
        <w:numPr>
          <w:ilvl w:val="2"/>
          <w:numId w:val="14"/>
        </w:numPr>
        <w:tabs>
          <w:tab w:val="clear" w:pos="2340"/>
        </w:tabs>
        <w:ind w:left="709" w:hanging="425"/>
        <w:jc w:val="both"/>
        <w:rPr>
          <w:rFonts w:ascii="Calibri" w:hAnsi="Calibri"/>
        </w:rPr>
      </w:pPr>
      <w:r w:rsidRPr="00162114">
        <w:rPr>
          <w:rFonts w:ascii="Calibri" w:hAnsi="Calibri"/>
        </w:rPr>
        <w:t>odstoupí-li některá ze stran od této smlouvy na základě ujednání z této smlouvy vyplývajících, smluvní strany vypořádají své závazky z předmětné smlouvy takto:</w:t>
      </w:r>
    </w:p>
    <w:p w14:paraId="7D74BD80" w14:textId="77777777" w:rsidR="00EE66B2" w:rsidRPr="00162114" w:rsidRDefault="00EE66B2" w:rsidP="00EE66B2">
      <w:pPr>
        <w:spacing w:before="120"/>
        <w:ind w:left="1418" w:hanging="709"/>
        <w:jc w:val="both"/>
        <w:rPr>
          <w:rFonts w:ascii="Calibri" w:hAnsi="Calibri"/>
        </w:rPr>
      </w:pPr>
      <w:r w:rsidRPr="00162114">
        <w:rPr>
          <w:rFonts w:ascii="Calibri" w:hAnsi="Calibri"/>
        </w:rPr>
        <w:t>-</w:t>
      </w:r>
      <w:r w:rsidRPr="00162114">
        <w:rPr>
          <w:rFonts w:ascii="Calibri" w:hAnsi="Calibri"/>
        </w:rPr>
        <w:tab/>
        <w:t>zhotovitel provede soupis všech provedených prací a činností oceněných dle způsobu, kterým je stanovena cena díla;</w:t>
      </w:r>
    </w:p>
    <w:p w14:paraId="0296C084" w14:textId="77777777" w:rsidR="00EE66B2" w:rsidRPr="00162114" w:rsidRDefault="00EE66B2" w:rsidP="00EE66B2">
      <w:pPr>
        <w:tabs>
          <w:tab w:val="left" w:pos="1418"/>
        </w:tabs>
        <w:ind w:left="1418" w:hanging="709"/>
        <w:jc w:val="both"/>
        <w:rPr>
          <w:rFonts w:ascii="Calibri" w:hAnsi="Calibri"/>
        </w:rPr>
      </w:pPr>
      <w:r w:rsidRPr="00162114">
        <w:rPr>
          <w:rFonts w:ascii="Calibri" w:hAnsi="Calibri"/>
        </w:rPr>
        <w:t>-</w:t>
      </w:r>
      <w:r w:rsidRPr="00162114">
        <w:rPr>
          <w:rFonts w:ascii="Calibri" w:hAnsi="Calibri"/>
        </w:rPr>
        <w:tab/>
        <w:t>zhotovitel provede finanční vyčíslení provedených prací, poskytnutých záloh a zpracuje "dílčí konečnou fakturu";</w:t>
      </w:r>
    </w:p>
    <w:p w14:paraId="6C643E20" w14:textId="77777777" w:rsidR="00EE66B2" w:rsidRPr="00162114" w:rsidRDefault="00EE66B2" w:rsidP="00EE66B2">
      <w:pPr>
        <w:tabs>
          <w:tab w:val="left" w:pos="-720"/>
          <w:tab w:val="left" w:pos="1418"/>
        </w:tabs>
        <w:ind w:left="1418" w:hanging="709"/>
        <w:jc w:val="both"/>
        <w:rPr>
          <w:rFonts w:ascii="Calibri" w:hAnsi="Calibri"/>
        </w:rPr>
      </w:pPr>
      <w:r w:rsidRPr="00162114">
        <w:rPr>
          <w:rFonts w:ascii="Calibri" w:hAnsi="Calibri"/>
        </w:rPr>
        <w:t>-</w:t>
      </w:r>
      <w:r w:rsidRPr="00162114">
        <w:rPr>
          <w:rFonts w:ascii="Calibri" w:hAnsi="Calibri"/>
        </w:rPr>
        <w:tab/>
        <w:t xml:space="preserve">zhotovitel vyzve objednatele k "dílčímu předání díla" a objednatel je povinen do 3 dnů od obdržení vyzvání zahájit "dílčí přejímací řízení"; </w:t>
      </w:r>
    </w:p>
    <w:p w14:paraId="5CB037FA" w14:textId="77777777" w:rsidR="00EE66B2" w:rsidRPr="00162114" w:rsidRDefault="00EE66B2" w:rsidP="00EE66B2">
      <w:pPr>
        <w:tabs>
          <w:tab w:val="left" w:pos="1418"/>
        </w:tabs>
        <w:ind w:left="1418" w:hanging="709"/>
        <w:jc w:val="both"/>
        <w:rPr>
          <w:rFonts w:ascii="Calibri" w:hAnsi="Calibri"/>
        </w:rPr>
      </w:pPr>
      <w:r w:rsidRPr="00162114">
        <w:rPr>
          <w:rFonts w:ascii="Calibri" w:hAnsi="Calibri"/>
        </w:rPr>
        <w:t xml:space="preserve">- </w:t>
      </w:r>
      <w:r w:rsidRPr="00162114">
        <w:rPr>
          <w:rFonts w:ascii="Calibri" w:hAnsi="Calibri"/>
        </w:rPr>
        <w:tab/>
        <w:t>objednatel uhradí zhotoviteli provedené práce do doby odstoupení od smlouvy na základě vystavené faktury.</w:t>
      </w:r>
    </w:p>
    <w:p w14:paraId="6F606761" w14:textId="77777777" w:rsidR="00EE66B2" w:rsidRPr="00162114" w:rsidRDefault="00EE66B2" w:rsidP="00EE66B2">
      <w:pPr>
        <w:ind w:left="1560"/>
        <w:jc w:val="both"/>
        <w:rPr>
          <w:rFonts w:ascii="Calibri" w:hAnsi="Calibri"/>
          <w:b/>
        </w:rPr>
      </w:pPr>
    </w:p>
    <w:p w14:paraId="606AF437" w14:textId="77777777" w:rsidR="00D33DB9" w:rsidRPr="00D33DB9" w:rsidRDefault="00EE66B2" w:rsidP="00320C2B">
      <w:pPr>
        <w:numPr>
          <w:ilvl w:val="0"/>
          <w:numId w:val="9"/>
        </w:numPr>
        <w:tabs>
          <w:tab w:val="clear" w:pos="360"/>
          <w:tab w:val="num" w:pos="284"/>
        </w:tabs>
        <w:ind w:left="284" w:hanging="284"/>
        <w:rPr>
          <w:rFonts w:ascii="Calibri" w:hAnsi="Calibri"/>
          <w:b/>
        </w:rPr>
      </w:pPr>
      <w:r w:rsidRPr="00162114">
        <w:rPr>
          <w:rFonts w:ascii="Calibri" w:hAnsi="Calibri"/>
        </w:rPr>
        <w:t>V případě, že nedojde mezi zhotovitelem a objednatelem dle výše uvedeného v postupu ke shodě a písemné dohod</w:t>
      </w:r>
      <w:r w:rsidR="00320C2B" w:rsidRPr="00162114">
        <w:rPr>
          <w:rFonts w:ascii="Calibri" w:hAnsi="Calibri"/>
        </w:rPr>
        <w:t>ě, bude postupováno dle čl. XV</w:t>
      </w:r>
      <w:r w:rsidR="00044D75" w:rsidRPr="00162114">
        <w:rPr>
          <w:rFonts w:ascii="Calibri" w:hAnsi="Calibri"/>
        </w:rPr>
        <w:t>III</w:t>
      </w:r>
      <w:r w:rsidRPr="00162114">
        <w:rPr>
          <w:rFonts w:ascii="Calibri" w:hAnsi="Calibri"/>
        </w:rPr>
        <w:t xml:space="preserve"> této smlouvy</w:t>
      </w:r>
      <w:r w:rsidRPr="00162114">
        <w:rPr>
          <w:rFonts w:ascii="Calibri" w:hAnsi="Calibri"/>
          <w:b/>
        </w:rPr>
        <w:t>.</w:t>
      </w:r>
      <w:r w:rsidR="0014494C" w:rsidRPr="00162114">
        <w:rPr>
          <w:rFonts w:ascii="Calibri" w:hAnsi="Calibri"/>
          <w:b/>
        </w:rPr>
        <w:t xml:space="preserve"> </w:t>
      </w:r>
      <w:r w:rsidR="00C6632B" w:rsidRPr="00162114">
        <w:rPr>
          <w:rFonts w:ascii="Calibri" w:hAnsi="Calibri"/>
          <w:b/>
          <w:color w:val="00B050"/>
        </w:rPr>
        <w:t xml:space="preserve">  </w:t>
      </w:r>
    </w:p>
    <w:p w14:paraId="0227C51D" w14:textId="77777777" w:rsidR="00EE66B2" w:rsidRPr="00162114" w:rsidRDefault="00D33DB9" w:rsidP="00D33DB9">
      <w:pPr>
        <w:rPr>
          <w:rFonts w:ascii="Calibri" w:hAnsi="Calibri"/>
          <w:b/>
        </w:rPr>
      </w:pPr>
      <w:r>
        <w:rPr>
          <w:rFonts w:ascii="Calibri" w:hAnsi="Calibri"/>
        </w:rPr>
        <w:br w:type="page"/>
      </w:r>
      <w:r w:rsidR="00EE66B2" w:rsidRPr="00162114">
        <w:rPr>
          <w:rFonts w:ascii="Calibri" w:hAnsi="Calibri"/>
          <w:b/>
        </w:rPr>
        <w:lastRenderedPageBreak/>
        <w:t>XVIII. SPORY:</w:t>
      </w:r>
    </w:p>
    <w:p w14:paraId="4AC1A8ED" w14:textId="77777777" w:rsidR="00EE66B2" w:rsidRPr="00162114" w:rsidRDefault="00EE66B2" w:rsidP="00EE66B2">
      <w:pPr>
        <w:keepNext/>
        <w:ind w:left="851" w:hanging="851"/>
        <w:rPr>
          <w:rFonts w:ascii="Calibri" w:hAnsi="Calibri"/>
        </w:rPr>
      </w:pPr>
      <w:r w:rsidRPr="00162114">
        <w:rPr>
          <w:rFonts w:ascii="Calibri" w:hAnsi="Calibri"/>
        </w:rPr>
        <w:t>---------------------</w:t>
      </w:r>
    </w:p>
    <w:p w14:paraId="027A5935" w14:textId="77777777" w:rsidR="00EE66B2" w:rsidRPr="00162114" w:rsidRDefault="00EE66B2" w:rsidP="00EE66B2">
      <w:pPr>
        <w:pStyle w:val="Zkladntext"/>
        <w:jc w:val="both"/>
        <w:rPr>
          <w:rFonts w:ascii="Calibri" w:hAnsi="Calibri"/>
          <w:bCs/>
          <w:sz w:val="20"/>
        </w:rPr>
      </w:pPr>
      <w:r w:rsidRPr="00162114">
        <w:rPr>
          <w:rFonts w:ascii="Calibri" w:hAnsi="Calibri"/>
          <w:sz w:val="20"/>
        </w:rPr>
        <w:t>Jakýkoliv spor vzniklý z této smlouvy, pokud se jej nepodaří urovnat jednáním mezi smluvními stranami, bude rozhodnut k tomu věcně příslušným soudem</w:t>
      </w:r>
      <w:r w:rsidR="00702B83" w:rsidRPr="00702B83">
        <w:rPr>
          <w:rFonts w:ascii="Calibri" w:hAnsi="Calibri"/>
          <w:sz w:val="20"/>
        </w:rPr>
        <w:t>.</w:t>
      </w:r>
    </w:p>
    <w:p w14:paraId="2ABCE6D9" w14:textId="77777777" w:rsidR="00EE66B2" w:rsidRPr="00162114" w:rsidRDefault="00EE66B2" w:rsidP="00EE66B2">
      <w:pPr>
        <w:rPr>
          <w:rFonts w:ascii="Calibri" w:hAnsi="Calibri"/>
        </w:rPr>
      </w:pPr>
    </w:p>
    <w:p w14:paraId="2BF0ED33" w14:textId="77777777" w:rsidR="00EE66B2" w:rsidRPr="00162114" w:rsidRDefault="00EE66B2" w:rsidP="00EE66B2">
      <w:pPr>
        <w:rPr>
          <w:rFonts w:ascii="Calibri" w:hAnsi="Calibri"/>
        </w:rPr>
      </w:pPr>
    </w:p>
    <w:p w14:paraId="54C88A41" w14:textId="77777777" w:rsidR="00EE66B2" w:rsidRPr="00162114" w:rsidRDefault="00EE66B2" w:rsidP="00EE66B2">
      <w:pPr>
        <w:pStyle w:val="Nadpis4"/>
        <w:rPr>
          <w:rFonts w:ascii="Calibri" w:hAnsi="Calibri"/>
          <w:sz w:val="20"/>
        </w:rPr>
      </w:pPr>
      <w:r w:rsidRPr="00162114">
        <w:rPr>
          <w:rFonts w:ascii="Calibri" w:hAnsi="Calibri"/>
          <w:sz w:val="20"/>
        </w:rPr>
        <w:t>XIX. DODATKY A ZMĚNY SMLOUVY:</w:t>
      </w:r>
    </w:p>
    <w:p w14:paraId="2C6CB974" w14:textId="77777777" w:rsidR="00EE66B2" w:rsidRPr="00162114" w:rsidRDefault="00EE66B2" w:rsidP="00EE66B2">
      <w:pPr>
        <w:pStyle w:val="Zhlav"/>
        <w:keepNext/>
        <w:tabs>
          <w:tab w:val="clear" w:pos="4536"/>
          <w:tab w:val="clear" w:pos="9072"/>
        </w:tabs>
        <w:rPr>
          <w:rFonts w:ascii="Calibri" w:hAnsi="Calibri"/>
          <w:sz w:val="20"/>
        </w:rPr>
      </w:pPr>
      <w:r w:rsidRPr="00162114">
        <w:rPr>
          <w:rFonts w:ascii="Calibri" w:hAnsi="Calibri"/>
          <w:sz w:val="20"/>
        </w:rPr>
        <w:t>-----------------------------------------------------------</w:t>
      </w:r>
    </w:p>
    <w:p w14:paraId="621368D0" w14:textId="77777777" w:rsidR="00EE66B2" w:rsidRPr="00162114" w:rsidRDefault="00EE66B2" w:rsidP="00EE66B2">
      <w:pPr>
        <w:pStyle w:val="Zkladntextodsazen"/>
        <w:rPr>
          <w:rFonts w:ascii="Calibri" w:hAnsi="Calibri"/>
          <w:i w:val="0"/>
          <w:sz w:val="20"/>
        </w:rPr>
      </w:pPr>
    </w:p>
    <w:p w14:paraId="1DA8CCF4" w14:textId="77777777" w:rsidR="00EE66B2" w:rsidRPr="00162114" w:rsidRDefault="00EE66B2" w:rsidP="00EE66B2">
      <w:pPr>
        <w:pStyle w:val="Zkladntextodsazen"/>
        <w:rPr>
          <w:rFonts w:ascii="Calibri" w:hAnsi="Calibri"/>
          <w:i w:val="0"/>
          <w:sz w:val="20"/>
        </w:rPr>
      </w:pPr>
      <w:r w:rsidRPr="00162114">
        <w:rPr>
          <w:rFonts w:ascii="Calibri" w:hAnsi="Calibri"/>
          <w:i w:val="0"/>
          <w:sz w:val="20"/>
        </w:rPr>
        <w:t>Tuto smlouvu lze měnit, doplnit nebo zrušit pouze písemnými průběžně číslovanými smluvními dodatky, jež musí být jako takové označeny a potvrzeny oběma stranami smlouvy. Tyto dodatky podléhají témuž smluvnímu režimu jako tato smlouva.</w:t>
      </w:r>
    </w:p>
    <w:p w14:paraId="6FCB7ADD" w14:textId="77777777" w:rsidR="00EE66B2" w:rsidRPr="00162114" w:rsidRDefault="00EE66B2" w:rsidP="00EE66B2">
      <w:pPr>
        <w:pStyle w:val="Zkladntextodsazen"/>
        <w:rPr>
          <w:rFonts w:ascii="Calibri" w:hAnsi="Calibri"/>
          <w:i w:val="0"/>
          <w:sz w:val="20"/>
        </w:rPr>
      </w:pPr>
    </w:p>
    <w:p w14:paraId="6C356266" w14:textId="77777777" w:rsidR="00EE66B2" w:rsidRPr="00162114" w:rsidRDefault="00EE66B2" w:rsidP="00EE66B2">
      <w:pPr>
        <w:rPr>
          <w:rFonts w:ascii="Calibri" w:hAnsi="Calibri"/>
        </w:rPr>
      </w:pPr>
    </w:p>
    <w:p w14:paraId="570CD578" w14:textId="77777777" w:rsidR="00EE66B2" w:rsidRPr="00162114" w:rsidRDefault="00EE66B2" w:rsidP="00EE66B2">
      <w:pPr>
        <w:pStyle w:val="Nadpis4"/>
        <w:rPr>
          <w:rFonts w:ascii="Calibri" w:hAnsi="Calibri"/>
          <w:sz w:val="20"/>
        </w:rPr>
      </w:pPr>
      <w:r w:rsidRPr="00162114">
        <w:rPr>
          <w:rFonts w:ascii="Calibri" w:hAnsi="Calibri"/>
          <w:sz w:val="20"/>
        </w:rPr>
        <w:t>XX. DŮVĚRNÁ POVAHA INFORMACÍ, DUŠEVNÍ VLASTNICTVÍ:</w:t>
      </w:r>
    </w:p>
    <w:p w14:paraId="22664485" w14:textId="77777777" w:rsidR="00EE66B2" w:rsidRPr="00162114" w:rsidRDefault="00EE66B2" w:rsidP="00EE66B2">
      <w:pPr>
        <w:keepNext/>
        <w:rPr>
          <w:rFonts w:ascii="Calibri" w:hAnsi="Calibri"/>
        </w:rPr>
      </w:pPr>
      <w:r w:rsidRPr="00162114">
        <w:rPr>
          <w:rFonts w:ascii="Calibri" w:hAnsi="Calibri"/>
        </w:rPr>
        <w:t>--------------------------------------------------------------------------------------------------</w:t>
      </w:r>
    </w:p>
    <w:p w14:paraId="485F79AF" w14:textId="77777777" w:rsidR="00EE66B2" w:rsidRPr="00162114" w:rsidRDefault="00EE66B2" w:rsidP="00EE66B2">
      <w:pPr>
        <w:rPr>
          <w:rFonts w:ascii="Calibri" w:hAnsi="Calibri"/>
        </w:rPr>
      </w:pPr>
    </w:p>
    <w:p w14:paraId="11CC0079" w14:textId="77777777" w:rsidR="00EE66B2" w:rsidRPr="00162114" w:rsidRDefault="00EE66B2" w:rsidP="001351BE">
      <w:pPr>
        <w:jc w:val="both"/>
        <w:rPr>
          <w:rFonts w:ascii="Calibri" w:hAnsi="Calibri"/>
        </w:rPr>
      </w:pPr>
      <w:r w:rsidRPr="00162114">
        <w:rPr>
          <w:rFonts w:ascii="Calibri" w:hAnsi="Calibri"/>
        </w:rPr>
        <w:t>Informace, které zhotovitel získá v průběhu provádění smluvních prací nebo v jejich souvislosti, bude považovat za</w:t>
      </w:r>
      <w:r w:rsidR="001351BE">
        <w:rPr>
          <w:rFonts w:ascii="Calibri" w:hAnsi="Calibri"/>
        </w:rPr>
        <w:t xml:space="preserve"> </w:t>
      </w:r>
      <w:r w:rsidRPr="00162114">
        <w:rPr>
          <w:rFonts w:ascii="Calibri" w:hAnsi="Calibri"/>
        </w:rPr>
        <w:t>informace důvěrného charakteru a bude s nimi zacházet v souladu s § 1730 a násl. Občanského zákoníku. Toto</w:t>
      </w:r>
      <w:r w:rsidR="001351BE">
        <w:rPr>
          <w:rFonts w:ascii="Calibri" w:hAnsi="Calibri"/>
        </w:rPr>
        <w:t xml:space="preserve"> </w:t>
      </w:r>
      <w:r w:rsidRPr="00162114">
        <w:rPr>
          <w:rFonts w:ascii="Calibri" w:hAnsi="Calibri"/>
        </w:rPr>
        <w:t xml:space="preserve">ustanovení se uplatní rovněž recipročně. </w:t>
      </w:r>
    </w:p>
    <w:p w14:paraId="5A3AE9E3" w14:textId="77777777" w:rsidR="00EE66B2" w:rsidRPr="00162114" w:rsidRDefault="00EE66B2" w:rsidP="00EE66B2">
      <w:pPr>
        <w:pStyle w:val="Zkladntextodsazen"/>
        <w:spacing w:before="60"/>
        <w:rPr>
          <w:rFonts w:ascii="Calibri" w:hAnsi="Calibri"/>
          <w:i w:val="0"/>
          <w:sz w:val="20"/>
        </w:rPr>
      </w:pPr>
      <w:r w:rsidRPr="00162114">
        <w:rPr>
          <w:rFonts w:ascii="Calibri" w:hAnsi="Calibri"/>
          <w:i w:val="0"/>
          <w:sz w:val="20"/>
        </w:rPr>
        <w:t xml:space="preserve">Výjimku z důvěrných informací tvoří ty informace, podklady a znalosti, které jsou všeobecně známé a dostupné. </w:t>
      </w:r>
    </w:p>
    <w:p w14:paraId="212B91B1" w14:textId="77777777" w:rsidR="00EE66B2" w:rsidRPr="001E3D9C" w:rsidRDefault="00EE66B2" w:rsidP="00EE66B2">
      <w:pPr>
        <w:pStyle w:val="Zkladntextodsazen"/>
        <w:spacing w:before="60"/>
        <w:rPr>
          <w:rFonts w:ascii="Calibri" w:hAnsi="Calibri"/>
          <w:i w:val="0"/>
          <w:sz w:val="20"/>
        </w:rPr>
      </w:pPr>
      <w:r w:rsidRPr="001E3D9C">
        <w:rPr>
          <w:rFonts w:ascii="Calibri" w:hAnsi="Calibri"/>
          <w:i w:val="0"/>
          <w:sz w:val="20"/>
        </w:rPr>
        <w:t>Zhotovitel souhlasí s uveřejněním podmínek, za jakých byla smlouva uzavřena v rozsahu dle zákona č. 13</w:t>
      </w:r>
      <w:r w:rsidR="00D638E8" w:rsidRPr="001E3D9C">
        <w:rPr>
          <w:rFonts w:ascii="Calibri" w:hAnsi="Calibri"/>
          <w:i w:val="0"/>
          <w:sz w:val="20"/>
        </w:rPr>
        <w:t>4/201</w:t>
      </w:r>
      <w:r w:rsidRPr="001E3D9C">
        <w:rPr>
          <w:rFonts w:ascii="Calibri" w:hAnsi="Calibri"/>
          <w:i w:val="0"/>
          <w:sz w:val="20"/>
        </w:rPr>
        <w:t>6 Sb. a zákona č. 106/1999 Sb.</w:t>
      </w:r>
      <w:r w:rsidR="00702B83" w:rsidRPr="001E3D9C">
        <w:rPr>
          <w:rFonts w:ascii="Calibri" w:hAnsi="Calibri"/>
          <w:i w:val="0"/>
          <w:sz w:val="20"/>
        </w:rPr>
        <w:t xml:space="preserve"> </w:t>
      </w:r>
      <w:r w:rsidR="001E3D9C" w:rsidRPr="001E3D9C">
        <w:rPr>
          <w:rFonts w:ascii="Calibri" w:hAnsi="Calibri"/>
          <w:i w:val="0"/>
          <w:sz w:val="20"/>
        </w:rPr>
        <w:t xml:space="preserve">a </w:t>
      </w:r>
      <w:r w:rsidR="001E3D9C" w:rsidRPr="001E3D9C">
        <w:rPr>
          <w:rFonts w:ascii="Calibri" w:hAnsi="Calibri" w:cs="Calibri"/>
          <w:i w:val="0"/>
          <w:sz w:val="20"/>
        </w:rPr>
        <w:t>v registru smluv podle zákona č. 340/2015 Sb., o zvláštních podmínkách účinnosti některých smluv, uveřejňování těchto smluv a o registru smluv (zákon o registru smluv), ve znění pozdějších předpisů.</w:t>
      </w:r>
    </w:p>
    <w:p w14:paraId="1F81002E" w14:textId="77777777" w:rsidR="00EE66B2" w:rsidRDefault="00EE66B2" w:rsidP="00EE66B2">
      <w:pPr>
        <w:pStyle w:val="Zkladntextodsazen"/>
        <w:spacing w:before="60"/>
        <w:rPr>
          <w:rFonts w:ascii="Calibri" w:hAnsi="Calibri"/>
          <w:i w:val="0"/>
          <w:sz w:val="20"/>
        </w:rPr>
      </w:pPr>
      <w:r w:rsidRPr="00162114">
        <w:rPr>
          <w:rFonts w:ascii="Calibri" w:hAnsi="Calibri"/>
          <w:i w:val="0"/>
          <w:sz w:val="20"/>
        </w:rPr>
        <w:t>Pokud zhotovitel při zhotovení díla použije bez projednání s objednatelem výsledek činnosti chráněný právem průmyslového či jiného duševního vlastnictví a uplatní</w:t>
      </w:r>
      <w:r w:rsidR="00F3439E">
        <w:rPr>
          <w:rFonts w:ascii="Calibri" w:hAnsi="Calibri"/>
          <w:i w:val="0"/>
          <w:sz w:val="20"/>
        </w:rPr>
        <w:t>-</w:t>
      </w:r>
      <w:r w:rsidRPr="00162114">
        <w:rPr>
          <w:rFonts w:ascii="Calibri" w:hAnsi="Calibri"/>
          <w:i w:val="0"/>
          <w:sz w:val="20"/>
        </w:rPr>
        <w:t xml:space="preserve">li oprávněná osoba z tohoto titulu své nároky vůči objednateli, zhotovitel provede na své náklady vypořádání majetkových poměrů.  </w:t>
      </w:r>
    </w:p>
    <w:p w14:paraId="32F0A620" w14:textId="77777777" w:rsidR="00D02603" w:rsidRPr="00D02603" w:rsidRDefault="00937674" w:rsidP="00EE66B2">
      <w:pPr>
        <w:pStyle w:val="Zkladntextodsazen"/>
        <w:spacing w:before="60"/>
        <w:rPr>
          <w:rFonts w:ascii="Calibri" w:hAnsi="Calibri"/>
          <w:i w:val="0"/>
          <w:iCs/>
          <w:sz w:val="20"/>
        </w:rPr>
      </w:pPr>
      <w:r>
        <w:rPr>
          <w:rFonts w:ascii="Calibri" w:hAnsi="Calibri" w:cs="Calibri"/>
          <w:i w:val="0"/>
          <w:iCs/>
          <w:sz w:val="20"/>
        </w:rPr>
        <w:t>Za d</w:t>
      </w:r>
      <w:r w:rsidR="00D02603" w:rsidRPr="00D02603">
        <w:rPr>
          <w:rFonts w:ascii="Calibri" w:hAnsi="Calibri" w:cs="Calibri"/>
          <w:i w:val="0"/>
          <w:iCs/>
          <w:sz w:val="20"/>
        </w:rPr>
        <w:t xml:space="preserve">ůvěrné informace </w:t>
      </w:r>
      <w:r w:rsidR="00D02603">
        <w:rPr>
          <w:rFonts w:ascii="Calibri" w:hAnsi="Calibri" w:cs="Calibri"/>
          <w:i w:val="0"/>
          <w:iCs/>
          <w:sz w:val="20"/>
        </w:rPr>
        <w:t>objednatel zejména považuje informace, které jsou</w:t>
      </w:r>
      <w:r w:rsidR="00D02603" w:rsidRPr="00D02603">
        <w:rPr>
          <w:rFonts w:ascii="Calibri" w:hAnsi="Calibri" w:cs="Calibri"/>
          <w:i w:val="0"/>
          <w:iCs/>
          <w:sz w:val="20"/>
        </w:rPr>
        <w:t xml:space="preserve"> obsaženy v přílohách PD </w:t>
      </w:r>
      <w:proofErr w:type="spellStart"/>
      <w:r w:rsidR="00D02603" w:rsidRPr="00D02603">
        <w:rPr>
          <w:rFonts w:ascii="Calibri" w:hAnsi="Calibri" w:cs="Calibri"/>
          <w:i w:val="0"/>
          <w:iCs/>
          <w:sz w:val="20"/>
        </w:rPr>
        <w:t>Bouchalka</w:t>
      </w:r>
      <w:proofErr w:type="spellEnd"/>
      <w:r w:rsidR="00D02603" w:rsidRPr="00D02603">
        <w:rPr>
          <w:rFonts w:ascii="Calibri" w:hAnsi="Calibri" w:cs="Calibri"/>
          <w:i w:val="0"/>
          <w:iCs/>
          <w:sz w:val="20"/>
        </w:rPr>
        <w:t xml:space="preserve"> D.1.11 – SO.01,02,03,04 – SLABOPROUD (CCTV, PZTS, SK) a VYKAZ-VYMER D.1.11_VV</w:t>
      </w:r>
      <w:r w:rsidR="00D02603">
        <w:rPr>
          <w:rFonts w:ascii="Calibri" w:hAnsi="Calibri" w:cs="Calibri"/>
          <w:i w:val="0"/>
          <w:iCs/>
          <w:sz w:val="20"/>
        </w:rPr>
        <w:t xml:space="preserve"> a s dodavatelem </w:t>
      </w:r>
      <w:r w:rsidR="00D3336E">
        <w:rPr>
          <w:rFonts w:ascii="Calibri" w:hAnsi="Calibri" w:cs="Calibri"/>
          <w:i w:val="0"/>
          <w:iCs/>
          <w:sz w:val="20"/>
        </w:rPr>
        <w:t xml:space="preserve">je uzavřeno </w:t>
      </w:r>
      <w:r w:rsidR="00D02603">
        <w:rPr>
          <w:rFonts w:ascii="Calibri" w:hAnsi="Calibri" w:cs="Calibri"/>
          <w:i w:val="0"/>
          <w:iCs/>
          <w:sz w:val="20"/>
        </w:rPr>
        <w:t>samostatné prohlášení o mlčenlivosti</w:t>
      </w:r>
      <w:r w:rsidR="00D3336E">
        <w:rPr>
          <w:rFonts w:ascii="Calibri" w:hAnsi="Calibri" w:cs="Calibri"/>
          <w:i w:val="0"/>
          <w:iCs/>
          <w:sz w:val="20"/>
        </w:rPr>
        <w:t xml:space="preserve"> pro nakládání s uvedenou předmětnou částí projektové dokumentace</w:t>
      </w:r>
      <w:r w:rsidR="00D02603">
        <w:rPr>
          <w:rFonts w:ascii="Calibri" w:hAnsi="Calibri" w:cs="Calibri"/>
          <w:i w:val="0"/>
          <w:iCs/>
          <w:sz w:val="20"/>
        </w:rPr>
        <w:t>.</w:t>
      </w:r>
    </w:p>
    <w:p w14:paraId="5521E30E" w14:textId="77777777" w:rsidR="00EE66B2" w:rsidRPr="00162114" w:rsidRDefault="00EE66B2" w:rsidP="00EE66B2">
      <w:pPr>
        <w:pStyle w:val="Zkladntextodsazen"/>
        <w:rPr>
          <w:rFonts w:ascii="Calibri" w:hAnsi="Calibri"/>
          <w:i w:val="0"/>
          <w:sz w:val="20"/>
        </w:rPr>
      </w:pPr>
    </w:p>
    <w:p w14:paraId="10106A3A" w14:textId="77777777" w:rsidR="00EE66B2" w:rsidRPr="00162114" w:rsidRDefault="00EE66B2" w:rsidP="00EE66B2">
      <w:pPr>
        <w:pStyle w:val="Zkladntextodsazen"/>
        <w:rPr>
          <w:rFonts w:ascii="Calibri" w:hAnsi="Calibri"/>
          <w:i w:val="0"/>
          <w:sz w:val="20"/>
        </w:rPr>
      </w:pPr>
    </w:p>
    <w:p w14:paraId="60C7FA40" w14:textId="77777777" w:rsidR="00EE66B2" w:rsidRPr="00162114" w:rsidRDefault="00EE66B2" w:rsidP="00EE66B2">
      <w:pPr>
        <w:pStyle w:val="Nadpis4"/>
        <w:rPr>
          <w:rFonts w:ascii="Calibri" w:hAnsi="Calibri"/>
          <w:sz w:val="20"/>
        </w:rPr>
      </w:pPr>
      <w:r w:rsidRPr="00162114">
        <w:rPr>
          <w:rFonts w:ascii="Calibri" w:hAnsi="Calibri"/>
          <w:sz w:val="20"/>
        </w:rPr>
        <w:t>XXI. VYŠŠÍ MOC:</w:t>
      </w:r>
    </w:p>
    <w:p w14:paraId="72D85884" w14:textId="77777777" w:rsidR="00EE66B2" w:rsidRPr="00162114" w:rsidRDefault="00EE66B2" w:rsidP="00EE66B2">
      <w:pPr>
        <w:keepNext/>
        <w:rPr>
          <w:rFonts w:ascii="Calibri" w:hAnsi="Calibri"/>
        </w:rPr>
      </w:pPr>
      <w:r w:rsidRPr="00162114">
        <w:rPr>
          <w:rFonts w:ascii="Calibri" w:hAnsi="Calibri"/>
        </w:rPr>
        <w:t>--------------------------</w:t>
      </w:r>
    </w:p>
    <w:p w14:paraId="70C8B60A" w14:textId="77777777" w:rsidR="00EE66B2" w:rsidRPr="00162114" w:rsidRDefault="00EE66B2" w:rsidP="00EE66B2">
      <w:pPr>
        <w:pStyle w:val="Zkladntext2"/>
        <w:rPr>
          <w:rFonts w:ascii="Calibri" w:hAnsi="Calibri"/>
          <w:snapToGrid/>
          <w:sz w:val="20"/>
        </w:rPr>
      </w:pPr>
      <w:r w:rsidRPr="00162114">
        <w:rPr>
          <w:rFonts w:ascii="Calibri" w:hAnsi="Calibri"/>
          <w:snapToGrid/>
          <w:sz w:val="20"/>
        </w:rPr>
        <w:t xml:space="preserve">Za případy vyšší moci jsou považovány takové neobvyklé okolnosti, které brání trvale nebo dočasné plnění smlouvou stanovených povinností, které nastanou po nabytí platnosti smlouvy a které nemohly být ani objednatelem ani zhotovitelem objektivně předvídány nebo odvráceny. </w:t>
      </w:r>
    </w:p>
    <w:p w14:paraId="5EFC81A9" w14:textId="77777777" w:rsidR="00EE66B2" w:rsidRPr="00162114" w:rsidRDefault="00EE66B2" w:rsidP="00EE66B2">
      <w:pPr>
        <w:pStyle w:val="Nadpis5"/>
        <w:spacing w:before="60"/>
        <w:ind w:left="0" w:firstLine="0"/>
        <w:rPr>
          <w:rFonts w:ascii="Calibri" w:hAnsi="Calibri"/>
          <w:b w:val="0"/>
          <w:sz w:val="20"/>
        </w:rPr>
      </w:pPr>
      <w:r w:rsidRPr="00162114">
        <w:rPr>
          <w:rFonts w:ascii="Calibri" w:hAnsi="Calibri"/>
          <w:b w:val="0"/>
          <w:sz w:val="20"/>
        </w:rP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14:paraId="18071D1E" w14:textId="77777777" w:rsidR="00EE66B2" w:rsidRPr="00162114" w:rsidRDefault="00EE66B2" w:rsidP="00EE66B2">
      <w:pPr>
        <w:pStyle w:val="Zkladntext"/>
        <w:spacing w:before="60"/>
        <w:jc w:val="both"/>
        <w:rPr>
          <w:rFonts w:ascii="Calibri" w:hAnsi="Calibri"/>
          <w:sz w:val="20"/>
        </w:rPr>
      </w:pPr>
      <w:r w:rsidRPr="00162114">
        <w:rPr>
          <w:rFonts w:ascii="Calibri" w:hAnsi="Calibri"/>
          <w:sz w:val="20"/>
        </w:rPr>
        <w:t>V případě, že působení vyšší moci trvá déle než 90 dní, vyjasní si obě smluvní strany další provádění díla, resp. změnu dodatkem k této smlouvě.</w:t>
      </w:r>
    </w:p>
    <w:p w14:paraId="63F4D0E0" w14:textId="77777777" w:rsidR="00EE66B2" w:rsidRPr="00162114" w:rsidRDefault="00EE66B2" w:rsidP="00EE66B2">
      <w:pPr>
        <w:pStyle w:val="Nadpis5"/>
        <w:ind w:left="0" w:firstLine="0"/>
        <w:rPr>
          <w:rFonts w:ascii="Calibri" w:hAnsi="Calibri"/>
          <w:sz w:val="20"/>
        </w:rPr>
      </w:pPr>
    </w:p>
    <w:p w14:paraId="41FE1E6E" w14:textId="77777777" w:rsidR="00EE66B2" w:rsidRPr="00162114" w:rsidRDefault="00EE66B2" w:rsidP="00EE66B2">
      <w:pPr>
        <w:rPr>
          <w:rFonts w:ascii="Calibri" w:hAnsi="Calibri"/>
        </w:rPr>
      </w:pPr>
    </w:p>
    <w:p w14:paraId="4CE241DE" w14:textId="77777777" w:rsidR="00EE66B2" w:rsidRPr="00162114" w:rsidRDefault="00EE66B2" w:rsidP="00EE66B2">
      <w:pPr>
        <w:pStyle w:val="Nadpis5"/>
        <w:ind w:left="0" w:firstLine="0"/>
        <w:rPr>
          <w:rFonts w:ascii="Calibri" w:hAnsi="Calibri"/>
          <w:sz w:val="20"/>
        </w:rPr>
      </w:pPr>
      <w:r w:rsidRPr="00162114">
        <w:rPr>
          <w:rFonts w:ascii="Calibri" w:hAnsi="Calibri"/>
          <w:sz w:val="20"/>
        </w:rPr>
        <w:t>XXII. ROZHODNÉ PRÁVO:</w:t>
      </w:r>
    </w:p>
    <w:p w14:paraId="1F05CEAC" w14:textId="77777777" w:rsidR="00EE66B2" w:rsidRPr="00162114" w:rsidRDefault="00EE66B2" w:rsidP="00EE66B2">
      <w:pPr>
        <w:keepNext/>
        <w:rPr>
          <w:rFonts w:ascii="Calibri" w:hAnsi="Calibri"/>
        </w:rPr>
      </w:pPr>
      <w:r w:rsidRPr="00162114">
        <w:rPr>
          <w:rFonts w:ascii="Calibri" w:hAnsi="Calibri"/>
        </w:rPr>
        <w:t>----------------------------------------</w:t>
      </w:r>
    </w:p>
    <w:p w14:paraId="3CD65AFA" w14:textId="77777777" w:rsidR="00EE66B2" w:rsidRPr="00162114" w:rsidRDefault="00EE66B2" w:rsidP="00EE66B2">
      <w:pPr>
        <w:rPr>
          <w:rFonts w:ascii="Calibri" w:hAnsi="Calibri"/>
        </w:rPr>
      </w:pPr>
    </w:p>
    <w:p w14:paraId="066CEF08" w14:textId="77777777" w:rsidR="00EE66B2" w:rsidRPr="00162114" w:rsidRDefault="00EE66B2" w:rsidP="00EE66B2">
      <w:pPr>
        <w:pStyle w:val="Nadpis5"/>
        <w:rPr>
          <w:rFonts w:ascii="Calibri" w:hAnsi="Calibri"/>
          <w:b w:val="0"/>
          <w:sz w:val="20"/>
        </w:rPr>
      </w:pPr>
      <w:r w:rsidRPr="00162114">
        <w:rPr>
          <w:rFonts w:ascii="Calibri" w:hAnsi="Calibri"/>
          <w:b w:val="0"/>
          <w:sz w:val="20"/>
        </w:rPr>
        <w:t>Smluvní vztah upravený touto smlouvou se řídí a vykládá dle zákonů platných v České republice.</w:t>
      </w:r>
    </w:p>
    <w:p w14:paraId="1C1AC0F4" w14:textId="77777777" w:rsidR="00EE66B2" w:rsidRPr="00162114" w:rsidRDefault="00EE66B2" w:rsidP="00EE66B2">
      <w:pPr>
        <w:pStyle w:val="Textvbloku"/>
        <w:spacing w:before="120"/>
        <w:ind w:right="-91"/>
        <w:rPr>
          <w:rFonts w:ascii="Calibri" w:hAnsi="Calibri"/>
          <w:sz w:val="20"/>
        </w:rPr>
      </w:pPr>
      <w:r w:rsidRPr="00162114">
        <w:rPr>
          <w:rFonts w:ascii="Calibri" w:hAnsi="Calibri"/>
          <w:sz w:val="20"/>
        </w:rPr>
        <w:t xml:space="preserve">Pokud není v této smlouvě uvedeno jinak, dohodly se smluvní strany ve smyslu § 2586 Občanského zákoníku, že se tento smluvní vztah </w:t>
      </w:r>
      <w:r w:rsidR="00F3439E">
        <w:rPr>
          <w:rFonts w:ascii="Calibri" w:hAnsi="Calibri"/>
          <w:sz w:val="20"/>
        </w:rPr>
        <w:t xml:space="preserve">řídí </w:t>
      </w:r>
      <w:r w:rsidRPr="00162114">
        <w:rPr>
          <w:rFonts w:ascii="Calibri" w:hAnsi="Calibri"/>
          <w:sz w:val="20"/>
        </w:rPr>
        <w:t>příslušnými ustanoveními Občanského zákoníku č. 89/2012 Sb. ve znění pozdějších předpisů.</w:t>
      </w:r>
    </w:p>
    <w:p w14:paraId="49690936" w14:textId="77777777" w:rsidR="00AC5F13" w:rsidRDefault="00AC5F13" w:rsidP="00EE66B2">
      <w:pPr>
        <w:pStyle w:val="Textvbloku"/>
        <w:spacing w:before="120"/>
        <w:ind w:right="-91"/>
        <w:rPr>
          <w:rFonts w:ascii="Calibri" w:hAnsi="Calibri"/>
          <w:sz w:val="20"/>
        </w:rPr>
      </w:pPr>
    </w:p>
    <w:p w14:paraId="5D933BC6" w14:textId="77777777" w:rsidR="001B5F97" w:rsidRPr="00162114" w:rsidRDefault="001B5F97" w:rsidP="00EE66B2">
      <w:pPr>
        <w:pStyle w:val="Textvbloku"/>
        <w:spacing w:before="120"/>
        <w:ind w:right="-91"/>
        <w:rPr>
          <w:rFonts w:ascii="Calibri" w:hAnsi="Calibri"/>
          <w:sz w:val="20"/>
        </w:rPr>
      </w:pPr>
    </w:p>
    <w:p w14:paraId="74690EFE" w14:textId="77777777" w:rsidR="00FA0AEC" w:rsidRPr="00162114" w:rsidRDefault="00FA0AEC" w:rsidP="00FA0AEC">
      <w:pPr>
        <w:pStyle w:val="Nadpis5"/>
        <w:ind w:left="0" w:firstLine="0"/>
        <w:rPr>
          <w:rFonts w:ascii="Calibri" w:hAnsi="Calibri"/>
          <w:sz w:val="20"/>
        </w:rPr>
      </w:pPr>
      <w:r w:rsidRPr="00012FCA">
        <w:rPr>
          <w:rFonts w:ascii="Calibri" w:hAnsi="Calibri"/>
          <w:sz w:val="20"/>
        </w:rPr>
        <w:lastRenderedPageBreak/>
        <w:t>XXIII. BANKOVNÍ GARANCE ZA PROVEDENÍ PŘEDMĚTU DÍLA:</w:t>
      </w:r>
    </w:p>
    <w:p w14:paraId="7D710DF9" w14:textId="77777777" w:rsidR="00FA0AEC" w:rsidRPr="00162114" w:rsidRDefault="00FA0AEC" w:rsidP="00FA0AEC">
      <w:pPr>
        <w:keepNext/>
        <w:rPr>
          <w:rFonts w:ascii="Calibri" w:hAnsi="Calibri"/>
        </w:rPr>
      </w:pPr>
      <w:r w:rsidRPr="00162114">
        <w:rPr>
          <w:rFonts w:ascii="Calibri" w:hAnsi="Calibri"/>
        </w:rPr>
        <w:t>-------------------------------------------</w:t>
      </w:r>
    </w:p>
    <w:p w14:paraId="7531F247" w14:textId="77777777" w:rsidR="00FA0AEC" w:rsidRDefault="00FA0AEC" w:rsidP="00FB63D3">
      <w:pPr>
        <w:pStyle w:val="Textvbloku"/>
        <w:numPr>
          <w:ilvl w:val="0"/>
          <w:numId w:val="31"/>
        </w:numPr>
        <w:rPr>
          <w:rFonts w:ascii="Calibri" w:hAnsi="Calibri"/>
          <w:sz w:val="20"/>
        </w:rPr>
      </w:pPr>
      <w:r w:rsidRPr="00F3439E">
        <w:rPr>
          <w:rFonts w:ascii="Calibri" w:hAnsi="Calibri"/>
          <w:sz w:val="20"/>
        </w:rPr>
        <w:t xml:space="preserve">Zhotovitel se zavazuje objednateli poskytnout do 14 kalendářních dnů </w:t>
      </w:r>
      <w:r w:rsidRPr="00F3439E">
        <w:rPr>
          <w:rFonts w:ascii="Calibri" w:hAnsi="Calibri"/>
          <w:b/>
          <w:sz w:val="20"/>
        </w:rPr>
        <w:t>po p</w:t>
      </w:r>
      <w:r w:rsidR="0012182A">
        <w:rPr>
          <w:rFonts w:ascii="Calibri" w:hAnsi="Calibri"/>
          <w:b/>
          <w:sz w:val="20"/>
        </w:rPr>
        <w:t>ředání a převzetí staveniště</w:t>
      </w:r>
      <w:r w:rsidRPr="00F3439E">
        <w:rPr>
          <w:rFonts w:ascii="Calibri" w:hAnsi="Calibri"/>
          <w:sz w:val="20"/>
        </w:rPr>
        <w:t xml:space="preserve"> dle níže uvedených podmínek bankovní záruku </w:t>
      </w:r>
      <w:r w:rsidR="00DB431F" w:rsidRPr="00F3439E">
        <w:rPr>
          <w:rFonts w:ascii="Calibri" w:hAnsi="Calibri"/>
          <w:sz w:val="20"/>
        </w:rPr>
        <w:t xml:space="preserve">za řádné provedení díla </w:t>
      </w:r>
      <w:r w:rsidRPr="00F3439E">
        <w:rPr>
          <w:rFonts w:ascii="Calibri" w:hAnsi="Calibri"/>
          <w:sz w:val="20"/>
        </w:rPr>
        <w:t xml:space="preserve">ve výši </w:t>
      </w:r>
      <w:r w:rsidR="00012FCA">
        <w:rPr>
          <w:rFonts w:ascii="Calibri" w:hAnsi="Calibri"/>
          <w:b/>
          <w:sz w:val="20"/>
        </w:rPr>
        <w:t>15</w:t>
      </w:r>
      <w:r w:rsidRPr="00F3439E">
        <w:rPr>
          <w:rFonts w:ascii="Calibri" w:hAnsi="Calibri"/>
          <w:b/>
          <w:sz w:val="20"/>
        </w:rPr>
        <w:t xml:space="preserve"> 000 000 Kč</w:t>
      </w:r>
      <w:r w:rsidRPr="00F3439E">
        <w:rPr>
          <w:rFonts w:ascii="Calibri" w:hAnsi="Calibri"/>
          <w:sz w:val="20"/>
        </w:rPr>
        <w:t xml:space="preserve"> platnou po celou dobu realizace </w:t>
      </w:r>
      <w:r w:rsidR="0012182A">
        <w:rPr>
          <w:rFonts w:ascii="Calibri" w:hAnsi="Calibri"/>
          <w:sz w:val="20"/>
        </w:rPr>
        <w:t>stavebních prací</w:t>
      </w:r>
      <w:r w:rsidR="00BA4C10" w:rsidRPr="00F3439E">
        <w:rPr>
          <w:rFonts w:ascii="Calibri" w:hAnsi="Calibri"/>
          <w:sz w:val="20"/>
        </w:rPr>
        <w:t>.</w:t>
      </w:r>
      <w:r w:rsidRPr="00F3439E">
        <w:rPr>
          <w:rFonts w:ascii="Calibri" w:hAnsi="Calibri"/>
          <w:sz w:val="20"/>
        </w:rPr>
        <w:t xml:space="preserve"> </w:t>
      </w:r>
    </w:p>
    <w:p w14:paraId="1828927E" w14:textId="77777777" w:rsidR="00F3439E" w:rsidRPr="00F3439E" w:rsidRDefault="00F3439E" w:rsidP="00F3439E">
      <w:pPr>
        <w:pStyle w:val="Textvbloku"/>
        <w:ind w:left="360"/>
        <w:rPr>
          <w:rFonts w:ascii="Calibri" w:hAnsi="Calibri"/>
          <w:sz w:val="20"/>
        </w:rPr>
      </w:pPr>
    </w:p>
    <w:p w14:paraId="6788B99F" w14:textId="77777777" w:rsidR="00FA0AEC" w:rsidRPr="00162114" w:rsidRDefault="00FA0AEC" w:rsidP="00FB63D3">
      <w:pPr>
        <w:pStyle w:val="Textvbloku"/>
        <w:numPr>
          <w:ilvl w:val="0"/>
          <w:numId w:val="31"/>
        </w:numPr>
        <w:rPr>
          <w:rFonts w:ascii="Calibri" w:hAnsi="Calibri"/>
          <w:sz w:val="20"/>
        </w:rPr>
      </w:pPr>
      <w:r w:rsidRPr="00162114">
        <w:rPr>
          <w:rFonts w:ascii="Calibri" w:hAnsi="Calibri"/>
          <w:sz w:val="20"/>
        </w:rPr>
        <w:t>Vystavení bankovní záruky za řádné a včasné plnění veškerých povinností zhotovitele podle této smlouvy, zejména povinnost řádně a včas dokončit dílo a jeho jednotlivé části a povinnost řádně a včas odstranit vady zjištěné při předání a převzetí díla, kvality a termínů odstranění vad zjištěných při přebírání objednatelem doloží zhotovitel objednateli originálem záruční listiny vystavené bankou, která byla zřízena a provozuje činnost podle zákona č. 21/1992 Sb., o bankách, ve znění pozdějších předpisů, ve prospěch objednatele jako jediného oprávněného. Bankovní záruka musí být vystavena</w:t>
      </w:r>
      <w:r w:rsidR="00DB431F" w:rsidRPr="00162114">
        <w:rPr>
          <w:rFonts w:ascii="Calibri" w:hAnsi="Calibri"/>
          <w:sz w:val="20"/>
        </w:rPr>
        <w:t xml:space="preserve"> bankou působící v ČR, a to na první výzvu,</w:t>
      </w:r>
      <w:r w:rsidRPr="00162114">
        <w:rPr>
          <w:rFonts w:ascii="Calibri" w:hAnsi="Calibri"/>
          <w:sz w:val="20"/>
        </w:rPr>
        <w:t xml:space="preserve"> jako neodvolatelná a bezpodmínečná, přičemž banka se zaváže k plnění bez námitek a pouze na základě první výzvy oprávněného (objednatele).</w:t>
      </w:r>
    </w:p>
    <w:p w14:paraId="0345FE67" w14:textId="77777777" w:rsidR="00FA0AEC" w:rsidRPr="00162114" w:rsidRDefault="00FA0AEC" w:rsidP="00FA0AEC">
      <w:pPr>
        <w:pStyle w:val="Odstavecseseznamem"/>
        <w:rPr>
          <w:rFonts w:ascii="Calibri" w:hAnsi="Calibri"/>
        </w:rPr>
      </w:pPr>
    </w:p>
    <w:p w14:paraId="2F3D6FA3" w14:textId="77777777" w:rsidR="00FA0AEC" w:rsidRPr="00162114" w:rsidRDefault="00FA0AEC" w:rsidP="00FB63D3">
      <w:pPr>
        <w:pStyle w:val="Textvbloku"/>
        <w:numPr>
          <w:ilvl w:val="0"/>
          <w:numId w:val="31"/>
        </w:numPr>
        <w:rPr>
          <w:rFonts w:ascii="Calibri" w:hAnsi="Calibri"/>
          <w:sz w:val="20"/>
        </w:rPr>
      </w:pPr>
      <w:r w:rsidRPr="00162114">
        <w:rPr>
          <w:rFonts w:ascii="Calibri" w:hAnsi="Calibri"/>
          <w:sz w:val="20"/>
        </w:rPr>
        <w:t>Objednatel je oprávněn požadovat, aby z bankovní záruky byly uspokojeny veškeré pohledávky objednatele za zhotovitelem z této smlouvy či s touto smlouvou související, a to zejména pohledávky na náhradu způsobené újmy, smluvních pokut, na náhradu nákladů nezbytných k odstranění vad díla, nebo jakékoliv částky, které podle mínění objednatele odpovídají náhradě vadného plnění zhotovitele.</w:t>
      </w:r>
      <w:r w:rsidRPr="00162114" w:rsidDel="006B67F1">
        <w:rPr>
          <w:rFonts w:ascii="Calibri" w:hAnsi="Calibri"/>
          <w:sz w:val="20"/>
        </w:rPr>
        <w:t xml:space="preserve"> </w:t>
      </w:r>
    </w:p>
    <w:p w14:paraId="62F09F39" w14:textId="77777777" w:rsidR="00FA0AEC" w:rsidRPr="00162114" w:rsidRDefault="00FA0AEC" w:rsidP="00FA0AEC">
      <w:pPr>
        <w:pStyle w:val="Odstavecseseznamem"/>
        <w:rPr>
          <w:rFonts w:ascii="Calibri" w:hAnsi="Calibri"/>
        </w:rPr>
      </w:pPr>
    </w:p>
    <w:p w14:paraId="44194AD6" w14:textId="77777777" w:rsidR="00FA0AEC" w:rsidRPr="00162114" w:rsidRDefault="00FA0AEC" w:rsidP="00FB63D3">
      <w:pPr>
        <w:pStyle w:val="Textvbloku"/>
        <w:numPr>
          <w:ilvl w:val="0"/>
          <w:numId w:val="31"/>
        </w:numPr>
        <w:rPr>
          <w:rFonts w:ascii="Calibri" w:hAnsi="Calibri"/>
          <w:sz w:val="20"/>
        </w:rPr>
      </w:pPr>
      <w:r w:rsidRPr="00162114">
        <w:rPr>
          <w:rFonts w:ascii="Calibri" w:hAnsi="Calibri"/>
          <w:sz w:val="20"/>
        </w:rPr>
        <w:t>Před uplatněním plnění z bankovní záruky oznámí objednatel jako oprávněný písemně zhotoviteli výši požadovaného plnění ze strany banky jako povinného. Zhotovitel se zavazuje doručit objednateli novou záruční listinu ve znění shodném s předchozí záruční listinou (tj. v původní výši záruky) vždy nejpozději do 14 kalendářních dnů od každého uplatnění práva ze záruky objednatelem.</w:t>
      </w:r>
    </w:p>
    <w:p w14:paraId="1958DA9F" w14:textId="77777777" w:rsidR="00FA0AEC" w:rsidRPr="00162114" w:rsidRDefault="00FA0AEC" w:rsidP="00FA0AEC">
      <w:pPr>
        <w:rPr>
          <w:rFonts w:ascii="Calibri" w:hAnsi="Calibri"/>
        </w:rPr>
      </w:pPr>
    </w:p>
    <w:p w14:paraId="00C7C84D" w14:textId="77777777" w:rsidR="00FA0AEC" w:rsidRPr="00162114" w:rsidRDefault="00FA0AEC" w:rsidP="00FA0AEC">
      <w:pPr>
        <w:rPr>
          <w:rFonts w:ascii="Calibri" w:hAnsi="Calibri"/>
        </w:rPr>
      </w:pPr>
    </w:p>
    <w:p w14:paraId="0B5BF0D7" w14:textId="77777777" w:rsidR="00FA0AEC" w:rsidRPr="00162114" w:rsidRDefault="00FA0AEC" w:rsidP="00FA0AEC">
      <w:pPr>
        <w:pStyle w:val="Nadpis5"/>
        <w:ind w:left="0" w:firstLine="0"/>
        <w:rPr>
          <w:rFonts w:ascii="Calibri" w:hAnsi="Calibri"/>
          <w:sz w:val="20"/>
        </w:rPr>
      </w:pPr>
      <w:r w:rsidRPr="00F91D94">
        <w:rPr>
          <w:rFonts w:ascii="Calibri" w:hAnsi="Calibri"/>
          <w:sz w:val="20"/>
        </w:rPr>
        <w:t>XXIV. BANKOVNÍ GARANCE ZA ZÁRUČNÍ PODMÍNKY DÍLA:</w:t>
      </w:r>
    </w:p>
    <w:p w14:paraId="61332ACB" w14:textId="77777777" w:rsidR="00FA0AEC" w:rsidRPr="00162114" w:rsidRDefault="00FA0AEC" w:rsidP="00FA0AEC">
      <w:pPr>
        <w:keepNext/>
        <w:rPr>
          <w:rFonts w:ascii="Calibri" w:hAnsi="Calibri"/>
        </w:rPr>
      </w:pPr>
      <w:r w:rsidRPr="00162114">
        <w:rPr>
          <w:rFonts w:ascii="Calibri" w:hAnsi="Calibri"/>
        </w:rPr>
        <w:t>-------------------------------------------</w:t>
      </w:r>
    </w:p>
    <w:p w14:paraId="02FD860E" w14:textId="77777777" w:rsidR="00FA0AEC" w:rsidRPr="00162114" w:rsidRDefault="00FA0AEC" w:rsidP="00FB63D3">
      <w:pPr>
        <w:pStyle w:val="Textvbloku"/>
        <w:numPr>
          <w:ilvl w:val="0"/>
          <w:numId w:val="33"/>
        </w:numPr>
        <w:rPr>
          <w:rFonts w:ascii="Calibri" w:hAnsi="Calibri"/>
          <w:sz w:val="20"/>
        </w:rPr>
      </w:pPr>
      <w:r w:rsidRPr="00162114">
        <w:rPr>
          <w:rFonts w:ascii="Calibri" w:hAnsi="Calibri"/>
          <w:sz w:val="20"/>
        </w:rPr>
        <w:t xml:space="preserve">Zhotovitel se zavazuje objednateli poskytnout </w:t>
      </w:r>
      <w:r w:rsidRPr="00162114">
        <w:rPr>
          <w:rFonts w:ascii="Calibri" w:hAnsi="Calibri"/>
          <w:b/>
          <w:sz w:val="20"/>
        </w:rPr>
        <w:t>při předání a převzetí díla objednatelem</w:t>
      </w:r>
      <w:r w:rsidRPr="00162114">
        <w:rPr>
          <w:rFonts w:ascii="Calibri" w:hAnsi="Calibri"/>
          <w:sz w:val="20"/>
        </w:rPr>
        <w:t xml:space="preserve"> dle níže uvedených podmínek bankovní záruku ve výši </w:t>
      </w:r>
      <w:r w:rsidR="00D35C7C" w:rsidRPr="00D35C7C">
        <w:rPr>
          <w:rFonts w:ascii="Calibri" w:hAnsi="Calibri"/>
          <w:b/>
          <w:sz w:val="20"/>
        </w:rPr>
        <w:t>1</w:t>
      </w:r>
      <w:r w:rsidR="00174F59">
        <w:rPr>
          <w:rFonts w:ascii="Calibri" w:hAnsi="Calibri"/>
          <w:b/>
          <w:sz w:val="20"/>
        </w:rPr>
        <w:t xml:space="preserve"> </w:t>
      </w:r>
      <w:r w:rsidR="00012FCA">
        <w:rPr>
          <w:rFonts w:ascii="Calibri" w:hAnsi="Calibri"/>
          <w:b/>
          <w:sz w:val="20"/>
        </w:rPr>
        <w:t>5</w:t>
      </w:r>
      <w:r w:rsidRPr="00162114">
        <w:rPr>
          <w:rFonts w:ascii="Calibri" w:hAnsi="Calibri"/>
          <w:b/>
          <w:sz w:val="20"/>
        </w:rPr>
        <w:t>00 000 Kč</w:t>
      </w:r>
      <w:r w:rsidRPr="00162114">
        <w:rPr>
          <w:rFonts w:ascii="Calibri" w:hAnsi="Calibri"/>
          <w:sz w:val="20"/>
        </w:rPr>
        <w:t xml:space="preserve"> platnou po celou dobu</w:t>
      </w:r>
      <w:r w:rsidR="009B34FC" w:rsidRPr="00162114">
        <w:rPr>
          <w:rFonts w:ascii="Calibri" w:hAnsi="Calibri"/>
          <w:sz w:val="20"/>
        </w:rPr>
        <w:t xml:space="preserve"> běhu</w:t>
      </w:r>
      <w:r w:rsidRPr="00162114">
        <w:rPr>
          <w:rFonts w:ascii="Calibri" w:hAnsi="Calibri"/>
          <w:sz w:val="20"/>
        </w:rPr>
        <w:t xml:space="preserve"> záru</w:t>
      </w:r>
      <w:r w:rsidR="009B34FC" w:rsidRPr="00162114">
        <w:rPr>
          <w:rFonts w:ascii="Calibri" w:hAnsi="Calibri"/>
          <w:sz w:val="20"/>
        </w:rPr>
        <w:t xml:space="preserve">ční doby </w:t>
      </w:r>
      <w:r w:rsidRPr="00162114">
        <w:rPr>
          <w:rFonts w:ascii="Calibri" w:hAnsi="Calibri"/>
          <w:sz w:val="20"/>
        </w:rPr>
        <w:t>ode dne předání díla. Zhotovitel je povinen předat bankovní záruku i při předání části díla, pokud smlouva bude z jakéhokoliv důvodu předčasně ukončena.</w:t>
      </w:r>
    </w:p>
    <w:p w14:paraId="530C69DA" w14:textId="77777777" w:rsidR="00FA0AEC" w:rsidRPr="00162114" w:rsidRDefault="00FA0AEC" w:rsidP="00FA0AEC">
      <w:pPr>
        <w:pStyle w:val="Textvbloku"/>
        <w:ind w:left="360"/>
        <w:rPr>
          <w:rFonts w:ascii="Calibri" w:hAnsi="Calibri"/>
          <w:sz w:val="20"/>
        </w:rPr>
      </w:pPr>
    </w:p>
    <w:p w14:paraId="1E45B4D4" w14:textId="77777777" w:rsidR="00FA0AEC" w:rsidRPr="00162114" w:rsidRDefault="00FA0AEC" w:rsidP="00FB63D3">
      <w:pPr>
        <w:pStyle w:val="Textvbloku"/>
        <w:numPr>
          <w:ilvl w:val="0"/>
          <w:numId w:val="33"/>
        </w:numPr>
        <w:rPr>
          <w:rFonts w:ascii="Calibri" w:hAnsi="Calibri"/>
          <w:sz w:val="20"/>
        </w:rPr>
      </w:pPr>
      <w:r w:rsidRPr="00162114">
        <w:rPr>
          <w:rFonts w:ascii="Calibri" w:hAnsi="Calibri"/>
          <w:sz w:val="20"/>
        </w:rPr>
        <w:t>Vystavení bankovní záruky za řádné provedení předmětu smlouvy a dodržení záručních podmínek, kvality a termínů odstranění vad zjištěných v záruční době doloží zhotovitel objednateli originálem záruční listiny vystavené bankou, která byla zřízena a provozuje činnost podle zákona č. 21/1992 Sb., o bankách, ve znění pozdějších předpisů, ve prospěch objednatele jako jediného oprávněného. Bankovní záruka musí být vystavena</w:t>
      </w:r>
      <w:r w:rsidR="00DB431F" w:rsidRPr="00162114">
        <w:rPr>
          <w:rFonts w:ascii="Calibri" w:hAnsi="Calibri"/>
          <w:sz w:val="20"/>
        </w:rPr>
        <w:t xml:space="preserve"> bankou působící v rámci ČR, a to na první </w:t>
      </w:r>
      <w:r w:rsidR="002C015B" w:rsidRPr="00162114">
        <w:rPr>
          <w:rFonts w:ascii="Calibri" w:hAnsi="Calibri"/>
          <w:sz w:val="20"/>
        </w:rPr>
        <w:t>výzvu, jako</w:t>
      </w:r>
      <w:r w:rsidRPr="00162114">
        <w:rPr>
          <w:rFonts w:ascii="Calibri" w:hAnsi="Calibri"/>
          <w:sz w:val="20"/>
        </w:rPr>
        <w:t xml:space="preserve"> neodvolatelná a bezpodmínečná, přičemž banka se zaváže k plnění bez námitek a na základě první výzvy oprávněného (objednatele).</w:t>
      </w:r>
    </w:p>
    <w:p w14:paraId="7336F152" w14:textId="77777777" w:rsidR="00FA0AEC" w:rsidRPr="00162114" w:rsidRDefault="00FA0AEC" w:rsidP="00FA0AEC">
      <w:pPr>
        <w:pStyle w:val="Textvbloku"/>
        <w:rPr>
          <w:rFonts w:ascii="Calibri" w:hAnsi="Calibri"/>
          <w:sz w:val="20"/>
        </w:rPr>
      </w:pPr>
    </w:p>
    <w:p w14:paraId="1DD4BB7F" w14:textId="77777777" w:rsidR="00FA0AEC" w:rsidRPr="00162114" w:rsidRDefault="00FA0AEC" w:rsidP="00FB63D3">
      <w:pPr>
        <w:pStyle w:val="Textvbloku"/>
        <w:numPr>
          <w:ilvl w:val="0"/>
          <w:numId w:val="33"/>
        </w:numPr>
        <w:rPr>
          <w:rFonts w:ascii="Calibri" w:hAnsi="Calibri"/>
          <w:sz w:val="20"/>
        </w:rPr>
      </w:pPr>
      <w:r w:rsidRPr="00162114">
        <w:rPr>
          <w:rFonts w:ascii="Calibri" w:hAnsi="Calibri"/>
          <w:sz w:val="20"/>
        </w:rPr>
        <w:t>Objednatel je oprávněn využít prostředků zajištěných bankovní zárukou ve výši, která odpovídá výši smluvní pokuty jakéhokoliv neuspokojeného závazku zhotovitele vůči objednateli, nákladů nezbytných k odstranění vad díla, škod, nebo jakékoliv částce, která podle mínění objednatele odpovídá náhradě vadného plnění zhotovitele.</w:t>
      </w:r>
    </w:p>
    <w:p w14:paraId="0529AF69" w14:textId="77777777" w:rsidR="00FA0AEC" w:rsidRPr="00162114" w:rsidRDefault="00FA0AEC" w:rsidP="00FA0AEC">
      <w:pPr>
        <w:pStyle w:val="Odstavecseseznamem"/>
        <w:rPr>
          <w:rFonts w:ascii="Calibri" w:hAnsi="Calibri"/>
        </w:rPr>
      </w:pPr>
    </w:p>
    <w:p w14:paraId="2B3B126F" w14:textId="77777777" w:rsidR="00FA0AEC" w:rsidRPr="00162114" w:rsidRDefault="00FA0AEC" w:rsidP="00DD120F">
      <w:pPr>
        <w:pStyle w:val="Textvbloku"/>
        <w:numPr>
          <w:ilvl w:val="0"/>
          <w:numId w:val="33"/>
        </w:numPr>
        <w:ind w:left="357" w:right="-91" w:hanging="357"/>
        <w:rPr>
          <w:rFonts w:ascii="Calibri" w:hAnsi="Calibri"/>
          <w:sz w:val="20"/>
        </w:rPr>
      </w:pPr>
      <w:r w:rsidRPr="00162114">
        <w:rPr>
          <w:rFonts w:ascii="Calibri" w:hAnsi="Calibri"/>
          <w:sz w:val="20"/>
        </w:rPr>
        <w:t>Před uplatněním plnění z bankovní záruky oznámí objednatel jako oprávněný písemně zhotoviteli výši požadovaného plnění ze strany banky jako povinného. Zhotovitel se zavazuje doručit objednateli novou záruční listinu ve znění shodném s předchozí záruční listinou (tj. v původní výši záruky) vždy nejpozději do 14 kalendářních dnů od každého uplatnění práva ze záruky objednatelem.</w:t>
      </w:r>
    </w:p>
    <w:p w14:paraId="143EE426" w14:textId="77777777" w:rsidR="00FA0AEC" w:rsidRPr="00162114" w:rsidRDefault="00FA0AEC" w:rsidP="00FA0AEC">
      <w:pPr>
        <w:pStyle w:val="Nadpis5"/>
        <w:rPr>
          <w:rFonts w:ascii="Calibri" w:hAnsi="Calibri"/>
          <w:sz w:val="20"/>
        </w:rPr>
      </w:pPr>
    </w:p>
    <w:p w14:paraId="4BC345A5" w14:textId="77777777" w:rsidR="00FA0AEC" w:rsidRPr="00162114" w:rsidRDefault="00FA0AEC" w:rsidP="00FA0AEC">
      <w:pPr>
        <w:rPr>
          <w:rFonts w:ascii="Calibri" w:hAnsi="Calibri"/>
        </w:rPr>
      </w:pPr>
    </w:p>
    <w:p w14:paraId="1D539B7E" w14:textId="77777777" w:rsidR="00FA0AEC" w:rsidRPr="00162114" w:rsidRDefault="00FA0AEC" w:rsidP="00FA0AEC">
      <w:pPr>
        <w:pStyle w:val="Nadpis5"/>
        <w:rPr>
          <w:rFonts w:ascii="Calibri" w:hAnsi="Calibri"/>
          <w:sz w:val="20"/>
        </w:rPr>
      </w:pPr>
      <w:r w:rsidRPr="00AA6DAC">
        <w:rPr>
          <w:rFonts w:ascii="Calibri" w:hAnsi="Calibri"/>
          <w:sz w:val="20"/>
        </w:rPr>
        <w:t xml:space="preserve">XXV. </w:t>
      </w:r>
      <w:r w:rsidR="00DD120F" w:rsidRPr="00AA6DAC">
        <w:rPr>
          <w:rFonts w:ascii="Calibri" w:hAnsi="Calibri"/>
          <w:sz w:val="20"/>
        </w:rPr>
        <w:t>AUTORSKÁ PRÁVA</w:t>
      </w:r>
      <w:r w:rsidRPr="00AA6DAC">
        <w:rPr>
          <w:rFonts w:ascii="Calibri" w:hAnsi="Calibri"/>
          <w:sz w:val="20"/>
        </w:rPr>
        <w:t>:</w:t>
      </w:r>
    </w:p>
    <w:p w14:paraId="2B80EE5E" w14:textId="77777777" w:rsidR="00FA0AEC" w:rsidRDefault="00FA0AEC" w:rsidP="00FA0AEC">
      <w:pPr>
        <w:keepNext/>
        <w:rPr>
          <w:rFonts w:ascii="Calibri" w:hAnsi="Calibri"/>
        </w:rPr>
      </w:pPr>
      <w:r w:rsidRPr="00162114">
        <w:rPr>
          <w:rFonts w:ascii="Calibri" w:hAnsi="Calibri"/>
        </w:rPr>
        <w:t>----------------------------------------------------</w:t>
      </w:r>
    </w:p>
    <w:p w14:paraId="0C454B77" w14:textId="77777777" w:rsidR="00E1184D" w:rsidRDefault="00DD120F" w:rsidP="00E1184D">
      <w:pPr>
        <w:autoSpaceDE w:val="0"/>
        <w:autoSpaceDN w:val="0"/>
        <w:adjustRightInd w:val="0"/>
        <w:ind w:left="357" w:right="-91" w:hanging="357"/>
        <w:jc w:val="both"/>
        <w:rPr>
          <w:rFonts w:ascii="Calibri" w:hAnsi="Calibri" w:cs="Calibri"/>
        </w:rPr>
      </w:pPr>
      <w:r w:rsidRPr="00C72540">
        <w:rPr>
          <w:rFonts w:ascii="Calibri" w:hAnsi="Calibri" w:cs="Calibri"/>
        </w:rPr>
        <w:t xml:space="preserve">1. </w:t>
      </w:r>
      <w:r w:rsidRPr="00C72540">
        <w:rPr>
          <w:rFonts w:ascii="Calibri" w:hAnsi="Calibri" w:cs="Calibri"/>
        </w:rPr>
        <w:tab/>
      </w:r>
      <w:r w:rsidR="00AA6DAC" w:rsidRPr="00D32052">
        <w:rPr>
          <w:rFonts w:ascii="Calibri" w:hAnsi="Calibri" w:cs="Calibri"/>
        </w:rPr>
        <w:t>Objednatel poskytuje zhotoviteli projektovou dokumentaci v rámci licenčního ujednání dle smlouvy o dílo na zhotovení projektové dokumentace stavby ze dne 17.12.2020</w:t>
      </w:r>
      <w:r w:rsidR="00372010" w:rsidRPr="00D32052">
        <w:rPr>
          <w:rFonts w:ascii="Calibri" w:hAnsi="Calibri" w:cs="Calibri"/>
        </w:rPr>
        <w:t xml:space="preserve"> s TC ing s.r.o., IČ: 036 23 891, se sídlem Kubánské náměstí 1391/11, Vršovice, 100 00 Praha 10</w:t>
      </w:r>
      <w:r w:rsidR="00AA6DAC" w:rsidRPr="00D32052">
        <w:rPr>
          <w:rFonts w:ascii="Calibri" w:hAnsi="Calibri" w:cs="Calibri"/>
        </w:rPr>
        <w:t>.</w:t>
      </w:r>
    </w:p>
    <w:p w14:paraId="596CDA5D" w14:textId="77777777" w:rsidR="00DD120F" w:rsidRPr="00C72540" w:rsidRDefault="00DD120F" w:rsidP="00372010">
      <w:pPr>
        <w:autoSpaceDE w:val="0"/>
        <w:autoSpaceDN w:val="0"/>
        <w:adjustRightInd w:val="0"/>
        <w:ind w:left="357" w:right="-91" w:hanging="357"/>
        <w:jc w:val="both"/>
        <w:rPr>
          <w:rFonts w:ascii="Calibri" w:hAnsi="Calibri" w:cs="Calibri"/>
        </w:rPr>
      </w:pPr>
    </w:p>
    <w:p w14:paraId="4001FC39" w14:textId="77777777" w:rsidR="00DD120F" w:rsidRDefault="00DD120F" w:rsidP="00FA0AEC">
      <w:pPr>
        <w:keepNext/>
        <w:rPr>
          <w:rFonts w:ascii="Calibri" w:hAnsi="Calibri"/>
        </w:rPr>
      </w:pPr>
    </w:p>
    <w:p w14:paraId="2735F9C4" w14:textId="77777777" w:rsidR="00DD120F" w:rsidRPr="00162114" w:rsidRDefault="00DD120F" w:rsidP="00DD120F">
      <w:pPr>
        <w:pStyle w:val="Nadpis5"/>
        <w:rPr>
          <w:rFonts w:ascii="Calibri" w:hAnsi="Calibri"/>
          <w:sz w:val="20"/>
        </w:rPr>
      </w:pPr>
      <w:r w:rsidRPr="00162114">
        <w:rPr>
          <w:rFonts w:ascii="Calibri" w:hAnsi="Calibri"/>
          <w:sz w:val="20"/>
        </w:rPr>
        <w:t>XXV</w:t>
      </w:r>
      <w:r>
        <w:rPr>
          <w:rFonts w:ascii="Calibri" w:hAnsi="Calibri"/>
          <w:sz w:val="20"/>
        </w:rPr>
        <w:t>I</w:t>
      </w:r>
      <w:r w:rsidRPr="00162114">
        <w:rPr>
          <w:rFonts w:ascii="Calibri" w:hAnsi="Calibri"/>
          <w:sz w:val="20"/>
        </w:rPr>
        <w:t>. ZÁVĚREČNÁ USTANOVENÍ:</w:t>
      </w:r>
    </w:p>
    <w:p w14:paraId="5CBB8C9F" w14:textId="77777777" w:rsidR="00DD120F" w:rsidRPr="00162114" w:rsidRDefault="00DD120F" w:rsidP="00DD120F">
      <w:pPr>
        <w:keepNext/>
        <w:rPr>
          <w:rFonts w:ascii="Calibri" w:hAnsi="Calibri"/>
        </w:rPr>
      </w:pPr>
      <w:r w:rsidRPr="00162114">
        <w:rPr>
          <w:rFonts w:ascii="Calibri" w:hAnsi="Calibri"/>
        </w:rPr>
        <w:t>----------------------------------------------------</w:t>
      </w:r>
    </w:p>
    <w:p w14:paraId="220EA759" w14:textId="77777777" w:rsidR="00991ECF" w:rsidRPr="001B16EC" w:rsidRDefault="00991ECF" w:rsidP="00991ECF">
      <w:pPr>
        <w:pStyle w:val="Textvbloku"/>
        <w:numPr>
          <w:ilvl w:val="0"/>
          <w:numId w:val="8"/>
        </w:numPr>
        <w:tabs>
          <w:tab w:val="clear" w:pos="360"/>
          <w:tab w:val="num" w:pos="284"/>
        </w:tabs>
        <w:ind w:left="284" w:hanging="284"/>
        <w:rPr>
          <w:rFonts w:ascii="Calibri" w:hAnsi="Calibri" w:cs="Calibri"/>
          <w:sz w:val="20"/>
        </w:rPr>
      </w:pPr>
      <w:r w:rsidRPr="001B16EC">
        <w:rPr>
          <w:rFonts w:ascii="Calibri" w:hAnsi="Calibri" w:cs="Calibri"/>
          <w:sz w:val="20"/>
        </w:rPr>
        <w:t>Tato smlouva je uzavřena dnem podpisu oprávněnými zástupci smluvních stran nebo osobami jimi zmocněnými</w:t>
      </w:r>
      <w:r w:rsidR="00AC0A9D">
        <w:rPr>
          <w:rFonts w:ascii="Calibri" w:hAnsi="Calibri" w:cs="Calibri"/>
          <w:sz w:val="20"/>
        </w:rPr>
        <w:t>.</w:t>
      </w:r>
      <w:r w:rsidRPr="001B16EC">
        <w:rPr>
          <w:rFonts w:ascii="Calibri" w:hAnsi="Calibri" w:cs="Calibri"/>
          <w:sz w:val="20"/>
        </w:rPr>
        <w:t xml:space="preserve"> </w:t>
      </w:r>
      <w:r w:rsidRPr="001B16EC">
        <w:rPr>
          <w:rFonts w:ascii="Calibri" w:hAnsi="Calibri" w:cs="Calibri"/>
          <w:sz w:val="20"/>
        </w:rPr>
        <w:br/>
      </w:r>
      <w:r w:rsidR="00AC0A9D">
        <w:rPr>
          <w:rFonts w:ascii="Calibri" w:hAnsi="Calibri" w:cs="Calibri"/>
          <w:sz w:val="20"/>
        </w:rPr>
        <w:t>T</w:t>
      </w:r>
      <w:r w:rsidRPr="001B16EC">
        <w:rPr>
          <w:rFonts w:ascii="Calibri" w:hAnsi="Calibri" w:cs="Calibri"/>
          <w:sz w:val="20"/>
        </w:rPr>
        <w:t>a</w:t>
      </w:r>
      <w:r w:rsidR="00AC0A9D">
        <w:rPr>
          <w:rFonts w:ascii="Calibri" w:hAnsi="Calibri" w:cs="Calibri"/>
          <w:sz w:val="20"/>
        </w:rPr>
        <w:t>to smlouva</w:t>
      </w:r>
      <w:r w:rsidRPr="001B16EC">
        <w:rPr>
          <w:rFonts w:ascii="Calibri" w:hAnsi="Calibri" w:cs="Calibri"/>
          <w:sz w:val="20"/>
        </w:rPr>
        <w:t xml:space="preserve"> nabývá účinnosti uveřejněním v registru smluv</w:t>
      </w:r>
      <w:r w:rsidR="002D2613">
        <w:rPr>
          <w:rFonts w:ascii="Calibri" w:hAnsi="Calibri" w:cs="Calibri"/>
          <w:sz w:val="20"/>
        </w:rPr>
        <w:t>.</w:t>
      </w:r>
    </w:p>
    <w:p w14:paraId="2736D747" w14:textId="77777777" w:rsidR="00991ECF" w:rsidRPr="001B16EC" w:rsidRDefault="00991ECF" w:rsidP="00991ECF">
      <w:pPr>
        <w:pStyle w:val="Textvbloku"/>
        <w:ind w:left="284"/>
        <w:rPr>
          <w:rFonts w:ascii="Calibri" w:hAnsi="Calibri" w:cs="Calibri"/>
          <w:sz w:val="20"/>
        </w:rPr>
      </w:pPr>
    </w:p>
    <w:p w14:paraId="7DED7F61" w14:textId="77777777" w:rsidR="00991ECF" w:rsidRPr="001B16EC" w:rsidRDefault="00991ECF" w:rsidP="00991ECF">
      <w:pPr>
        <w:pStyle w:val="Textvbloku"/>
        <w:numPr>
          <w:ilvl w:val="0"/>
          <w:numId w:val="8"/>
        </w:numPr>
        <w:tabs>
          <w:tab w:val="clear" w:pos="360"/>
          <w:tab w:val="num" w:pos="284"/>
        </w:tabs>
        <w:ind w:left="284" w:hanging="284"/>
        <w:rPr>
          <w:rFonts w:ascii="Calibri" w:hAnsi="Calibri" w:cs="Calibri"/>
          <w:sz w:val="20"/>
        </w:rPr>
      </w:pPr>
      <w:r w:rsidRPr="001B16EC">
        <w:rPr>
          <w:rFonts w:ascii="Calibri" w:hAnsi="Calibri" w:cs="Calibri"/>
          <w:sz w:val="20"/>
        </w:rPr>
        <w:t>Objednatel i zhotovitel potvrzují správnost svých údajů, které jsou uvedeny v čl. I. této smlouvy. V případě, že dojde v průběhu smluvního vztahu ke změnám uvedených údajů, zavazují se předat o tom příslušné informace druhé straně bez zbytečného odkladu.</w:t>
      </w:r>
    </w:p>
    <w:p w14:paraId="1B3C9C1C" w14:textId="77777777" w:rsidR="00991ECF" w:rsidRPr="001B16EC" w:rsidRDefault="00991ECF" w:rsidP="00991ECF">
      <w:pPr>
        <w:pStyle w:val="Odstavecseseznamem"/>
        <w:rPr>
          <w:rFonts w:ascii="Calibri" w:hAnsi="Calibri" w:cs="Calibri"/>
        </w:rPr>
      </w:pPr>
    </w:p>
    <w:p w14:paraId="7F3D98FD" w14:textId="77777777" w:rsidR="00991ECF" w:rsidRPr="001B16EC" w:rsidRDefault="00991ECF" w:rsidP="00991ECF">
      <w:pPr>
        <w:pStyle w:val="Textvbloku"/>
        <w:numPr>
          <w:ilvl w:val="0"/>
          <w:numId w:val="8"/>
        </w:numPr>
        <w:tabs>
          <w:tab w:val="clear" w:pos="360"/>
          <w:tab w:val="num" w:pos="284"/>
        </w:tabs>
        <w:ind w:left="284" w:hanging="284"/>
        <w:rPr>
          <w:rFonts w:ascii="Calibri" w:hAnsi="Calibri" w:cs="Calibri"/>
          <w:sz w:val="20"/>
        </w:rPr>
      </w:pPr>
      <w:r w:rsidRPr="001B16EC">
        <w:rPr>
          <w:rFonts w:ascii="Calibri" w:hAnsi="Calibri" w:cs="Calibri"/>
          <w:sz w:val="20"/>
        </w:rPr>
        <w:t>Zhotovitel může změnit poddodavatele, pomocí kterého prokazoval splnění kvalifikace, pouze ve výjimečných případech a se souhlasem objednatele. Nový poddodavatel musí splňovat kvalifikaci minimálně v rozsahu, v jakém byla prokázána původním poddodavatelem v zadávacím řízení.</w:t>
      </w:r>
    </w:p>
    <w:p w14:paraId="7923124D" w14:textId="77777777" w:rsidR="00991ECF" w:rsidRPr="001B16EC" w:rsidRDefault="00991ECF" w:rsidP="00991ECF">
      <w:pPr>
        <w:pStyle w:val="Odstavecseseznamem"/>
        <w:rPr>
          <w:rFonts w:ascii="Calibri" w:hAnsi="Calibri" w:cs="Calibri"/>
        </w:rPr>
      </w:pPr>
    </w:p>
    <w:p w14:paraId="5181FF7E" w14:textId="77777777" w:rsidR="00991ECF" w:rsidRPr="001B16EC" w:rsidRDefault="00991ECF" w:rsidP="00991ECF">
      <w:pPr>
        <w:pStyle w:val="Textvbloku"/>
        <w:numPr>
          <w:ilvl w:val="0"/>
          <w:numId w:val="8"/>
        </w:numPr>
        <w:tabs>
          <w:tab w:val="clear" w:pos="360"/>
          <w:tab w:val="num" w:pos="284"/>
        </w:tabs>
        <w:ind w:left="284" w:hanging="284"/>
        <w:rPr>
          <w:rFonts w:ascii="Calibri" w:hAnsi="Calibri" w:cs="Calibri"/>
          <w:sz w:val="20"/>
        </w:rPr>
      </w:pPr>
      <w:r w:rsidRPr="001B16EC">
        <w:rPr>
          <w:rFonts w:ascii="Calibri" w:hAnsi="Calibri" w:cs="Calibri"/>
          <w:sz w:val="20"/>
        </w:rPr>
        <w:t xml:space="preserve">Veškerá jednání o stavbě a na stavbě s objednatelem či státními orgány budou probíhat v českém jazyce. </w:t>
      </w:r>
    </w:p>
    <w:p w14:paraId="033377CB" w14:textId="77777777" w:rsidR="00991ECF" w:rsidRPr="001B16EC" w:rsidRDefault="00991ECF" w:rsidP="00991ECF">
      <w:pPr>
        <w:pStyle w:val="Odstavecseseznamem"/>
        <w:rPr>
          <w:rFonts w:ascii="Calibri" w:hAnsi="Calibri" w:cs="Calibri"/>
        </w:rPr>
      </w:pPr>
    </w:p>
    <w:p w14:paraId="68875340" w14:textId="77777777" w:rsidR="00991ECF" w:rsidRPr="001B16EC" w:rsidRDefault="00991ECF" w:rsidP="00991ECF">
      <w:pPr>
        <w:pStyle w:val="Textvbloku"/>
        <w:numPr>
          <w:ilvl w:val="0"/>
          <w:numId w:val="8"/>
        </w:numPr>
        <w:tabs>
          <w:tab w:val="clear" w:pos="360"/>
          <w:tab w:val="num" w:pos="284"/>
        </w:tabs>
        <w:ind w:left="284" w:hanging="284"/>
        <w:rPr>
          <w:rFonts w:ascii="Calibri" w:hAnsi="Calibri" w:cs="Calibri"/>
          <w:sz w:val="20"/>
        </w:rPr>
      </w:pPr>
      <w:r w:rsidRPr="001B16EC">
        <w:rPr>
          <w:rFonts w:ascii="Calibri" w:hAnsi="Calibri" w:cs="Calibri"/>
          <w:sz w:val="20"/>
        </w:rPr>
        <w:t xml:space="preserve">Pro případ zániku závazku před řádným </w:t>
      </w:r>
      <w:r w:rsidR="00DE5E7C">
        <w:rPr>
          <w:rFonts w:ascii="Calibri" w:hAnsi="Calibri" w:cs="Calibri"/>
          <w:sz w:val="20"/>
        </w:rPr>
        <w:t>do</w:t>
      </w:r>
      <w:r w:rsidRPr="001B16EC">
        <w:rPr>
          <w:rFonts w:ascii="Calibri" w:hAnsi="Calibri" w:cs="Calibri"/>
          <w:sz w:val="20"/>
        </w:rPr>
        <w:t>končením díla je zhotovitel povinen ihned předat objednateli nedokončené dílo, včetně věcí, které opatřil, a které jsou součástí díla, a uhradit případně vzniklou škodu. Objednatel je povinen uhradit zhotoviteli cenu věcí, které zhotovitel opatřil, a které se staly součástí díla. Smluvní strany uzavřou dohodu, ve které upraví vzájemná práva a povinnosti</w:t>
      </w:r>
      <w:r w:rsidR="005F1233">
        <w:rPr>
          <w:rFonts w:ascii="Calibri" w:hAnsi="Calibri" w:cs="Calibri"/>
          <w:sz w:val="20"/>
        </w:rPr>
        <w:t xml:space="preserve">, </w:t>
      </w:r>
      <w:r w:rsidR="00627935">
        <w:rPr>
          <w:rFonts w:ascii="Calibri" w:hAnsi="Calibri" w:cs="Calibri"/>
          <w:sz w:val="20"/>
        </w:rPr>
        <w:t>použijí obdobný postup dle kap. XVII odst. 7.</w:t>
      </w:r>
    </w:p>
    <w:p w14:paraId="2A91BA69" w14:textId="77777777" w:rsidR="00991ECF" w:rsidRPr="001B16EC" w:rsidRDefault="00991ECF" w:rsidP="00991ECF">
      <w:pPr>
        <w:pStyle w:val="Odstavecseseznamem"/>
        <w:rPr>
          <w:rFonts w:ascii="Calibri" w:hAnsi="Calibri" w:cs="Calibri"/>
        </w:rPr>
      </w:pPr>
    </w:p>
    <w:p w14:paraId="33A917CD" w14:textId="77777777" w:rsidR="00991ECF" w:rsidRPr="001B16EC" w:rsidRDefault="00991ECF" w:rsidP="00991ECF">
      <w:pPr>
        <w:pStyle w:val="Textvbloku"/>
        <w:numPr>
          <w:ilvl w:val="0"/>
          <w:numId w:val="8"/>
        </w:numPr>
        <w:tabs>
          <w:tab w:val="clear" w:pos="360"/>
          <w:tab w:val="num" w:pos="284"/>
        </w:tabs>
        <w:ind w:left="284" w:hanging="284"/>
        <w:rPr>
          <w:rFonts w:ascii="Calibri" w:hAnsi="Calibri" w:cs="Calibri"/>
          <w:sz w:val="20"/>
        </w:rPr>
      </w:pPr>
      <w:r w:rsidRPr="001B16EC">
        <w:rPr>
          <w:rFonts w:ascii="Calibri" w:hAnsi="Calibri" w:cs="Calibri"/>
          <w:sz w:val="20"/>
        </w:rPr>
        <w:t>Zhotovitel není oprávněn bez souhlasu objednatele postoupit práva a povinnosti vyplývající z této smlouvy třetí osobě.</w:t>
      </w:r>
    </w:p>
    <w:p w14:paraId="7902DC26" w14:textId="77777777" w:rsidR="00991ECF" w:rsidRPr="001B16EC" w:rsidRDefault="00991ECF" w:rsidP="00991ECF">
      <w:pPr>
        <w:pStyle w:val="Odstavecseseznamem"/>
        <w:rPr>
          <w:rFonts w:ascii="Calibri" w:hAnsi="Calibri" w:cs="Calibri"/>
        </w:rPr>
      </w:pPr>
    </w:p>
    <w:p w14:paraId="7DC4A559" w14:textId="77777777" w:rsidR="00991ECF" w:rsidRPr="001B16EC" w:rsidRDefault="00991ECF" w:rsidP="00991ECF">
      <w:pPr>
        <w:pStyle w:val="Textvbloku"/>
        <w:numPr>
          <w:ilvl w:val="0"/>
          <w:numId w:val="8"/>
        </w:numPr>
        <w:tabs>
          <w:tab w:val="clear" w:pos="360"/>
          <w:tab w:val="num" w:pos="284"/>
        </w:tabs>
        <w:ind w:left="284" w:hanging="284"/>
        <w:rPr>
          <w:rFonts w:ascii="Calibri" w:hAnsi="Calibri" w:cs="Calibri"/>
          <w:sz w:val="20"/>
        </w:rPr>
      </w:pPr>
      <w:r w:rsidRPr="001B16EC">
        <w:rPr>
          <w:rFonts w:ascii="Calibri" w:hAnsi="Calibri" w:cs="Calibri"/>
          <w:sz w:val="20"/>
        </w:rPr>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7C0837CC" w14:textId="77777777" w:rsidR="00991ECF" w:rsidRPr="001B16EC" w:rsidRDefault="00991ECF" w:rsidP="00991ECF">
      <w:pPr>
        <w:pStyle w:val="Odstavecseseznamem"/>
        <w:rPr>
          <w:rFonts w:ascii="Calibri" w:hAnsi="Calibri" w:cs="Calibri"/>
        </w:rPr>
      </w:pPr>
    </w:p>
    <w:p w14:paraId="62517FAC" w14:textId="77777777" w:rsidR="00991ECF" w:rsidRPr="001B16EC" w:rsidRDefault="00991ECF" w:rsidP="00991ECF">
      <w:pPr>
        <w:pStyle w:val="Textvbloku"/>
        <w:numPr>
          <w:ilvl w:val="0"/>
          <w:numId w:val="8"/>
        </w:numPr>
        <w:tabs>
          <w:tab w:val="clear" w:pos="360"/>
          <w:tab w:val="num" w:pos="284"/>
        </w:tabs>
        <w:ind w:left="284" w:hanging="284"/>
        <w:rPr>
          <w:rFonts w:ascii="Calibri" w:hAnsi="Calibri" w:cs="Calibri"/>
          <w:sz w:val="20"/>
        </w:rPr>
      </w:pPr>
      <w:r w:rsidRPr="00C97AD9">
        <w:rPr>
          <w:rFonts w:ascii="Calibri" w:hAnsi="Calibri" w:cs="Calibri"/>
          <w:sz w:val="20"/>
        </w:rPr>
        <w:t xml:space="preserve">Smluvní strany berou na vědomí, že tato smlouva vyžaduje ke své účinnosti uveřejnění v registru smluv podle zákona č. 340/2015 Sb., o zvláštních podmínkách účinnosti některých smluv, uveřejňování těchto smluv a o registru smluv (zákon o registru smluv), ve znění pozdějších předpisů, a prohlašují, že s tímto uveřejněním souhlasí. Za účelem splnění povinnosti uveřejnění této smlouvy se smluvní strany dohodly, že ji do registru smluv zašle </w:t>
      </w:r>
      <w:r w:rsidR="00F4390F" w:rsidRPr="00C97AD9">
        <w:rPr>
          <w:rFonts w:ascii="Calibri" w:hAnsi="Calibri" w:cs="Calibri"/>
          <w:sz w:val="20"/>
        </w:rPr>
        <w:t>objednatel</w:t>
      </w:r>
      <w:r w:rsidRPr="00C97AD9">
        <w:rPr>
          <w:rFonts w:ascii="Calibri" w:hAnsi="Calibri" w:cs="Calibri"/>
          <w:sz w:val="20"/>
        </w:rPr>
        <w:t xml:space="preserve"> neprodleně, nejdéle však do 15 dnů, po jejím podpisu všemi smluvními stranami.</w:t>
      </w:r>
    </w:p>
    <w:p w14:paraId="6B9BDF58" w14:textId="77777777" w:rsidR="00991ECF" w:rsidRPr="001B16EC" w:rsidRDefault="00991ECF" w:rsidP="00991ECF">
      <w:pPr>
        <w:pStyle w:val="Odstavecseseznamem"/>
        <w:rPr>
          <w:rFonts w:ascii="Calibri" w:hAnsi="Calibri" w:cs="Calibri"/>
        </w:rPr>
      </w:pPr>
    </w:p>
    <w:p w14:paraId="55D42875" w14:textId="77777777" w:rsidR="00991ECF" w:rsidRPr="001B16EC" w:rsidRDefault="00991ECF" w:rsidP="00991ECF">
      <w:pPr>
        <w:pStyle w:val="Textvbloku"/>
        <w:numPr>
          <w:ilvl w:val="0"/>
          <w:numId w:val="8"/>
        </w:numPr>
        <w:tabs>
          <w:tab w:val="clear" w:pos="360"/>
          <w:tab w:val="num" w:pos="284"/>
        </w:tabs>
        <w:ind w:left="284" w:hanging="284"/>
        <w:rPr>
          <w:rFonts w:ascii="Calibri" w:hAnsi="Calibri" w:cs="Calibri"/>
          <w:sz w:val="20"/>
        </w:rPr>
      </w:pPr>
      <w:r w:rsidRPr="001B16EC">
        <w:rPr>
          <w:rFonts w:ascii="Calibri" w:hAnsi="Calibri" w:cs="Calibri"/>
          <w:sz w:val="20"/>
        </w:rPr>
        <w:t xml:space="preserve">Smluvní strany </w:t>
      </w:r>
      <w:r w:rsidR="008821D7">
        <w:rPr>
          <w:rFonts w:ascii="Calibri" w:hAnsi="Calibri" w:cs="Calibri"/>
          <w:sz w:val="20"/>
        </w:rPr>
        <w:t>berou na vědomí, že</w:t>
      </w:r>
      <w:r w:rsidRPr="001B16EC">
        <w:rPr>
          <w:rFonts w:ascii="Calibri" w:hAnsi="Calibri" w:cs="Calibri"/>
          <w:sz w:val="20"/>
        </w:rPr>
        <w:t xml:space="preserve"> tato smlouva b</w:t>
      </w:r>
      <w:r w:rsidR="007F382E">
        <w:rPr>
          <w:rFonts w:ascii="Calibri" w:hAnsi="Calibri" w:cs="Calibri"/>
          <w:sz w:val="20"/>
        </w:rPr>
        <w:t>ude</w:t>
      </w:r>
      <w:r w:rsidRPr="001B16EC">
        <w:rPr>
          <w:rFonts w:ascii="Calibri" w:hAnsi="Calibri" w:cs="Calibri"/>
          <w:sz w:val="20"/>
        </w:rPr>
        <w:t xml:space="preserve"> zveřejněna také na oficiálních webových stránkách </w:t>
      </w:r>
      <w:r w:rsidR="00F4390F">
        <w:rPr>
          <w:rFonts w:ascii="Calibri" w:hAnsi="Calibri" w:cs="Calibri"/>
          <w:sz w:val="20"/>
        </w:rPr>
        <w:t xml:space="preserve">objednatele </w:t>
      </w:r>
      <w:r w:rsidRPr="001B16EC">
        <w:rPr>
          <w:rFonts w:ascii="Calibri" w:hAnsi="Calibri" w:cs="Calibri"/>
          <w:sz w:val="20"/>
        </w:rPr>
        <w:t xml:space="preserve">a na profilu zadavatele, a to včetně všech případných příloh a dodatků </w:t>
      </w:r>
      <w:r w:rsidRPr="001B16EC">
        <w:rPr>
          <w:rFonts w:ascii="Calibri" w:hAnsi="Calibri" w:cs="Calibri"/>
          <w:sz w:val="20"/>
        </w:rPr>
        <w:br/>
        <w:t>a bez časového omezení, s výjimkou informací, které nelze poskytnout při postupu podle předpisů upravujících svobodný přístup k informacím.</w:t>
      </w:r>
    </w:p>
    <w:p w14:paraId="4720E326" w14:textId="77777777" w:rsidR="00991ECF" w:rsidRPr="001B16EC" w:rsidRDefault="00991ECF" w:rsidP="00991ECF">
      <w:pPr>
        <w:pStyle w:val="Odstavecseseznamem"/>
        <w:rPr>
          <w:rFonts w:ascii="Calibri" w:hAnsi="Calibri" w:cs="Calibri"/>
        </w:rPr>
      </w:pPr>
    </w:p>
    <w:p w14:paraId="53B7100E" w14:textId="77777777" w:rsidR="00991ECF" w:rsidRPr="001B16EC" w:rsidRDefault="00991ECF" w:rsidP="00991ECF">
      <w:pPr>
        <w:pStyle w:val="Textvbloku"/>
        <w:numPr>
          <w:ilvl w:val="0"/>
          <w:numId w:val="8"/>
        </w:numPr>
        <w:tabs>
          <w:tab w:val="clear" w:pos="360"/>
          <w:tab w:val="num" w:pos="284"/>
        </w:tabs>
        <w:ind w:left="284" w:hanging="284"/>
        <w:rPr>
          <w:rFonts w:ascii="Calibri" w:hAnsi="Calibri" w:cs="Calibri"/>
          <w:sz w:val="20"/>
        </w:rPr>
      </w:pPr>
      <w:r w:rsidRPr="001B16EC">
        <w:rPr>
          <w:rFonts w:ascii="Calibri" w:hAnsi="Calibri" w:cs="Calibri"/>
          <w:sz w:val="20"/>
        </w:rPr>
        <w:t>Smluvní strany prohlašují, že skutečnosti uvedené v této smlouvě nepovažují za obchodní tajemství podle § 504 občanského zákoníku a udělují svolení k jejich užití a zveřejnění bez stanovení jakýchkoliv dalších podmínek.</w:t>
      </w:r>
    </w:p>
    <w:p w14:paraId="30EFCE77" w14:textId="77777777" w:rsidR="00991ECF" w:rsidRPr="001B16EC" w:rsidRDefault="00991ECF" w:rsidP="00991ECF">
      <w:pPr>
        <w:pStyle w:val="Odstavecseseznamem"/>
        <w:rPr>
          <w:rFonts w:ascii="Calibri" w:hAnsi="Calibri" w:cs="Calibri"/>
        </w:rPr>
      </w:pPr>
    </w:p>
    <w:p w14:paraId="7AD07BDA" w14:textId="77777777" w:rsidR="00642AEA" w:rsidRDefault="00991ECF" w:rsidP="00642AEA">
      <w:pPr>
        <w:pStyle w:val="Textvbloku"/>
        <w:numPr>
          <w:ilvl w:val="0"/>
          <w:numId w:val="8"/>
        </w:numPr>
        <w:tabs>
          <w:tab w:val="clear" w:pos="360"/>
          <w:tab w:val="num" w:pos="284"/>
        </w:tabs>
        <w:ind w:left="284" w:hanging="284"/>
        <w:rPr>
          <w:rFonts w:ascii="Calibri" w:hAnsi="Calibri" w:cs="Calibri"/>
          <w:sz w:val="20"/>
        </w:rPr>
      </w:pPr>
      <w:r w:rsidRPr="001B16EC">
        <w:rPr>
          <w:rFonts w:ascii="Calibri" w:hAnsi="Calibri" w:cs="Calibri"/>
          <w:sz w:val="20"/>
        </w:rPr>
        <w:t xml:space="preserve">Smluvní strany </w:t>
      </w:r>
      <w:r w:rsidR="008821D7">
        <w:rPr>
          <w:rFonts w:ascii="Calibri" w:hAnsi="Calibri" w:cs="Calibri"/>
          <w:sz w:val="20"/>
        </w:rPr>
        <w:t>berou na vědomí, že</w:t>
      </w:r>
      <w:r w:rsidRPr="001B16EC">
        <w:rPr>
          <w:rFonts w:ascii="Calibri" w:hAnsi="Calibri" w:cs="Calibri"/>
          <w:sz w:val="20"/>
        </w:rPr>
        <w:t xml:space="preserve"> za stejných podmínek jako tato smlouva </w:t>
      </w:r>
      <w:r w:rsidR="00F4390F">
        <w:rPr>
          <w:rFonts w:ascii="Calibri" w:hAnsi="Calibri" w:cs="Calibri"/>
          <w:sz w:val="20"/>
        </w:rPr>
        <w:t>mohou být</w:t>
      </w:r>
      <w:r w:rsidRPr="001B16EC">
        <w:rPr>
          <w:rFonts w:ascii="Calibri" w:hAnsi="Calibri" w:cs="Calibri"/>
          <w:sz w:val="20"/>
        </w:rPr>
        <w:t xml:space="preserve"> na oficiálních webových stránkách </w:t>
      </w:r>
      <w:r w:rsidR="00F4390F">
        <w:rPr>
          <w:rFonts w:ascii="Calibri" w:hAnsi="Calibri" w:cs="Calibri"/>
          <w:sz w:val="20"/>
        </w:rPr>
        <w:t xml:space="preserve">objednatele </w:t>
      </w:r>
      <w:r w:rsidRPr="001B16EC">
        <w:rPr>
          <w:rFonts w:ascii="Calibri" w:hAnsi="Calibri" w:cs="Calibri"/>
          <w:sz w:val="20"/>
        </w:rPr>
        <w:t>zveřejněny i veškeré faktury, které budou na základě této smlouvy vystaveny.</w:t>
      </w:r>
    </w:p>
    <w:p w14:paraId="2B2C451F" w14:textId="77777777" w:rsidR="00642AEA" w:rsidRDefault="00642AEA" w:rsidP="00642AEA">
      <w:pPr>
        <w:pStyle w:val="Odstavecseseznamem"/>
        <w:rPr>
          <w:rFonts w:ascii="Calibri" w:hAnsi="Calibri" w:cs="Calibri"/>
        </w:rPr>
      </w:pPr>
    </w:p>
    <w:p w14:paraId="5C647187" w14:textId="77777777" w:rsidR="00991ECF" w:rsidRPr="00642AEA" w:rsidRDefault="00991ECF" w:rsidP="00642AEA">
      <w:pPr>
        <w:pStyle w:val="Textvbloku"/>
        <w:numPr>
          <w:ilvl w:val="0"/>
          <w:numId w:val="8"/>
        </w:numPr>
        <w:tabs>
          <w:tab w:val="clear" w:pos="360"/>
          <w:tab w:val="num" w:pos="284"/>
        </w:tabs>
        <w:ind w:left="284" w:hanging="284"/>
        <w:rPr>
          <w:rFonts w:ascii="Calibri" w:hAnsi="Calibri" w:cs="Calibri"/>
          <w:sz w:val="20"/>
        </w:rPr>
      </w:pPr>
      <w:r w:rsidRPr="00642AEA">
        <w:rPr>
          <w:rFonts w:ascii="Calibri" w:hAnsi="Calibri" w:cs="Calibri"/>
          <w:sz w:val="20"/>
        </w:rPr>
        <w:t xml:space="preserve">Smlouva se vyhotovuje </w:t>
      </w:r>
      <w:r w:rsidR="00D25E2F">
        <w:rPr>
          <w:rFonts w:ascii="Calibri" w:hAnsi="Calibri" w:cs="Calibri"/>
          <w:sz w:val="20"/>
        </w:rPr>
        <w:t xml:space="preserve">v elektronické verzi a </w:t>
      </w:r>
      <w:r w:rsidRPr="00642AEA">
        <w:rPr>
          <w:rFonts w:ascii="Calibri" w:hAnsi="Calibri" w:cs="Calibri"/>
          <w:sz w:val="20"/>
        </w:rPr>
        <w:t xml:space="preserve">ve 4 rovnocenných </w:t>
      </w:r>
      <w:r w:rsidR="00D25E2F">
        <w:rPr>
          <w:rFonts w:ascii="Calibri" w:hAnsi="Calibri" w:cs="Calibri"/>
          <w:sz w:val="20"/>
        </w:rPr>
        <w:t xml:space="preserve">tištěných </w:t>
      </w:r>
      <w:r w:rsidRPr="00642AEA">
        <w:rPr>
          <w:rFonts w:ascii="Calibri" w:hAnsi="Calibri" w:cs="Calibri"/>
          <w:sz w:val="20"/>
        </w:rPr>
        <w:t>vyhotoveních, z nichž zhotovitel obdrží jedno vyhotovení a objednatel obdrží tři vyhotovení.</w:t>
      </w:r>
    </w:p>
    <w:p w14:paraId="14643BE3" w14:textId="77777777" w:rsidR="00991ECF" w:rsidRPr="001B16EC" w:rsidRDefault="00991ECF" w:rsidP="00991ECF">
      <w:pPr>
        <w:pStyle w:val="Odstavecseseznamem"/>
        <w:rPr>
          <w:rFonts w:ascii="Calibri" w:hAnsi="Calibri" w:cs="Calibri"/>
        </w:rPr>
      </w:pPr>
    </w:p>
    <w:p w14:paraId="645A1FE5" w14:textId="77777777" w:rsidR="00991ECF" w:rsidRPr="001B16EC" w:rsidRDefault="00991ECF" w:rsidP="00991ECF">
      <w:pPr>
        <w:pStyle w:val="Textvbloku"/>
        <w:numPr>
          <w:ilvl w:val="0"/>
          <w:numId w:val="8"/>
        </w:numPr>
        <w:tabs>
          <w:tab w:val="clear" w:pos="360"/>
          <w:tab w:val="num" w:pos="284"/>
        </w:tabs>
        <w:ind w:left="284" w:hanging="284"/>
        <w:rPr>
          <w:rFonts w:ascii="Calibri" w:hAnsi="Calibri" w:cs="Calibri"/>
          <w:sz w:val="20"/>
        </w:rPr>
      </w:pPr>
      <w:r w:rsidRPr="001B16EC">
        <w:rPr>
          <w:rFonts w:ascii="Calibri" w:hAnsi="Calibri" w:cs="Calibri"/>
          <w:sz w:val="20"/>
        </w:rPr>
        <w:t>Obě strany smlouvy prohlašují, že si smlouvu přečetly, s jejím obsahem souhlasí a že byla sepsána na základě jejich pravé a svobodné vůle, prosté omylů.</w:t>
      </w:r>
    </w:p>
    <w:p w14:paraId="70868960" w14:textId="77777777" w:rsidR="00991ECF" w:rsidRPr="001B16EC" w:rsidRDefault="00991ECF" w:rsidP="00991ECF">
      <w:pPr>
        <w:pStyle w:val="Odstavecseseznamem"/>
        <w:rPr>
          <w:rFonts w:ascii="Calibri" w:hAnsi="Calibri" w:cs="Calibri"/>
        </w:rPr>
      </w:pPr>
    </w:p>
    <w:p w14:paraId="74512B5F" w14:textId="77777777" w:rsidR="0015454B" w:rsidRDefault="0015454B" w:rsidP="00EE66B2">
      <w:pPr>
        <w:pStyle w:val="Textvbloku"/>
        <w:numPr>
          <w:ilvl w:val="0"/>
          <w:numId w:val="8"/>
        </w:numPr>
        <w:tabs>
          <w:tab w:val="clear" w:pos="360"/>
          <w:tab w:val="num" w:pos="284"/>
        </w:tabs>
        <w:ind w:left="284" w:hanging="284"/>
        <w:rPr>
          <w:rFonts w:ascii="Calibri" w:hAnsi="Calibri"/>
          <w:sz w:val="20"/>
        </w:rPr>
      </w:pPr>
      <w:r>
        <w:rPr>
          <w:rFonts w:ascii="Calibri" w:hAnsi="Calibri"/>
          <w:sz w:val="20"/>
        </w:rPr>
        <w:t>Přílohy</w:t>
      </w:r>
    </w:p>
    <w:p w14:paraId="68F9D352" w14:textId="77777777" w:rsidR="00EE66B2" w:rsidRPr="00162114" w:rsidRDefault="00EE66B2" w:rsidP="0015454B">
      <w:pPr>
        <w:pStyle w:val="Textvbloku"/>
        <w:ind w:left="284"/>
        <w:rPr>
          <w:rFonts w:ascii="Calibri" w:hAnsi="Calibri"/>
          <w:sz w:val="20"/>
        </w:rPr>
      </w:pPr>
      <w:r w:rsidRPr="00162114">
        <w:rPr>
          <w:rFonts w:ascii="Calibri" w:hAnsi="Calibri"/>
          <w:sz w:val="20"/>
        </w:rPr>
        <w:t xml:space="preserve">Přílohou č. 1 této smlouvy je časový harmonogram postupu prací </w:t>
      </w:r>
    </w:p>
    <w:p w14:paraId="532CDBB6" w14:textId="77777777" w:rsidR="00EE66B2" w:rsidRPr="00162114" w:rsidRDefault="00EE66B2" w:rsidP="00EE66B2">
      <w:pPr>
        <w:pStyle w:val="Textvbloku"/>
        <w:ind w:left="284"/>
        <w:rPr>
          <w:rFonts w:ascii="Calibri" w:hAnsi="Calibri"/>
          <w:sz w:val="20"/>
        </w:rPr>
      </w:pPr>
      <w:r w:rsidRPr="00162114">
        <w:rPr>
          <w:rFonts w:ascii="Calibri" w:hAnsi="Calibri"/>
          <w:sz w:val="20"/>
        </w:rPr>
        <w:t>Přílohou č. 2 této smlouvy je rozpočet</w:t>
      </w:r>
    </w:p>
    <w:p w14:paraId="7AF5B6AC" w14:textId="77777777" w:rsidR="00EE66B2" w:rsidRPr="00162114" w:rsidRDefault="00EE66B2" w:rsidP="00EE66B2">
      <w:pPr>
        <w:pStyle w:val="Textvbloku"/>
        <w:ind w:left="284"/>
        <w:rPr>
          <w:rFonts w:ascii="Calibri" w:hAnsi="Calibri"/>
          <w:sz w:val="20"/>
        </w:rPr>
      </w:pPr>
      <w:r w:rsidRPr="00162114">
        <w:rPr>
          <w:rFonts w:ascii="Calibri" w:hAnsi="Calibri"/>
          <w:sz w:val="20"/>
        </w:rPr>
        <w:lastRenderedPageBreak/>
        <w:t>Přílohou č. 3 této smlouvy je plán plateb/platební harmonogram v členění na kalendářní měsíce</w:t>
      </w:r>
    </w:p>
    <w:p w14:paraId="3F6DD15B" w14:textId="77777777" w:rsidR="0015454B" w:rsidRDefault="0015454B" w:rsidP="00EE66B2">
      <w:pPr>
        <w:pStyle w:val="Textvbloku"/>
        <w:ind w:left="284"/>
        <w:rPr>
          <w:rFonts w:ascii="Calibri" w:hAnsi="Calibri"/>
          <w:sz w:val="20"/>
        </w:rPr>
      </w:pPr>
    </w:p>
    <w:p w14:paraId="7305670C" w14:textId="77777777" w:rsidR="0015454B" w:rsidRDefault="0015454B" w:rsidP="0015454B">
      <w:pPr>
        <w:pStyle w:val="Textvbloku"/>
        <w:numPr>
          <w:ilvl w:val="0"/>
          <w:numId w:val="8"/>
        </w:numPr>
        <w:rPr>
          <w:rFonts w:ascii="Calibri" w:hAnsi="Calibri"/>
          <w:sz w:val="20"/>
        </w:rPr>
      </w:pPr>
      <w:r>
        <w:rPr>
          <w:rFonts w:ascii="Calibri" w:hAnsi="Calibri"/>
          <w:sz w:val="20"/>
        </w:rPr>
        <w:t>Ostatní požadované dokumenty</w:t>
      </w:r>
    </w:p>
    <w:p w14:paraId="314F3324" w14:textId="77777777" w:rsidR="00EE66B2" w:rsidRDefault="0015454B" w:rsidP="0015454B">
      <w:pPr>
        <w:pStyle w:val="Textvbloku"/>
        <w:ind w:firstLine="284"/>
        <w:rPr>
          <w:rFonts w:ascii="Calibri" w:hAnsi="Calibri"/>
          <w:sz w:val="20"/>
        </w:rPr>
      </w:pPr>
      <w:r>
        <w:rPr>
          <w:rFonts w:ascii="Calibri" w:hAnsi="Calibri"/>
          <w:sz w:val="20"/>
        </w:rPr>
        <w:t>B</w:t>
      </w:r>
      <w:r w:rsidR="00EE66B2" w:rsidRPr="00D76F60">
        <w:rPr>
          <w:rFonts w:ascii="Calibri" w:hAnsi="Calibri"/>
          <w:sz w:val="20"/>
        </w:rPr>
        <w:t xml:space="preserve">ankovní záruka za řádné provedení </w:t>
      </w:r>
      <w:r w:rsidR="00162CC2">
        <w:rPr>
          <w:rFonts w:ascii="Calibri" w:hAnsi="Calibri"/>
          <w:sz w:val="20"/>
        </w:rPr>
        <w:t>díla</w:t>
      </w:r>
    </w:p>
    <w:p w14:paraId="4669C89D" w14:textId="77777777" w:rsidR="00197016" w:rsidRPr="00D76F60" w:rsidRDefault="00197016" w:rsidP="0015454B">
      <w:pPr>
        <w:pStyle w:val="Textvbloku"/>
        <w:ind w:firstLine="284"/>
        <w:rPr>
          <w:rFonts w:ascii="Calibri" w:hAnsi="Calibri"/>
          <w:sz w:val="20"/>
        </w:rPr>
      </w:pPr>
      <w:r>
        <w:rPr>
          <w:rFonts w:ascii="Calibri" w:hAnsi="Calibri"/>
          <w:sz w:val="20"/>
        </w:rPr>
        <w:t>Bankovní garance za záruční podmínky díla</w:t>
      </w:r>
    </w:p>
    <w:p w14:paraId="63421563" w14:textId="77777777" w:rsidR="00EE66B2" w:rsidRPr="00D76F60" w:rsidRDefault="0015454B" w:rsidP="00EE66B2">
      <w:pPr>
        <w:pStyle w:val="Textvbloku"/>
        <w:ind w:left="284"/>
        <w:rPr>
          <w:rFonts w:ascii="Calibri" w:hAnsi="Calibri"/>
          <w:sz w:val="20"/>
        </w:rPr>
      </w:pPr>
      <w:r>
        <w:rPr>
          <w:rFonts w:ascii="Calibri" w:hAnsi="Calibri"/>
          <w:sz w:val="20"/>
        </w:rPr>
        <w:t>P</w:t>
      </w:r>
      <w:r w:rsidR="00EE66B2" w:rsidRPr="00D76F60">
        <w:rPr>
          <w:rFonts w:ascii="Calibri" w:hAnsi="Calibri"/>
          <w:sz w:val="20"/>
        </w:rPr>
        <w:t xml:space="preserve">ojistná smlouva </w:t>
      </w:r>
      <w:r w:rsidR="00EE66B2" w:rsidRPr="00D76F60">
        <w:rPr>
          <w:rFonts w:ascii="Calibri" w:hAnsi="Calibri" w:cs="Arial"/>
          <w:sz w:val="20"/>
        </w:rPr>
        <w:t>na pojištění odpovědnosti za škodu způsobenou zhotovitelem třetí osobě</w:t>
      </w:r>
      <w:r w:rsidR="00EE66B2" w:rsidRPr="00D76F60">
        <w:rPr>
          <w:rFonts w:ascii="Calibri" w:hAnsi="Calibri"/>
          <w:sz w:val="20"/>
        </w:rPr>
        <w:t xml:space="preserve"> </w:t>
      </w:r>
    </w:p>
    <w:p w14:paraId="793B5572" w14:textId="77777777" w:rsidR="00DB431F" w:rsidRPr="00D76F60" w:rsidRDefault="0015454B" w:rsidP="00EE66B2">
      <w:pPr>
        <w:pStyle w:val="Textvbloku"/>
        <w:ind w:left="284"/>
        <w:rPr>
          <w:rFonts w:ascii="Calibri" w:hAnsi="Calibri"/>
          <w:sz w:val="20"/>
        </w:rPr>
      </w:pPr>
      <w:r>
        <w:rPr>
          <w:rFonts w:ascii="Calibri" w:hAnsi="Calibri"/>
          <w:sz w:val="20"/>
        </w:rPr>
        <w:t>P</w:t>
      </w:r>
      <w:r w:rsidR="00DB431F" w:rsidRPr="00D76F60">
        <w:rPr>
          <w:rFonts w:ascii="Calibri" w:hAnsi="Calibri"/>
          <w:sz w:val="20"/>
        </w:rPr>
        <w:t xml:space="preserve">ojistná smlouva stavebně-montážních rizik </w:t>
      </w:r>
    </w:p>
    <w:p w14:paraId="7449F87D" w14:textId="77777777" w:rsidR="00EE66B2" w:rsidRPr="00162114" w:rsidRDefault="00EE66B2" w:rsidP="00EE66B2">
      <w:pPr>
        <w:pStyle w:val="Textvbloku"/>
        <w:ind w:left="284"/>
        <w:rPr>
          <w:rFonts w:ascii="Calibri" w:hAnsi="Calibri"/>
          <w:sz w:val="20"/>
        </w:rPr>
      </w:pPr>
    </w:p>
    <w:p w14:paraId="54CEB9D6" w14:textId="77777777" w:rsidR="00EE66B2" w:rsidRPr="00162114" w:rsidRDefault="00EE66B2" w:rsidP="00EE66B2">
      <w:pPr>
        <w:pStyle w:val="Textvbloku"/>
        <w:rPr>
          <w:rFonts w:ascii="Calibri" w:hAnsi="Calibri"/>
          <w:sz w:val="20"/>
        </w:rPr>
      </w:pPr>
    </w:p>
    <w:p w14:paraId="19BC2C46" w14:textId="77777777" w:rsidR="00EE66B2" w:rsidRPr="00162114" w:rsidRDefault="00EE66B2" w:rsidP="00EE66B2">
      <w:pPr>
        <w:pStyle w:val="Textvbloku"/>
        <w:rPr>
          <w:rFonts w:ascii="Calibri" w:hAnsi="Calibri"/>
          <w:sz w:val="20"/>
        </w:rPr>
      </w:pPr>
    </w:p>
    <w:p w14:paraId="62FB31A0" w14:textId="77777777" w:rsidR="00EE66B2" w:rsidRPr="00DA69EA" w:rsidRDefault="00AC5F13" w:rsidP="00EE66B2">
      <w:pPr>
        <w:pStyle w:val="Textvbloku"/>
        <w:rPr>
          <w:rFonts w:ascii="Calibri" w:hAnsi="Calibri"/>
          <w:sz w:val="20"/>
        </w:rPr>
      </w:pPr>
      <w:r w:rsidRPr="00162114">
        <w:rPr>
          <w:rFonts w:ascii="Calibri" w:hAnsi="Calibri"/>
          <w:sz w:val="20"/>
        </w:rPr>
        <w:t xml:space="preserve">V </w:t>
      </w:r>
      <w:r w:rsidR="00891FAD">
        <w:rPr>
          <w:rFonts w:ascii="Calibri" w:hAnsi="Calibri"/>
          <w:sz w:val="20"/>
        </w:rPr>
        <w:t>Praze</w:t>
      </w:r>
      <w:r w:rsidR="00FA0AEC" w:rsidRPr="00162114">
        <w:rPr>
          <w:rFonts w:ascii="Calibri" w:hAnsi="Calibri"/>
          <w:sz w:val="20"/>
        </w:rPr>
        <w:t xml:space="preserve"> </w:t>
      </w:r>
      <w:r w:rsidR="00DA69EA">
        <w:rPr>
          <w:rFonts w:ascii="Calibri" w:hAnsi="Calibri"/>
          <w:sz w:val="20"/>
        </w:rPr>
        <w:tab/>
      </w:r>
      <w:r w:rsidR="00DA69EA">
        <w:rPr>
          <w:rFonts w:ascii="Calibri" w:hAnsi="Calibri"/>
          <w:sz w:val="20"/>
        </w:rPr>
        <w:tab/>
      </w:r>
      <w:r w:rsidR="00DA69EA">
        <w:rPr>
          <w:rFonts w:ascii="Calibri" w:hAnsi="Calibri"/>
          <w:sz w:val="20"/>
        </w:rPr>
        <w:tab/>
      </w:r>
      <w:r w:rsidR="0002211D" w:rsidRPr="00162114">
        <w:rPr>
          <w:rFonts w:ascii="Calibri" w:hAnsi="Calibri"/>
          <w:sz w:val="20"/>
        </w:rPr>
        <w:tab/>
        <w:t xml:space="preserve">         </w:t>
      </w:r>
      <w:r w:rsidR="0002211D" w:rsidRPr="00162114">
        <w:rPr>
          <w:rFonts w:ascii="Calibri" w:hAnsi="Calibri"/>
          <w:sz w:val="20"/>
        </w:rPr>
        <w:tab/>
      </w:r>
      <w:r w:rsidR="001B5F97">
        <w:rPr>
          <w:rFonts w:ascii="Calibri" w:hAnsi="Calibri"/>
          <w:sz w:val="20"/>
        </w:rPr>
        <w:tab/>
      </w:r>
      <w:r w:rsidR="00DA69EA">
        <w:rPr>
          <w:rFonts w:ascii="Calibri" w:hAnsi="Calibri"/>
          <w:sz w:val="20"/>
        </w:rPr>
        <w:t xml:space="preserve">            </w:t>
      </w:r>
      <w:r w:rsidR="00EE66B2" w:rsidRPr="00DA69EA">
        <w:rPr>
          <w:rFonts w:ascii="Calibri" w:hAnsi="Calibri"/>
          <w:sz w:val="20"/>
        </w:rPr>
        <w:t>V </w:t>
      </w:r>
      <w:r w:rsidR="00D963AA" w:rsidRPr="00DA69EA">
        <w:rPr>
          <w:rFonts w:ascii="Calibri" w:hAnsi="Calibri"/>
          <w:sz w:val="20"/>
        </w:rPr>
        <w:t>Praze</w:t>
      </w:r>
      <w:r w:rsidR="00EE66B2" w:rsidRPr="00DA69EA">
        <w:rPr>
          <w:rFonts w:ascii="Calibri" w:hAnsi="Calibri"/>
          <w:sz w:val="20"/>
        </w:rPr>
        <w:t xml:space="preserve"> </w:t>
      </w:r>
      <w:r w:rsidR="002C015B" w:rsidRPr="00DA69EA">
        <w:rPr>
          <w:rFonts w:ascii="Calibri" w:hAnsi="Calibri"/>
          <w:sz w:val="20"/>
        </w:rPr>
        <w:t xml:space="preserve"> </w:t>
      </w:r>
    </w:p>
    <w:p w14:paraId="59ABA9CE" w14:textId="77777777" w:rsidR="00EE66B2" w:rsidRPr="00DA69EA" w:rsidRDefault="00EE66B2" w:rsidP="00EE66B2">
      <w:pPr>
        <w:pStyle w:val="Textvbloku"/>
        <w:rPr>
          <w:rFonts w:ascii="Calibri" w:hAnsi="Calibri"/>
          <w:sz w:val="20"/>
        </w:rPr>
      </w:pPr>
    </w:p>
    <w:p w14:paraId="299E2625" w14:textId="77777777" w:rsidR="00EE66B2" w:rsidRPr="00DA69EA" w:rsidRDefault="00EE66B2" w:rsidP="00EE66B2">
      <w:pPr>
        <w:pStyle w:val="Textvbloku"/>
        <w:tabs>
          <w:tab w:val="left" w:pos="4820"/>
        </w:tabs>
        <w:rPr>
          <w:rFonts w:ascii="Calibri" w:hAnsi="Calibri"/>
          <w:sz w:val="20"/>
        </w:rPr>
      </w:pPr>
      <w:r w:rsidRPr="00DA69EA">
        <w:rPr>
          <w:rFonts w:ascii="Calibri" w:hAnsi="Calibri"/>
          <w:sz w:val="20"/>
        </w:rPr>
        <w:t>Za objednatele:</w:t>
      </w:r>
      <w:r w:rsidR="00DA69EA">
        <w:rPr>
          <w:rFonts w:ascii="Calibri" w:hAnsi="Calibri"/>
          <w:sz w:val="20"/>
        </w:rPr>
        <w:tab/>
      </w:r>
      <w:r w:rsidRPr="00DA69EA">
        <w:rPr>
          <w:rFonts w:ascii="Calibri" w:hAnsi="Calibri"/>
          <w:sz w:val="20"/>
        </w:rPr>
        <w:t>Za zhotovitele:</w:t>
      </w:r>
    </w:p>
    <w:p w14:paraId="332A18E8" w14:textId="77777777" w:rsidR="00D963AA" w:rsidRPr="00DA69EA" w:rsidRDefault="00E31F7C" w:rsidP="00D963AA">
      <w:pPr>
        <w:pStyle w:val="Textvbloku"/>
        <w:tabs>
          <w:tab w:val="left" w:pos="4820"/>
        </w:tabs>
        <w:rPr>
          <w:rFonts w:ascii="Calibri" w:hAnsi="Calibri"/>
          <w:b/>
          <w:bCs/>
          <w:sz w:val="20"/>
        </w:rPr>
      </w:pPr>
      <w:r w:rsidRPr="00DA69EA">
        <w:rPr>
          <w:rFonts w:ascii="Calibri" w:hAnsi="Calibri" w:cs="Calibri"/>
          <w:b/>
          <w:bCs/>
          <w:sz w:val="20"/>
        </w:rPr>
        <w:t>Galerie hl. m. Prahy</w:t>
      </w:r>
      <w:r w:rsidR="00EE66B2" w:rsidRPr="00DA69EA">
        <w:rPr>
          <w:rFonts w:ascii="Calibri" w:hAnsi="Calibri"/>
          <w:b/>
          <w:bCs/>
          <w:sz w:val="20"/>
        </w:rPr>
        <w:tab/>
      </w:r>
      <w:r w:rsidR="00D963AA" w:rsidRPr="00DA69EA">
        <w:rPr>
          <w:rFonts w:ascii="Calibri" w:hAnsi="Calibri"/>
          <w:b/>
          <w:bCs/>
          <w:sz w:val="20"/>
        </w:rPr>
        <w:t>společnost s názvem „BOUCHALKA“</w:t>
      </w:r>
    </w:p>
    <w:p w14:paraId="710A5059" w14:textId="77777777" w:rsidR="00EE66B2" w:rsidRPr="00DA69EA" w:rsidRDefault="00EE66B2" w:rsidP="00EE66B2">
      <w:pPr>
        <w:pStyle w:val="Textvbloku"/>
        <w:tabs>
          <w:tab w:val="left" w:pos="4820"/>
        </w:tabs>
        <w:rPr>
          <w:rFonts w:ascii="Calibri" w:hAnsi="Calibri"/>
          <w:b/>
          <w:bCs/>
          <w:sz w:val="20"/>
        </w:rPr>
      </w:pPr>
    </w:p>
    <w:p w14:paraId="33B95EE5" w14:textId="77777777" w:rsidR="00EE66B2" w:rsidRDefault="00EE66B2" w:rsidP="00EE66B2">
      <w:pPr>
        <w:pStyle w:val="Textvbloku"/>
        <w:rPr>
          <w:rFonts w:ascii="Calibri" w:hAnsi="Calibri"/>
          <w:sz w:val="20"/>
        </w:rPr>
      </w:pPr>
    </w:p>
    <w:p w14:paraId="697A34B5" w14:textId="77777777" w:rsidR="00DA69EA" w:rsidRDefault="00DA69EA" w:rsidP="00EE66B2">
      <w:pPr>
        <w:pStyle w:val="Textvbloku"/>
        <w:rPr>
          <w:rFonts w:ascii="Calibri" w:hAnsi="Calibri"/>
          <w:sz w:val="20"/>
        </w:rPr>
      </w:pPr>
    </w:p>
    <w:p w14:paraId="1044E277" w14:textId="77777777" w:rsidR="00DA69EA" w:rsidRDefault="00DA69EA" w:rsidP="00EE66B2">
      <w:pPr>
        <w:pStyle w:val="Textvbloku"/>
        <w:rPr>
          <w:rFonts w:ascii="Calibri" w:hAnsi="Calibri"/>
          <w:sz w:val="20"/>
        </w:rPr>
      </w:pPr>
    </w:p>
    <w:p w14:paraId="3DB0B97C" w14:textId="77777777" w:rsidR="00DA69EA" w:rsidRPr="00DA69EA" w:rsidRDefault="00DA69EA" w:rsidP="00EE66B2">
      <w:pPr>
        <w:pStyle w:val="Textvbloku"/>
        <w:rPr>
          <w:rFonts w:ascii="Calibri" w:hAnsi="Calibri"/>
          <w:sz w:val="20"/>
        </w:rPr>
      </w:pPr>
    </w:p>
    <w:p w14:paraId="3FC8A41C" w14:textId="77777777" w:rsidR="00EE66B2" w:rsidRPr="00DA69EA" w:rsidRDefault="00EE66B2" w:rsidP="00EE66B2">
      <w:pPr>
        <w:pStyle w:val="Textvbloku"/>
        <w:rPr>
          <w:rFonts w:ascii="Calibri" w:hAnsi="Calibri"/>
          <w:sz w:val="20"/>
        </w:rPr>
      </w:pPr>
      <w:r w:rsidRPr="00DA69EA">
        <w:rPr>
          <w:rFonts w:ascii="Calibri" w:hAnsi="Calibri"/>
          <w:sz w:val="20"/>
        </w:rPr>
        <w:t>_________________________</w:t>
      </w:r>
      <w:r w:rsidRPr="00DA69EA">
        <w:rPr>
          <w:rFonts w:ascii="Calibri" w:hAnsi="Calibri"/>
          <w:sz w:val="20"/>
        </w:rPr>
        <w:tab/>
      </w:r>
      <w:r w:rsidRPr="00DA69EA">
        <w:rPr>
          <w:rFonts w:ascii="Calibri" w:hAnsi="Calibri"/>
          <w:sz w:val="20"/>
        </w:rPr>
        <w:tab/>
      </w:r>
      <w:r w:rsidRPr="00DA69EA">
        <w:rPr>
          <w:rFonts w:ascii="Calibri" w:hAnsi="Calibri"/>
          <w:sz w:val="20"/>
        </w:rPr>
        <w:tab/>
        <w:t xml:space="preserve">            ________________________________</w:t>
      </w:r>
      <w:r w:rsidRPr="00DA69EA">
        <w:rPr>
          <w:rFonts w:ascii="Calibri" w:hAnsi="Calibri"/>
          <w:sz w:val="20"/>
        </w:rPr>
        <w:tab/>
        <w:t xml:space="preserve">  </w:t>
      </w:r>
    </w:p>
    <w:p w14:paraId="0F4CACC1" w14:textId="77777777" w:rsidR="00D963AA" w:rsidRPr="00DA69EA" w:rsidRDefault="00E31F7C" w:rsidP="00D963AA">
      <w:pPr>
        <w:pStyle w:val="Textvbloku"/>
        <w:tabs>
          <w:tab w:val="left" w:pos="4820"/>
        </w:tabs>
        <w:ind w:left="4815" w:hanging="4815"/>
        <w:rPr>
          <w:rFonts w:ascii="Calibri" w:hAnsi="Calibri"/>
          <w:sz w:val="20"/>
        </w:rPr>
      </w:pPr>
      <w:r w:rsidRPr="00DA69EA">
        <w:rPr>
          <w:rFonts w:ascii="Calibri" w:hAnsi="Calibri" w:cs="Calibri"/>
          <w:color w:val="2A2A2A"/>
          <w:sz w:val="20"/>
        </w:rPr>
        <w:t>PhDr. Magdalena Juříková</w:t>
      </w:r>
      <w:r w:rsidRPr="00DA69EA">
        <w:rPr>
          <w:rFonts w:ascii="Calibri" w:hAnsi="Calibri" w:cs="Calibri"/>
          <w:sz w:val="20"/>
        </w:rPr>
        <w:t>, ředitelka</w:t>
      </w:r>
      <w:r w:rsidR="00EE66B2" w:rsidRPr="00DA69EA">
        <w:rPr>
          <w:rFonts w:ascii="Calibri" w:hAnsi="Calibri"/>
          <w:sz w:val="20"/>
        </w:rPr>
        <w:tab/>
      </w:r>
      <w:proofErr w:type="spellStart"/>
      <w:r w:rsidR="00D963AA" w:rsidRPr="00DA69EA">
        <w:rPr>
          <w:rFonts w:ascii="Calibri" w:hAnsi="Calibri"/>
          <w:sz w:val="20"/>
        </w:rPr>
        <w:t>Ing.Jan</w:t>
      </w:r>
      <w:proofErr w:type="spellEnd"/>
      <w:r w:rsidR="00D963AA" w:rsidRPr="00DA69EA">
        <w:rPr>
          <w:rFonts w:ascii="Calibri" w:hAnsi="Calibri"/>
          <w:sz w:val="20"/>
        </w:rPr>
        <w:t xml:space="preserve"> Cita, obchodní ředitel společnosti AVERS </w:t>
      </w:r>
      <w:proofErr w:type="spellStart"/>
      <w:proofErr w:type="gramStart"/>
      <w:r w:rsidR="00D963AA" w:rsidRPr="00DA69EA">
        <w:rPr>
          <w:rFonts w:ascii="Calibri" w:hAnsi="Calibri"/>
          <w:sz w:val="20"/>
        </w:rPr>
        <w:t>spol.s</w:t>
      </w:r>
      <w:proofErr w:type="spellEnd"/>
      <w:proofErr w:type="gramEnd"/>
      <w:r w:rsidR="00D963AA" w:rsidRPr="00DA69EA">
        <w:rPr>
          <w:rFonts w:ascii="Calibri" w:hAnsi="Calibri"/>
          <w:sz w:val="20"/>
        </w:rPr>
        <w:t xml:space="preserve"> r.o.-„Společníka 1 nebo-</w:t>
      </w:r>
      <w:proofErr w:type="spellStart"/>
      <w:r w:rsidR="00D963AA" w:rsidRPr="00DA69EA">
        <w:rPr>
          <w:rFonts w:ascii="Calibri" w:hAnsi="Calibri"/>
          <w:sz w:val="20"/>
        </w:rPr>
        <w:t>li</w:t>
      </w:r>
      <w:proofErr w:type="spellEnd"/>
      <w:r w:rsidR="00D963AA" w:rsidRPr="00DA69EA">
        <w:rPr>
          <w:rFonts w:ascii="Calibri" w:hAnsi="Calibri"/>
          <w:sz w:val="20"/>
        </w:rPr>
        <w:t xml:space="preserve"> Vedoucího společníka“ (na základě plné moci ze dne 25.3.2022)</w:t>
      </w:r>
    </w:p>
    <w:p w14:paraId="0B8C0EC8" w14:textId="77777777" w:rsidR="00D963AA" w:rsidRPr="00DA69EA" w:rsidRDefault="00D963AA" w:rsidP="00D963AA">
      <w:pPr>
        <w:pStyle w:val="Textvbloku"/>
        <w:tabs>
          <w:tab w:val="left" w:pos="4820"/>
        </w:tabs>
        <w:ind w:left="4815" w:hanging="4815"/>
        <w:rPr>
          <w:rFonts w:ascii="Calibri" w:hAnsi="Calibri"/>
          <w:sz w:val="20"/>
        </w:rPr>
      </w:pPr>
    </w:p>
    <w:p w14:paraId="171FB7A5" w14:textId="77777777" w:rsidR="00D963AA" w:rsidRDefault="00D963AA" w:rsidP="00D963AA">
      <w:pPr>
        <w:pStyle w:val="Textvbloku"/>
        <w:tabs>
          <w:tab w:val="left" w:pos="4820"/>
        </w:tabs>
        <w:ind w:left="4815" w:hanging="4815"/>
        <w:rPr>
          <w:rFonts w:ascii="Calibri" w:hAnsi="Calibri"/>
          <w:sz w:val="20"/>
        </w:rPr>
      </w:pPr>
    </w:p>
    <w:p w14:paraId="36D4F621" w14:textId="77777777" w:rsidR="00DA69EA" w:rsidRDefault="00DA69EA" w:rsidP="00D963AA">
      <w:pPr>
        <w:pStyle w:val="Textvbloku"/>
        <w:tabs>
          <w:tab w:val="left" w:pos="4820"/>
        </w:tabs>
        <w:ind w:left="4815" w:hanging="4815"/>
        <w:rPr>
          <w:rFonts w:ascii="Calibri" w:hAnsi="Calibri"/>
          <w:sz w:val="20"/>
        </w:rPr>
      </w:pPr>
    </w:p>
    <w:p w14:paraId="22F32AE1" w14:textId="77777777" w:rsidR="00DA69EA" w:rsidRPr="00DA69EA" w:rsidRDefault="00DA69EA" w:rsidP="00D963AA">
      <w:pPr>
        <w:pStyle w:val="Textvbloku"/>
        <w:tabs>
          <w:tab w:val="left" w:pos="4820"/>
        </w:tabs>
        <w:ind w:left="4815" w:hanging="4815"/>
        <w:rPr>
          <w:rFonts w:ascii="Calibri" w:hAnsi="Calibri"/>
          <w:sz w:val="20"/>
        </w:rPr>
      </w:pPr>
    </w:p>
    <w:p w14:paraId="65C0B9E0" w14:textId="77777777" w:rsidR="00D963AA" w:rsidRPr="00DA69EA" w:rsidRDefault="00D963AA" w:rsidP="00D963AA">
      <w:pPr>
        <w:pStyle w:val="Textvbloku"/>
        <w:tabs>
          <w:tab w:val="left" w:pos="4820"/>
        </w:tabs>
        <w:ind w:left="4815" w:hanging="4815"/>
        <w:rPr>
          <w:rFonts w:ascii="Calibri" w:hAnsi="Calibri"/>
          <w:sz w:val="20"/>
        </w:rPr>
      </w:pPr>
      <w:r w:rsidRPr="00DA69EA">
        <w:rPr>
          <w:rFonts w:ascii="Calibri" w:hAnsi="Calibri"/>
          <w:sz w:val="20"/>
        </w:rPr>
        <w:tab/>
      </w:r>
      <w:r w:rsidRPr="00DA69EA">
        <w:rPr>
          <w:rFonts w:ascii="Calibri" w:hAnsi="Calibri"/>
          <w:sz w:val="20"/>
        </w:rPr>
        <w:tab/>
        <w:t>------------------------------------------------------</w:t>
      </w:r>
    </w:p>
    <w:p w14:paraId="2DA7B2CC" w14:textId="77777777" w:rsidR="00D963AA" w:rsidRPr="00DA69EA" w:rsidRDefault="00D963AA" w:rsidP="00D963AA">
      <w:pPr>
        <w:pStyle w:val="Textvbloku"/>
        <w:tabs>
          <w:tab w:val="left" w:pos="4820"/>
        </w:tabs>
        <w:ind w:left="4815" w:hanging="4815"/>
        <w:rPr>
          <w:rFonts w:ascii="Calibri" w:hAnsi="Calibri"/>
          <w:sz w:val="20"/>
        </w:rPr>
      </w:pPr>
      <w:r w:rsidRPr="00DA69EA">
        <w:rPr>
          <w:rFonts w:ascii="Calibri" w:hAnsi="Calibri"/>
          <w:sz w:val="20"/>
        </w:rPr>
        <w:tab/>
      </w:r>
      <w:r w:rsidRPr="00DA69EA">
        <w:rPr>
          <w:rFonts w:ascii="Calibri" w:hAnsi="Calibri"/>
          <w:sz w:val="20"/>
        </w:rPr>
        <w:tab/>
      </w:r>
      <w:proofErr w:type="spellStart"/>
      <w:r w:rsidRPr="00DA69EA">
        <w:rPr>
          <w:rFonts w:ascii="Calibri" w:hAnsi="Calibri"/>
          <w:sz w:val="20"/>
        </w:rPr>
        <w:t>Ing.Milan</w:t>
      </w:r>
      <w:proofErr w:type="spellEnd"/>
      <w:r w:rsidRPr="00DA69EA">
        <w:rPr>
          <w:rFonts w:ascii="Calibri" w:hAnsi="Calibri"/>
          <w:sz w:val="20"/>
        </w:rPr>
        <w:t xml:space="preserve"> Popule, výrobní ředitel společnosti AVERS </w:t>
      </w:r>
      <w:proofErr w:type="spellStart"/>
      <w:proofErr w:type="gramStart"/>
      <w:r w:rsidRPr="00DA69EA">
        <w:rPr>
          <w:rFonts w:ascii="Calibri" w:hAnsi="Calibri"/>
          <w:sz w:val="20"/>
        </w:rPr>
        <w:t>spol.s</w:t>
      </w:r>
      <w:proofErr w:type="spellEnd"/>
      <w:proofErr w:type="gramEnd"/>
      <w:r w:rsidRPr="00DA69EA">
        <w:rPr>
          <w:rFonts w:ascii="Calibri" w:hAnsi="Calibri"/>
          <w:sz w:val="20"/>
        </w:rPr>
        <w:t xml:space="preserve"> r.o.-„Společníka 1 nebo-</w:t>
      </w:r>
      <w:proofErr w:type="spellStart"/>
      <w:r w:rsidRPr="00DA69EA">
        <w:rPr>
          <w:rFonts w:ascii="Calibri" w:hAnsi="Calibri"/>
          <w:sz w:val="20"/>
        </w:rPr>
        <w:t>li</w:t>
      </w:r>
      <w:proofErr w:type="spellEnd"/>
      <w:r w:rsidRPr="00DA69EA">
        <w:rPr>
          <w:rFonts w:ascii="Calibri" w:hAnsi="Calibri"/>
          <w:sz w:val="20"/>
        </w:rPr>
        <w:t xml:space="preserve"> Vedoucího společníka“ (na základě plné moci ze dne 25.3.2022)</w:t>
      </w:r>
    </w:p>
    <w:p w14:paraId="15830F95" w14:textId="77777777" w:rsidR="00D963AA" w:rsidRPr="00DA69EA" w:rsidRDefault="00D963AA" w:rsidP="00D963AA">
      <w:pPr>
        <w:pStyle w:val="Textvbloku"/>
        <w:tabs>
          <w:tab w:val="left" w:pos="4820"/>
        </w:tabs>
        <w:ind w:left="4815" w:hanging="4815"/>
        <w:rPr>
          <w:rFonts w:ascii="Calibri" w:hAnsi="Calibri"/>
          <w:sz w:val="20"/>
        </w:rPr>
      </w:pPr>
    </w:p>
    <w:p w14:paraId="5FF987F1" w14:textId="77777777" w:rsidR="00EE66B2" w:rsidRPr="00162114" w:rsidRDefault="00EE66B2" w:rsidP="00EE66B2">
      <w:pPr>
        <w:pStyle w:val="Textvbloku"/>
        <w:tabs>
          <w:tab w:val="left" w:pos="4820"/>
        </w:tabs>
        <w:rPr>
          <w:rFonts w:ascii="Calibri" w:hAnsi="Calibri"/>
          <w:bCs/>
          <w:sz w:val="20"/>
        </w:rPr>
      </w:pPr>
      <w:r w:rsidRPr="00162114">
        <w:rPr>
          <w:rFonts w:ascii="Calibri" w:hAnsi="Calibri"/>
          <w:bCs/>
          <w:sz w:val="20"/>
        </w:rPr>
        <w:tab/>
      </w:r>
    </w:p>
    <w:p w14:paraId="02E106F7" w14:textId="77777777" w:rsidR="00A7136B" w:rsidRPr="00162114" w:rsidRDefault="00A7136B" w:rsidP="00EE66B2">
      <w:pPr>
        <w:pStyle w:val="Textvbloku"/>
        <w:spacing w:before="60"/>
        <w:ind w:right="-91"/>
        <w:rPr>
          <w:rFonts w:ascii="Calibri" w:hAnsi="Calibri"/>
          <w:bCs/>
          <w:sz w:val="20"/>
        </w:rPr>
      </w:pPr>
    </w:p>
    <w:sectPr w:rsidR="00A7136B" w:rsidRPr="00162114" w:rsidSect="009D7ABF">
      <w:pgSz w:w="12240" w:h="15840"/>
      <w:pgMar w:top="851" w:right="1325" w:bottom="1418" w:left="1418" w:header="709" w:footer="85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3126B" w14:textId="77777777" w:rsidR="001B2D96" w:rsidRDefault="001B2D96">
      <w:r>
        <w:separator/>
      </w:r>
    </w:p>
  </w:endnote>
  <w:endnote w:type="continuationSeparator" w:id="0">
    <w:p w14:paraId="627A20EC" w14:textId="77777777" w:rsidR="001B2D96" w:rsidRDefault="001B2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77D54" w14:textId="77777777" w:rsidR="001B2D96" w:rsidRDefault="001B2D96">
      <w:r>
        <w:separator/>
      </w:r>
    </w:p>
  </w:footnote>
  <w:footnote w:type="continuationSeparator" w:id="0">
    <w:p w14:paraId="6D1C1E29" w14:textId="77777777" w:rsidR="001B2D96" w:rsidRDefault="001B2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DEF56F"/>
    <w:multiLevelType w:val="hybridMultilevel"/>
    <w:tmpl w:val="FFFFFFFF"/>
    <w:lvl w:ilvl="0" w:tplc="FFFFFFFF">
      <w:start w:val="1"/>
      <w:numFmt w:val="lowerLetter"/>
      <w:lvlText w:val=""/>
      <w:lvlJc w:val="left"/>
      <w:pPr>
        <w:ind w:left="669" w:firstLine="0"/>
      </w:pPr>
    </w:lvl>
    <w:lvl w:ilvl="1" w:tplc="FFFFFFFF">
      <w:numFmt w:val="decimal"/>
      <w:lvlText w:val=""/>
      <w:lvlJc w:val="left"/>
      <w:pPr>
        <w:ind w:left="669" w:firstLine="0"/>
      </w:pPr>
    </w:lvl>
    <w:lvl w:ilvl="2" w:tplc="FFFFFFFF">
      <w:numFmt w:val="decimal"/>
      <w:lvlText w:val=""/>
      <w:lvlJc w:val="left"/>
      <w:pPr>
        <w:ind w:left="669" w:firstLine="0"/>
      </w:pPr>
    </w:lvl>
    <w:lvl w:ilvl="3" w:tplc="FFFFFFFF">
      <w:numFmt w:val="decimal"/>
      <w:lvlText w:val=""/>
      <w:lvlJc w:val="left"/>
      <w:pPr>
        <w:ind w:left="669" w:firstLine="0"/>
      </w:pPr>
    </w:lvl>
    <w:lvl w:ilvl="4" w:tplc="FFFFFFFF">
      <w:numFmt w:val="decimal"/>
      <w:lvlText w:val=""/>
      <w:lvlJc w:val="left"/>
      <w:pPr>
        <w:ind w:left="669" w:firstLine="0"/>
      </w:pPr>
    </w:lvl>
    <w:lvl w:ilvl="5" w:tplc="FFFFFFFF">
      <w:numFmt w:val="decimal"/>
      <w:lvlText w:val=""/>
      <w:lvlJc w:val="left"/>
      <w:pPr>
        <w:ind w:left="669" w:firstLine="0"/>
      </w:pPr>
    </w:lvl>
    <w:lvl w:ilvl="6" w:tplc="FFFFFFFF">
      <w:numFmt w:val="decimal"/>
      <w:lvlText w:val=""/>
      <w:lvlJc w:val="left"/>
      <w:pPr>
        <w:ind w:left="669" w:firstLine="0"/>
      </w:pPr>
    </w:lvl>
    <w:lvl w:ilvl="7" w:tplc="FFFFFFFF">
      <w:numFmt w:val="decimal"/>
      <w:lvlText w:val=""/>
      <w:lvlJc w:val="left"/>
      <w:pPr>
        <w:ind w:left="669" w:firstLine="0"/>
      </w:pPr>
    </w:lvl>
    <w:lvl w:ilvl="8" w:tplc="FFFFFFFF">
      <w:numFmt w:val="decimal"/>
      <w:lvlText w:val=""/>
      <w:lvlJc w:val="left"/>
      <w:pPr>
        <w:ind w:left="669" w:firstLine="0"/>
      </w:pPr>
    </w:lvl>
  </w:abstractNum>
  <w:abstractNum w:abstractNumId="1" w15:restartNumberingAfterBreak="0">
    <w:nsid w:val="00032541"/>
    <w:multiLevelType w:val="multilevel"/>
    <w:tmpl w:val="851ABC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numFmt w:val="bullet"/>
      <w:lvlText w:val="-"/>
      <w:lvlJc w:val="left"/>
      <w:pPr>
        <w:ind w:left="1080" w:hanging="360"/>
      </w:pPr>
      <w:rPr>
        <w:rFonts w:ascii="Palatino Linotype" w:eastAsia="Calibri" w:hAnsi="Palatino Linotype" w:cs="Palatino Linotype"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12F0920"/>
    <w:multiLevelType w:val="hybridMultilevel"/>
    <w:tmpl w:val="76CCE1C8"/>
    <w:lvl w:ilvl="0" w:tplc="C7D618D8">
      <w:start w:val="1"/>
      <w:numFmt w:val="lowerLetter"/>
      <w:lvlText w:val="%1)"/>
      <w:lvlJc w:val="left"/>
      <w:pPr>
        <w:tabs>
          <w:tab w:val="num" w:pos="2700"/>
        </w:tabs>
        <w:ind w:left="270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13D1F28"/>
    <w:multiLevelType w:val="multilevel"/>
    <w:tmpl w:val="FC5284D6"/>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4" w15:restartNumberingAfterBreak="0">
    <w:nsid w:val="01762CD0"/>
    <w:multiLevelType w:val="hybridMultilevel"/>
    <w:tmpl w:val="BDD4E274"/>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35D3BEE"/>
    <w:multiLevelType w:val="multilevel"/>
    <w:tmpl w:val="EACACDD4"/>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A1E441D"/>
    <w:multiLevelType w:val="multilevel"/>
    <w:tmpl w:val="9724EB1E"/>
    <w:lvl w:ilvl="0">
      <w:start w:val="1"/>
      <w:numFmt w:val="decimal"/>
      <w:lvlText w:val="%1."/>
      <w:lvlJc w:val="left"/>
      <w:pPr>
        <w:tabs>
          <w:tab w:val="num" w:pos="360"/>
        </w:tabs>
        <w:ind w:left="360" w:hanging="360"/>
      </w:pPr>
      <w:rPr>
        <w:rFonts w:hint="default"/>
        <w:strike w:val="0"/>
        <w:color w:val="auto"/>
      </w:rPr>
    </w:lvl>
    <w:lvl w:ilvl="1">
      <w:start w:val="8"/>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0CE8455B"/>
    <w:multiLevelType w:val="singleLevel"/>
    <w:tmpl w:val="65922DB8"/>
    <w:lvl w:ilvl="0">
      <w:start w:val="1"/>
      <w:numFmt w:val="decimal"/>
      <w:lvlText w:val="%1."/>
      <w:lvlJc w:val="left"/>
      <w:pPr>
        <w:tabs>
          <w:tab w:val="num" w:pos="360"/>
        </w:tabs>
        <w:ind w:left="360" w:hanging="360"/>
      </w:pPr>
      <w:rPr>
        <w:b w:val="0"/>
        <w:color w:val="auto"/>
      </w:rPr>
    </w:lvl>
  </w:abstractNum>
  <w:abstractNum w:abstractNumId="8" w15:restartNumberingAfterBreak="0">
    <w:nsid w:val="0FA26AAB"/>
    <w:multiLevelType w:val="multilevel"/>
    <w:tmpl w:val="F828CD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5B56B8B"/>
    <w:multiLevelType w:val="multilevel"/>
    <w:tmpl w:val="F828CD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9EC15AF"/>
    <w:multiLevelType w:val="hybridMultilevel"/>
    <w:tmpl w:val="3E605140"/>
    <w:lvl w:ilvl="0" w:tplc="45DED7DE">
      <w:numFmt w:val="bullet"/>
      <w:lvlText w:val="-"/>
      <w:lvlJc w:val="left"/>
      <w:pPr>
        <w:ind w:left="1287" w:hanging="360"/>
      </w:pPr>
      <w:rPr>
        <w:rFonts w:ascii="Arial Narrow" w:eastAsia="Times New Roman" w:hAnsi="Arial Narrow"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1AD80A3C"/>
    <w:multiLevelType w:val="hybridMultilevel"/>
    <w:tmpl w:val="7F4281DA"/>
    <w:lvl w:ilvl="0" w:tplc="04050017">
      <w:start w:val="1"/>
      <w:numFmt w:val="low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70D64E6"/>
    <w:multiLevelType w:val="singleLevel"/>
    <w:tmpl w:val="25F2FC6A"/>
    <w:lvl w:ilvl="0">
      <w:start w:val="1"/>
      <w:numFmt w:val="decimal"/>
      <w:lvlText w:val="%1."/>
      <w:lvlJc w:val="left"/>
      <w:pPr>
        <w:tabs>
          <w:tab w:val="num" w:pos="360"/>
        </w:tabs>
        <w:ind w:left="360" w:hanging="360"/>
      </w:pPr>
      <w:rPr>
        <w:b w:val="0"/>
        <w:color w:val="auto"/>
      </w:rPr>
    </w:lvl>
  </w:abstractNum>
  <w:abstractNum w:abstractNumId="13"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3B7AFC"/>
    <w:multiLevelType w:val="singleLevel"/>
    <w:tmpl w:val="78DAA206"/>
    <w:lvl w:ilvl="0">
      <w:start w:val="1"/>
      <w:numFmt w:val="decimal"/>
      <w:lvlText w:val="%1."/>
      <w:lvlJc w:val="left"/>
      <w:pPr>
        <w:tabs>
          <w:tab w:val="num" w:pos="360"/>
        </w:tabs>
        <w:ind w:left="360" w:hanging="360"/>
      </w:pPr>
    </w:lvl>
  </w:abstractNum>
  <w:abstractNum w:abstractNumId="15" w15:restartNumberingAfterBreak="0">
    <w:nsid w:val="2A907ED2"/>
    <w:multiLevelType w:val="multilevel"/>
    <w:tmpl w:val="0074CCB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D085941"/>
    <w:multiLevelType w:val="hybridMultilevel"/>
    <w:tmpl w:val="087252FE"/>
    <w:lvl w:ilvl="0" w:tplc="45DED7DE">
      <w:numFmt w:val="bullet"/>
      <w:lvlText w:val="-"/>
      <w:lvlJc w:val="left"/>
      <w:pPr>
        <w:tabs>
          <w:tab w:val="num" w:pos="720"/>
        </w:tabs>
        <w:ind w:left="720" w:hanging="360"/>
      </w:pPr>
      <w:rPr>
        <w:rFonts w:ascii="Arial Narrow" w:eastAsia="Times New Roman" w:hAnsi="Arial Narrow"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5D19DD"/>
    <w:multiLevelType w:val="hybridMultilevel"/>
    <w:tmpl w:val="EC9E0946"/>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E673407"/>
    <w:multiLevelType w:val="hybridMultilevel"/>
    <w:tmpl w:val="59CE9266"/>
    <w:lvl w:ilvl="0" w:tplc="0405000F">
      <w:start w:val="2"/>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298"/>
        </w:tabs>
        <w:ind w:left="1298" w:hanging="360"/>
      </w:pPr>
    </w:lvl>
    <w:lvl w:ilvl="2" w:tplc="0405001B" w:tentative="1">
      <w:start w:val="1"/>
      <w:numFmt w:val="lowerRoman"/>
      <w:lvlText w:val="%3."/>
      <w:lvlJc w:val="right"/>
      <w:pPr>
        <w:tabs>
          <w:tab w:val="num" w:pos="2018"/>
        </w:tabs>
        <w:ind w:left="2018" w:hanging="180"/>
      </w:pPr>
    </w:lvl>
    <w:lvl w:ilvl="3" w:tplc="0405000F" w:tentative="1">
      <w:start w:val="1"/>
      <w:numFmt w:val="decimal"/>
      <w:lvlText w:val="%4."/>
      <w:lvlJc w:val="left"/>
      <w:pPr>
        <w:tabs>
          <w:tab w:val="num" w:pos="2738"/>
        </w:tabs>
        <w:ind w:left="2738" w:hanging="360"/>
      </w:p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tentative="1">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19" w15:restartNumberingAfterBreak="0">
    <w:nsid w:val="40B10140"/>
    <w:multiLevelType w:val="hybridMultilevel"/>
    <w:tmpl w:val="124A1F3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1A4ECC"/>
    <w:multiLevelType w:val="hybridMultilevel"/>
    <w:tmpl w:val="80942F7A"/>
    <w:lvl w:ilvl="0" w:tplc="555AB9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092074"/>
    <w:multiLevelType w:val="hybridMultilevel"/>
    <w:tmpl w:val="86420714"/>
    <w:lvl w:ilvl="0" w:tplc="04050017">
      <w:start w:val="1"/>
      <w:numFmt w:val="lowerLetter"/>
      <w:lvlText w:val="%1)"/>
      <w:lvlJc w:val="left"/>
      <w:pPr>
        <w:tabs>
          <w:tab w:val="num" w:pos="720"/>
        </w:tabs>
        <w:ind w:left="720" w:hanging="360"/>
      </w:pPr>
      <w:rPr>
        <w:rFonts w:hint="default"/>
      </w:rPr>
    </w:lvl>
    <w:lvl w:ilvl="1" w:tplc="C6D0B2BE">
      <w:start w:val="6"/>
      <w:numFmt w:val="decimal"/>
      <w:lvlText w:val="%2."/>
      <w:lvlJc w:val="left"/>
      <w:pPr>
        <w:tabs>
          <w:tab w:val="num" w:pos="1440"/>
        </w:tabs>
        <w:ind w:left="1440" w:hanging="360"/>
      </w:pPr>
      <w:rPr>
        <w:rFonts w:hint="default"/>
        <w:b w:val="0"/>
        <w:strike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979A59D"/>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 w15:restartNumberingAfterBreak="0">
    <w:nsid w:val="513243D2"/>
    <w:multiLevelType w:val="hybridMultilevel"/>
    <w:tmpl w:val="10C83F18"/>
    <w:lvl w:ilvl="0" w:tplc="76C4C71E">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2F95BEE"/>
    <w:multiLevelType w:val="hybridMultilevel"/>
    <w:tmpl w:val="32368C12"/>
    <w:lvl w:ilvl="0" w:tplc="164845DE">
      <w:start w:val="3"/>
      <w:numFmt w:val="decimal"/>
      <w:lvlText w:val="%1."/>
      <w:lvlJc w:val="left"/>
      <w:pPr>
        <w:tabs>
          <w:tab w:val="num" w:pos="1440"/>
        </w:tabs>
        <w:ind w:left="144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3273BC4"/>
    <w:multiLevelType w:val="multilevel"/>
    <w:tmpl w:val="112059CC"/>
    <w:lvl w:ilvl="0">
      <w:start w:val="2"/>
      <w:numFmt w:val="decimal"/>
      <w:lvlText w:val="%1."/>
      <w:lvlJc w:val="left"/>
      <w:pPr>
        <w:tabs>
          <w:tab w:val="num" w:pos="360"/>
        </w:tabs>
        <w:ind w:left="360" w:hanging="360"/>
      </w:pPr>
      <w:rPr>
        <w:rFonts w:hint="default"/>
        <w:b w:val="0"/>
        <w:i w:val="0"/>
        <w:strike w:val="0"/>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8D52940"/>
    <w:multiLevelType w:val="hybridMultilevel"/>
    <w:tmpl w:val="00F2B8D0"/>
    <w:lvl w:ilvl="0" w:tplc="43F47DB2">
      <w:start w:val="4"/>
      <w:numFmt w:val="decimal"/>
      <w:lvlText w:val="%1."/>
      <w:lvlJc w:val="left"/>
      <w:pPr>
        <w:tabs>
          <w:tab w:val="num" w:pos="720"/>
        </w:tabs>
        <w:ind w:left="720" w:hanging="360"/>
      </w:pPr>
      <w:rPr>
        <w:rFonts w:hint="default"/>
      </w:rPr>
    </w:lvl>
    <w:lvl w:ilvl="1" w:tplc="97701BEE">
      <w:start w:val="7"/>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9FB4874"/>
    <w:multiLevelType w:val="singleLevel"/>
    <w:tmpl w:val="E6B8E1DC"/>
    <w:lvl w:ilvl="0">
      <w:start w:val="7"/>
      <w:numFmt w:val="decimal"/>
      <w:lvlText w:val="%1."/>
      <w:lvlJc w:val="left"/>
      <w:pPr>
        <w:tabs>
          <w:tab w:val="num" w:pos="360"/>
        </w:tabs>
        <w:ind w:left="360" w:hanging="360"/>
      </w:pPr>
      <w:rPr>
        <w:b w:val="0"/>
        <w:color w:val="auto"/>
      </w:rPr>
    </w:lvl>
  </w:abstractNum>
  <w:abstractNum w:abstractNumId="28" w15:restartNumberingAfterBreak="0">
    <w:nsid w:val="5AB17694"/>
    <w:multiLevelType w:val="hybridMultilevel"/>
    <w:tmpl w:val="7018E30A"/>
    <w:lvl w:ilvl="0" w:tplc="9B28D504">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CC83A6D"/>
    <w:multiLevelType w:val="hybridMultilevel"/>
    <w:tmpl w:val="360245B0"/>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D643633"/>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1" w15:restartNumberingAfterBreak="0">
    <w:nsid w:val="5E441560"/>
    <w:multiLevelType w:val="singleLevel"/>
    <w:tmpl w:val="136EDADC"/>
    <w:lvl w:ilvl="0">
      <w:start w:val="1"/>
      <w:numFmt w:val="decimal"/>
      <w:lvlText w:val="%1."/>
      <w:legacy w:legacy="1" w:legacySpace="0" w:legacyIndent="283"/>
      <w:lvlJc w:val="left"/>
      <w:pPr>
        <w:ind w:left="283" w:hanging="283"/>
      </w:pPr>
      <w:rPr>
        <w:b w:val="0"/>
        <w:color w:val="auto"/>
      </w:rPr>
    </w:lvl>
  </w:abstractNum>
  <w:abstractNum w:abstractNumId="32" w15:restartNumberingAfterBreak="0">
    <w:nsid w:val="5E510A84"/>
    <w:multiLevelType w:val="singleLevel"/>
    <w:tmpl w:val="D0500420"/>
    <w:lvl w:ilvl="0">
      <w:start w:val="1"/>
      <w:numFmt w:val="decimal"/>
      <w:lvlText w:val="%1."/>
      <w:lvlJc w:val="left"/>
      <w:pPr>
        <w:tabs>
          <w:tab w:val="num" w:pos="360"/>
        </w:tabs>
        <w:ind w:left="360" w:hanging="360"/>
      </w:pPr>
    </w:lvl>
  </w:abstractNum>
  <w:abstractNum w:abstractNumId="33" w15:restartNumberingAfterBreak="0">
    <w:nsid w:val="5EE7060B"/>
    <w:multiLevelType w:val="hybridMultilevel"/>
    <w:tmpl w:val="27EA9DEA"/>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F627E91"/>
    <w:multiLevelType w:val="multilevel"/>
    <w:tmpl w:val="F8AA3BF0"/>
    <w:lvl w:ilvl="0">
      <w:start w:val="1"/>
      <w:numFmt w:val="bullet"/>
      <w:lvlText w:val="-"/>
      <w:lvlJc w:val="left"/>
      <w:pPr>
        <w:tabs>
          <w:tab w:val="num" w:pos="720"/>
        </w:tabs>
        <w:ind w:left="720" w:hanging="360"/>
      </w:pPr>
      <w:rPr>
        <w:rFonts w:ascii="Calibri" w:eastAsia="Calibri" w:hAnsi="Calibri" w:cs="Times New Roman" w:hint="default"/>
        <w:w w:val="99"/>
        <w:sz w:val="20"/>
        <w:szCs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E32B89"/>
    <w:multiLevelType w:val="hybridMultilevel"/>
    <w:tmpl w:val="E8B04E7E"/>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68C678E"/>
    <w:multiLevelType w:val="multilevel"/>
    <w:tmpl w:val="1B26EAB6"/>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37" w15:restartNumberingAfterBreak="0">
    <w:nsid w:val="69900C08"/>
    <w:multiLevelType w:val="singleLevel"/>
    <w:tmpl w:val="CD20F2C0"/>
    <w:lvl w:ilvl="0">
      <w:start w:val="1"/>
      <w:numFmt w:val="decimal"/>
      <w:lvlText w:val="%1."/>
      <w:lvlJc w:val="left"/>
      <w:pPr>
        <w:tabs>
          <w:tab w:val="num" w:pos="360"/>
        </w:tabs>
        <w:ind w:left="360" w:hanging="360"/>
      </w:pPr>
      <w:rPr>
        <w:color w:val="auto"/>
      </w:rPr>
    </w:lvl>
  </w:abstractNum>
  <w:abstractNum w:abstractNumId="38" w15:restartNumberingAfterBreak="0">
    <w:nsid w:val="6CC80E6E"/>
    <w:multiLevelType w:val="hybridMultilevel"/>
    <w:tmpl w:val="65981608"/>
    <w:lvl w:ilvl="0" w:tplc="C7D618D8">
      <w:start w:val="1"/>
      <w:numFmt w:val="lowerLetter"/>
      <w:lvlText w:val="%1)"/>
      <w:lvlJc w:val="left"/>
      <w:pPr>
        <w:tabs>
          <w:tab w:val="num" w:pos="2700"/>
        </w:tabs>
        <w:ind w:left="2700" w:hanging="360"/>
      </w:pPr>
      <w:rPr>
        <w:rFonts w:hint="default"/>
      </w:rPr>
    </w:lvl>
    <w:lvl w:ilvl="1" w:tplc="04050019">
      <w:start w:val="1"/>
      <w:numFmt w:val="lowerLetter"/>
      <w:lvlText w:val="%2."/>
      <w:lvlJc w:val="left"/>
      <w:pPr>
        <w:tabs>
          <w:tab w:val="num" w:pos="1440"/>
        </w:tabs>
        <w:ind w:left="1440" w:hanging="360"/>
      </w:pPr>
    </w:lvl>
    <w:lvl w:ilvl="2" w:tplc="B13272E2">
      <w:start w:val="2"/>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E4B7D87"/>
    <w:multiLevelType w:val="hybridMultilevel"/>
    <w:tmpl w:val="FC281DA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6EDB0870"/>
    <w:multiLevelType w:val="singleLevel"/>
    <w:tmpl w:val="A14C4B30"/>
    <w:lvl w:ilvl="0">
      <w:start w:val="2"/>
      <w:numFmt w:val="decimal"/>
      <w:lvlText w:val="%1."/>
      <w:lvlJc w:val="left"/>
      <w:pPr>
        <w:tabs>
          <w:tab w:val="num" w:pos="360"/>
        </w:tabs>
        <w:ind w:left="360" w:hanging="360"/>
      </w:pPr>
    </w:lvl>
  </w:abstractNum>
  <w:abstractNum w:abstractNumId="41" w15:restartNumberingAfterBreak="0">
    <w:nsid w:val="6F2241BF"/>
    <w:multiLevelType w:val="multilevel"/>
    <w:tmpl w:val="07A6C1AA"/>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3560216"/>
    <w:multiLevelType w:val="hybridMultilevel"/>
    <w:tmpl w:val="EB582822"/>
    <w:lvl w:ilvl="0" w:tplc="B4C0A5EC">
      <w:start w:val="1"/>
      <w:numFmt w:val="decimal"/>
      <w:lvlText w:val="%1."/>
      <w:lvlJc w:val="left"/>
      <w:pPr>
        <w:tabs>
          <w:tab w:val="num" w:pos="360"/>
        </w:tabs>
        <w:ind w:left="360" w:hanging="360"/>
      </w:pPr>
      <w:rPr>
        <w:rFonts w:hint="default"/>
      </w:rPr>
    </w:lvl>
    <w:lvl w:ilvl="1" w:tplc="F07C444E">
      <w:start w:val="10"/>
      <w:numFmt w:val="bullet"/>
      <w:lvlText w:val="-"/>
      <w:lvlJc w:val="left"/>
      <w:pPr>
        <w:tabs>
          <w:tab w:val="num" w:pos="1470"/>
        </w:tabs>
        <w:ind w:left="1470" w:hanging="390"/>
      </w:pPr>
      <w:rPr>
        <w:rFonts w:ascii="Times New Roman" w:eastAsia="Times New Roman" w:hAnsi="Times New Roman" w:cs="Times New Roman"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9AF0023"/>
    <w:multiLevelType w:val="hybridMultilevel"/>
    <w:tmpl w:val="6EB48708"/>
    <w:lvl w:ilvl="0" w:tplc="18503396">
      <w:start w:val="2"/>
      <w:numFmt w:val="bullet"/>
      <w:lvlText w:val="-"/>
      <w:lvlJc w:val="left"/>
      <w:pPr>
        <w:ind w:left="405" w:hanging="360"/>
      </w:pPr>
      <w:rPr>
        <w:rFonts w:ascii="Arial Narrow" w:eastAsia="Times New Roman" w:hAnsi="Arial Narrow"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44" w15:restartNumberingAfterBreak="0">
    <w:nsid w:val="7CFB7C15"/>
    <w:multiLevelType w:val="hybridMultilevel"/>
    <w:tmpl w:val="8C460154"/>
    <w:lvl w:ilvl="0" w:tplc="87E85EB8">
      <w:start w:val="1"/>
      <w:numFmt w:val="lowerLetter"/>
      <w:lvlText w:val="%1)"/>
      <w:lvlJc w:val="left"/>
      <w:pPr>
        <w:tabs>
          <w:tab w:val="num" w:pos="736"/>
        </w:tabs>
        <w:ind w:left="736" w:hanging="360"/>
      </w:pPr>
      <w:rPr>
        <w:rFonts w:hint="default"/>
      </w:rPr>
    </w:lvl>
    <w:lvl w:ilvl="1" w:tplc="A6DE4604">
      <w:start w:val="2"/>
      <w:numFmt w:val="decimal"/>
      <w:lvlText w:val="%2."/>
      <w:lvlJc w:val="left"/>
      <w:pPr>
        <w:tabs>
          <w:tab w:val="num" w:pos="1456"/>
        </w:tabs>
        <w:ind w:left="1456" w:hanging="360"/>
      </w:pPr>
      <w:rPr>
        <w:rFonts w:hint="default"/>
        <w:b w:val="0"/>
        <w:i w:val="0"/>
      </w:rPr>
    </w:lvl>
    <w:lvl w:ilvl="2" w:tplc="C7D618D8">
      <w:start w:val="1"/>
      <w:numFmt w:val="lowerLetter"/>
      <w:lvlText w:val="%3)"/>
      <w:lvlJc w:val="left"/>
      <w:pPr>
        <w:tabs>
          <w:tab w:val="num" w:pos="2356"/>
        </w:tabs>
        <w:ind w:left="2356" w:hanging="360"/>
      </w:pPr>
      <w:rPr>
        <w:rFonts w:hint="default"/>
      </w:rPr>
    </w:lvl>
    <w:lvl w:ilvl="3" w:tplc="5396F9CC">
      <w:start w:val="5"/>
      <w:numFmt w:val="upperRoman"/>
      <w:lvlText w:val="%4."/>
      <w:lvlJc w:val="left"/>
      <w:pPr>
        <w:ind w:left="3256" w:hanging="720"/>
      </w:pPr>
      <w:rPr>
        <w:rFonts w:hint="default"/>
      </w:rPr>
    </w:lvl>
    <w:lvl w:ilvl="4" w:tplc="04050019" w:tentative="1">
      <w:start w:val="1"/>
      <w:numFmt w:val="lowerLetter"/>
      <w:lvlText w:val="%5."/>
      <w:lvlJc w:val="left"/>
      <w:pPr>
        <w:tabs>
          <w:tab w:val="num" w:pos="3616"/>
        </w:tabs>
        <w:ind w:left="3616" w:hanging="360"/>
      </w:pPr>
    </w:lvl>
    <w:lvl w:ilvl="5" w:tplc="0405001B" w:tentative="1">
      <w:start w:val="1"/>
      <w:numFmt w:val="lowerRoman"/>
      <w:lvlText w:val="%6."/>
      <w:lvlJc w:val="right"/>
      <w:pPr>
        <w:tabs>
          <w:tab w:val="num" w:pos="4336"/>
        </w:tabs>
        <w:ind w:left="4336" w:hanging="180"/>
      </w:pPr>
    </w:lvl>
    <w:lvl w:ilvl="6" w:tplc="0405000F" w:tentative="1">
      <w:start w:val="1"/>
      <w:numFmt w:val="decimal"/>
      <w:lvlText w:val="%7."/>
      <w:lvlJc w:val="left"/>
      <w:pPr>
        <w:tabs>
          <w:tab w:val="num" w:pos="5056"/>
        </w:tabs>
        <w:ind w:left="5056" w:hanging="360"/>
      </w:pPr>
    </w:lvl>
    <w:lvl w:ilvl="7" w:tplc="04050019" w:tentative="1">
      <w:start w:val="1"/>
      <w:numFmt w:val="lowerLetter"/>
      <w:lvlText w:val="%8."/>
      <w:lvlJc w:val="left"/>
      <w:pPr>
        <w:tabs>
          <w:tab w:val="num" w:pos="5776"/>
        </w:tabs>
        <w:ind w:left="5776" w:hanging="360"/>
      </w:pPr>
    </w:lvl>
    <w:lvl w:ilvl="8" w:tplc="0405001B" w:tentative="1">
      <w:start w:val="1"/>
      <w:numFmt w:val="lowerRoman"/>
      <w:lvlText w:val="%9."/>
      <w:lvlJc w:val="right"/>
      <w:pPr>
        <w:tabs>
          <w:tab w:val="num" w:pos="6496"/>
        </w:tabs>
        <w:ind w:left="6496" w:hanging="180"/>
      </w:pPr>
    </w:lvl>
  </w:abstractNum>
  <w:abstractNum w:abstractNumId="45" w15:restartNumberingAfterBreak="0">
    <w:nsid w:val="7DAD261C"/>
    <w:multiLevelType w:val="hybridMultilevel"/>
    <w:tmpl w:val="71F894C6"/>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72010040">
    <w:abstractNumId w:val="36"/>
  </w:num>
  <w:num w:numId="2" w16cid:durableId="53743531">
    <w:abstractNumId w:val="6"/>
  </w:num>
  <w:num w:numId="3" w16cid:durableId="1129208718">
    <w:abstractNumId w:val="12"/>
  </w:num>
  <w:num w:numId="4" w16cid:durableId="641275763">
    <w:abstractNumId w:val="37"/>
  </w:num>
  <w:num w:numId="5" w16cid:durableId="1098598371">
    <w:abstractNumId w:val="14"/>
  </w:num>
  <w:num w:numId="6" w16cid:durableId="642195725">
    <w:abstractNumId w:val="40"/>
  </w:num>
  <w:num w:numId="7" w16cid:durableId="792946994">
    <w:abstractNumId w:val="32"/>
  </w:num>
  <w:num w:numId="8" w16cid:durableId="1619602772">
    <w:abstractNumId w:val="7"/>
  </w:num>
  <w:num w:numId="9" w16cid:durableId="727806588">
    <w:abstractNumId w:val="27"/>
  </w:num>
  <w:num w:numId="10" w16cid:durableId="1485974470">
    <w:abstractNumId w:val="31"/>
  </w:num>
  <w:num w:numId="11" w16cid:durableId="2042199908">
    <w:abstractNumId w:val="13"/>
  </w:num>
  <w:num w:numId="12" w16cid:durableId="1862350599">
    <w:abstractNumId w:val="41"/>
  </w:num>
  <w:num w:numId="13" w16cid:durableId="867958813">
    <w:abstractNumId w:val="25"/>
  </w:num>
  <w:num w:numId="14" w16cid:durableId="246309996">
    <w:abstractNumId w:val="42"/>
  </w:num>
  <w:num w:numId="15" w16cid:durableId="1416978585">
    <w:abstractNumId w:val="21"/>
  </w:num>
  <w:num w:numId="16" w16cid:durableId="717823904">
    <w:abstractNumId w:val="44"/>
  </w:num>
  <w:num w:numId="17" w16cid:durableId="2063290060">
    <w:abstractNumId w:val="5"/>
  </w:num>
  <w:num w:numId="18" w16cid:durableId="879828258">
    <w:abstractNumId w:val="18"/>
  </w:num>
  <w:num w:numId="19" w16cid:durableId="1232152757">
    <w:abstractNumId w:val="24"/>
  </w:num>
  <w:num w:numId="20" w16cid:durableId="1660309860">
    <w:abstractNumId w:val="3"/>
  </w:num>
  <w:num w:numId="21" w16cid:durableId="643774045">
    <w:abstractNumId w:val="38"/>
  </w:num>
  <w:num w:numId="22" w16cid:durableId="1004091928">
    <w:abstractNumId w:val="4"/>
  </w:num>
  <w:num w:numId="23" w16cid:durableId="1974629306">
    <w:abstractNumId w:val="2"/>
  </w:num>
  <w:num w:numId="24" w16cid:durableId="1867475718">
    <w:abstractNumId w:val="17"/>
  </w:num>
  <w:num w:numId="25" w16cid:durableId="207031598">
    <w:abstractNumId w:val="29"/>
  </w:num>
  <w:num w:numId="26" w16cid:durableId="1345205969">
    <w:abstractNumId w:val="35"/>
  </w:num>
  <w:num w:numId="27" w16cid:durableId="916981880">
    <w:abstractNumId w:val="33"/>
  </w:num>
  <w:num w:numId="28" w16cid:durableId="209654885">
    <w:abstractNumId w:val="23"/>
  </w:num>
  <w:num w:numId="29" w16cid:durableId="289438605">
    <w:abstractNumId w:val="45"/>
  </w:num>
  <w:num w:numId="30" w16cid:durableId="305742206">
    <w:abstractNumId w:val="16"/>
  </w:num>
  <w:num w:numId="31" w16cid:durableId="781537710">
    <w:abstractNumId w:val="28"/>
  </w:num>
  <w:num w:numId="32" w16cid:durableId="970016357">
    <w:abstractNumId w:val="43"/>
  </w:num>
  <w:num w:numId="33" w16cid:durableId="1450705936">
    <w:abstractNumId w:val="39"/>
  </w:num>
  <w:num w:numId="34" w16cid:durableId="206852658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55553506">
    <w:abstractNumId w:val="44"/>
    <w:lvlOverride w:ilvl="0">
      <w:startOverride w:val="1"/>
    </w:lvlOverride>
    <w:lvlOverride w:ilvl="1">
      <w:startOverride w:val="2"/>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3178765">
    <w:abstractNumId w:val="26"/>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7096814">
    <w:abstractNumId w:val="19"/>
  </w:num>
  <w:num w:numId="38" w16cid:durableId="872839043">
    <w:abstractNumId w:val="20"/>
  </w:num>
  <w:num w:numId="39" w16cid:durableId="498958321">
    <w:abstractNumId w:val="9"/>
  </w:num>
  <w:num w:numId="40" w16cid:durableId="155654197">
    <w:abstractNumId w:val="15"/>
  </w:num>
  <w:num w:numId="41" w16cid:durableId="1634368349">
    <w:abstractNumId w:val="1"/>
  </w:num>
  <w:num w:numId="42" w16cid:durableId="1745832360">
    <w:abstractNumId w:val="10"/>
  </w:num>
  <w:num w:numId="43" w16cid:durableId="126238416">
    <w:abstractNumId w:val="34"/>
    <w:lvlOverride w:ilvl="0"/>
    <w:lvlOverride w:ilvl="1"/>
    <w:lvlOverride w:ilvl="2"/>
    <w:lvlOverride w:ilvl="3"/>
    <w:lvlOverride w:ilvl="4"/>
    <w:lvlOverride w:ilvl="5"/>
    <w:lvlOverride w:ilvl="6"/>
    <w:lvlOverride w:ilvl="7"/>
    <w:lvlOverride w:ilvl="8"/>
  </w:num>
  <w:num w:numId="44" w16cid:durableId="1889105199">
    <w:abstractNumId w:val="0"/>
    <w:lvlOverride w:ilvl="0">
      <w:startOverride w:val="1"/>
    </w:lvlOverride>
    <w:lvlOverride w:ilvl="1"/>
    <w:lvlOverride w:ilvl="2"/>
    <w:lvlOverride w:ilvl="3"/>
    <w:lvlOverride w:ilvl="4"/>
    <w:lvlOverride w:ilvl="5"/>
    <w:lvlOverride w:ilvl="6"/>
    <w:lvlOverride w:ilvl="7"/>
    <w:lvlOverride w:ilvl="8"/>
  </w:num>
  <w:num w:numId="45" w16cid:durableId="1875656957">
    <w:abstractNumId w:val="30"/>
    <w:lvlOverride w:ilvl="0">
      <w:startOverride w:val="1"/>
    </w:lvlOverride>
    <w:lvlOverride w:ilvl="1"/>
    <w:lvlOverride w:ilvl="2"/>
    <w:lvlOverride w:ilvl="3"/>
    <w:lvlOverride w:ilvl="4"/>
    <w:lvlOverride w:ilvl="5"/>
    <w:lvlOverride w:ilvl="6"/>
    <w:lvlOverride w:ilvl="7"/>
    <w:lvlOverride w:ilvl="8"/>
  </w:num>
  <w:num w:numId="46" w16cid:durableId="1658612799">
    <w:abstractNumId w:val="22"/>
    <w:lvlOverride w:ilvl="0"/>
    <w:lvlOverride w:ilvl="1"/>
    <w:lvlOverride w:ilvl="2"/>
    <w:lvlOverride w:ilvl="3"/>
    <w:lvlOverride w:ilvl="4"/>
    <w:lvlOverride w:ilvl="5"/>
    <w:lvlOverride w:ilvl="6"/>
    <w:lvlOverride w:ilvl="7"/>
    <w:lvlOverride w:ilvl="8"/>
  </w:num>
  <w:num w:numId="47" w16cid:durableId="23407918">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14"/>
    <w:rsid w:val="0000153E"/>
    <w:rsid w:val="0000284E"/>
    <w:rsid w:val="0000602D"/>
    <w:rsid w:val="00006BB0"/>
    <w:rsid w:val="00006E6D"/>
    <w:rsid w:val="0001049B"/>
    <w:rsid w:val="00011635"/>
    <w:rsid w:val="00012FCA"/>
    <w:rsid w:val="00012FCE"/>
    <w:rsid w:val="000131B1"/>
    <w:rsid w:val="00013CE9"/>
    <w:rsid w:val="00014630"/>
    <w:rsid w:val="00015191"/>
    <w:rsid w:val="000151DD"/>
    <w:rsid w:val="00021B6A"/>
    <w:rsid w:val="0002211D"/>
    <w:rsid w:val="00022306"/>
    <w:rsid w:val="00026CA9"/>
    <w:rsid w:val="00027AF5"/>
    <w:rsid w:val="00033EEB"/>
    <w:rsid w:val="00035FA5"/>
    <w:rsid w:val="0003641F"/>
    <w:rsid w:val="0004169C"/>
    <w:rsid w:val="000418EB"/>
    <w:rsid w:val="00043291"/>
    <w:rsid w:val="00044A9C"/>
    <w:rsid w:val="00044D75"/>
    <w:rsid w:val="00045507"/>
    <w:rsid w:val="00053135"/>
    <w:rsid w:val="00054CA5"/>
    <w:rsid w:val="000601F1"/>
    <w:rsid w:val="00060E84"/>
    <w:rsid w:val="000631DB"/>
    <w:rsid w:val="00067B5C"/>
    <w:rsid w:val="000700E2"/>
    <w:rsid w:val="000721AB"/>
    <w:rsid w:val="00072585"/>
    <w:rsid w:val="000817BC"/>
    <w:rsid w:val="000868E9"/>
    <w:rsid w:val="000904BC"/>
    <w:rsid w:val="00093952"/>
    <w:rsid w:val="000A067F"/>
    <w:rsid w:val="000A14BE"/>
    <w:rsid w:val="000B4C1D"/>
    <w:rsid w:val="000B5585"/>
    <w:rsid w:val="000B5F41"/>
    <w:rsid w:val="000B6F31"/>
    <w:rsid w:val="000C16D8"/>
    <w:rsid w:val="000C2913"/>
    <w:rsid w:val="000C2C4A"/>
    <w:rsid w:val="000C2F79"/>
    <w:rsid w:val="000C6315"/>
    <w:rsid w:val="000C7679"/>
    <w:rsid w:val="000D03B3"/>
    <w:rsid w:val="000D048F"/>
    <w:rsid w:val="000D1FFA"/>
    <w:rsid w:val="000D6F15"/>
    <w:rsid w:val="000E1541"/>
    <w:rsid w:val="000E32F5"/>
    <w:rsid w:val="000F00CA"/>
    <w:rsid w:val="000F110F"/>
    <w:rsid w:val="000F15DB"/>
    <w:rsid w:val="000F2385"/>
    <w:rsid w:val="000F3A15"/>
    <w:rsid w:val="000F6876"/>
    <w:rsid w:val="000F72B5"/>
    <w:rsid w:val="000F78E6"/>
    <w:rsid w:val="00102D80"/>
    <w:rsid w:val="00111507"/>
    <w:rsid w:val="00111BC3"/>
    <w:rsid w:val="001132E6"/>
    <w:rsid w:val="0012182A"/>
    <w:rsid w:val="00122FE7"/>
    <w:rsid w:val="00124DAA"/>
    <w:rsid w:val="00131CA5"/>
    <w:rsid w:val="001351BE"/>
    <w:rsid w:val="001360BE"/>
    <w:rsid w:val="00140726"/>
    <w:rsid w:val="001418E7"/>
    <w:rsid w:val="00142FE1"/>
    <w:rsid w:val="0014494C"/>
    <w:rsid w:val="00152410"/>
    <w:rsid w:val="0015454B"/>
    <w:rsid w:val="00155ADB"/>
    <w:rsid w:val="00157841"/>
    <w:rsid w:val="0016128A"/>
    <w:rsid w:val="00162114"/>
    <w:rsid w:val="00162CC2"/>
    <w:rsid w:val="00162E9C"/>
    <w:rsid w:val="0016499E"/>
    <w:rsid w:val="00166442"/>
    <w:rsid w:val="001676F9"/>
    <w:rsid w:val="001719C5"/>
    <w:rsid w:val="00171ABC"/>
    <w:rsid w:val="001739F9"/>
    <w:rsid w:val="00174F59"/>
    <w:rsid w:val="001759E6"/>
    <w:rsid w:val="001808B9"/>
    <w:rsid w:val="00181F33"/>
    <w:rsid w:val="00182BBD"/>
    <w:rsid w:val="00190606"/>
    <w:rsid w:val="00191219"/>
    <w:rsid w:val="001926DF"/>
    <w:rsid w:val="00197016"/>
    <w:rsid w:val="0019709E"/>
    <w:rsid w:val="001A1C39"/>
    <w:rsid w:val="001A247F"/>
    <w:rsid w:val="001A250E"/>
    <w:rsid w:val="001A289B"/>
    <w:rsid w:val="001A4C24"/>
    <w:rsid w:val="001A6AC4"/>
    <w:rsid w:val="001B158C"/>
    <w:rsid w:val="001B16EC"/>
    <w:rsid w:val="001B180A"/>
    <w:rsid w:val="001B2D96"/>
    <w:rsid w:val="001B4027"/>
    <w:rsid w:val="001B4E56"/>
    <w:rsid w:val="001B5F97"/>
    <w:rsid w:val="001B66CD"/>
    <w:rsid w:val="001C136B"/>
    <w:rsid w:val="001C3D95"/>
    <w:rsid w:val="001C5B59"/>
    <w:rsid w:val="001C7F81"/>
    <w:rsid w:val="001D3200"/>
    <w:rsid w:val="001D3F4B"/>
    <w:rsid w:val="001D557C"/>
    <w:rsid w:val="001D7E9C"/>
    <w:rsid w:val="001E010B"/>
    <w:rsid w:val="001E2022"/>
    <w:rsid w:val="001E35FD"/>
    <w:rsid w:val="001E3D9C"/>
    <w:rsid w:val="001E50C4"/>
    <w:rsid w:val="001E7AFB"/>
    <w:rsid w:val="001F1972"/>
    <w:rsid w:val="001F6067"/>
    <w:rsid w:val="001F7B06"/>
    <w:rsid w:val="00206276"/>
    <w:rsid w:val="00211DD7"/>
    <w:rsid w:val="00212411"/>
    <w:rsid w:val="00212C3B"/>
    <w:rsid w:val="00214A17"/>
    <w:rsid w:val="002270F7"/>
    <w:rsid w:val="00227E45"/>
    <w:rsid w:val="00230476"/>
    <w:rsid w:val="00232ADF"/>
    <w:rsid w:val="002343EA"/>
    <w:rsid w:val="00234E70"/>
    <w:rsid w:val="00237870"/>
    <w:rsid w:val="00241C8A"/>
    <w:rsid w:val="00242938"/>
    <w:rsid w:val="00245DD7"/>
    <w:rsid w:val="002513E5"/>
    <w:rsid w:val="00254BB9"/>
    <w:rsid w:val="00262387"/>
    <w:rsid w:val="002708E0"/>
    <w:rsid w:val="0028159E"/>
    <w:rsid w:val="0028364D"/>
    <w:rsid w:val="00287207"/>
    <w:rsid w:val="00292F6D"/>
    <w:rsid w:val="00294A12"/>
    <w:rsid w:val="00294EA1"/>
    <w:rsid w:val="002959BB"/>
    <w:rsid w:val="00295CCF"/>
    <w:rsid w:val="002A42BF"/>
    <w:rsid w:val="002A6741"/>
    <w:rsid w:val="002A729E"/>
    <w:rsid w:val="002A793F"/>
    <w:rsid w:val="002B26C5"/>
    <w:rsid w:val="002B3054"/>
    <w:rsid w:val="002B3AF0"/>
    <w:rsid w:val="002C015B"/>
    <w:rsid w:val="002C26BD"/>
    <w:rsid w:val="002C381E"/>
    <w:rsid w:val="002C5178"/>
    <w:rsid w:val="002C5F5C"/>
    <w:rsid w:val="002C7CFF"/>
    <w:rsid w:val="002D2613"/>
    <w:rsid w:val="002D3803"/>
    <w:rsid w:val="002D546C"/>
    <w:rsid w:val="002E4871"/>
    <w:rsid w:val="002F04CC"/>
    <w:rsid w:val="002F2672"/>
    <w:rsid w:val="002F465D"/>
    <w:rsid w:val="002F5541"/>
    <w:rsid w:val="0030183D"/>
    <w:rsid w:val="0030212B"/>
    <w:rsid w:val="003028E4"/>
    <w:rsid w:val="00303EC6"/>
    <w:rsid w:val="003043EB"/>
    <w:rsid w:val="00307C01"/>
    <w:rsid w:val="00311F0D"/>
    <w:rsid w:val="00320C2B"/>
    <w:rsid w:val="003339E3"/>
    <w:rsid w:val="003368E1"/>
    <w:rsid w:val="00337C14"/>
    <w:rsid w:val="0034647A"/>
    <w:rsid w:val="0035219F"/>
    <w:rsid w:val="00355527"/>
    <w:rsid w:val="003566C3"/>
    <w:rsid w:val="003622FC"/>
    <w:rsid w:val="0036410D"/>
    <w:rsid w:val="00365681"/>
    <w:rsid w:val="003659A2"/>
    <w:rsid w:val="00366399"/>
    <w:rsid w:val="0037171C"/>
    <w:rsid w:val="00372010"/>
    <w:rsid w:val="0037283C"/>
    <w:rsid w:val="00372AD1"/>
    <w:rsid w:val="00376771"/>
    <w:rsid w:val="00377DAA"/>
    <w:rsid w:val="00380490"/>
    <w:rsid w:val="003807F2"/>
    <w:rsid w:val="00380F83"/>
    <w:rsid w:val="00390878"/>
    <w:rsid w:val="00391D5D"/>
    <w:rsid w:val="00395FDD"/>
    <w:rsid w:val="003977EE"/>
    <w:rsid w:val="003A0102"/>
    <w:rsid w:val="003A59BF"/>
    <w:rsid w:val="003A6219"/>
    <w:rsid w:val="003B4772"/>
    <w:rsid w:val="003C03EE"/>
    <w:rsid w:val="003C436A"/>
    <w:rsid w:val="003C5E35"/>
    <w:rsid w:val="003D2F3A"/>
    <w:rsid w:val="003D3595"/>
    <w:rsid w:val="003D455F"/>
    <w:rsid w:val="003D5F8C"/>
    <w:rsid w:val="003D7F23"/>
    <w:rsid w:val="003E1143"/>
    <w:rsid w:val="003E6242"/>
    <w:rsid w:val="003E6416"/>
    <w:rsid w:val="003E6B89"/>
    <w:rsid w:val="003F0E65"/>
    <w:rsid w:val="003F1EC6"/>
    <w:rsid w:val="003F7C5F"/>
    <w:rsid w:val="00401E38"/>
    <w:rsid w:val="00406827"/>
    <w:rsid w:val="00410DC1"/>
    <w:rsid w:val="004158AD"/>
    <w:rsid w:val="0041782A"/>
    <w:rsid w:val="00417EBB"/>
    <w:rsid w:val="004201CD"/>
    <w:rsid w:val="00420482"/>
    <w:rsid w:val="00420DD1"/>
    <w:rsid w:val="00427984"/>
    <w:rsid w:val="00434430"/>
    <w:rsid w:val="00434706"/>
    <w:rsid w:val="00437968"/>
    <w:rsid w:val="00442158"/>
    <w:rsid w:val="0044391F"/>
    <w:rsid w:val="00445DB7"/>
    <w:rsid w:val="00447E00"/>
    <w:rsid w:val="004505AD"/>
    <w:rsid w:val="00454C8D"/>
    <w:rsid w:val="0045527F"/>
    <w:rsid w:val="0046187F"/>
    <w:rsid w:val="00471B49"/>
    <w:rsid w:val="00472FFE"/>
    <w:rsid w:val="004742D4"/>
    <w:rsid w:val="0047669A"/>
    <w:rsid w:val="00482B29"/>
    <w:rsid w:val="00483910"/>
    <w:rsid w:val="00486896"/>
    <w:rsid w:val="00486D56"/>
    <w:rsid w:val="0048753E"/>
    <w:rsid w:val="00490687"/>
    <w:rsid w:val="00494CF0"/>
    <w:rsid w:val="00494E8A"/>
    <w:rsid w:val="00495F6B"/>
    <w:rsid w:val="00496F25"/>
    <w:rsid w:val="00497E27"/>
    <w:rsid w:val="004A14D6"/>
    <w:rsid w:val="004A2E44"/>
    <w:rsid w:val="004A3E52"/>
    <w:rsid w:val="004A413B"/>
    <w:rsid w:val="004A447F"/>
    <w:rsid w:val="004A66EA"/>
    <w:rsid w:val="004A69B8"/>
    <w:rsid w:val="004B115D"/>
    <w:rsid w:val="004B2D2F"/>
    <w:rsid w:val="004B3805"/>
    <w:rsid w:val="004B4FDF"/>
    <w:rsid w:val="004B7C72"/>
    <w:rsid w:val="004C25B5"/>
    <w:rsid w:val="004C5952"/>
    <w:rsid w:val="004C6DB9"/>
    <w:rsid w:val="004D0479"/>
    <w:rsid w:val="004D174D"/>
    <w:rsid w:val="004D3A4F"/>
    <w:rsid w:val="004D7A59"/>
    <w:rsid w:val="004E0910"/>
    <w:rsid w:val="004E18DA"/>
    <w:rsid w:val="004E2309"/>
    <w:rsid w:val="004E26EC"/>
    <w:rsid w:val="004F0DFB"/>
    <w:rsid w:val="004F1757"/>
    <w:rsid w:val="00505913"/>
    <w:rsid w:val="005103F0"/>
    <w:rsid w:val="005115E4"/>
    <w:rsid w:val="00511C92"/>
    <w:rsid w:val="005129C1"/>
    <w:rsid w:val="00516F11"/>
    <w:rsid w:val="00517954"/>
    <w:rsid w:val="005206D8"/>
    <w:rsid w:val="0052096F"/>
    <w:rsid w:val="00520CAB"/>
    <w:rsid w:val="005225D3"/>
    <w:rsid w:val="0052290F"/>
    <w:rsid w:val="00523DCA"/>
    <w:rsid w:val="0052474A"/>
    <w:rsid w:val="0052720E"/>
    <w:rsid w:val="005308CB"/>
    <w:rsid w:val="00532303"/>
    <w:rsid w:val="00542030"/>
    <w:rsid w:val="00542587"/>
    <w:rsid w:val="00542B10"/>
    <w:rsid w:val="00542EDE"/>
    <w:rsid w:val="0054641E"/>
    <w:rsid w:val="005470A7"/>
    <w:rsid w:val="00547DA9"/>
    <w:rsid w:val="005513CF"/>
    <w:rsid w:val="00561576"/>
    <w:rsid w:val="00564A95"/>
    <w:rsid w:val="00572A10"/>
    <w:rsid w:val="0057326C"/>
    <w:rsid w:val="00575CBF"/>
    <w:rsid w:val="00576ABB"/>
    <w:rsid w:val="00577530"/>
    <w:rsid w:val="00580DC7"/>
    <w:rsid w:val="00583065"/>
    <w:rsid w:val="005834BC"/>
    <w:rsid w:val="0058551D"/>
    <w:rsid w:val="00587D2E"/>
    <w:rsid w:val="00590387"/>
    <w:rsid w:val="00591CB3"/>
    <w:rsid w:val="005936E4"/>
    <w:rsid w:val="00593C45"/>
    <w:rsid w:val="005A1360"/>
    <w:rsid w:val="005A1F28"/>
    <w:rsid w:val="005A2580"/>
    <w:rsid w:val="005A389F"/>
    <w:rsid w:val="005A4966"/>
    <w:rsid w:val="005A50D5"/>
    <w:rsid w:val="005B485E"/>
    <w:rsid w:val="005B540E"/>
    <w:rsid w:val="005C19D8"/>
    <w:rsid w:val="005C2F90"/>
    <w:rsid w:val="005D0F07"/>
    <w:rsid w:val="005D2D95"/>
    <w:rsid w:val="005D586D"/>
    <w:rsid w:val="005D6134"/>
    <w:rsid w:val="005D7875"/>
    <w:rsid w:val="005E1CA7"/>
    <w:rsid w:val="005E2BFD"/>
    <w:rsid w:val="005E2FE5"/>
    <w:rsid w:val="005E6F05"/>
    <w:rsid w:val="005F0B4E"/>
    <w:rsid w:val="005F1233"/>
    <w:rsid w:val="005F4658"/>
    <w:rsid w:val="005F5279"/>
    <w:rsid w:val="00600691"/>
    <w:rsid w:val="006011A7"/>
    <w:rsid w:val="00601CD8"/>
    <w:rsid w:val="006053FF"/>
    <w:rsid w:val="0060670F"/>
    <w:rsid w:val="00607FF5"/>
    <w:rsid w:val="00610859"/>
    <w:rsid w:val="00610FCD"/>
    <w:rsid w:val="00613562"/>
    <w:rsid w:val="0061412E"/>
    <w:rsid w:val="006153E2"/>
    <w:rsid w:val="00616F53"/>
    <w:rsid w:val="0062296C"/>
    <w:rsid w:val="00623702"/>
    <w:rsid w:val="00627334"/>
    <w:rsid w:val="00627935"/>
    <w:rsid w:val="0063523B"/>
    <w:rsid w:val="00637767"/>
    <w:rsid w:val="0064094F"/>
    <w:rsid w:val="00642AEA"/>
    <w:rsid w:val="0064642F"/>
    <w:rsid w:val="00646DDD"/>
    <w:rsid w:val="006512EE"/>
    <w:rsid w:val="0065177A"/>
    <w:rsid w:val="00653071"/>
    <w:rsid w:val="006540AE"/>
    <w:rsid w:val="00655E2A"/>
    <w:rsid w:val="0065736B"/>
    <w:rsid w:val="0066135B"/>
    <w:rsid w:val="006666C4"/>
    <w:rsid w:val="00671236"/>
    <w:rsid w:val="0067128E"/>
    <w:rsid w:val="00672199"/>
    <w:rsid w:val="006737F4"/>
    <w:rsid w:val="00675497"/>
    <w:rsid w:val="006759CB"/>
    <w:rsid w:val="006776EF"/>
    <w:rsid w:val="006802AC"/>
    <w:rsid w:val="00680F2C"/>
    <w:rsid w:val="00683FFF"/>
    <w:rsid w:val="00684E8C"/>
    <w:rsid w:val="006866D8"/>
    <w:rsid w:val="00687022"/>
    <w:rsid w:val="0069191D"/>
    <w:rsid w:val="00692606"/>
    <w:rsid w:val="006939F4"/>
    <w:rsid w:val="00695F32"/>
    <w:rsid w:val="006966DA"/>
    <w:rsid w:val="0069682F"/>
    <w:rsid w:val="00697B41"/>
    <w:rsid w:val="006A20EC"/>
    <w:rsid w:val="006A4EA5"/>
    <w:rsid w:val="006A6733"/>
    <w:rsid w:val="006A67BF"/>
    <w:rsid w:val="006B008C"/>
    <w:rsid w:val="006B1017"/>
    <w:rsid w:val="006C0D06"/>
    <w:rsid w:val="006C659E"/>
    <w:rsid w:val="006D0966"/>
    <w:rsid w:val="006D1FE1"/>
    <w:rsid w:val="006D5DDD"/>
    <w:rsid w:val="006D65D6"/>
    <w:rsid w:val="006D6A22"/>
    <w:rsid w:val="006D6B95"/>
    <w:rsid w:val="006E1721"/>
    <w:rsid w:val="006E392A"/>
    <w:rsid w:val="006E399B"/>
    <w:rsid w:val="006E4D2A"/>
    <w:rsid w:val="006E7BDE"/>
    <w:rsid w:val="006E7F05"/>
    <w:rsid w:val="006F21E5"/>
    <w:rsid w:val="006F2775"/>
    <w:rsid w:val="00700C14"/>
    <w:rsid w:val="007029ED"/>
    <w:rsid w:val="00702B83"/>
    <w:rsid w:val="0071036C"/>
    <w:rsid w:val="0071069E"/>
    <w:rsid w:val="00710EA2"/>
    <w:rsid w:val="0071650C"/>
    <w:rsid w:val="00716D13"/>
    <w:rsid w:val="00721881"/>
    <w:rsid w:val="007226C5"/>
    <w:rsid w:val="00722D1E"/>
    <w:rsid w:val="00723747"/>
    <w:rsid w:val="00724A25"/>
    <w:rsid w:val="00726BDD"/>
    <w:rsid w:val="00730F74"/>
    <w:rsid w:val="00731395"/>
    <w:rsid w:val="0073323A"/>
    <w:rsid w:val="007353F4"/>
    <w:rsid w:val="0073751C"/>
    <w:rsid w:val="007409C8"/>
    <w:rsid w:val="00745DD8"/>
    <w:rsid w:val="0074719F"/>
    <w:rsid w:val="0074741F"/>
    <w:rsid w:val="007478D9"/>
    <w:rsid w:val="007502BA"/>
    <w:rsid w:val="00750526"/>
    <w:rsid w:val="00756808"/>
    <w:rsid w:val="007575A9"/>
    <w:rsid w:val="00764E9A"/>
    <w:rsid w:val="00767239"/>
    <w:rsid w:val="00782CE8"/>
    <w:rsid w:val="00782F0F"/>
    <w:rsid w:val="00784A55"/>
    <w:rsid w:val="0078509E"/>
    <w:rsid w:val="007916C5"/>
    <w:rsid w:val="00796649"/>
    <w:rsid w:val="007A1686"/>
    <w:rsid w:val="007A33C6"/>
    <w:rsid w:val="007A5EE7"/>
    <w:rsid w:val="007A6464"/>
    <w:rsid w:val="007A7D91"/>
    <w:rsid w:val="007B098F"/>
    <w:rsid w:val="007B0AD6"/>
    <w:rsid w:val="007B0B77"/>
    <w:rsid w:val="007B4607"/>
    <w:rsid w:val="007B69EC"/>
    <w:rsid w:val="007C18ED"/>
    <w:rsid w:val="007C203A"/>
    <w:rsid w:val="007C43F3"/>
    <w:rsid w:val="007D545F"/>
    <w:rsid w:val="007D5EEA"/>
    <w:rsid w:val="007E0D93"/>
    <w:rsid w:val="007E1501"/>
    <w:rsid w:val="007E2A20"/>
    <w:rsid w:val="007F071B"/>
    <w:rsid w:val="007F1CB7"/>
    <w:rsid w:val="007F2B10"/>
    <w:rsid w:val="007F337B"/>
    <w:rsid w:val="007F382E"/>
    <w:rsid w:val="007F6C00"/>
    <w:rsid w:val="007F72DE"/>
    <w:rsid w:val="00805C1D"/>
    <w:rsid w:val="008154FC"/>
    <w:rsid w:val="0081597F"/>
    <w:rsid w:val="00815EE3"/>
    <w:rsid w:val="00816CCA"/>
    <w:rsid w:val="008246AA"/>
    <w:rsid w:val="008315AF"/>
    <w:rsid w:val="00834CF6"/>
    <w:rsid w:val="00834DC9"/>
    <w:rsid w:val="008361CB"/>
    <w:rsid w:val="0084638D"/>
    <w:rsid w:val="008518B1"/>
    <w:rsid w:val="00851B69"/>
    <w:rsid w:val="0085312A"/>
    <w:rsid w:val="0085537C"/>
    <w:rsid w:val="0085687A"/>
    <w:rsid w:val="0085781F"/>
    <w:rsid w:val="008607E4"/>
    <w:rsid w:val="00861C43"/>
    <w:rsid w:val="00864163"/>
    <w:rsid w:val="0086449C"/>
    <w:rsid w:val="008654E7"/>
    <w:rsid w:val="00871CE1"/>
    <w:rsid w:val="00875FA9"/>
    <w:rsid w:val="00880A2E"/>
    <w:rsid w:val="008821D7"/>
    <w:rsid w:val="00884DAB"/>
    <w:rsid w:val="008902BE"/>
    <w:rsid w:val="00890305"/>
    <w:rsid w:val="00891FAD"/>
    <w:rsid w:val="00894EC2"/>
    <w:rsid w:val="008977DC"/>
    <w:rsid w:val="008A17FB"/>
    <w:rsid w:val="008A72CF"/>
    <w:rsid w:val="008A7B0F"/>
    <w:rsid w:val="008B3EA4"/>
    <w:rsid w:val="008B41FF"/>
    <w:rsid w:val="008B48E5"/>
    <w:rsid w:val="008B6CF7"/>
    <w:rsid w:val="008C13F2"/>
    <w:rsid w:val="008C1861"/>
    <w:rsid w:val="008C3A54"/>
    <w:rsid w:val="008C400F"/>
    <w:rsid w:val="008C7929"/>
    <w:rsid w:val="008D5724"/>
    <w:rsid w:val="008F7FF7"/>
    <w:rsid w:val="00900D87"/>
    <w:rsid w:val="00901682"/>
    <w:rsid w:val="00906E6F"/>
    <w:rsid w:val="009123C3"/>
    <w:rsid w:val="0091474B"/>
    <w:rsid w:val="00914D43"/>
    <w:rsid w:val="00915EF6"/>
    <w:rsid w:val="009175D3"/>
    <w:rsid w:val="00922447"/>
    <w:rsid w:val="00923FA6"/>
    <w:rsid w:val="00926343"/>
    <w:rsid w:val="00926FA6"/>
    <w:rsid w:val="00927C14"/>
    <w:rsid w:val="0093590F"/>
    <w:rsid w:val="00936DB5"/>
    <w:rsid w:val="0093706F"/>
    <w:rsid w:val="00937674"/>
    <w:rsid w:val="00940749"/>
    <w:rsid w:val="00942884"/>
    <w:rsid w:val="009442EE"/>
    <w:rsid w:val="00944C6B"/>
    <w:rsid w:val="009451AB"/>
    <w:rsid w:val="00945D0C"/>
    <w:rsid w:val="00945FCE"/>
    <w:rsid w:val="009476A2"/>
    <w:rsid w:val="0095536D"/>
    <w:rsid w:val="0096050E"/>
    <w:rsid w:val="00962925"/>
    <w:rsid w:val="0096775F"/>
    <w:rsid w:val="00986165"/>
    <w:rsid w:val="00987CC3"/>
    <w:rsid w:val="00991ECF"/>
    <w:rsid w:val="00993490"/>
    <w:rsid w:val="00994FDA"/>
    <w:rsid w:val="00995AAB"/>
    <w:rsid w:val="009966A8"/>
    <w:rsid w:val="009A03B1"/>
    <w:rsid w:val="009A0AE1"/>
    <w:rsid w:val="009A5CC2"/>
    <w:rsid w:val="009A6FB0"/>
    <w:rsid w:val="009B18E3"/>
    <w:rsid w:val="009B1CA1"/>
    <w:rsid w:val="009B2A90"/>
    <w:rsid w:val="009B34FC"/>
    <w:rsid w:val="009B65A3"/>
    <w:rsid w:val="009C0A99"/>
    <w:rsid w:val="009C19B0"/>
    <w:rsid w:val="009C6AD9"/>
    <w:rsid w:val="009C7A46"/>
    <w:rsid w:val="009D69AD"/>
    <w:rsid w:val="009D7ABF"/>
    <w:rsid w:val="009E31E1"/>
    <w:rsid w:val="009E5E01"/>
    <w:rsid w:val="009E7A83"/>
    <w:rsid w:val="009E7CED"/>
    <w:rsid w:val="009F0082"/>
    <w:rsid w:val="009F12B4"/>
    <w:rsid w:val="00A0146A"/>
    <w:rsid w:val="00A0162B"/>
    <w:rsid w:val="00A0171D"/>
    <w:rsid w:val="00A1130C"/>
    <w:rsid w:val="00A13758"/>
    <w:rsid w:val="00A13DC7"/>
    <w:rsid w:val="00A152C5"/>
    <w:rsid w:val="00A21EE6"/>
    <w:rsid w:val="00A221F2"/>
    <w:rsid w:val="00A24B2E"/>
    <w:rsid w:val="00A2787B"/>
    <w:rsid w:val="00A33817"/>
    <w:rsid w:val="00A363AD"/>
    <w:rsid w:val="00A435DD"/>
    <w:rsid w:val="00A44516"/>
    <w:rsid w:val="00A47F4C"/>
    <w:rsid w:val="00A54FC8"/>
    <w:rsid w:val="00A57C4E"/>
    <w:rsid w:val="00A608D7"/>
    <w:rsid w:val="00A638DF"/>
    <w:rsid w:val="00A63F4D"/>
    <w:rsid w:val="00A6787F"/>
    <w:rsid w:val="00A7136B"/>
    <w:rsid w:val="00A72577"/>
    <w:rsid w:val="00A72ACF"/>
    <w:rsid w:val="00A733B5"/>
    <w:rsid w:val="00A8153C"/>
    <w:rsid w:val="00A8565B"/>
    <w:rsid w:val="00A914F8"/>
    <w:rsid w:val="00A9432D"/>
    <w:rsid w:val="00A946ED"/>
    <w:rsid w:val="00A958D5"/>
    <w:rsid w:val="00A9622A"/>
    <w:rsid w:val="00A962C2"/>
    <w:rsid w:val="00A97436"/>
    <w:rsid w:val="00A97E95"/>
    <w:rsid w:val="00AA1B8B"/>
    <w:rsid w:val="00AA3DB7"/>
    <w:rsid w:val="00AA575F"/>
    <w:rsid w:val="00AA6811"/>
    <w:rsid w:val="00AA6DAC"/>
    <w:rsid w:val="00AB1F4F"/>
    <w:rsid w:val="00AB2236"/>
    <w:rsid w:val="00AB34BA"/>
    <w:rsid w:val="00AB34FB"/>
    <w:rsid w:val="00AB3831"/>
    <w:rsid w:val="00AB518F"/>
    <w:rsid w:val="00AB6929"/>
    <w:rsid w:val="00AB76E9"/>
    <w:rsid w:val="00AC0A9D"/>
    <w:rsid w:val="00AC2199"/>
    <w:rsid w:val="00AC5F13"/>
    <w:rsid w:val="00AC61B9"/>
    <w:rsid w:val="00AD06F0"/>
    <w:rsid w:val="00AD2F73"/>
    <w:rsid w:val="00AD380A"/>
    <w:rsid w:val="00AD5DB7"/>
    <w:rsid w:val="00AD6BCF"/>
    <w:rsid w:val="00AD71E8"/>
    <w:rsid w:val="00AE4A77"/>
    <w:rsid w:val="00AE7415"/>
    <w:rsid w:val="00AF313A"/>
    <w:rsid w:val="00AF4E06"/>
    <w:rsid w:val="00AF63C4"/>
    <w:rsid w:val="00AF7944"/>
    <w:rsid w:val="00B01591"/>
    <w:rsid w:val="00B060EF"/>
    <w:rsid w:val="00B15F6E"/>
    <w:rsid w:val="00B25022"/>
    <w:rsid w:val="00B259B2"/>
    <w:rsid w:val="00B32488"/>
    <w:rsid w:val="00B33F93"/>
    <w:rsid w:val="00B35B21"/>
    <w:rsid w:val="00B36C43"/>
    <w:rsid w:val="00B37C30"/>
    <w:rsid w:val="00B40461"/>
    <w:rsid w:val="00B411CB"/>
    <w:rsid w:val="00B51361"/>
    <w:rsid w:val="00B52897"/>
    <w:rsid w:val="00B52CD4"/>
    <w:rsid w:val="00B55477"/>
    <w:rsid w:val="00B55951"/>
    <w:rsid w:val="00B57DB0"/>
    <w:rsid w:val="00B6062E"/>
    <w:rsid w:val="00B617C3"/>
    <w:rsid w:val="00B653EF"/>
    <w:rsid w:val="00B65CCB"/>
    <w:rsid w:val="00B718CA"/>
    <w:rsid w:val="00B778EE"/>
    <w:rsid w:val="00B80B07"/>
    <w:rsid w:val="00B85BA2"/>
    <w:rsid w:val="00B866E8"/>
    <w:rsid w:val="00B879C5"/>
    <w:rsid w:val="00B91150"/>
    <w:rsid w:val="00B924F2"/>
    <w:rsid w:val="00BA0F67"/>
    <w:rsid w:val="00BA400B"/>
    <w:rsid w:val="00BA4C10"/>
    <w:rsid w:val="00BA62DC"/>
    <w:rsid w:val="00BA7C97"/>
    <w:rsid w:val="00BC4432"/>
    <w:rsid w:val="00BC65A5"/>
    <w:rsid w:val="00BC7FE4"/>
    <w:rsid w:val="00BD05C6"/>
    <w:rsid w:val="00BD24B3"/>
    <w:rsid w:val="00BE150E"/>
    <w:rsid w:val="00BE1BFF"/>
    <w:rsid w:val="00BE2A59"/>
    <w:rsid w:val="00BE420A"/>
    <w:rsid w:val="00BF2C87"/>
    <w:rsid w:val="00BF3481"/>
    <w:rsid w:val="00BF3BAA"/>
    <w:rsid w:val="00BF3E17"/>
    <w:rsid w:val="00BF4468"/>
    <w:rsid w:val="00BF4584"/>
    <w:rsid w:val="00BF4AB2"/>
    <w:rsid w:val="00BF70F4"/>
    <w:rsid w:val="00C01C5B"/>
    <w:rsid w:val="00C0515B"/>
    <w:rsid w:val="00C05705"/>
    <w:rsid w:val="00C07254"/>
    <w:rsid w:val="00C1238F"/>
    <w:rsid w:val="00C161DB"/>
    <w:rsid w:val="00C166DD"/>
    <w:rsid w:val="00C1757B"/>
    <w:rsid w:val="00C20B98"/>
    <w:rsid w:val="00C21020"/>
    <w:rsid w:val="00C22B28"/>
    <w:rsid w:val="00C27357"/>
    <w:rsid w:val="00C304E9"/>
    <w:rsid w:val="00C3097B"/>
    <w:rsid w:val="00C33316"/>
    <w:rsid w:val="00C37362"/>
    <w:rsid w:val="00C377A2"/>
    <w:rsid w:val="00C40CD7"/>
    <w:rsid w:val="00C45075"/>
    <w:rsid w:val="00C4528A"/>
    <w:rsid w:val="00C468A1"/>
    <w:rsid w:val="00C46F1D"/>
    <w:rsid w:val="00C50B1C"/>
    <w:rsid w:val="00C50DF3"/>
    <w:rsid w:val="00C5317D"/>
    <w:rsid w:val="00C5688B"/>
    <w:rsid w:val="00C57ABA"/>
    <w:rsid w:val="00C603B3"/>
    <w:rsid w:val="00C631D7"/>
    <w:rsid w:val="00C64472"/>
    <w:rsid w:val="00C6632B"/>
    <w:rsid w:val="00C66B90"/>
    <w:rsid w:val="00C6736B"/>
    <w:rsid w:val="00C703B3"/>
    <w:rsid w:val="00C70986"/>
    <w:rsid w:val="00C71D49"/>
    <w:rsid w:val="00C72540"/>
    <w:rsid w:val="00C7344C"/>
    <w:rsid w:val="00C80FE5"/>
    <w:rsid w:val="00C83155"/>
    <w:rsid w:val="00C83CDF"/>
    <w:rsid w:val="00C84927"/>
    <w:rsid w:val="00C858F4"/>
    <w:rsid w:val="00C8725F"/>
    <w:rsid w:val="00C872A2"/>
    <w:rsid w:val="00C876EE"/>
    <w:rsid w:val="00C92A9F"/>
    <w:rsid w:val="00C9670F"/>
    <w:rsid w:val="00C977A9"/>
    <w:rsid w:val="00C97AD9"/>
    <w:rsid w:val="00CA1D2E"/>
    <w:rsid w:val="00CA6790"/>
    <w:rsid w:val="00CA7F78"/>
    <w:rsid w:val="00CB20A6"/>
    <w:rsid w:val="00CB3145"/>
    <w:rsid w:val="00CB45B1"/>
    <w:rsid w:val="00CB5C3B"/>
    <w:rsid w:val="00CC02DE"/>
    <w:rsid w:val="00CC202B"/>
    <w:rsid w:val="00CC353E"/>
    <w:rsid w:val="00CC48C7"/>
    <w:rsid w:val="00CD583B"/>
    <w:rsid w:val="00CE5AFA"/>
    <w:rsid w:val="00CE5D52"/>
    <w:rsid w:val="00CE638B"/>
    <w:rsid w:val="00CE6EBD"/>
    <w:rsid w:val="00CE7C42"/>
    <w:rsid w:val="00CF10CE"/>
    <w:rsid w:val="00CF1740"/>
    <w:rsid w:val="00CF44C2"/>
    <w:rsid w:val="00CF545A"/>
    <w:rsid w:val="00CF5950"/>
    <w:rsid w:val="00CF6E89"/>
    <w:rsid w:val="00D00499"/>
    <w:rsid w:val="00D02603"/>
    <w:rsid w:val="00D03EC9"/>
    <w:rsid w:val="00D03F0F"/>
    <w:rsid w:val="00D04962"/>
    <w:rsid w:val="00D057A6"/>
    <w:rsid w:val="00D059B3"/>
    <w:rsid w:val="00D114D6"/>
    <w:rsid w:val="00D13B60"/>
    <w:rsid w:val="00D13CB0"/>
    <w:rsid w:val="00D15BDC"/>
    <w:rsid w:val="00D209E4"/>
    <w:rsid w:val="00D20C2F"/>
    <w:rsid w:val="00D25875"/>
    <w:rsid w:val="00D25E2F"/>
    <w:rsid w:val="00D30F3C"/>
    <w:rsid w:val="00D32052"/>
    <w:rsid w:val="00D328F6"/>
    <w:rsid w:val="00D3336E"/>
    <w:rsid w:val="00D33DB9"/>
    <w:rsid w:val="00D33F45"/>
    <w:rsid w:val="00D35C7C"/>
    <w:rsid w:val="00D37CEF"/>
    <w:rsid w:val="00D42E3E"/>
    <w:rsid w:val="00D43A76"/>
    <w:rsid w:val="00D4511A"/>
    <w:rsid w:val="00D456C0"/>
    <w:rsid w:val="00D45799"/>
    <w:rsid w:val="00D45C82"/>
    <w:rsid w:val="00D53E12"/>
    <w:rsid w:val="00D5488A"/>
    <w:rsid w:val="00D54E6C"/>
    <w:rsid w:val="00D60853"/>
    <w:rsid w:val="00D60C43"/>
    <w:rsid w:val="00D638E8"/>
    <w:rsid w:val="00D6738A"/>
    <w:rsid w:val="00D723DC"/>
    <w:rsid w:val="00D7415B"/>
    <w:rsid w:val="00D76F60"/>
    <w:rsid w:val="00D7793C"/>
    <w:rsid w:val="00D8008A"/>
    <w:rsid w:val="00D8112A"/>
    <w:rsid w:val="00D826B6"/>
    <w:rsid w:val="00D87B83"/>
    <w:rsid w:val="00D93287"/>
    <w:rsid w:val="00D963AA"/>
    <w:rsid w:val="00DA2B4D"/>
    <w:rsid w:val="00DA6295"/>
    <w:rsid w:val="00DA65AC"/>
    <w:rsid w:val="00DA69EA"/>
    <w:rsid w:val="00DA745B"/>
    <w:rsid w:val="00DB127B"/>
    <w:rsid w:val="00DB1353"/>
    <w:rsid w:val="00DB431F"/>
    <w:rsid w:val="00DB73EA"/>
    <w:rsid w:val="00DC006B"/>
    <w:rsid w:val="00DC1D94"/>
    <w:rsid w:val="00DC2567"/>
    <w:rsid w:val="00DC4607"/>
    <w:rsid w:val="00DC6368"/>
    <w:rsid w:val="00DD120F"/>
    <w:rsid w:val="00DD1FAF"/>
    <w:rsid w:val="00DD2ECD"/>
    <w:rsid w:val="00DD54C1"/>
    <w:rsid w:val="00DE2315"/>
    <w:rsid w:val="00DE2A9B"/>
    <w:rsid w:val="00DE37BC"/>
    <w:rsid w:val="00DE3AD3"/>
    <w:rsid w:val="00DE5E7C"/>
    <w:rsid w:val="00DE63CA"/>
    <w:rsid w:val="00DE7B7B"/>
    <w:rsid w:val="00DE7F0B"/>
    <w:rsid w:val="00DF0306"/>
    <w:rsid w:val="00DF2E7E"/>
    <w:rsid w:val="00DF38CD"/>
    <w:rsid w:val="00DF5438"/>
    <w:rsid w:val="00E01102"/>
    <w:rsid w:val="00E04B9A"/>
    <w:rsid w:val="00E04C94"/>
    <w:rsid w:val="00E07720"/>
    <w:rsid w:val="00E1184D"/>
    <w:rsid w:val="00E11E21"/>
    <w:rsid w:val="00E12DAE"/>
    <w:rsid w:val="00E201A0"/>
    <w:rsid w:val="00E26254"/>
    <w:rsid w:val="00E27060"/>
    <w:rsid w:val="00E308D3"/>
    <w:rsid w:val="00E319AD"/>
    <w:rsid w:val="00E31F7C"/>
    <w:rsid w:val="00E328F1"/>
    <w:rsid w:val="00E4174D"/>
    <w:rsid w:val="00E53400"/>
    <w:rsid w:val="00E56CF6"/>
    <w:rsid w:val="00E633B0"/>
    <w:rsid w:val="00E728E3"/>
    <w:rsid w:val="00E73108"/>
    <w:rsid w:val="00E80BD7"/>
    <w:rsid w:val="00E81F47"/>
    <w:rsid w:val="00E8200F"/>
    <w:rsid w:val="00E842E3"/>
    <w:rsid w:val="00E8736F"/>
    <w:rsid w:val="00E91A6A"/>
    <w:rsid w:val="00E925AF"/>
    <w:rsid w:val="00E95527"/>
    <w:rsid w:val="00EA0C2F"/>
    <w:rsid w:val="00EA5051"/>
    <w:rsid w:val="00EA5FBB"/>
    <w:rsid w:val="00EB1AA9"/>
    <w:rsid w:val="00EB5389"/>
    <w:rsid w:val="00EB5D99"/>
    <w:rsid w:val="00EB6F6A"/>
    <w:rsid w:val="00EC13B4"/>
    <w:rsid w:val="00ED4C99"/>
    <w:rsid w:val="00ED7EF0"/>
    <w:rsid w:val="00EE1078"/>
    <w:rsid w:val="00EE28F7"/>
    <w:rsid w:val="00EE4E7F"/>
    <w:rsid w:val="00EE66B2"/>
    <w:rsid w:val="00EE696B"/>
    <w:rsid w:val="00EF00AB"/>
    <w:rsid w:val="00EF02CC"/>
    <w:rsid w:val="00EF29D4"/>
    <w:rsid w:val="00EF328F"/>
    <w:rsid w:val="00EF61CC"/>
    <w:rsid w:val="00EF6DF4"/>
    <w:rsid w:val="00F00F72"/>
    <w:rsid w:val="00F00F99"/>
    <w:rsid w:val="00F07385"/>
    <w:rsid w:val="00F074AC"/>
    <w:rsid w:val="00F11C0E"/>
    <w:rsid w:val="00F1483C"/>
    <w:rsid w:val="00F14C5A"/>
    <w:rsid w:val="00F229DE"/>
    <w:rsid w:val="00F22BFE"/>
    <w:rsid w:val="00F30698"/>
    <w:rsid w:val="00F33072"/>
    <w:rsid w:val="00F3439E"/>
    <w:rsid w:val="00F34E9C"/>
    <w:rsid w:val="00F36BA3"/>
    <w:rsid w:val="00F36F0C"/>
    <w:rsid w:val="00F37299"/>
    <w:rsid w:val="00F4260F"/>
    <w:rsid w:val="00F4353A"/>
    <w:rsid w:val="00F4390F"/>
    <w:rsid w:val="00F43D94"/>
    <w:rsid w:val="00F44AB6"/>
    <w:rsid w:val="00F51876"/>
    <w:rsid w:val="00F523A3"/>
    <w:rsid w:val="00F532FC"/>
    <w:rsid w:val="00F534EB"/>
    <w:rsid w:val="00F54BF2"/>
    <w:rsid w:val="00F55866"/>
    <w:rsid w:val="00F56761"/>
    <w:rsid w:val="00F6083B"/>
    <w:rsid w:val="00F60873"/>
    <w:rsid w:val="00F64287"/>
    <w:rsid w:val="00F65876"/>
    <w:rsid w:val="00F66035"/>
    <w:rsid w:val="00F665BF"/>
    <w:rsid w:val="00F672AD"/>
    <w:rsid w:val="00F73149"/>
    <w:rsid w:val="00F73993"/>
    <w:rsid w:val="00F75330"/>
    <w:rsid w:val="00F76D9D"/>
    <w:rsid w:val="00F84CD7"/>
    <w:rsid w:val="00F911CF"/>
    <w:rsid w:val="00F91D94"/>
    <w:rsid w:val="00F92704"/>
    <w:rsid w:val="00F945ED"/>
    <w:rsid w:val="00F94E51"/>
    <w:rsid w:val="00FA0AEC"/>
    <w:rsid w:val="00FA223A"/>
    <w:rsid w:val="00FA2F92"/>
    <w:rsid w:val="00FA391E"/>
    <w:rsid w:val="00FB084A"/>
    <w:rsid w:val="00FB63D3"/>
    <w:rsid w:val="00FB781A"/>
    <w:rsid w:val="00FC4786"/>
    <w:rsid w:val="00FC70E0"/>
    <w:rsid w:val="00FC7EEC"/>
    <w:rsid w:val="00FD3788"/>
    <w:rsid w:val="00FD71FD"/>
    <w:rsid w:val="00FD7E78"/>
    <w:rsid w:val="00FE08BB"/>
    <w:rsid w:val="00FE10F8"/>
    <w:rsid w:val="00FE2D46"/>
    <w:rsid w:val="00FE37CB"/>
    <w:rsid w:val="00FF4690"/>
    <w:rsid w:val="00FF47DB"/>
    <w:rsid w:val="00FF600A"/>
    <w:rsid w:val="00FF65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7B2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jc w:val="center"/>
      <w:outlineLvl w:val="0"/>
    </w:pPr>
    <w:rPr>
      <w:sz w:val="36"/>
    </w:rPr>
  </w:style>
  <w:style w:type="paragraph" w:styleId="Nadpis2">
    <w:name w:val="heading 2"/>
    <w:basedOn w:val="Normln"/>
    <w:next w:val="Normln"/>
    <w:qFormat/>
    <w:pPr>
      <w:keepNext/>
      <w:jc w:val="both"/>
      <w:outlineLvl w:val="1"/>
    </w:pPr>
    <w:rPr>
      <w:sz w:val="24"/>
    </w:rPr>
  </w:style>
  <w:style w:type="paragraph" w:styleId="Nadpis3">
    <w:name w:val="heading 3"/>
    <w:basedOn w:val="Normln"/>
    <w:next w:val="Normln"/>
    <w:qFormat/>
    <w:pPr>
      <w:keepNext/>
      <w:ind w:left="426"/>
      <w:outlineLvl w:val="2"/>
    </w:pPr>
    <w:rPr>
      <w:sz w:val="24"/>
    </w:rPr>
  </w:style>
  <w:style w:type="paragraph" w:styleId="Nadpis4">
    <w:name w:val="heading 4"/>
    <w:basedOn w:val="Normln"/>
    <w:next w:val="Normln"/>
    <w:qFormat/>
    <w:pPr>
      <w:keepNext/>
      <w:jc w:val="both"/>
      <w:outlineLvl w:val="3"/>
    </w:pPr>
    <w:rPr>
      <w:b/>
      <w:sz w:val="40"/>
    </w:rPr>
  </w:style>
  <w:style w:type="paragraph" w:styleId="Nadpis5">
    <w:name w:val="heading 5"/>
    <w:basedOn w:val="Normln"/>
    <w:next w:val="Normln"/>
    <w:qFormat/>
    <w:pPr>
      <w:keepNext/>
      <w:ind w:left="851" w:hanging="851"/>
      <w:jc w:val="both"/>
      <w:outlineLvl w:val="4"/>
    </w:pPr>
    <w:rPr>
      <w:b/>
      <w:sz w:val="28"/>
    </w:rPr>
  </w:style>
  <w:style w:type="paragraph" w:styleId="Nadpis6">
    <w:name w:val="heading 6"/>
    <w:basedOn w:val="Normln"/>
    <w:next w:val="Normln"/>
    <w:qFormat/>
    <w:pPr>
      <w:keepNext/>
      <w:numPr>
        <w:numId w:val="11"/>
      </w:numPr>
      <w:spacing w:before="360"/>
      <w:jc w:val="both"/>
      <w:outlineLvl w:val="5"/>
    </w:pPr>
    <w:rPr>
      <w:b/>
      <w:sz w:val="24"/>
    </w:rPr>
  </w:style>
  <w:style w:type="paragraph" w:styleId="Nadpis7">
    <w:name w:val="heading 7"/>
    <w:basedOn w:val="Normln"/>
    <w:next w:val="Normln"/>
    <w:qFormat/>
    <w:pPr>
      <w:keepNext/>
      <w:spacing w:line="360" w:lineRule="auto"/>
      <w:ind w:left="720"/>
      <w:outlineLvl w:val="6"/>
    </w:pPr>
    <w:rPr>
      <w:sz w:val="24"/>
      <w:szCs w:val="24"/>
    </w:rPr>
  </w:style>
  <w:style w:type="paragraph" w:styleId="Nadpis8">
    <w:name w:val="heading 8"/>
    <w:basedOn w:val="Normln"/>
    <w:next w:val="Normln"/>
    <w:qFormat/>
    <w:pPr>
      <w:keepNext/>
      <w:tabs>
        <w:tab w:val="left" w:pos="5670"/>
      </w:tabs>
      <w:spacing w:before="60"/>
      <w:ind w:left="284"/>
      <w:outlineLvl w:val="7"/>
    </w:pPr>
    <w:rPr>
      <w:sz w:val="24"/>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bloku">
    <w:name w:val="Block Text"/>
    <w:basedOn w:val="Normln"/>
    <w:semiHidden/>
    <w:pPr>
      <w:widowControl w:val="0"/>
      <w:ind w:right="-92"/>
      <w:jc w:val="both"/>
    </w:pPr>
    <w:rPr>
      <w:sz w:val="24"/>
    </w:rPr>
  </w:style>
  <w:style w:type="paragraph" w:styleId="Zkladntextodsazen">
    <w:name w:val="Body Text Indent"/>
    <w:basedOn w:val="Normln"/>
    <w:link w:val="ZkladntextodsazenChar"/>
    <w:semiHidden/>
    <w:pPr>
      <w:jc w:val="both"/>
    </w:pPr>
    <w:rPr>
      <w:i/>
      <w:sz w:val="22"/>
    </w:rPr>
  </w:style>
  <w:style w:type="paragraph" w:customStyle="1" w:styleId="Odsazen">
    <w:name w:val="Odsazený"/>
    <w:basedOn w:val="Normln"/>
    <w:pPr>
      <w:widowControl w:val="0"/>
      <w:spacing w:after="60"/>
      <w:ind w:left="851"/>
      <w:jc w:val="both"/>
    </w:pPr>
    <w:rPr>
      <w:snapToGrid w:val="0"/>
      <w:sz w:val="22"/>
    </w:rPr>
  </w:style>
  <w:style w:type="paragraph" w:customStyle="1" w:styleId="BodyTextIndent21">
    <w:name w:val="Body Text Indent 21"/>
    <w:basedOn w:val="Normln"/>
    <w:pPr>
      <w:widowControl w:val="0"/>
      <w:ind w:left="851"/>
      <w:jc w:val="both"/>
    </w:pPr>
    <w:rPr>
      <w:snapToGrid w:val="0"/>
      <w:sz w:val="24"/>
    </w:rPr>
  </w:style>
  <w:style w:type="paragraph" w:styleId="Zkladntextodsazen2">
    <w:name w:val="Body Text Indent 2"/>
    <w:basedOn w:val="Normln"/>
    <w:semiHidden/>
    <w:pPr>
      <w:widowControl w:val="0"/>
      <w:ind w:left="1560" w:hanging="709"/>
      <w:jc w:val="both"/>
    </w:pPr>
    <w:rPr>
      <w:snapToGrid w:val="0"/>
      <w:sz w:val="24"/>
    </w:rPr>
  </w:style>
  <w:style w:type="paragraph" w:styleId="Zpat">
    <w:name w:val="footer"/>
    <w:basedOn w:val="Normln"/>
    <w:link w:val="ZpatChar"/>
    <w:pPr>
      <w:tabs>
        <w:tab w:val="center" w:pos="4536"/>
        <w:tab w:val="right" w:pos="9072"/>
      </w:tabs>
      <w:jc w:val="both"/>
    </w:pPr>
    <w:rPr>
      <w:sz w:val="24"/>
      <w:lang w:val="x-none" w:eastAsia="x-none"/>
    </w:rPr>
  </w:style>
  <w:style w:type="paragraph" w:styleId="Zhlav">
    <w:name w:val="header"/>
    <w:basedOn w:val="Normln"/>
    <w:pPr>
      <w:tabs>
        <w:tab w:val="center" w:pos="4536"/>
        <w:tab w:val="right" w:pos="9072"/>
      </w:tabs>
      <w:jc w:val="both"/>
    </w:pPr>
    <w:rPr>
      <w:sz w:val="24"/>
    </w:rPr>
  </w:style>
  <w:style w:type="paragraph" w:customStyle="1" w:styleId="Smlouva2">
    <w:name w:val="Smlouva2"/>
    <w:basedOn w:val="Normln"/>
    <w:pPr>
      <w:widowControl w:val="0"/>
      <w:jc w:val="center"/>
    </w:pPr>
    <w:rPr>
      <w:b/>
      <w:sz w:val="24"/>
    </w:rPr>
  </w:style>
  <w:style w:type="paragraph" w:customStyle="1" w:styleId="Odstavec0">
    <w:name w:val="Odstavec0"/>
    <w:basedOn w:val="Normln"/>
    <w:pPr>
      <w:keepLines/>
      <w:tabs>
        <w:tab w:val="left" w:pos="680"/>
      </w:tabs>
      <w:spacing w:before="240" w:after="120"/>
      <w:ind w:left="680" w:hanging="680"/>
      <w:jc w:val="both"/>
    </w:pPr>
    <w:rPr>
      <w:rFonts w:ascii="Arial" w:hAnsi="Arial"/>
      <w:snapToGrid w:val="0"/>
      <w:sz w:val="24"/>
      <w:lang w:val="en-GB"/>
    </w:rPr>
  </w:style>
  <w:style w:type="paragraph" w:customStyle="1" w:styleId="BodyText21">
    <w:name w:val="Body Text 21"/>
    <w:basedOn w:val="Normln"/>
    <w:pPr>
      <w:widowControl w:val="0"/>
      <w:jc w:val="both"/>
    </w:pPr>
    <w:rPr>
      <w:b/>
      <w:snapToGrid w:val="0"/>
      <w:sz w:val="24"/>
    </w:rPr>
  </w:style>
  <w:style w:type="paragraph" w:styleId="Zkladntextodsazen3">
    <w:name w:val="Body Text Indent 3"/>
    <w:basedOn w:val="Normln"/>
    <w:semiHidden/>
    <w:pPr>
      <w:widowControl w:val="0"/>
      <w:ind w:left="1701" w:hanging="850"/>
      <w:jc w:val="both"/>
    </w:pPr>
    <w:rPr>
      <w:snapToGrid w:val="0"/>
      <w:sz w:val="24"/>
    </w:rPr>
  </w:style>
  <w:style w:type="character" w:styleId="slostrnky">
    <w:name w:val="page number"/>
    <w:basedOn w:val="Standardnpsmoodstavce"/>
    <w:semiHidden/>
  </w:style>
  <w:style w:type="paragraph" w:styleId="Zkladntext">
    <w:name w:val="Body Text"/>
    <w:basedOn w:val="Normln"/>
    <w:semiHidden/>
    <w:pPr>
      <w:spacing w:before="100"/>
    </w:pPr>
    <w:rPr>
      <w:sz w:val="24"/>
    </w:rPr>
  </w:style>
  <w:style w:type="paragraph" w:styleId="Zkladntext2">
    <w:name w:val="Body Text 2"/>
    <w:basedOn w:val="Normln"/>
    <w:semiHidden/>
    <w:pPr>
      <w:jc w:val="both"/>
    </w:pPr>
    <w:rPr>
      <w:snapToGrid w:val="0"/>
      <w:sz w:val="24"/>
    </w:rPr>
  </w:style>
  <w:style w:type="paragraph" w:customStyle="1" w:styleId="dkanormln">
    <w:name w:val="Øádka normální"/>
    <w:basedOn w:val="Normln"/>
    <w:pPr>
      <w:jc w:val="both"/>
    </w:pPr>
    <w:rPr>
      <w:kern w:val="16"/>
      <w:sz w:val="24"/>
    </w:rPr>
  </w:style>
  <w:style w:type="character" w:styleId="Hypertextovodkaz">
    <w:name w:val="Hyperlink"/>
    <w:semiHidden/>
    <w:rPr>
      <w:color w:val="0000FF"/>
      <w:u w:val="single"/>
    </w:rPr>
  </w:style>
  <w:style w:type="paragraph" w:styleId="Zkladntext3">
    <w:name w:val="Body Text 3"/>
    <w:basedOn w:val="Normln"/>
    <w:semiHidden/>
    <w:pPr>
      <w:jc w:val="both"/>
    </w:pPr>
    <w:rPr>
      <w:sz w:val="22"/>
    </w:rPr>
  </w:style>
  <w:style w:type="character" w:styleId="Sledovanodkaz">
    <w:name w:val="FollowedHyperlink"/>
    <w:semiHidden/>
    <w:rPr>
      <w:color w:val="800080"/>
      <w:u w:val="single"/>
    </w:rPr>
  </w:style>
  <w:style w:type="paragraph" w:styleId="Textbubliny">
    <w:name w:val="Balloon Text"/>
    <w:basedOn w:val="Normln"/>
    <w:semiHidden/>
    <w:unhideWhenUsed/>
    <w:rPr>
      <w:rFonts w:ascii="Tahoma" w:hAnsi="Tahoma" w:cs="Tahoma"/>
      <w:sz w:val="16"/>
      <w:szCs w:val="16"/>
    </w:rPr>
  </w:style>
  <w:style w:type="character" w:customStyle="1" w:styleId="TextbublinyChar">
    <w:name w:val="Text bubliny Char"/>
    <w:semiHidden/>
    <w:rPr>
      <w:rFonts w:ascii="Tahoma" w:hAnsi="Tahoma" w:cs="Tahoma"/>
      <w:sz w:val="16"/>
      <w:szCs w:val="16"/>
    </w:rPr>
  </w:style>
  <w:style w:type="paragraph" w:styleId="Odstavecseseznamem">
    <w:name w:val="List Paragraph"/>
    <w:aliases w:val="Odstavec_muj,Nad,Conclusion de partie"/>
    <w:basedOn w:val="Normln"/>
    <w:link w:val="OdstavecseseznamemChar"/>
    <w:uiPriority w:val="34"/>
    <w:qFormat/>
    <w:pPr>
      <w:ind w:left="708"/>
    </w:pPr>
  </w:style>
  <w:style w:type="character" w:styleId="Odkaznakoment">
    <w:name w:val="annotation reference"/>
    <w:semiHidden/>
    <w:rPr>
      <w:sz w:val="16"/>
      <w:szCs w:val="16"/>
    </w:rPr>
  </w:style>
  <w:style w:type="paragraph" w:styleId="Textkomente">
    <w:name w:val="annotation text"/>
    <w:basedOn w:val="Normln"/>
    <w:link w:val="TextkomenteChar"/>
    <w:semiHidden/>
  </w:style>
  <w:style w:type="paragraph" w:styleId="Pedmtkomente">
    <w:name w:val="annotation subject"/>
    <w:basedOn w:val="Textkomente"/>
    <w:next w:val="Textkomente"/>
    <w:semiHidden/>
    <w:rPr>
      <w:b/>
      <w:bCs/>
    </w:rPr>
  </w:style>
  <w:style w:type="character" w:customStyle="1" w:styleId="ZhlavChar">
    <w:name w:val="Záhlaví Char"/>
    <w:rPr>
      <w:sz w:val="24"/>
    </w:rPr>
  </w:style>
  <w:style w:type="character" w:customStyle="1" w:styleId="ZpatChar">
    <w:name w:val="Zápatí Char"/>
    <w:link w:val="Zpat"/>
    <w:rsid w:val="00A962C2"/>
    <w:rPr>
      <w:sz w:val="24"/>
    </w:rPr>
  </w:style>
  <w:style w:type="character" w:customStyle="1" w:styleId="TextkomenteChar">
    <w:name w:val="Text komentáře Char"/>
    <w:link w:val="Textkomente"/>
    <w:semiHidden/>
    <w:rsid w:val="003807F2"/>
  </w:style>
  <w:style w:type="character" w:customStyle="1" w:styleId="ZkladntextodsazenChar">
    <w:name w:val="Základní text odsazený Char"/>
    <w:link w:val="Zkladntextodsazen"/>
    <w:semiHidden/>
    <w:rsid w:val="00131CA5"/>
    <w:rPr>
      <w:i/>
      <w:sz w:val="22"/>
    </w:rPr>
  </w:style>
  <w:style w:type="paragraph" w:customStyle="1" w:styleId="AAOdstavec">
    <w:name w:val="AA_Odstavec"/>
    <w:basedOn w:val="Normln"/>
    <w:rsid w:val="00687022"/>
    <w:pPr>
      <w:jc w:val="both"/>
    </w:pPr>
    <w:rPr>
      <w:rFonts w:ascii="Arial" w:hAnsi="Arial" w:cs="Arial"/>
      <w:snapToGrid w:val="0"/>
      <w:lang w:eastAsia="en-US"/>
    </w:rPr>
  </w:style>
  <w:style w:type="paragraph" w:customStyle="1" w:styleId="Default">
    <w:name w:val="Default"/>
    <w:rsid w:val="00F30698"/>
    <w:pPr>
      <w:autoSpaceDE w:val="0"/>
      <w:autoSpaceDN w:val="0"/>
      <w:adjustRightInd w:val="0"/>
    </w:pPr>
    <w:rPr>
      <w:rFonts w:ascii="Arial" w:eastAsia="Calibri" w:hAnsi="Arial" w:cs="Arial"/>
      <w:color w:val="000000"/>
      <w:sz w:val="24"/>
      <w:szCs w:val="24"/>
      <w:lang w:eastAsia="en-US"/>
    </w:rPr>
  </w:style>
  <w:style w:type="paragraph" w:styleId="Nzev">
    <w:name w:val="Title"/>
    <w:basedOn w:val="Normln"/>
    <w:link w:val="NzevChar"/>
    <w:qFormat/>
    <w:rsid w:val="00EE66B2"/>
    <w:pPr>
      <w:spacing w:before="120" w:after="120"/>
      <w:jc w:val="center"/>
    </w:pPr>
    <w:rPr>
      <w:rFonts w:ascii="Arial" w:hAnsi="Arial"/>
      <w:b/>
      <w:bCs/>
      <w:sz w:val="28"/>
      <w:szCs w:val="28"/>
      <w:lang w:val="fr-BE" w:eastAsia="x-none"/>
    </w:rPr>
  </w:style>
  <w:style w:type="character" w:customStyle="1" w:styleId="NzevChar">
    <w:name w:val="Název Char"/>
    <w:link w:val="Nzev"/>
    <w:rsid w:val="00EE66B2"/>
    <w:rPr>
      <w:rFonts w:ascii="Arial" w:hAnsi="Arial"/>
      <w:b/>
      <w:bCs/>
      <w:sz w:val="28"/>
      <w:szCs w:val="28"/>
      <w:lang w:val="fr-BE" w:eastAsia="x-none"/>
    </w:rPr>
  </w:style>
  <w:style w:type="paragraph" w:customStyle="1" w:styleId="Styl">
    <w:name w:val="Styl"/>
    <w:rsid w:val="007575A9"/>
    <w:pPr>
      <w:widowControl w:val="0"/>
      <w:autoSpaceDE w:val="0"/>
      <w:autoSpaceDN w:val="0"/>
      <w:adjustRightInd w:val="0"/>
    </w:pPr>
    <w:rPr>
      <w:sz w:val="24"/>
      <w:szCs w:val="24"/>
    </w:rPr>
  </w:style>
  <w:style w:type="paragraph" w:styleId="Bezmezer">
    <w:name w:val="No Spacing"/>
    <w:uiPriority w:val="1"/>
    <w:qFormat/>
    <w:rsid w:val="00DE2315"/>
    <w:rPr>
      <w:rFonts w:ascii="Calibri" w:eastAsia="Calibri" w:hAnsi="Calibri"/>
      <w:sz w:val="22"/>
      <w:szCs w:val="22"/>
      <w:lang w:eastAsia="en-US"/>
    </w:rPr>
  </w:style>
  <w:style w:type="character" w:styleId="Nevyeenzmnka">
    <w:name w:val="Unresolved Mention"/>
    <w:uiPriority w:val="99"/>
    <w:semiHidden/>
    <w:unhideWhenUsed/>
    <w:rsid w:val="00C40CD7"/>
    <w:rPr>
      <w:color w:val="605E5C"/>
      <w:shd w:val="clear" w:color="auto" w:fill="E1DFDD"/>
    </w:rPr>
  </w:style>
  <w:style w:type="character" w:customStyle="1" w:styleId="OdstavecseseznamemChar">
    <w:name w:val="Odstavec se seznamem Char"/>
    <w:aliases w:val="Odstavec_muj Char,Nad Char,Conclusion de partie Char"/>
    <w:link w:val="Odstavecseseznamem"/>
    <w:uiPriority w:val="34"/>
    <w:locked/>
    <w:rsid w:val="001759E6"/>
  </w:style>
  <w:style w:type="character" w:styleId="Siln">
    <w:name w:val="Strong"/>
    <w:uiPriority w:val="22"/>
    <w:qFormat/>
    <w:rsid w:val="00122FE7"/>
    <w:rPr>
      <w:b/>
      <w:bCs/>
    </w:rPr>
  </w:style>
  <w:style w:type="table" w:styleId="Mkatabulky">
    <w:name w:val="Table Grid"/>
    <w:basedOn w:val="Normlntabulka"/>
    <w:uiPriority w:val="39"/>
    <w:rsid w:val="009359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6887">
      <w:bodyDiv w:val="1"/>
      <w:marLeft w:val="0"/>
      <w:marRight w:val="0"/>
      <w:marTop w:val="0"/>
      <w:marBottom w:val="0"/>
      <w:divBdr>
        <w:top w:val="none" w:sz="0" w:space="0" w:color="auto"/>
        <w:left w:val="none" w:sz="0" w:space="0" w:color="auto"/>
        <w:bottom w:val="none" w:sz="0" w:space="0" w:color="auto"/>
        <w:right w:val="none" w:sz="0" w:space="0" w:color="auto"/>
      </w:divBdr>
    </w:div>
    <w:div w:id="99686306">
      <w:bodyDiv w:val="1"/>
      <w:marLeft w:val="0"/>
      <w:marRight w:val="0"/>
      <w:marTop w:val="0"/>
      <w:marBottom w:val="0"/>
      <w:divBdr>
        <w:top w:val="none" w:sz="0" w:space="0" w:color="auto"/>
        <w:left w:val="none" w:sz="0" w:space="0" w:color="auto"/>
        <w:bottom w:val="none" w:sz="0" w:space="0" w:color="auto"/>
        <w:right w:val="none" w:sz="0" w:space="0" w:color="auto"/>
      </w:divBdr>
    </w:div>
    <w:div w:id="124354057">
      <w:bodyDiv w:val="1"/>
      <w:marLeft w:val="0"/>
      <w:marRight w:val="0"/>
      <w:marTop w:val="0"/>
      <w:marBottom w:val="0"/>
      <w:divBdr>
        <w:top w:val="none" w:sz="0" w:space="0" w:color="auto"/>
        <w:left w:val="none" w:sz="0" w:space="0" w:color="auto"/>
        <w:bottom w:val="none" w:sz="0" w:space="0" w:color="auto"/>
        <w:right w:val="none" w:sz="0" w:space="0" w:color="auto"/>
      </w:divBdr>
    </w:div>
    <w:div w:id="152109616">
      <w:bodyDiv w:val="1"/>
      <w:marLeft w:val="0"/>
      <w:marRight w:val="0"/>
      <w:marTop w:val="0"/>
      <w:marBottom w:val="0"/>
      <w:divBdr>
        <w:top w:val="none" w:sz="0" w:space="0" w:color="auto"/>
        <w:left w:val="none" w:sz="0" w:space="0" w:color="auto"/>
        <w:bottom w:val="none" w:sz="0" w:space="0" w:color="auto"/>
        <w:right w:val="none" w:sz="0" w:space="0" w:color="auto"/>
      </w:divBdr>
    </w:div>
    <w:div w:id="169027305">
      <w:bodyDiv w:val="1"/>
      <w:marLeft w:val="0"/>
      <w:marRight w:val="0"/>
      <w:marTop w:val="0"/>
      <w:marBottom w:val="0"/>
      <w:divBdr>
        <w:top w:val="none" w:sz="0" w:space="0" w:color="auto"/>
        <w:left w:val="none" w:sz="0" w:space="0" w:color="auto"/>
        <w:bottom w:val="none" w:sz="0" w:space="0" w:color="auto"/>
        <w:right w:val="none" w:sz="0" w:space="0" w:color="auto"/>
      </w:divBdr>
    </w:div>
    <w:div w:id="190775351">
      <w:bodyDiv w:val="1"/>
      <w:marLeft w:val="0"/>
      <w:marRight w:val="0"/>
      <w:marTop w:val="0"/>
      <w:marBottom w:val="0"/>
      <w:divBdr>
        <w:top w:val="none" w:sz="0" w:space="0" w:color="auto"/>
        <w:left w:val="none" w:sz="0" w:space="0" w:color="auto"/>
        <w:bottom w:val="none" w:sz="0" w:space="0" w:color="auto"/>
        <w:right w:val="none" w:sz="0" w:space="0" w:color="auto"/>
      </w:divBdr>
    </w:div>
    <w:div w:id="236474044">
      <w:bodyDiv w:val="1"/>
      <w:marLeft w:val="0"/>
      <w:marRight w:val="0"/>
      <w:marTop w:val="0"/>
      <w:marBottom w:val="0"/>
      <w:divBdr>
        <w:top w:val="none" w:sz="0" w:space="0" w:color="auto"/>
        <w:left w:val="none" w:sz="0" w:space="0" w:color="auto"/>
        <w:bottom w:val="none" w:sz="0" w:space="0" w:color="auto"/>
        <w:right w:val="none" w:sz="0" w:space="0" w:color="auto"/>
      </w:divBdr>
    </w:div>
    <w:div w:id="342896280">
      <w:bodyDiv w:val="1"/>
      <w:marLeft w:val="0"/>
      <w:marRight w:val="0"/>
      <w:marTop w:val="0"/>
      <w:marBottom w:val="0"/>
      <w:divBdr>
        <w:top w:val="none" w:sz="0" w:space="0" w:color="auto"/>
        <w:left w:val="none" w:sz="0" w:space="0" w:color="auto"/>
        <w:bottom w:val="none" w:sz="0" w:space="0" w:color="auto"/>
        <w:right w:val="none" w:sz="0" w:space="0" w:color="auto"/>
      </w:divBdr>
    </w:div>
    <w:div w:id="432475166">
      <w:bodyDiv w:val="1"/>
      <w:marLeft w:val="0"/>
      <w:marRight w:val="0"/>
      <w:marTop w:val="0"/>
      <w:marBottom w:val="0"/>
      <w:divBdr>
        <w:top w:val="none" w:sz="0" w:space="0" w:color="auto"/>
        <w:left w:val="none" w:sz="0" w:space="0" w:color="auto"/>
        <w:bottom w:val="none" w:sz="0" w:space="0" w:color="auto"/>
        <w:right w:val="none" w:sz="0" w:space="0" w:color="auto"/>
      </w:divBdr>
    </w:div>
    <w:div w:id="501512801">
      <w:bodyDiv w:val="1"/>
      <w:marLeft w:val="0"/>
      <w:marRight w:val="0"/>
      <w:marTop w:val="0"/>
      <w:marBottom w:val="0"/>
      <w:divBdr>
        <w:top w:val="none" w:sz="0" w:space="0" w:color="auto"/>
        <w:left w:val="none" w:sz="0" w:space="0" w:color="auto"/>
        <w:bottom w:val="none" w:sz="0" w:space="0" w:color="auto"/>
        <w:right w:val="none" w:sz="0" w:space="0" w:color="auto"/>
      </w:divBdr>
    </w:div>
    <w:div w:id="509953739">
      <w:bodyDiv w:val="1"/>
      <w:marLeft w:val="0"/>
      <w:marRight w:val="0"/>
      <w:marTop w:val="0"/>
      <w:marBottom w:val="0"/>
      <w:divBdr>
        <w:top w:val="none" w:sz="0" w:space="0" w:color="auto"/>
        <w:left w:val="none" w:sz="0" w:space="0" w:color="auto"/>
        <w:bottom w:val="none" w:sz="0" w:space="0" w:color="auto"/>
        <w:right w:val="none" w:sz="0" w:space="0" w:color="auto"/>
      </w:divBdr>
    </w:div>
    <w:div w:id="511143845">
      <w:bodyDiv w:val="1"/>
      <w:marLeft w:val="0"/>
      <w:marRight w:val="0"/>
      <w:marTop w:val="0"/>
      <w:marBottom w:val="0"/>
      <w:divBdr>
        <w:top w:val="none" w:sz="0" w:space="0" w:color="auto"/>
        <w:left w:val="none" w:sz="0" w:space="0" w:color="auto"/>
        <w:bottom w:val="none" w:sz="0" w:space="0" w:color="auto"/>
        <w:right w:val="none" w:sz="0" w:space="0" w:color="auto"/>
      </w:divBdr>
    </w:div>
    <w:div w:id="520048734">
      <w:bodyDiv w:val="1"/>
      <w:marLeft w:val="0"/>
      <w:marRight w:val="0"/>
      <w:marTop w:val="0"/>
      <w:marBottom w:val="0"/>
      <w:divBdr>
        <w:top w:val="none" w:sz="0" w:space="0" w:color="auto"/>
        <w:left w:val="none" w:sz="0" w:space="0" w:color="auto"/>
        <w:bottom w:val="none" w:sz="0" w:space="0" w:color="auto"/>
        <w:right w:val="none" w:sz="0" w:space="0" w:color="auto"/>
      </w:divBdr>
    </w:div>
    <w:div w:id="533273252">
      <w:bodyDiv w:val="1"/>
      <w:marLeft w:val="0"/>
      <w:marRight w:val="0"/>
      <w:marTop w:val="0"/>
      <w:marBottom w:val="0"/>
      <w:divBdr>
        <w:top w:val="none" w:sz="0" w:space="0" w:color="auto"/>
        <w:left w:val="none" w:sz="0" w:space="0" w:color="auto"/>
        <w:bottom w:val="none" w:sz="0" w:space="0" w:color="auto"/>
        <w:right w:val="none" w:sz="0" w:space="0" w:color="auto"/>
      </w:divBdr>
    </w:div>
    <w:div w:id="565726365">
      <w:bodyDiv w:val="1"/>
      <w:marLeft w:val="0"/>
      <w:marRight w:val="0"/>
      <w:marTop w:val="0"/>
      <w:marBottom w:val="0"/>
      <w:divBdr>
        <w:top w:val="none" w:sz="0" w:space="0" w:color="auto"/>
        <w:left w:val="none" w:sz="0" w:space="0" w:color="auto"/>
        <w:bottom w:val="none" w:sz="0" w:space="0" w:color="auto"/>
        <w:right w:val="none" w:sz="0" w:space="0" w:color="auto"/>
      </w:divBdr>
    </w:div>
    <w:div w:id="630524905">
      <w:bodyDiv w:val="1"/>
      <w:marLeft w:val="0"/>
      <w:marRight w:val="0"/>
      <w:marTop w:val="0"/>
      <w:marBottom w:val="0"/>
      <w:divBdr>
        <w:top w:val="none" w:sz="0" w:space="0" w:color="auto"/>
        <w:left w:val="none" w:sz="0" w:space="0" w:color="auto"/>
        <w:bottom w:val="none" w:sz="0" w:space="0" w:color="auto"/>
        <w:right w:val="none" w:sz="0" w:space="0" w:color="auto"/>
      </w:divBdr>
    </w:div>
    <w:div w:id="695885237">
      <w:bodyDiv w:val="1"/>
      <w:marLeft w:val="0"/>
      <w:marRight w:val="0"/>
      <w:marTop w:val="0"/>
      <w:marBottom w:val="0"/>
      <w:divBdr>
        <w:top w:val="none" w:sz="0" w:space="0" w:color="auto"/>
        <w:left w:val="none" w:sz="0" w:space="0" w:color="auto"/>
        <w:bottom w:val="none" w:sz="0" w:space="0" w:color="auto"/>
        <w:right w:val="none" w:sz="0" w:space="0" w:color="auto"/>
      </w:divBdr>
    </w:div>
    <w:div w:id="813135656">
      <w:bodyDiv w:val="1"/>
      <w:marLeft w:val="0"/>
      <w:marRight w:val="0"/>
      <w:marTop w:val="0"/>
      <w:marBottom w:val="0"/>
      <w:divBdr>
        <w:top w:val="none" w:sz="0" w:space="0" w:color="auto"/>
        <w:left w:val="none" w:sz="0" w:space="0" w:color="auto"/>
        <w:bottom w:val="none" w:sz="0" w:space="0" w:color="auto"/>
        <w:right w:val="none" w:sz="0" w:space="0" w:color="auto"/>
      </w:divBdr>
    </w:div>
    <w:div w:id="857819385">
      <w:bodyDiv w:val="1"/>
      <w:marLeft w:val="0"/>
      <w:marRight w:val="0"/>
      <w:marTop w:val="0"/>
      <w:marBottom w:val="0"/>
      <w:divBdr>
        <w:top w:val="none" w:sz="0" w:space="0" w:color="auto"/>
        <w:left w:val="none" w:sz="0" w:space="0" w:color="auto"/>
        <w:bottom w:val="none" w:sz="0" w:space="0" w:color="auto"/>
        <w:right w:val="none" w:sz="0" w:space="0" w:color="auto"/>
      </w:divBdr>
    </w:div>
    <w:div w:id="887567891">
      <w:bodyDiv w:val="1"/>
      <w:marLeft w:val="0"/>
      <w:marRight w:val="0"/>
      <w:marTop w:val="0"/>
      <w:marBottom w:val="0"/>
      <w:divBdr>
        <w:top w:val="none" w:sz="0" w:space="0" w:color="auto"/>
        <w:left w:val="none" w:sz="0" w:space="0" w:color="auto"/>
        <w:bottom w:val="none" w:sz="0" w:space="0" w:color="auto"/>
        <w:right w:val="none" w:sz="0" w:space="0" w:color="auto"/>
      </w:divBdr>
    </w:div>
    <w:div w:id="893734184">
      <w:bodyDiv w:val="1"/>
      <w:marLeft w:val="0"/>
      <w:marRight w:val="0"/>
      <w:marTop w:val="0"/>
      <w:marBottom w:val="0"/>
      <w:divBdr>
        <w:top w:val="none" w:sz="0" w:space="0" w:color="auto"/>
        <w:left w:val="none" w:sz="0" w:space="0" w:color="auto"/>
        <w:bottom w:val="none" w:sz="0" w:space="0" w:color="auto"/>
        <w:right w:val="none" w:sz="0" w:space="0" w:color="auto"/>
      </w:divBdr>
    </w:div>
    <w:div w:id="961376575">
      <w:bodyDiv w:val="1"/>
      <w:marLeft w:val="0"/>
      <w:marRight w:val="0"/>
      <w:marTop w:val="0"/>
      <w:marBottom w:val="0"/>
      <w:divBdr>
        <w:top w:val="none" w:sz="0" w:space="0" w:color="auto"/>
        <w:left w:val="none" w:sz="0" w:space="0" w:color="auto"/>
        <w:bottom w:val="none" w:sz="0" w:space="0" w:color="auto"/>
        <w:right w:val="none" w:sz="0" w:space="0" w:color="auto"/>
      </w:divBdr>
    </w:div>
    <w:div w:id="1080831197">
      <w:bodyDiv w:val="1"/>
      <w:marLeft w:val="0"/>
      <w:marRight w:val="0"/>
      <w:marTop w:val="0"/>
      <w:marBottom w:val="0"/>
      <w:divBdr>
        <w:top w:val="none" w:sz="0" w:space="0" w:color="auto"/>
        <w:left w:val="none" w:sz="0" w:space="0" w:color="auto"/>
        <w:bottom w:val="none" w:sz="0" w:space="0" w:color="auto"/>
        <w:right w:val="none" w:sz="0" w:space="0" w:color="auto"/>
      </w:divBdr>
    </w:div>
    <w:div w:id="1102260349">
      <w:bodyDiv w:val="1"/>
      <w:marLeft w:val="0"/>
      <w:marRight w:val="0"/>
      <w:marTop w:val="0"/>
      <w:marBottom w:val="0"/>
      <w:divBdr>
        <w:top w:val="none" w:sz="0" w:space="0" w:color="auto"/>
        <w:left w:val="none" w:sz="0" w:space="0" w:color="auto"/>
        <w:bottom w:val="none" w:sz="0" w:space="0" w:color="auto"/>
        <w:right w:val="none" w:sz="0" w:space="0" w:color="auto"/>
      </w:divBdr>
    </w:div>
    <w:div w:id="1110200767">
      <w:bodyDiv w:val="1"/>
      <w:marLeft w:val="0"/>
      <w:marRight w:val="0"/>
      <w:marTop w:val="0"/>
      <w:marBottom w:val="0"/>
      <w:divBdr>
        <w:top w:val="none" w:sz="0" w:space="0" w:color="auto"/>
        <w:left w:val="none" w:sz="0" w:space="0" w:color="auto"/>
        <w:bottom w:val="none" w:sz="0" w:space="0" w:color="auto"/>
        <w:right w:val="none" w:sz="0" w:space="0" w:color="auto"/>
      </w:divBdr>
    </w:div>
    <w:div w:id="1127773993">
      <w:bodyDiv w:val="1"/>
      <w:marLeft w:val="0"/>
      <w:marRight w:val="0"/>
      <w:marTop w:val="0"/>
      <w:marBottom w:val="0"/>
      <w:divBdr>
        <w:top w:val="none" w:sz="0" w:space="0" w:color="auto"/>
        <w:left w:val="none" w:sz="0" w:space="0" w:color="auto"/>
        <w:bottom w:val="none" w:sz="0" w:space="0" w:color="auto"/>
        <w:right w:val="none" w:sz="0" w:space="0" w:color="auto"/>
      </w:divBdr>
    </w:div>
    <w:div w:id="1230920811">
      <w:bodyDiv w:val="1"/>
      <w:marLeft w:val="0"/>
      <w:marRight w:val="0"/>
      <w:marTop w:val="0"/>
      <w:marBottom w:val="0"/>
      <w:divBdr>
        <w:top w:val="none" w:sz="0" w:space="0" w:color="auto"/>
        <w:left w:val="none" w:sz="0" w:space="0" w:color="auto"/>
        <w:bottom w:val="none" w:sz="0" w:space="0" w:color="auto"/>
        <w:right w:val="none" w:sz="0" w:space="0" w:color="auto"/>
      </w:divBdr>
    </w:div>
    <w:div w:id="1232352885">
      <w:bodyDiv w:val="1"/>
      <w:marLeft w:val="0"/>
      <w:marRight w:val="0"/>
      <w:marTop w:val="0"/>
      <w:marBottom w:val="0"/>
      <w:divBdr>
        <w:top w:val="none" w:sz="0" w:space="0" w:color="auto"/>
        <w:left w:val="none" w:sz="0" w:space="0" w:color="auto"/>
        <w:bottom w:val="none" w:sz="0" w:space="0" w:color="auto"/>
        <w:right w:val="none" w:sz="0" w:space="0" w:color="auto"/>
      </w:divBdr>
    </w:div>
    <w:div w:id="1379666891">
      <w:bodyDiv w:val="1"/>
      <w:marLeft w:val="0"/>
      <w:marRight w:val="0"/>
      <w:marTop w:val="0"/>
      <w:marBottom w:val="0"/>
      <w:divBdr>
        <w:top w:val="none" w:sz="0" w:space="0" w:color="auto"/>
        <w:left w:val="none" w:sz="0" w:space="0" w:color="auto"/>
        <w:bottom w:val="none" w:sz="0" w:space="0" w:color="auto"/>
        <w:right w:val="none" w:sz="0" w:space="0" w:color="auto"/>
      </w:divBdr>
    </w:div>
    <w:div w:id="1440023162">
      <w:bodyDiv w:val="1"/>
      <w:marLeft w:val="0"/>
      <w:marRight w:val="0"/>
      <w:marTop w:val="0"/>
      <w:marBottom w:val="0"/>
      <w:divBdr>
        <w:top w:val="none" w:sz="0" w:space="0" w:color="auto"/>
        <w:left w:val="none" w:sz="0" w:space="0" w:color="auto"/>
        <w:bottom w:val="none" w:sz="0" w:space="0" w:color="auto"/>
        <w:right w:val="none" w:sz="0" w:space="0" w:color="auto"/>
      </w:divBdr>
    </w:div>
    <w:div w:id="1486975316">
      <w:bodyDiv w:val="1"/>
      <w:marLeft w:val="0"/>
      <w:marRight w:val="0"/>
      <w:marTop w:val="0"/>
      <w:marBottom w:val="0"/>
      <w:divBdr>
        <w:top w:val="none" w:sz="0" w:space="0" w:color="auto"/>
        <w:left w:val="none" w:sz="0" w:space="0" w:color="auto"/>
        <w:bottom w:val="none" w:sz="0" w:space="0" w:color="auto"/>
        <w:right w:val="none" w:sz="0" w:space="0" w:color="auto"/>
      </w:divBdr>
    </w:div>
    <w:div w:id="1539048127">
      <w:bodyDiv w:val="1"/>
      <w:marLeft w:val="0"/>
      <w:marRight w:val="0"/>
      <w:marTop w:val="0"/>
      <w:marBottom w:val="0"/>
      <w:divBdr>
        <w:top w:val="none" w:sz="0" w:space="0" w:color="auto"/>
        <w:left w:val="none" w:sz="0" w:space="0" w:color="auto"/>
        <w:bottom w:val="none" w:sz="0" w:space="0" w:color="auto"/>
        <w:right w:val="none" w:sz="0" w:space="0" w:color="auto"/>
      </w:divBdr>
    </w:div>
    <w:div w:id="1544827440">
      <w:bodyDiv w:val="1"/>
      <w:marLeft w:val="0"/>
      <w:marRight w:val="0"/>
      <w:marTop w:val="0"/>
      <w:marBottom w:val="0"/>
      <w:divBdr>
        <w:top w:val="none" w:sz="0" w:space="0" w:color="auto"/>
        <w:left w:val="none" w:sz="0" w:space="0" w:color="auto"/>
        <w:bottom w:val="none" w:sz="0" w:space="0" w:color="auto"/>
        <w:right w:val="none" w:sz="0" w:space="0" w:color="auto"/>
      </w:divBdr>
    </w:div>
    <w:div w:id="1595816562">
      <w:bodyDiv w:val="1"/>
      <w:marLeft w:val="0"/>
      <w:marRight w:val="0"/>
      <w:marTop w:val="0"/>
      <w:marBottom w:val="0"/>
      <w:divBdr>
        <w:top w:val="none" w:sz="0" w:space="0" w:color="auto"/>
        <w:left w:val="none" w:sz="0" w:space="0" w:color="auto"/>
        <w:bottom w:val="none" w:sz="0" w:space="0" w:color="auto"/>
        <w:right w:val="none" w:sz="0" w:space="0" w:color="auto"/>
      </w:divBdr>
    </w:div>
    <w:div w:id="1607230700">
      <w:bodyDiv w:val="1"/>
      <w:marLeft w:val="0"/>
      <w:marRight w:val="0"/>
      <w:marTop w:val="0"/>
      <w:marBottom w:val="0"/>
      <w:divBdr>
        <w:top w:val="none" w:sz="0" w:space="0" w:color="auto"/>
        <w:left w:val="none" w:sz="0" w:space="0" w:color="auto"/>
        <w:bottom w:val="none" w:sz="0" w:space="0" w:color="auto"/>
        <w:right w:val="none" w:sz="0" w:space="0" w:color="auto"/>
      </w:divBdr>
    </w:div>
    <w:div w:id="1613393839">
      <w:bodyDiv w:val="1"/>
      <w:marLeft w:val="0"/>
      <w:marRight w:val="0"/>
      <w:marTop w:val="0"/>
      <w:marBottom w:val="0"/>
      <w:divBdr>
        <w:top w:val="none" w:sz="0" w:space="0" w:color="auto"/>
        <w:left w:val="none" w:sz="0" w:space="0" w:color="auto"/>
        <w:bottom w:val="none" w:sz="0" w:space="0" w:color="auto"/>
        <w:right w:val="none" w:sz="0" w:space="0" w:color="auto"/>
      </w:divBdr>
    </w:div>
    <w:div w:id="1624463326">
      <w:bodyDiv w:val="1"/>
      <w:marLeft w:val="0"/>
      <w:marRight w:val="0"/>
      <w:marTop w:val="0"/>
      <w:marBottom w:val="0"/>
      <w:divBdr>
        <w:top w:val="none" w:sz="0" w:space="0" w:color="auto"/>
        <w:left w:val="none" w:sz="0" w:space="0" w:color="auto"/>
        <w:bottom w:val="none" w:sz="0" w:space="0" w:color="auto"/>
        <w:right w:val="none" w:sz="0" w:space="0" w:color="auto"/>
      </w:divBdr>
    </w:div>
    <w:div w:id="1643538665">
      <w:bodyDiv w:val="1"/>
      <w:marLeft w:val="0"/>
      <w:marRight w:val="0"/>
      <w:marTop w:val="0"/>
      <w:marBottom w:val="0"/>
      <w:divBdr>
        <w:top w:val="none" w:sz="0" w:space="0" w:color="auto"/>
        <w:left w:val="none" w:sz="0" w:space="0" w:color="auto"/>
        <w:bottom w:val="none" w:sz="0" w:space="0" w:color="auto"/>
        <w:right w:val="none" w:sz="0" w:space="0" w:color="auto"/>
      </w:divBdr>
    </w:div>
    <w:div w:id="1655722082">
      <w:bodyDiv w:val="1"/>
      <w:marLeft w:val="0"/>
      <w:marRight w:val="0"/>
      <w:marTop w:val="0"/>
      <w:marBottom w:val="0"/>
      <w:divBdr>
        <w:top w:val="none" w:sz="0" w:space="0" w:color="auto"/>
        <w:left w:val="none" w:sz="0" w:space="0" w:color="auto"/>
        <w:bottom w:val="none" w:sz="0" w:space="0" w:color="auto"/>
        <w:right w:val="none" w:sz="0" w:space="0" w:color="auto"/>
      </w:divBdr>
    </w:div>
    <w:div w:id="1718894719">
      <w:bodyDiv w:val="1"/>
      <w:marLeft w:val="0"/>
      <w:marRight w:val="0"/>
      <w:marTop w:val="0"/>
      <w:marBottom w:val="0"/>
      <w:divBdr>
        <w:top w:val="none" w:sz="0" w:space="0" w:color="auto"/>
        <w:left w:val="none" w:sz="0" w:space="0" w:color="auto"/>
        <w:bottom w:val="none" w:sz="0" w:space="0" w:color="auto"/>
        <w:right w:val="none" w:sz="0" w:space="0" w:color="auto"/>
      </w:divBdr>
    </w:div>
    <w:div w:id="1765102876">
      <w:bodyDiv w:val="1"/>
      <w:marLeft w:val="0"/>
      <w:marRight w:val="0"/>
      <w:marTop w:val="0"/>
      <w:marBottom w:val="0"/>
      <w:divBdr>
        <w:top w:val="none" w:sz="0" w:space="0" w:color="auto"/>
        <w:left w:val="none" w:sz="0" w:space="0" w:color="auto"/>
        <w:bottom w:val="none" w:sz="0" w:space="0" w:color="auto"/>
        <w:right w:val="none" w:sz="0" w:space="0" w:color="auto"/>
      </w:divBdr>
    </w:div>
    <w:div w:id="1820265247">
      <w:bodyDiv w:val="1"/>
      <w:marLeft w:val="0"/>
      <w:marRight w:val="0"/>
      <w:marTop w:val="0"/>
      <w:marBottom w:val="0"/>
      <w:divBdr>
        <w:top w:val="none" w:sz="0" w:space="0" w:color="auto"/>
        <w:left w:val="none" w:sz="0" w:space="0" w:color="auto"/>
        <w:bottom w:val="none" w:sz="0" w:space="0" w:color="auto"/>
        <w:right w:val="none" w:sz="0" w:space="0" w:color="auto"/>
      </w:divBdr>
    </w:div>
    <w:div w:id="1936328114">
      <w:bodyDiv w:val="1"/>
      <w:marLeft w:val="0"/>
      <w:marRight w:val="0"/>
      <w:marTop w:val="0"/>
      <w:marBottom w:val="0"/>
      <w:divBdr>
        <w:top w:val="none" w:sz="0" w:space="0" w:color="auto"/>
        <w:left w:val="none" w:sz="0" w:space="0" w:color="auto"/>
        <w:bottom w:val="none" w:sz="0" w:space="0" w:color="auto"/>
        <w:right w:val="none" w:sz="0" w:space="0" w:color="auto"/>
      </w:divBdr>
    </w:div>
    <w:div w:id="1959409702">
      <w:bodyDiv w:val="1"/>
      <w:marLeft w:val="0"/>
      <w:marRight w:val="0"/>
      <w:marTop w:val="0"/>
      <w:marBottom w:val="0"/>
      <w:divBdr>
        <w:top w:val="none" w:sz="0" w:space="0" w:color="auto"/>
        <w:left w:val="none" w:sz="0" w:space="0" w:color="auto"/>
        <w:bottom w:val="none" w:sz="0" w:space="0" w:color="auto"/>
        <w:right w:val="none" w:sz="0" w:space="0" w:color="auto"/>
      </w:divBdr>
    </w:div>
    <w:div w:id="1967815674">
      <w:bodyDiv w:val="1"/>
      <w:marLeft w:val="0"/>
      <w:marRight w:val="0"/>
      <w:marTop w:val="0"/>
      <w:marBottom w:val="0"/>
      <w:divBdr>
        <w:top w:val="none" w:sz="0" w:space="0" w:color="auto"/>
        <w:left w:val="none" w:sz="0" w:space="0" w:color="auto"/>
        <w:bottom w:val="none" w:sz="0" w:space="0" w:color="auto"/>
        <w:right w:val="none" w:sz="0" w:space="0" w:color="auto"/>
      </w:divBdr>
    </w:div>
    <w:div w:id="1976522071">
      <w:bodyDiv w:val="1"/>
      <w:marLeft w:val="0"/>
      <w:marRight w:val="0"/>
      <w:marTop w:val="0"/>
      <w:marBottom w:val="0"/>
      <w:divBdr>
        <w:top w:val="none" w:sz="0" w:space="0" w:color="auto"/>
        <w:left w:val="none" w:sz="0" w:space="0" w:color="auto"/>
        <w:bottom w:val="none" w:sz="0" w:space="0" w:color="auto"/>
        <w:right w:val="none" w:sz="0" w:space="0" w:color="auto"/>
      </w:divBdr>
    </w:div>
    <w:div w:id="2006665146">
      <w:bodyDiv w:val="1"/>
      <w:marLeft w:val="0"/>
      <w:marRight w:val="0"/>
      <w:marTop w:val="0"/>
      <w:marBottom w:val="0"/>
      <w:divBdr>
        <w:top w:val="none" w:sz="0" w:space="0" w:color="auto"/>
        <w:left w:val="none" w:sz="0" w:space="0" w:color="auto"/>
        <w:bottom w:val="none" w:sz="0" w:space="0" w:color="auto"/>
        <w:right w:val="none" w:sz="0" w:space="0" w:color="auto"/>
      </w:divBdr>
    </w:div>
    <w:div w:id="2025283412">
      <w:bodyDiv w:val="1"/>
      <w:marLeft w:val="0"/>
      <w:marRight w:val="0"/>
      <w:marTop w:val="0"/>
      <w:marBottom w:val="0"/>
      <w:divBdr>
        <w:top w:val="none" w:sz="0" w:space="0" w:color="auto"/>
        <w:left w:val="none" w:sz="0" w:space="0" w:color="auto"/>
        <w:bottom w:val="none" w:sz="0" w:space="0" w:color="auto"/>
        <w:right w:val="none" w:sz="0" w:space="0" w:color="auto"/>
      </w:divBdr>
    </w:div>
    <w:div w:id="2067560238">
      <w:bodyDiv w:val="1"/>
      <w:marLeft w:val="0"/>
      <w:marRight w:val="0"/>
      <w:marTop w:val="0"/>
      <w:marBottom w:val="0"/>
      <w:divBdr>
        <w:top w:val="none" w:sz="0" w:space="0" w:color="auto"/>
        <w:left w:val="none" w:sz="0" w:space="0" w:color="auto"/>
        <w:bottom w:val="none" w:sz="0" w:space="0" w:color="auto"/>
        <w:right w:val="none" w:sz="0" w:space="0" w:color="auto"/>
      </w:divBdr>
    </w:div>
    <w:div w:id="2085443464">
      <w:bodyDiv w:val="1"/>
      <w:marLeft w:val="0"/>
      <w:marRight w:val="0"/>
      <w:marTop w:val="0"/>
      <w:marBottom w:val="0"/>
      <w:divBdr>
        <w:top w:val="none" w:sz="0" w:space="0" w:color="auto"/>
        <w:left w:val="none" w:sz="0" w:space="0" w:color="auto"/>
        <w:bottom w:val="none" w:sz="0" w:space="0" w:color="auto"/>
        <w:right w:val="none" w:sz="0" w:space="0" w:color="auto"/>
      </w:divBdr>
    </w:div>
    <w:div w:id="2085907987">
      <w:bodyDiv w:val="1"/>
      <w:marLeft w:val="0"/>
      <w:marRight w:val="0"/>
      <w:marTop w:val="0"/>
      <w:marBottom w:val="0"/>
      <w:divBdr>
        <w:top w:val="none" w:sz="0" w:space="0" w:color="auto"/>
        <w:left w:val="none" w:sz="0" w:space="0" w:color="auto"/>
        <w:bottom w:val="none" w:sz="0" w:space="0" w:color="auto"/>
        <w:right w:val="none" w:sz="0" w:space="0" w:color="auto"/>
      </w:divBdr>
    </w:div>
    <w:div w:id="213833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rop.mmr.cz/cs/irop-2021-2027/dokumen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rop.mmr.cz/cs/irop-2021-2027" TargetMode="External"/><Relationship Id="rId4" Type="http://schemas.openxmlformats.org/officeDocument/2006/relationships/settings" Target="settings.xml"/><Relationship Id="rId9" Type="http://schemas.openxmlformats.org/officeDocument/2006/relationships/hyperlink" Target="https://irop.mmr.cz/cs/irop-2021-2027/temata/kulturni-dedictvi-a-cestovani"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77473-DFF8-43B8-9504-83649A214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13666</Words>
  <Characters>80632</Characters>
  <Application>Microsoft Office Word</Application>
  <DocSecurity>0</DocSecurity>
  <Lines>671</Lines>
  <Paragraphs>188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94110</CharactersWithSpaces>
  <SharedDoc>false</SharedDoc>
  <HLinks>
    <vt:vector size="18" baseType="variant">
      <vt:variant>
        <vt:i4>1638402</vt:i4>
      </vt:variant>
      <vt:variant>
        <vt:i4>6</vt:i4>
      </vt:variant>
      <vt:variant>
        <vt:i4>0</vt:i4>
      </vt:variant>
      <vt:variant>
        <vt:i4>5</vt:i4>
      </vt:variant>
      <vt:variant>
        <vt:lpwstr>https://irop.mmr.cz/cs/irop-2021-2027</vt:lpwstr>
      </vt:variant>
      <vt:variant>
        <vt:lpwstr/>
      </vt:variant>
      <vt:variant>
        <vt:i4>6619249</vt:i4>
      </vt:variant>
      <vt:variant>
        <vt:i4>3</vt:i4>
      </vt:variant>
      <vt:variant>
        <vt:i4>0</vt:i4>
      </vt:variant>
      <vt:variant>
        <vt:i4>5</vt:i4>
      </vt:variant>
      <vt:variant>
        <vt:lpwstr>https://irop.mmr.cz/cs/irop-2021-2027/temata/kulturni-dedictvi-a-cestovani</vt:lpwstr>
      </vt:variant>
      <vt:variant>
        <vt:lpwstr/>
      </vt:variant>
      <vt:variant>
        <vt:i4>3997753</vt:i4>
      </vt:variant>
      <vt:variant>
        <vt:i4>0</vt:i4>
      </vt:variant>
      <vt:variant>
        <vt:i4>0</vt:i4>
      </vt:variant>
      <vt:variant>
        <vt:i4>5</vt:i4>
      </vt:variant>
      <vt:variant>
        <vt:lpwstr>https://irop.mmr.cz/cs/irop-2021-2027/dokumenty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2023-07-03T15:40:00Z</dcterms:created>
  <dcterms:modified xsi:type="dcterms:W3CDTF">2023-07-03T15:40:00Z</dcterms:modified>
</cp:coreProperties>
</file>