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66" w:rsidRPr="00B87076" w:rsidRDefault="00774F66" w:rsidP="00774F6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DODATEK č. 1 </w:t>
      </w:r>
    </w:p>
    <w:p w:rsidR="00774F66" w:rsidRDefault="00774F66" w:rsidP="00774F66">
      <w:pPr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bCs/>
          <w:sz w:val="26"/>
        </w:rPr>
        <w:t xml:space="preserve">ke smlouvě </w:t>
      </w: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</w:t>
      </w:r>
    </w:p>
    <w:p w:rsidR="00774F66" w:rsidRPr="00242DDB" w:rsidRDefault="00774F66" w:rsidP="00774F66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evidované pod číslem MMK/SML/0029/2023</w:t>
      </w:r>
    </w:p>
    <w:p w:rsidR="00774F66" w:rsidRDefault="00774F66" w:rsidP="00774F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774F66" w:rsidRDefault="00774F66" w:rsidP="00774F66">
      <w:pPr>
        <w:spacing w:after="0" w:line="240" w:lineRule="auto"/>
        <w:rPr>
          <w:rFonts w:cs="Arial"/>
          <w:szCs w:val="20"/>
        </w:rPr>
      </w:pPr>
      <w:r w:rsidRPr="002E2A5F">
        <w:rPr>
          <w:rFonts w:cs="Arial"/>
          <w:szCs w:val="20"/>
        </w:rPr>
        <w:t> </w:t>
      </w:r>
    </w:p>
    <w:p w:rsidR="00774F66" w:rsidRDefault="00774F66" w:rsidP="00774F66">
      <w:pPr>
        <w:spacing w:after="0" w:line="240" w:lineRule="auto"/>
        <w:rPr>
          <w:rFonts w:cs="Arial"/>
          <w:szCs w:val="20"/>
        </w:rPr>
      </w:pPr>
    </w:p>
    <w:p w:rsidR="00774F66" w:rsidRPr="002E2A5F" w:rsidRDefault="00774F66" w:rsidP="00774F66">
      <w:pPr>
        <w:spacing w:after="0" w:line="240" w:lineRule="auto"/>
        <w:rPr>
          <w:rFonts w:cs="Arial"/>
          <w:szCs w:val="20"/>
        </w:rPr>
      </w:pPr>
    </w:p>
    <w:p w:rsidR="00774F66" w:rsidRPr="00242DDB" w:rsidRDefault="00774F66" w:rsidP="00774F66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rPr>
          <w:rFonts w:cs="Arial"/>
          <w:b/>
          <w:szCs w:val="20"/>
        </w:rPr>
      </w:pPr>
      <w:r w:rsidRPr="00242DDB">
        <w:rPr>
          <w:rFonts w:cs="Arial"/>
          <w:b/>
          <w:szCs w:val="20"/>
        </w:rPr>
        <w:t>statutární město Karviná</w:t>
      </w:r>
    </w:p>
    <w:p w:rsidR="00774F66" w:rsidRDefault="00774F66" w:rsidP="00774F66">
      <w:pPr>
        <w:spacing w:after="0" w:line="240" w:lineRule="auto"/>
        <w:rPr>
          <w:rFonts w:cs="Arial"/>
          <w:szCs w:val="20"/>
        </w:rPr>
      </w:pPr>
      <w:r w:rsidRPr="002E2A5F">
        <w:rPr>
          <w:rFonts w:cs="Arial"/>
          <w:szCs w:val="20"/>
        </w:rPr>
        <w:t>zastoupen</w:t>
      </w:r>
      <w:r>
        <w:rPr>
          <w:rFonts w:cs="Arial"/>
          <w:szCs w:val="20"/>
        </w:rPr>
        <w:t>o</w:t>
      </w:r>
      <w:r w:rsidRPr="002E2A5F">
        <w:rPr>
          <w:rFonts w:cs="Arial"/>
          <w:szCs w:val="20"/>
        </w:rPr>
        <w:t>:</w:t>
      </w:r>
      <w:r w:rsidRPr="002E2A5F">
        <w:rPr>
          <w:rFonts w:cs="Arial"/>
          <w:szCs w:val="20"/>
        </w:rPr>
        <w:tab/>
      </w:r>
      <w:r w:rsidRPr="002E2A5F">
        <w:rPr>
          <w:rFonts w:cs="Arial"/>
          <w:szCs w:val="20"/>
        </w:rPr>
        <w:tab/>
      </w:r>
      <w:r w:rsidRPr="002E2A5F">
        <w:rPr>
          <w:rFonts w:cs="Arial"/>
          <w:szCs w:val="20"/>
        </w:rPr>
        <w:tab/>
        <w:t>Ing. Janem Wolfem, primátorem města</w:t>
      </w:r>
    </w:p>
    <w:p w:rsidR="00774F66" w:rsidRDefault="00774F66" w:rsidP="00774F66">
      <w:pPr>
        <w:spacing w:after="0" w:line="240" w:lineRule="auto"/>
        <w:rPr>
          <w:rFonts w:cs="Arial"/>
          <w:szCs w:val="20"/>
        </w:rPr>
      </w:pPr>
      <w:r w:rsidRPr="00E75C20">
        <w:rPr>
          <w:rFonts w:cs="Arial"/>
          <w:szCs w:val="20"/>
        </w:rPr>
        <w:t xml:space="preserve">k podpisu </w:t>
      </w:r>
      <w:r>
        <w:rPr>
          <w:rFonts w:cs="Arial"/>
          <w:szCs w:val="20"/>
        </w:rPr>
        <w:t xml:space="preserve">smlouvy oprávněna na základě pověření ze dne </w:t>
      </w:r>
      <w:proofErr w:type="gramStart"/>
      <w:r>
        <w:rPr>
          <w:rFonts w:cs="Arial"/>
          <w:szCs w:val="20"/>
        </w:rPr>
        <w:t>01.12.2022</w:t>
      </w:r>
      <w:proofErr w:type="gramEnd"/>
      <w:r>
        <w:rPr>
          <w:rFonts w:cs="Arial"/>
          <w:szCs w:val="20"/>
        </w:rPr>
        <w:t xml:space="preserve"> Ing. Martina Šrámková, MPA, vedoucí Odboru školství a rozvoje Magistrátu města Karviné</w:t>
      </w:r>
    </w:p>
    <w:p w:rsidR="00774F66" w:rsidRPr="002E2A5F" w:rsidRDefault="00774F66" w:rsidP="00774F66">
      <w:pPr>
        <w:spacing w:after="0" w:line="240" w:lineRule="auto"/>
        <w:rPr>
          <w:rFonts w:cs="Arial"/>
          <w:szCs w:val="20"/>
        </w:rPr>
      </w:pPr>
      <w:r w:rsidRPr="002E2A5F">
        <w:rPr>
          <w:rFonts w:cs="Arial"/>
          <w:szCs w:val="20"/>
        </w:rPr>
        <w:t>sídlo:</w:t>
      </w:r>
      <w:r w:rsidRPr="002E2A5F">
        <w:rPr>
          <w:rFonts w:cs="Arial"/>
          <w:szCs w:val="20"/>
        </w:rPr>
        <w:tab/>
      </w:r>
      <w:r w:rsidRPr="002E2A5F">
        <w:rPr>
          <w:rFonts w:cs="Arial"/>
          <w:szCs w:val="20"/>
        </w:rPr>
        <w:tab/>
      </w:r>
      <w:r w:rsidRPr="002E2A5F">
        <w:rPr>
          <w:rFonts w:cs="Arial"/>
          <w:szCs w:val="20"/>
        </w:rPr>
        <w:tab/>
      </w:r>
      <w:r w:rsidRPr="002E2A5F">
        <w:rPr>
          <w:rFonts w:cs="Arial"/>
          <w:szCs w:val="20"/>
        </w:rPr>
        <w:tab/>
        <w:t>Fryštátská 72/1, 733 24 Karviná-Fryštát</w:t>
      </w:r>
    </w:p>
    <w:p w:rsidR="00774F66" w:rsidRPr="002E2A5F" w:rsidRDefault="00774F66" w:rsidP="00774F66">
      <w:pPr>
        <w:spacing w:after="0" w:line="240" w:lineRule="auto"/>
        <w:rPr>
          <w:rFonts w:cs="Arial"/>
          <w:color w:val="000000" w:themeColor="text1"/>
          <w:szCs w:val="20"/>
        </w:rPr>
      </w:pPr>
      <w:r w:rsidRPr="002E2A5F">
        <w:rPr>
          <w:rFonts w:cs="Arial"/>
          <w:color w:val="000000" w:themeColor="text1"/>
          <w:szCs w:val="20"/>
        </w:rPr>
        <w:t>IČ:</w:t>
      </w:r>
      <w:r w:rsidRPr="002E2A5F">
        <w:rPr>
          <w:rFonts w:cs="Arial"/>
          <w:color w:val="000000" w:themeColor="text1"/>
          <w:szCs w:val="20"/>
        </w:rPr>
        <w:tab/>
      </w:r>
      <w:r w:rsidRPr="002E2A5F">
        <w:rPr>
          <w:rFonts w:cs="Arial"/>
          <w:color w:val="000000" w:themeColor="text1"/>
          <w:szCs w:val="20"/>
        </w:rPr>
        <w:tab/>
      </w:r>
      <w:r w:rsidRPr="002E2A5F">
        <w:rPr>
          <w:rFonts w:cs="Arial"/>
          <w:color w:val="000000" w:themeColor="text1"/>
          <w:szCs w:val="20"/>
        </w:rPr>
        <w:tab/>
      </w:r>
      <w:r w:rsidRPr="002E2A5F">
        <w:rPr>
          <w:rFonts w:cs="Arial"/>
          <w:color w:val="000000" w:themeColor="text1"/>
          <w:szCs w:val="20"/>
        </w:rPr>
        <w:tab/>
        <w:t>00297534</w:t>
      </w:r>
    </w:p>
    <w:p w:rsidR="00774F66" w:rsidRPr="002E2A5F" w:rsidRDefault="00774F66" w:rsidP="00774F66">
      <w:pPr>
        <w:spacing w:after="0" w:line="240" w:lineRule="auto"/>
        <w:rPr>
          <w:rFonts w:cs="Arial"/>
          <w:b/>
          <w:color w:val="000000" w:themeColor="text1"/>
          <w:szCs w:val="20"/>
        </w:rPr>
      </w:pPr>
      <w:r w:rsidRPr="002E2A5F">
        <w:rPr>
          <w:rFonts w:cs="Arial"/>
          <w:color w:val="000000" w:themeColor="text1"/>
          <w:szCs w:val="20"/>
        </w:rPr>
        <w:t>DIČ:</w:t>
      </w:r>
      <w:r w:rsidRPr="002E2A5F">
        <w:rPr>
          <w:rFonts w:cs="Arial"/>
          <w:color w:val="000000" w:themeColor="text1"/>
          <w:szCs w:val="20"/>
        </w:rPr>
        <w:tab/>
      </w:r>
      <w:r w:rsidRPr="002E2A5F">
        <w:rPr>
          <w:rFonts w:cs="Arial"/>
          <w:color w:val="000000" w:themeColor="text1"/>
          <w:szCs w:val="20"/>
        </w:rPr>
        <w:tab/>
      </w:r>
      <w:r w:rsidRPr="002E2A5F">
        <w:rPr>
          <w:rFonts w:cs="Arial"/>
          <w:color w:val="000000" w:themeColor="text1"/>
          <w:szCs w:val="20"/>
        </w:rPr>
        <w:tab/>
      </w:r>
      <w:r w:rsidRPr="002E2A5F">
        <w:rPr>
          <w:rFonts w:cs="Arial"/>
          <w:color w:val="000000" w:themeColor="text1"/>
          <w:szCs w:val="20"/>
        </w:rPr>
        <w:tab/>
        <w:t>CZ00297534</w:t>
      </w:r>
    </w:p>
    <w:p w:rsidR="00774F66" w:rsidRPr="002E2A5F" w:rsidRDefault="00774F66" w:rsidP="00774F66">
      <w:pPr>
        <w:spacing w:after="0" w:line="240" w:lineRule="auto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2E2A5F">
        <w:rPr>
          <w:rFonts w:cs="Arial"/>
          <w:color w:val="000000" w:themeColor="text1"/>
          <w:szCs w:val="20"/>
        </w:rPr>
        <w:t>číslo účtu:</w:t>
      </w:r>
      <w:r w:rsidRPr="002E2A5F">
        <w:rPr>
          <w:rFonts w:cs="Arial"/>
          <w:color w:val="000000" w:themeColor="text1"/>
          <w:szCs w:val="20"/>
        </w:rPr>
        <w:tab/>
      </w:r>
      <w:r w:rsidRPr="002E2A5F">
        <w:rPr>
          <w:rFonts w:cs="Arial"/>
          <w:color w:val="000000" w:themeColor="text1"/>
          <w:spacing w:val="-2"/>
          <w:szCs w:val="20"/>
        </w:rPr>
        <w:t>27-1721542349/0800</w:t>
      </w:r>
    </w:p>
    <w:p w:rsidR="00774F66" w:rsidRPr="002E2A5F" w:rsidRDefault="00774F66" w:rsidP="00774F66">
      <w:pPr>
        <w:spacing w:after="0" w:line="240" w:lineRule="auto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2E2A5F">
        <w:rPr>
          <w:rFonts w:cs="Arial"/>
          <w:color w:val="000000" w:themeColor="text1"/>
          <w:spacing w:val="-2"/>
          <w:szCs w:val="20"/>
        </w:rPr>
        <w:t>bankovní spojení:</w:t>
      </w:r>
      <w:r w:rsidRPr="002E2A5F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:rsidR="00774F66" w:rsidRPr="002E2A5F" w:rsidRDefault="00774F66" w:rsidP="00774F66">
      <w:pPr>
        <w:spacing w:after="0" w:line="240" w:lineRule="auto"/>
        <w:ind w:left="2832" w:hanging="2832"/>
        <w:rPr>
          <w:rFonts w:cs="Arial"/>
          <w:color w:val="000000" w:themeColor="text1"/>
          <w:szCs w:val="20"/>
        </w:rPr>
      </w:pPr>
    </w:p>
    <w:p w:rsidR="00774F66" w:rsidRPr="002E2A5F" w:rsidRDefault="00774F66" w:rsidP="00774F66">
      <w:pPr>
        <w:spacing w:after="0" w:line="240" w:lineRule="auto"/>
        <w:rPr>
          <w:rFonts w:cs="Arial"/>
          <w:color w:val="000000" w:themeColor="text1"/>
          <w:szCs w:val="20"/>
        </w:rPr>
      </w:pPr>
      <w:r w:rsidRPr="002E2A5F">
        <w:rPr>
          <w:rFonts w:cs="Arial"/>
          <w:color w:val="000000" w:themeColor="text1"/>
          <w:szCs w:val="20"/>
        </w:rPr>
        <w:t>(dále jen „poskytovatel“)</w:t>
      </w:r>
    </w:p>
    <w:p w:rsidR="00774F66" w:rsidRPr="002E2A5F" w:rsidRDefault="00774F66" w:rsidP="00774F66">
      <w:pPr>
        <w:spacing w:after="0" w:line="240" w:lineRule="auto"/>
        <w:rPr>
          <w:rFonts w:cs="Arial"/>
          <w:b/>
          <w:color w:val="000000" w:themeColor="text1"/>
          <w:szCs w:val="20"/>
        </w:rPr>
      </w:pPr>
      <w:r w:rsidRPr="002E2A5F">
        <w:rPr>
          <w:rFonts w:cs="Arial"/>
          <w:b/>
          <w:color w:val="000000" w:themeColor="text1"/>
          <w:szCs w:val="20"/>
        </w:rPr>
        <w:t> </w:t>
      </w:r>
    </w:p>
    <w:p w:rsidR="00774F66" w:rsidRDefault="00774F66" w:rsidP="00774F66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a</w:t>
      </w:r>
    </w:p>
    <w:p w:rsidR="00774F66" w:rsidRPr="002E2A5F" w:rsidRDefault="00774F66" w:rsidP="00774F66">
      <w:pPr>
        <w:spacing w:after="0" w:line="240" w:lineRule="auto"/>
        <w:rPr>
          <w:rFonts w:cs="Arial"/>
          <w:color w:val="000000" w:themeColor="text1"/>
          <w:szCs w:val="20"/>
        </w:rPr>
      </w:pPr>
    </w:p>
    <w:p w:rsidR="00774F66" w:rsidRPr="00E53F5D" w:rsidRDefault="00774F66" w:rsidP="00774F66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rPr>
          <w:rFonts w:cs="Arial"/>
          <w:b/>
          <w:color w:val="000000" w:themeColor="text1"/>
          <w:szCs w:val="20"/>
        </w:rPr>
      </w:pPr>
      <w:r w:rsidRPr="00E53F5D">
        <w:rPr>
          <w:rFonts w:cs="Arial"/>
          <w:b/>
          <w:color w:val="000000" w:themeColor="text1"/>
          <w:szCs w:val="20"/>
        </w:rPr>
        <w:t>Nadační fond Sborového studia Karviná</w:t>
      </w:r>
    </w:p>
    <w:p w:rsidR="00774F66" w:rsidRPr="00960AE3" w:rsidRDefault="00774F66" w:rsidP="00774F66">
      <w:pPr>
        <w:pStyle w:val="Normln0"/>
        <w:tabs>
          <w:tab w:val="num" w:pos="426"/>
          <w:tab w:val="left" w:pos="3119"/>
        </w:tabs>
        <w:spacing w:line="240" w:lineRule="auto"/>
        <w:ind w:left="2126" w:hanging="2126"/>
        <w:jc w:val="both"/>
        <w:rPr>
          <w:rFonts w:ascii="Arial" w:hAnsi="Arial" w:cs="Arial"/>
          <w:i/>
          <w:sz w:val="20"/>
        </w:rPr>
      </w:pPr>
      <w:r w:rsidRPr="00960AE3">
        <w:rPr>
          <w:rFonts w:ascii="Arial" w:hAnsi="Arial" w:cs="Arial"/>
          <w:color w:val="000000" w:themeColor="text1"/>
          <w:sz w:val="20"/>
        </w:rPr>
        <w:t>zapsán:</w:t>
      </w:r>
      <w:r w:rsidRPr="00960AE3">
        <w:rPr>
          <w:rFonts w:ascii="Arial" w:hAnsi="Arial" w:cs="Arial"/>
          <w:color w:val="000000" w:themeColor="text1"/>
          <w:sz w:val="20"/>
        </w:rPr>
        <w:tab/>
        <w:t xml:space="preserve">             </w:t>
      </w:r>
      <w:r w:rsidRPr="00960AE3">
        <w:rPr>
          <w:rFonts w:ascii="Arial" w:hAnsi="Arial" w:cs="Arial"/>
          <w:sz w:val="20"/>
        </w:rPr>
        <w:t xml:space="preserve">v nadačním rejstříku u Krajského soudu v Ostravě, oddíl N </w:t>
      </w:r>
      <w:proofErr w:type="spellStart"/>
      <w:r w:rsidRPr="00960AE3">
        <w:rPr>
          <w:rFonts w:ascii="Arial" w:hAnsi="Arial" w:cs="Arial"/>
          <w:sz w:val="20"/>
        </w:rPr>
        <w:t>vl</w:t>
      </w:r>
      <w:proofErr w:type="spellEnd"/>
      <w:r w:rsidRPr="00960AE3">
        <w:rPr>
          <w:rFonts w:ascii="Arial" w:hAnsi="Arial" w:cs="Arial"/>
          <w:sz w:val="20"/>
        </w:rPr>
        <w:t>. 1249</w:t>
      </w:r>
      <w:r w:rsidRPr="00960AE3">
        <w:rPr>
          <w:rFonts w:ascii="Arial" w:hAnsi="Arial" w:cs="Arial"/>
          <w:i/>
          <w:sz w:val="20"/>
        </w:rPr>
        <w:t xml:space="preserve"> </w:t>
      </w:r>
    </w:p>
    <w:p w:rsidR="00774F66" w:rsidRPr="00960AE3" w:rsidRDefault="00774F66" w:rsidP="00774F66">
      <w:pPr>
        <w:spacing w:after="0" w:line="240" w:lineRule="auto"/>
        <w:rPr>
          <w:rFonts w:cs="Arial"/>
          <w:i/>
          <w:szCs w:val="20"/>
        </w:rPr>
      </w:pPr>
      <w:r w:rsidRPr="00960AE3">
        <w:rPr>
          <w:rFonts w:cs="Arial"/>
          <w:color w:val="000000" w:themeColor="text1"/>
          <w:szCs w:val="20"/>
        </w:rPr>
        <w:t>zastoupen:</w:t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  <w:t xml:space="preserve">Dr. </w:t>
      </w:r>
      <w:proofErr w:type="gramStart"/>
      <w:r w:rsidRPr="00960AE3">
        <w:rPr>
          <w:rFonts w:cs="Arial"/>
          <w:color w:val="000000" w:themeColor="text1"/>
          <w:szCs w:val="20"/>
        </w:rPr>
        <w:t>Petrem  Kazíkem</w:t>
      </w:r>
      <w:proofErr w:type="gramEnd"/>
      <w:r w:rsidRPr="00960AE3">
        <w:rPr>
          <w:rFonts w:cs="Arial"/>
          <w:szCs w:val="20"/>
        </w:rPr>
        <w:t xml:space="preserve">, předsedou správní rady </w:t>
      </w:r>
    </w:p>
    <w:p w:rsidR="00774F66" w:rsidRPr="00960AE3" w:rsidRDefault="00774F66" w:rsidP="00774F66">
      <w:pPr>
        <w:spacing w:after="0" w:line="240" w:lineRule="auto"/>
        <w:rPr>
          <w:rFonts w:cs="Arial"/>
          <w:color w:val="000000" w:themeColor="text1"/>
          <w:szCs w:val="20"/>
        </w:rPr>
      </w:pPr>
      <w:r w:rsidRPr="00960AE3">
        <w:rPr>
          <w:rFonts w:cs="Arial"/>
          <w:color w:val="000000" w:themeColor="text1"/>
          <w:szCs w:val="20"/>
        </w:rPr>
        <w:t>sídlo:</w:t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  <w:t>Majakovskéh</w:t>
      </w:r>
      <w:r w:rsidRPr="00960AE3">
        <w:rPr>
          <w:rFonts w:cs="Arial"/>
          <w:szCs w:val="20"/>
        </w:rPr>
        <w:t>o 2217/9, 734 01 Karviná-</w:t>
      </w:r>
      <w:proofErr w:type="spellStart"/>
      <w:r w:rsidRPr="00960AE3">
        <w:rPr>
          <w:rFonts w:cs="Arial"/>
          <w:szCs w:val="20"/>
        </w:rPr>
        <w:t>Mizerov</w:t>
      </w:r>
      <w:proofErr w:type="spellEnd"/>
    </w:p>
    <w:p w:rsidR="00774F66" w:rsidRPr="00960AE3" w:rsidRDefault="00774F66" w:rsidP="00774F66">
      <w:pPr>
        <w:spacing w:after="0" w:line="240" w:lineRule="auto"/>
        <w:rPr>
          <w:rFonts w:cs="Arial"/>
          <w:color w:val="000000" w:themeColor="text1"/>
          <w:szCs w:val="20"/>
        </w:rPr>
      </w:pPr>
      <w:r w:rsidRPr="00960AE3">
        <w:rPr>
          <w:rFonts w:cs="Arial"/>
          <w:color w:val="000000" w:themeColor="text1"/>
          <w:szCs w:val="20"/>
        </w:rPr>
        <w:t>IČ:</w:t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  <w:t>05733260</w:t>
      </w:r>
    </w:p>
    <w:p w:rsidR="00774F66" w:rsidRPr="00960AE3" w:rsidRDefault="00774F66" w:rsidP="00774F66">
      <w:pPr>
        <w:spacing w:after="0" w:line="240" w:lineRule="auto"/>
        <w:rPr>
          <w:rFonts w:cs="Arial"/>
          <w:color w:val="000000" w:themeColor="text1"/>
          <w:szCs w:val="20"/>
        </w:rPr>
      </w:pPr>
      <w:r w:rsidRPr="00960AE3">
        <w:rPr>
          <w:rFonts w:cs="Arial"/>
          <w:color w:val="000000" w:themeColor="text1"/>
          <w:szCs w:val="20"/>
        </w:rPr>
        <w:t>DIČ:</w:t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  <w:t>CZ05733260</w:t>
      </w:r>
    </w:p>
    <w:p w:rsidR="00774F66" w:rsidRPr="00960AE3" w:rsidRDefault="00774F66" w:rsidP="00774F66">
      <w:pPr>
        <w:spacing w:after="0" w:line="240" w:lineRule="auto"/>
        <w:ind w:left="2124" w:hanging="2124"/>
        <w:rPr>
          <w:rFonts w:cs="Arial"/>
          <w:color w:val="000000" w:themeColor="text1"/>
          <w:szCs w:val="20"/>
        </w:rPr>
      </w:pPr>
      <w:r w:rsidRPr="00960AE3">
        <w:rPr>
          <w:rFonts w:cs="Arial"/>
          <w:color w:val="000000" w:themeColor="text1"/>
          <w:szCs w:val="20"/>
        </w:rPr>
        <w:t>číslo účtu:</w:t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  <w:t>4422139369</w:t>
      </w:r>
      <w:r w:rsidRPr="00960AE3">
        <w:rPr>
          <w:rFonts w:cs="Arial"/>
          <w:szCs w:val="20"/>
        </w:rPr>
        <w:t xml:space="preserve">/0800 </w:t>
      </w:r>
    </w:p>
    <w:p w:rsidR="00774F66" w:rsidRPr="00960AE3" w:rsidRDefault="00774F66" w:rsidP="00774F66">
      <w:pPr>
        <w:spacing w:after="0" w:line="240" w:lineRule="auto"/>
        <w:ind w:left="2124" w:hanging="2124"/>
        <w:rPr>
          <w:rFonts w:cs="Arial"/>
          <w:szCs w:val="20"/>
        </w:rPr>
      </w:pPr>
      <w:r w:rsidRPr="00960AE3">
        <w:rPr>
          <w:rFonts w:cs="Arial"/>
          <w:color w:val="000000" w:themeColor="text1"/>
          <w:spacing w:val="-2"/>
          <w:szCs w:val="20"/>
        </w:rPr>
        <w:t>bankovní spojení:</w:t>
      </w:r>
      <w:r w:rsidRPr="00960AE3">
        <w:rPr>
          <w:rFonts w:cs="Arial"/>
          <w:color w:val="000000" w:themeColor="text1"/>
          <w:spacing w:val="-2"/>
          <w:szCs w:val="20"/>
        </w:rPr>
        <w:tab/>
      </w:r>
      <w:r w:rsidRPr="00960AE3">
        <w:rPr>
          <w:rFonts w:cs="Arial"/>
          <w:color w:val="000000" w:themeColor="text1"/>
          <w:spacing w:val="-2"/>
          <w:szCs w:val="20"/>
        </w:rPr>
        <w:tab/>
      </w:r>
      <w:r w:rsidRPr="00960AE3">
        <w:rPr>
          <w:rFonts w:cs="Arial"/>
          <w:szCs w:val="20"/>
        </w:rPr>
        <w:t>Česká spořitelna, a.s.</w:t>
      </w:r>
    </w:p>
    <w:p w:rsidR="00774F66" w:rsidRPr="00960AE3" w:rsidRDefault="00774F66" w:rsidP="00774F66">
      <w:pPr>
        <w:spacing w:after="0"/>
        <w:rPr>
          <w:rFonts w:cs="Arial"/>
          <w:szCs w:val="20"/>
        </w:rPr>
      </w:pPr>
    </w:p>
    <w:p w:rsidR="00774F66" w:rsidRPr="00960AE3" w:rsidRDefault="00774F66" w:rsidP="00774F66">
      <w:pPr>
        <w:spacing w:after="0" w:line="240" w:lineRule="auto"/>
        <w:rPr>
          <w:rFonts w:cs="Arial"/>
          <w:color w:val="000000" w:themeColor="text1"/>
          <w:szCs w:val="20"/>
        </w:rPr>
      </w:pPr>
      <w:r w:rsidRPr="00960AE3">
        <w:rPr>
          <w:rFonts w:cs="Arial"/>
          <w:color w:val="000000" w:themeColor="text1"/>
          <w:szCs w:val="20"/>
        </w:rPr>
        <w:t>(dále jen „příjemce“)</w:t>
      </w:r>
    </w:p>
    <w:p w:rsidR="00774F66" w:rsidRDefault="00774F66" w:rsidP="00774F66"/>
    <w:p w:rsidR="00774F66" w:rsidRPr="00242DDB" w:rsidRDefault="00774F66" w:rsidP="00774F66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  <w:r w:rsidRPr="00242DDB">
        <w:rPr>
          <w:rFonts w:cs="Arial"/>
          <w:b/>
          <w:bCs/>
          <w:color w:val="000000"/>
          <w:szCs w:val="20"/>
        </w:rPr>
        <w:t>I.</w:t>
      </w:r>
    </w:p>
    <w:p w:rsidR="00774F66" w:rsidRPr="002E2A5F" w:rsidRDefault="00774F66" w:rsidP="00774F6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  <w:r w:rsidRPr="002E2A5F">
        <w:rPr>
          <w:rFonts w:cs="Arial"/>
          <w:b/>
          <w:bCs/>
          <w:color w:val="000000"/>
          <w:szCs w:val="20"/>
        </w:rPr>
        <w:t>ZÁKLADNÍ USTANOVENÍ</w:t>
      </w:r>
    </w:p>
    <w:p w:rsidR="00774F66" w:rsidRPr="002E2A5F" w:rsidRDefault="00774F66" w:rsidP="00774F6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</w:p>
    <w:p w:rsidR="00774F66" w:rsidRPr="002E2A5F" w:rsidRDefault="00774F66" w:rsidP="00774F66">
      <w:pPr>
        <w:pStyle w:val="Zkladntext"/>
        <w:widowControl/>
        <w:numPr>
          <w:ilvl w:val="0"/>
          <w:numId w:val="1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Smluvní strany uzavřely dne </w:t>
      </w:r>
      <w:proofErr w:type="gramStart"/>
      <w:r>
        <w:rPr>
          <w:rFonts w:ascii="Arial" w:hAnsi="Arial" w:cs="Arial"/>
          <w:sz w:val="20"/>
        </w:rPr>
        <w:t>08.02.2023</w:t>
      </w:r>
      <w:proofErr w:type="gramEnd"/>
      <w:r>
        <w:rPr>
          <w:rFonts w:ascii="Arial" w:hAnsi="Arial" w:cs="Arial"/>
          <w:sz w:val="20"/>
        </w:rPr>
        <w:t xml:space="preserve"> Smlouvu o poskytnutí dotace z rozpočtu statutárního města Karviné č. MMK/SML/0029/2023 (dále jen „smlouva“), jejímž předmětem je poskytnutí </w:t>
      </w:r>
      <w:r w:rsidRPr="002E2A5F">
        <w:rPr>
          <w:rFonts w:ascii="Arial" w:hAnsi="Arial" w:cs="Arial"/>
          <w:sz w:val="20"/>
        </w:rPr>
        <w:t xml:space="preserve">  účelov</w:t>
      </w:r>
      <w:r>
        <w:rPr>
          <w:rFonts w:ascii="Arial" w:hAnsi="Arial" w:cs="Arial"/>
          <w:sz w:val="20"/>
        </w:rPr>
        <w:t>é</w:t>
      </w:r>
      <w:r w:rsidRPr="002E2A5F">
        <w:rPr>
          <w:rFonts w:ascii="Arial" w:hAnsi="Arial" w:cs="Arial"/>
          <w:sz w:val="20"/>
        </w:rPr>
        <w:t xml:space="preserve"> dotac</w:t>
      </w:r>
      <w:r>
        <w:rPr>
          <w:rFonts w:ascii="Arial" w:hAnsi="Arial" w:cs="Arial"/>
          <w:sz w:val="20"/>
        </w:rPr>
        <w:t>e</w:t>
      </w:r>
      <w:r w:rsidRPr="002E2A5F">
        <w:rPr>
          <w:rFonts w:ascii="Arial" w:hAnsi="Arial" w:cs="Arial"/>
          <w:sz w:val="20"/>
        </w:rPr>
        <w:t xml:space="preserve"> na náklady spojené</w:t>
      </w:r>
      <w:r w:rsidRPr="002E2A5F">
        <w:rPr>
          <w:rFonts w:ascii="Arial" w:hAnsi="Arial" w:cs="Arial"/>
          <w:b/>
          <w:sz w:val="20"/>
        </w:rPr>
        <w:t xml:space="preserve"> </w:t>
      </w:r>
      <w:r w:rsidRPr="002E2A5F">
        <w:rPr>
          <w:rFonts w:ascii="Arial" w:hAnsi="Arial" w:cs="Arial"/>
          <w:sz w:val="20"/>
        </w:rPr>
        <w:t xml:space="preserve">s realizací projektu </w:t>
      </w:r>
      <w:r w:rsidRPr="00960AE3">
        <w:rPr>
          <w:rFonts w:ascii="Arial" w:hAnsi="Arial" w:cs="Arial"/>
          <w:sz w:val="20"/>
        </w:rPr>
        <w:t xml:space="preserve">„Podpora dostupnosti členství v souboru Permoník Karviná pro děti a mládež všech sociálních skupin, podpora rozvoje hudebního talentu a posílení možnosti reprezentace kultury města Karviné ve světě“  </w:t>
      </w:r>
      <w:r>
        <w:rPr>
          <w:rFonts w:ascii="Arial" w:hAnsi="Arial" w:cs="Arial"/>
          <w:sz w:val="20"/>
        </w:rPr>
        <w:t xml:space="preserve"> (dále jen „projekt“). </w:t>
      </w:r>
    </w:p>
    <w:p w:rsidR="00774F66" w:rsidRPr="002E2A5F" w:rsidRDefault="00774F66" w:rsidP="00774F66">
      <w:pPr>
        <w:pStyle w:val="Zkladntext"/>
        <w:widowControl/>
        <w:numPr>
          <w:ilvl w:val="0"/>
          <w:numId w:val="1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sz w:val="20"/>
        </w:rPr>
        <w:t xml:space="preserve">Z důvodu vzniku potřeby </w:t>
      </w:r>
      <w:proofErr w:type="gramStart"/>
      <w:r>
        <w:rPr>
          <w:rFonts w:ascii="Arial" w:hAnsi="Arial" w:cs="Arial"/>
          <w:sz w:val="20"/>
        </w:rPr>
        <w:t>navýšení  dotace</w:t>
      </w:r>
      <w:proofErr w:type="gramEnd"/>
      <w:r>
        <w:rPr>
          <w:rFonts w:ascii="Arial" w:hAnsi="Arial" w:cs="Arial"/>
          <w:sz w:val="20"/>
        </w:rPr>
        <w:t xml:space="preserve">  a změny rozpočtu při realizaci projektu, v souvislosti s účastí sboru na festivalu v Koreji, se smluvní strany dohodly na uzavření tohoto dodatku ke smlouvě, kterým se smlouva mění způsobem uvedeným v článku II. tohoto dodatku.</w:t>
      </w:r>
    </w:p>
    <w:p w:rsidR="00774F66" w:rsidRPr="002E2A5F" w:rsidRDefault="00774F66" w:rsidP="00774F6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</w:p>
    <w:p w:rsidR="00774F66" w:rsidRPr="00242DDB" w:rsidRDefault="00774F66" w:rsidP="00774F66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  <w:r w:rsidRPr="00242DDB">
        <w:rPr>
          <w:rFonts w:cs="Arial"/>
          <w:b/>
          <w:bCs/>
          <w:color w:val="000000"/>
          <w:szCs w:val="20"/>
        </w:rPr>
        <w:t>II.</w:t>
      </w:r>
    </w:p>
    <w:p w:rsidR="00774F66" w:rsidRPr="002E2A5F" w:rsidRDefault="00774F66" w:rsidP="00774F6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  <w:r w:rsidRPr="002E2A5F">
        <w:rPr>
          <w:rFonts w:cs="Arial"/>
          <w:b/>
          <w:bCs/>
          <w:color w:val="000000"/>
          <w:szCs w:val="20"/>
        </w:rPr>
        <w:t xml:space="preserve">PŘEDMĚT </w:t>
      </w:r>
      <w:r>
        <w:rPr>
          <w:rFonts w:cs="Arial"/>
          <w:b/>
          <w:bCs/>
          <w:color w:val="000000"/>
          <w:szCs w:val="20"/>
        </w:rPr>
        <w:t>DODATKU</w:t>
      </w:r>
    </w:p>
    <w:p w:rsidR="00774F66" w:rsidRDefault="00774F66" w:rsidP="00774F6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</w:p>
    <w:p w:rsidR="00774F66" w:rsidRDefault="00774F66" w:rsidP="00774F6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článku IV. odst. 1 smlouvy se text:</w:t>
      </w:r>
    </w:p>
    <w:p w:rsidR="00774F66" w:rsidRPr="003C32F3" w:rsidRDefault="00774F66" w:rsidP="00774F6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</w:rPr>
      </w:pPr>
      <w:r w:rsidRPr="003C32F3">
        <w:rPr>
          <w:rFonts w:cs="Arial"/>
          <w:bCs/>
          <w:color w:val="000000"/>
        </w:rPr>
        <w:t>„</w:t>
      </w:r>
      <w:r w:rsidRPr="003C32F3">
        <w:rPr>
          <w:rFonts w:cs="Arial"/>
        </w:rPr>
        <w:t xml:space="preserve">Celková výše účelové dotace </w:t>
      </w:r>
      <w:r w:rsidRPr="003C32F3">
        <w:rPr>
          <w:rFonts w:cs="Arial"/>
          <w:b/>
        </w:rPr>
        <w:t xml:space="preserve">činí </w:t>
      </w:r>
      <w:r>
        <w:rPr>
          <w:rFonts w:cs="Arial"/>
          <w:b/>
        </w:rPr>
        <w:t>95</w:t>
      </w:r>
      <w:r w:rsidRPr="003C32F3">
        <w:rPr>
          <w:rFonts w:cs="Arial"/>
          <w:b/>
        </w:rPr>
        <w:t>0.000 Kč</w:t>
      </w:r>
      <w:r>
        <w:rPr>
          <w:rFonts w:cs="Arial"/>
        </w:rPr>
        <w:t>, z toho část ve výši  95</w:t>
      </w:r>
      <w:r w:rsidRPr="003C32F3">
        <w:rPr>
          <w:rFonts w:cs="Arial"/>
        </w:rPr>
        <w:t xml:space="preserve">0.000  Kč je neinvestiční a část ve </w:t>
      </w:r>
      <w:proofErr w:type="gramStart"/>
      <w:r w:rsidRPr="003C32F3">
        <w:rPr>
          <w:rFonts w:cs="Arial"/>
        </w:rPr>
        <w:t xml:space="preserve">výši  </w:t>
      </w:r>
      <w:r>
        <w:rPr>
          <w:rFonts w:cs="Arial"/>
        </w:rPr>
        <w:t>0</w:t>
      </w:r>
      <w:r w:rsidRPr="003C32F3">
        <w:rPr>
          <w:rFonts w:cs="Arial"/>
        </w:rPr>
        <w:t xml:space="preserve"> Kč</w:t>
      </w:r>
      <w:proofErr w:type="gramEnd"/>
      <w:r w:rsidRPr="003C32F3">
        <w:rPr>
          <w:rFonts w:cs="Arial"/>
        </w:rPr>
        <w:t xml:space="preserve"> je investiční.</w:t>
      </w:r>
      <w:r>
        <w:rPr>
          <w:rFonts w:cs="Arial"/>
        </w:rPr>
        <w:t>“</w:t>
      </w:r>
    </w:p>
    <w:p w:rsidR="00774F66" w:rsidRPr="000E674D" w:rsidRDefault="00774F66" w:rsidP="00774F66">
      <w:pPr>
        <w:pStyle w:val="Zkladntext"/>
        <w:spacing w:before="120"/>
        <w:ind w:left="357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sz w:val="20"/>
        </w:rPr>
        <w:t>n</w:t>
      </w:r>
      <w:r w:rsidRPr="00177F6D">
        <w:rPr>
          <w:rFonts w:ascii="Arial" w:hAnsi="Arial" w:cs="Arial"/>
          <w:bCs/>
          <w:sz w:val="20"/>
        </w:rPr>
        <w:t>ahrazuje</w:t>
      </w:r>
      <w:r>
        <w:rPr>
          <w:rFonts w:ascii="Arial" w:hAnsi="Arial" w:cs="Arial"/>
          <w:bCs/>
          <w:sz w:val="20"/>
        </w:rPr>
        <w:t xml:space="preserve"> tímto textem:</w:t>
      </w:r>
    </w:p>
    <w:p w:rsidR="00774F66" w:rsidRPr="003C32F3" w:rsidRDefault="00774F66" w:rsidP="00774F6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</w:rPr>
      </w:pPr>
      <w:r w:rsidRPr="003C32F3">
        <w:rPr>
          <w:rFonts w:cs="Arial"/>
          <w:bCs/>
          <w:color w:val="000000"/>
        </w:rPr>
        <w:t>„</w:t>
      </w:r>
      <w:r w:rsidRPr="003C32F3">
        <w:rPr>
          <w:rFonts w:cs="Arial"/>
        </w:rPr>
        <w:t xml:space="preserve">Celková výše účelové dotace </w:t>
      </w:r>
      <w:r w:rsidRPr="003C32F3">
        <w:rPr>
          <w:rFonts w:cs="Arial"/>
          <w:b/>
        </w:rPr>
        <w:t xml:space="preserve">činí </w:t>
      </w:r>
      <w:r>
        <w:rPr>
          <w:rFonts w:cs="Arial"/>
          <w:b/>
        </w:rPr>
        <w:t>1.15</w:t>
      </w:r>
      <w:r w:rsidRPr="003C32F3">
        <w:rPr>
          <w:rFonts w:cs="Arial"/>
          <w:b/>
        </w:rPr>
        <w:t>0.000 Kč</w:t>
      </w:r>
      <w:r w:rsidRPr="003C32F3">
        <w:rPr>
          <w:rFonts w:cs="Arial"/>
        </w:rPr>
        <w:t xml:space="preserve">, z toho část ve výši  </w:t>
      </w:r>
      <w:r>
        <w:rPr>
          <w:rFonts w:cs="Arial"/>
        </w:rPr>
        <w:t>1.150.0</w:t>
      </w:r>
      <w:r w:rsidRPr="003C32F3">
        <w:rPr>
          <w:rFonts w:cs="Arial"/>
        </w:rPr>
        <w:t xml:space="preserve">00  Kč je neinvestiční a část ve </w:t>
      </w:r>
      <w:proofErr w:type="gramStart"/>
      <w:r w:rsidRPr="003C32F3">
        <w:rPr>
          <w:rFonts w:cs="Arial"/>
        </w:rPr>
        <w:t xml:space="preserve">výši  </w:t>
      </w:r>
      <w:r>
        <w:rPr>
          <w:rFonts w:cs="Arial"/>
        </w:rPr>
        <w:t>0</w:t>
      </w:r>
      <w:r w:rsidRPr="003C32F3">
        <w:rPr>
          <w:rFonts w:cs="Arial"/>
        </w:rPr>
        <w:t xml:space="preserve"> Kč</w:t>
      </w:r>
      <w:proofErr w:type="gramEnd"/>
      <w:r w:rsidRPr="003C32F3">
        <w:rPr>
          <w:rFonts w:cs="Arial"/>
        </w:rPr>
        <w:t xml:space="preserve"> je investiční.“</w:t>
      </w:r>
    </w:p>
    <w:p w:rsidR="00774F66" w:rsidRDefault="00774F66" w:rsidP="00774F6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článku V. odst. 2 smlouvy se text:</w:t>
      </w:r>
    </w:p>
    <w:p w:rsidR="00774F66" w:rsidRPr="00696341" w:rsidRDefault="00774F66" w:rsidP="00774F66">
      <w:pPr>
        <w:pStyle w:val="Zkladntext"/>
        <w:spacing w:before="120"/>
        <w:ind w:left="357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cs="Arial"/>
          <w:bCs/>
          <w:color w:val="000000"/>
        </w:rPr>
        <w:t>„</w:t>
      </w:r>
      <w:r w:rsidRPr="00696341">
        <w:rPr>
          <w:rFonts w:ascii="Arial" w:hAnsi="Arial" w:cs="Arial"/>
          <w:sz w:val="20"/>
        </w:rPr>
        <w:t xml:space="preserve">Příjemce je oprávněn použít dotaci </w:t>
      </w:r>
      <w:r w:rsidRPr="00696341">
        <w:rPr>
          <w:rFonts w:ascii="Arial" w:hAnsi="Arial" w:cs="Arial"/>
          <w:b/>
          <w:sz w:val="20"/>
        </w:rPr>
        <w:t>pouze</w:t>
      </w:r>
      <w:r w:rsidRPr="00696341">
        <w:rPr>
          <w:rFonts w:ascii="Arial" w:hAnsi="Arial" w:cs="Arial"/>
          <w:sz w:val="20"/>
        </w:rPr>
        <w:t xml:space="preserve"> k úhradě následujících uznatelných nákladů prokazatelně souvisejících s realizací projektu: </w:t>
      </w:r>
    </w:p>
    <w:p w:rsidR="00774F66" w:rsidRPr="00960AE3" w:rsidRDefault="00774F66" w:rsidP="00774F66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</w:rPr>
      </w:pPr>
      <w:r w:rsidRPr="00960AE3">
        <w:rPr>
          <w:rFonts w:ascii="Arial" w:hAnsi="Arial" w:cs="Arial"/>
          <w:sz w:val="20"/>
        </w:rPr>
        <w:lastRenderedPageBreak/>
        <w:t>Osobní náklady</w:t>
      </w:r>
      <w:r w:rsidRPr="00960AE3">
        <w:rPr>
          <w:rFonts w:ascii="Arial" w:hAnsi="Arial" w:cs="Arial"/>
          <w:sz w:val="20"/>
        </w:rPr>
        <w:tab/>
      </w:r>
      <w:r w:rsidRPr="00960AE3">
        <w:rPr>
          <w:rFonts w:ascii="Arial" w:hAnsi="Arial" w:cs="Arial"/>
          <w:sz w:val="20"/>
        </w:rPr>
        <w:tab/>
      </w:r>
      <w:r w:rsidRPr="00960AE3">
        <w:rPr>
          <w:rFonts w:ascii="Arial" w:hAnsi="Arial" w:cs="Arial"/>
          <w:sz w:val="20"/>
        </w:rPr>
        <w:tab/>
        <w:t>40.000 Kč</w:t>
      </w:r>
    </w:p>
    <w:p w:rsidR="00774F66" w:rsidRPr="00960AE3" w:rsidRDefault="00774F66" w:rsidP="00774F66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  <w:color w:val="000000"/>
          <w:sz w:val="20"/>
        </w:rPr>
      </w:pPr>
      <w:r w:rsidRPr="00960AE3">
        <w:rPr>
          <w:rFonts w:ascii="Arial" w:hAnsi="Arial" w:cs="Arial"/>
          <w:sz w:val="20"/>
        </w:rPr>
        <w:t>Spotřební materiál</w:t>
      </w:r>
      <w:r w:rsidRPr="00960AE3">
        <w:rPr>
          <w:rFonts w:ascii="Arial" w:hAnsi="Arial" w:cs="Arial"/>
          <w:sz w:val="20"/>
        </w:rPr>
        <w:tab/>
      </w:r>
      <w:r w:rsidRPr="00960AE3">
        <w:rPr>
          <w:rFonts w:ascii="Arial" w:hAnsi="Arial" w:cs="Arial"/>
          <w:sz w:val="20"/>
        </w:rPr>
        <w:tab/>
        <w:t>70.000 Kč</w:t>
      </w:r>
    </w:p>
    <w:p w:rsidR="00774F66" w:rsidRPr="00960AE3" w:rsidRDefault="00774F66" w:rsidP="00774F66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  <w:color w:val="000000"/>
          <w:sz w:val="20"/>
        </w:rPr>
      </w:pPr>
      <w:r w:rsidRPr="00960AE3">
        <w:rPr>
          <w:rFonts w:ascii="Arial" w:hAnsi="Arial" w:cs="Arial"/>
          <w:sz w:val="20"/>
        </w:rPr>
        <w:t>Služby</w:t>
      </w:r>
      <w:r w:rsidRPr="00960AE3">
        <w:rPr>
          <w:rFonts w:ascii="Arial" w:hAnsi="Arial" w:cs="Arial"/>
          <w:sz w:val="20"/>
        </w:rPr>
        <w:tab/>
      </w:r>
      <w:r w:rsidRPr="00960AE3">
        <w:rPr>
          <w:rFonts w:ascii="Arial" w:hAnsi="Arial" w:cs="Arial"/>
          <w:sz w:val="20"/>
        </w:rPr>
        <w:tab/>
      </w:r>
      <w:r w:rsidRPr="00960AE3">
        <w:rPr>
          <w:rFonts w:ascii="Arial" w:hAnsi="Arial" w:cs="Arial"/>
          <w:sz w:val="20"/>
        </w:rPr>
        <w:tab/>
      </w:r>
      <w:r w:rsidRPr="00960AE3">
        <w:rPr>
          <w:rFonts w:ascii="Arial" w:hAnsi="Arial" w:cs="Arial"/>
          <w:sz w:val="20"/>
        </w:rPr>
        <w:tab/>
        <w:t>650.000 Kč</w:t>
      </w:r>
    </w:p>
    <w:p w:rsidR="00774F66" w:rsidRPr="00587AE4" w:rsidRDefault="00774F66" w:rsidP="00774F66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  <w:color w:val="000000"/>
          <w:sz w:val="20"/>
        </w:rPr>
      </w:pPr>
      <w:r w:rsidRPr="00960AE3">
        <w:rPr>
          <w:rFonts w:ascii="Arial" w:hAnsi="Arial" w:cs="Arial"/>
          <w:sz w:val="20"/>
        </w:rPr>
        <w:t>Ostatní náklady</w:t>
      </w:r>
      <w:r w:rsidRPr="00960AE3">
        <w:rPr>
          <w:rFonts w:ascii="Arial" w:hAnsi="Arial" w:cs="Arial"/>
          <w:sz w:val="20"/>
        </w:rPr>
        <w:tab/>
      </w:r>
      <w:r w:rsidRPr="00960AE3">
        <w:rPr>
          <w:rFonts w:ascii="Arial" w:hAnsi="Arial" w:cs="Arial"/>
          <w:sz w:val="20"/>
        </w:rPr>
        <w:tab/>
      </w:r>
      <w:r w:rsidRPr="00960AE3">
        <w:rPr>
          <w:rFonts w:ascii="Arial" w:hAnsi="Arial" w:cs="Arial"/>
          <w:sz w:val="20"/>
        </w:rPr>
        <w:tab/>
        <w:t>190.000 Kč</w:t>
      </w:r>
      <w:r w:rsidRPr="00587AE4">
        <w:rPr>
          <w:rFonts w:ascii="Arial" w:hAnsi="Arial" w:cs="Arial"/>
          <w:sz w:val="20"/>
        </w:rPr>
        <w:t>“</w:t>
      </w:r>
    </w:p>
    <w:p w:rsidR="00774F66" w:rsidRDefault="00774F66" w:rsidP="00774F66">
      <w:pPr>
        <w:pStyle w:val="Zkladntext"/>
        <w:spacing w:before="120"/>
        <w:ind w:left="357"/>
        <w:jc w:val="both"/>
        <w:rPr>
          <w:rFonts w:ascii="Arial" w:hAnsi="Arial" w:cs="Arial"/>
          <w:bCs/>
          <w:sz w:val="20"/>
        </w:rPr>
      </w:pPr>
    </w:p>
    <w:p w:rsidR="00774F66" w:rsidRPr="000E674D" w:rsidRDefault="00774F66" w:rsidP="00774F66">
      <w:pPr>
        <w:pStyle w:val="Zkladntext"/>
        <w:spacing w:before="120"/>
        <w:ind w:left="357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sz w:val="20"/>
        </w:rPr>
        <w:t>n</w:t>
      </w:r>
      <w:r w:rsidRPr="00177F6D">
        <w:rPr>
          <w:rFonts w:ascii="Arial" w:hAnsi="Arial" w:cs="Arial"/>
          <w:bCs/>
          <w:sz w:val="20"/>
        </w:rPr>
        <w:t>ahrazuje</w:t>
      </w:r>
      <w:r>
        <w:rPr>
          <w:rFonts w:ascii="Arial" w:hAnsi="Arial" w:cs="Arial"/>
          <w:bCs/>
          <w:sz w:val="20"/>
        </w:rPr>
        <w:t xml:space="preserve"> tímto textem:</w:t>
      </w:r>
    </w:p>
    <w:p w:rsidR="00774F66" w:rsidRDefault="00774F66" w:rsidP="00774F66">
      <w:pPr>
        <w:pStyle w:val="Zkladntext"/>
        <w:spacing w:before="120"/>
        <w:ind w:left="357"/>
        <w:jc w:val="both"/>
        <w:rPr>
          <w:rFonts w:ascii="Arial" w:hAnsi="Arial" w:cs="Arial"/>
          <w:sz w:val="20"/>
        </w:rPr>
      </w:pPr>
    </w:p>
    <w:p w:rsidR="00774F66" w:rsidRDefault="00774F66" w:rsidP="00774F66">
      <w:pPr>
        <w:pStyle w:val="Zkladntext"/>
        <w:spacing w:before="120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</w:t>
      </w:r>
      <w:r w:rsidRPr="00696341">
        <w:rPr>
          <w:rFonts w:ascii="Arial" w:hAnsi="Arial" w:cs="Arial"/>
          <w:sz w:val="20"/>
        </w:rPr>
        <w:t xml:space="preserve">Příjemce je oprávněn použít dotaci </w:t>
      </w:r>
      <w:r w:rsidRPr="00696341">
        <w:rPr>
          <w:rFonts w:ascii="Arial" w:hAnsi="Arial" w:cs="Arial"/>
          <w:b/>
          <w:sz w:val="20"/>
        </w:rPr>
        <w:t>pouze</w:t>
      </w:r>
      <w:r w:rsidRPr="00696341">
        <w:rPr>
          <w:rFonts w:ascii="Arial" w:hAnsi="Arial" w:cs="Arial"/>
          <w:sz w:val="20"/>
        </w:rPr>
        <w:t xml:space="preserve"> k úhradě následujících uznatelných nákladů prokazatelně souvisejících s realizací projektu: </w:t>
      </w:r>
    </w:p>
    <w:p w:rsidR="00774F66" w:rsidRPr="00960AE3" w:rsidRDefault="00774F66" w:rsidP="00774F66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</w:rPr>
      </w:pPr>
      <w:r w:rsidRPr="00960AE3">
        <w:rPr>
          <w:rFonts w:ascii="Arial" w:hAnsi="Arial" w:cs="Arial"/>
          <w:sz w:val="20"/>
        </w:rPr>
        <w:t>Osobní náklady</w:t>
      </w:r>
      <w:r w:rsidRPr="00960AE3">
        <w:rPr>
          <w:rFonts w:ascii="Arial" w:hAnsi="Arial" w:cs="Arial"/>
          <w:sz w:val="20"/>
        </w:rPr>
        <w:tab/>
      </w:r>
      <w:r w:rsidRPr="00960AE3">
        <w:rPr>
          <w:rFonts w:ascii="Arial" w:hAnsi="Arial" w:cs="Arial"/>
          <w:sz w:val="20"/>
        </w:rPr>
        <w:tab/>
      </w:r>
      <w:r w:rsidRPr="00960AE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6</w:t>
      </w:r>
      <w:r w:rsidRPr="00960AE3">
        <w:rPr>
          <w:rFonts w:ascii="Arial" w:hAnsi="Arial" w:cs="Arial"/>
          <w:sz w:val="20"/>
        </w:rPr>
        <w:t>0.000 Kč</w:t>
      </w:r>
    </w:p>
    <w:p w:rsidR="00774F66" w:rsidRPr="00960AE3" w:rsidRDefault="00774F66" w:rsidP="00774F66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  <w:color w:val="000000"/>
          <w:sz w:val="20"/>
        </w:rPr>
      </w:pPr>
      <w:r w:rsidRPr="00960AE3">
        <w:rPr>
          <w:rFonts w:ascii="Arial" w:hAnsi="Arial" w:cs="Arial"/>
          <w:sz w:val="20"/>
        </w:rPr>
        <w:t>Spotřební materiál</w:t>
      </w:r>
      <w:r w:rsidRPr="00960AE3">
        <w:rPr>
          <w:rFonts w:ascii="Arial" w:hAnsi="Arial" w:cs="Arial"/>
          <w:sz w:val="20"/>
        </w:rPr>
        <w:tab/>
      </w:r>
      <w:r w:rsidRPr="00960AE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5</w:t>
      </w:r>
      <w:r w:rsidRPr="00960AE3">
        <w:rPr>
          <w:rFonts w:ascii="Arial" w:hAnsi="Arial" w:cs="Arial"/>
          <w:sz w:val="20"/>
        </w:rPr>
        <w:t>0.000 Kč</w:t>
      </w:r>
    </w:p>
    <w:p w:rsidR="00774F66" w:rsidRPr="00960AE3" w:rsidRDefault="00774F66" w:rsidP="00774F66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  <w:color w:val="000000"/>
          <w:sz w:val="20"/>
        </w:rPr>
      </w:pPr>
      <w:r w:rsidRPr="00960AE3">
        <w:rPr>
          <w:rFonts w:ascii="Arial" w:hAnsi="Arial" w:cs="Arial"/>
          <w:sz w:val="20"/>
        </w:rPr>
        <w:t>Služby</w:t>
      </w:r>
      <w:r w:rsidRPr="00960AE3">
        <w:rPr>
          <w:rFonts w:ascii="Arial" w:hAnsi="Arial" w:cs="Arial"/>
          <w:sz w:val="20"/>
        </w:rPr>
        <w:tab/>
      </w:r>
      <w:r w:rsidRPr="00960AE3">
        <w:rPr>
          <w:rFonts w:ascii="Arial" w:hAnsi="Arial" w:cs="Arial"/>
          <w:sz w:val="20"/>
        </w:rPr>
        <w:tab/>
      </w:r>
      <w:r w:rsidRPr="00960AE3">
        <w:rPr>
          <w:rFonts w:ascii="Arial" w:hAnsi="Arial" w:cs="Arial"/>
          <w:sz w:val="20"/>
        </w:rPr>
        <w:tab/>
      </w:r>
      <w:r w:rsidRPr="00960AE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87</w:t>
      </w:r>
      <w:r w:rsidRPr="00960AE3">
        <w:rPr>
          <w:rFonts w:ascii="Arial" w:hAnsi="Arial" w:cs="Arial"/>
          <w:sz w:val="20"/>
        </w:rPr>
        <w:t>0.000 Kč</w:t>
      </w:r>
    </w:p>
    <w:p w:rsidR="00774F66" w:rsidRPr="00587AE4" w:rsidRDefault="00774F66" w:rsidP="00774F66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  <w:color w:val="000000"/>
          <w:sz w:val="20"/>
        </w:rPr>
      </w:pPr>
      <w:r w:rsidRPr="00960AE3">
        <w:rPr>
          <w:rFonts w:ascii="Arial" w:hAnsi="Arial" w:cs="Arial"/>
          <w:sz w:val="20"/>
        </w:rPr>
        <w:t>Ostatní náklady</w:t>
      </w:r>
      <w:r w:rsidRPr="00960AE3">
        <w:rPr>
          <w:rFonts w:ascii="Arial" w:hAnsi="Arial" w:cs="Arial"/>
          <w:sz w:val="20"/>
        </w:rPr>
        <w:tab/>
      </w:r>
      <w:r w:rsidRPr="00960AE3">
        <w:rPr>
          <w:rFonts w:ascii="Arial" w:hAnsi="Arial" w:cs="Arial"/>
          <w:sz w:val="20"/>
        </w:rPr>
        <w:tab/>
      </w:r>
      <w:r w:rsidRPr="00960AE3">
        <w:rPr>
          <w:rFonts w:ascii="Arial" w:hAnsi="Arial" w:cs="Arial"/>
          <w:sz w:val="20"/>
        </w:rPr>
        <w:tab/>
        <w:t>1</w:t>
      </w:r>
      <w:r>
        <w:rPr>
          <w:rFonts w:ascii="Arial" w:hAnsi="Arial" w:cs="Arial"/>
          <w:sz w:val="20"/>
        </w:rPr>
        <w:t>7</w:t>
      </w:r>
      <w:r w:rsidRPr="00960AE3">
        <w:rPr>
          <w:rFonts w:ascii="Arial" w:hAnsi="Arial" w:cs="Arial"/>
          <w:sz w:val="20"/>
        </w:rPr>
        <w:t>0.000 Kč</w:t>
      </w:r>
      <w:r w:rsidRPr="00587AE4">
        <w:rPr>
          <w:rFonts w:ascii="Arial" w:hAnsi="Arial" w:cs="Arial"/>
          <w:sz w:val="20"/>
        </w:rPr>
        <w:t>“</w:t>
      </w:r>
    </w:p>
    <w:p w:rsidR="00774F66" w:rsidRPr="000601F5" w:rsidRDefault="00774F66" w:rsidP="00774F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</w:rPr>
      </w:pPr>
    </w:p>
    <w:p w:rsidR="00774F66" w:rsidRPr="00242DDB" w:rsidRDefault="00774F66" w:rsidP="00774F66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Cs w:val="20"/>
        </w:rPr>
      </w:pPr>
      <w:r w:rsidRPr="00242DDB">
        <w:rPr>
          <w:rFonts w:cs="Arial"/>
          <w:b/>
          <w:bCs/>
          <w:color w:val="000000"/>
          <w:szCs w:val="20"/>
        </w:rPr>
        <w:t>II</w:t>
      </w:r>
      <w:r>
        <w:rPr>
          <w:rFonts w:cs="Arial"/>
          <w:b/>
          <w:bCs/>
          <w:color w:val="000000"/>
          <w:szCs w:val="20"/>
        </w:rPr>
        <w:t>I</w:t>
      </w:r>
      <w:r w:rsidRPr="00242DDB">
        <w:rPr>
          <w:rFonts w:cs="Arial"/>
          <w:b/>
          <w:bCs/>
          <w:color w:val="000000"/>
          <w:szCs w:val="20"/>
        </w:rPr>
        <w:t>.</w:t>
      </w:r>
    </w:p>
    <w:p w:rsidR="00774F66" w:rsidRPr="00242DDB" w:rsidRDefault="00774F66" w:rsidP="00774F66">
      <w:pPr>
        <w:spacing w:after="0" w:line="240" w:lineRule="auto"/>
        <w:ind w:left="708"/>
        <w:jc w:val="center"/>
        <w:rPr>
          <w:rFonts w:cs="Arial"/>
          <w:b/>
          <w:caps/>
          <w:szCs w:val="20"/>
        </w:rPr>
      </w:pPr>
      <w:r w:rsidRPr="00242DDB">
        <w:rPr>
          <w:rFonts w:cs="Arial"/>
          <w:b/>
          <w:bCs/>
          <w:caps/>
          <w:color w:val="000000"/>
          <w:szCs w:val="20"/>
        </w:rPr>
        <w:t>Závěrečná ustanovení</w:t>
      </w:r>
    </w:p>
    <w:p w:rsidR="00774F66" w:rsidRDefault="00774F66" w:rsidP="00774F66"/>
    <w:p w:rsidR="00774F66" w:rsidRPr="00425A1C" w:rsidRDefault="00774F66" w:rsidP="00774F66">
      <w:pPr>
        <w:pStyle w:val="Odstavecseseznamem"/>
        <w:widowControl w:val="0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Ostatní ustanovení smlouvy tímto dodatkem nedotčená zůstávají v platnosti.</w:t>
      </w:r>
    </w:p>
    <w:p w:rsidR="00774F66" w:rsidRPr="00177F6D" w:rsidRDefault="00774F66" w:rsidP="00774F66">
      <w:pPr>
        <w:pStyle w:val="Odstavecseseznamem"/>
        <w:widowControl w:val="0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 xml:space="preserve">Tento </w:t>
      </w:r>
      <w:proofErr w:type="gramStart"/>
      <w:r>
        <w:rPr>
          <w:rFonts w:cs="Arial"/>
        </w:rPr>
        <w:t>dodatek  je</w:t>
      </w:r>
      <w:proofErr w:type="gramEnd"/>
      <w:r>
        <w:rPr>
          <w:rFonts w:cs="Arial"/>
        </w:rPr>
        <w:t xml:space="preserve"> vyhotoven ve dvou stejnopisech, </w:t>
      </w:r>
      <w:r w:rsidRPr="002E2A5F">
        <w:rPr>
          <w:rFonts w:cs="Arial"/>
        </w:rPr>
        <w:t xml:space="preserve">z nichž </w:t>
      </w:r>
      <w:r>
        <w:rPr>
          <w:rFonts w:cs="Arial"/>
        </w:rPr>
        <w:t>každá</w:t>
      </w:r>
      <w:r w:rsidRPr="002E2A5F">
        <w:rPr>
          <w:rFonts w:cs="Arial"/>
        </w:rPr>
        <w:t xml:space="preserve"> ze smluvních stran obdrží po jednom vyhotovení.</w:t>
      </w:r>
    </w:p>
    <w:p w:rsidR="00774F66" w:rsidRPr="00177F6D" w:rsidRDefault="00774F66" w:rsidP="00774F66">
      <w:pPr>
        <w:pStyle w:val="Odstavecseseznamem"/>
        <w:widowControl w:val="0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 xml:space="preserve">Tento dodatek je uzavřen </w:t>
      </w:r>
      <w:r w:rsidRPr="002E2A5F">
        <w:rPr>
          <w:rFonts w:cs="Arial"/>
        </w:rPr>
        <w:t>okamžikem podpisu obou smluvních stran, přičemž rozhodující je datum pozdějšího podpisu.</w:t>
      </w:r>
    </w:p>
    <w:p w:rsidR="00774F66" w:rsidRPr="00177F6D" w:rsidRDefault="00774F66" w:rsidP="00774F66">
      <w:pPr>
        <w:pStyle w:val="Odstavecseseznamem"/>
        <w:widowControl w:val="0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 xml:space="preserve">Tento dodatek nabývá účinnosti dnem jeho </w:t>
      </w:r>
      <w:proofErr w:type="gramStart"/>
      <w:r>
        <w:rPr>
          <w:rFonts w:cs="Arial"/>
        </w:rPr>
        <w:t>zveřejnění  v registru</w:t>
      </w:r>
      <w:proofErr w:type="gramEnd"/>
      <w:r>
        <w:rPr>
          <w:rFonts w:cs="Arial"/>
        </w:rPr>
        <w:t xml:space="preserve"> smluv </w:t>
      </w:r>
      <w:r w:rsidRPr="002E2A5F">
        <w:rPr>
          <w:rFonts w:cs="Arial"/>
        </w:rPr>
        <w:t xml:space="preserve"> dle zákona č. 340/2015 Sb., o zvláštních podmínkách účinnosti některých smluv, uveřejňování těchto smluv a o registru smluv (zákon o registru smluv), v platném znění (dále jen „zákon o registru smluv“). Smluvní strany se dohodly, že povinnosti dle tohoto zákona v souvislosti s uveřejněním </w:t>
      </w:r>
      <w:r>
        <w:rPr>
          <w:rFonts w:cs="Arial"/>
        </w:rPr>
        <w:t>dodatku</w:t>
      </w:r>
      <w:r w:rsidRPr="002E2A5F">
        <w:rPr>
          <w:rFonts w:cs="Arial"/>
        </w:rPr>
        <w:t xml:space="preserve"> zajistí poskytovatel.</w:t>
      </w:r>
    </w:p>
    <w:p w:rsidR="00774F66" w:rsidRPr="004A69C4" w:rsidRDefault="00774F66" w:rsidP="00774F66">
      <w:pPr>
        <w:pStyle w:val="Odstavecseseznamem"/>
        <w:widowControl w:val="0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="Arial"/>
        </w:rPr>
      </w:pPr>
      <w:r w:rsidRPr="00425A1C">
        <w:rPr>
          <w:rFonts w:cs="Arial"/>
        </w:rPr>
        <w:t xml:space="preserve">O uzavření tohoto dodatku </w:t>
      </w:r>
      <w:r>
        <w:rPr>
          <w:rFonts w:cs="Arial"/>
        </w:rPr>
        <w:t xml:space="preserve">rozhodlo Zastupitelstvo města Karviné dne  </w:t>
      </w:r>
      <w:proofErr w:type="gramStart"/>
      <w:r>
        <w:rPr>
          <w:rFonts w:cs="Arial"/>
        </w:rPr>
        <w:t>19</w:t>
      </w:r>
      <w:proofErr w:type="gramEnd"/>
      <w:r>
        <w:rPr>
          <w:rFonts w:cs="Arial"/>
        </w:rPr>
        <w:t xml:space="preserve"> .</w:t>
      </w:r>
      <w:proofErr w:type="gramStart"/>
      <w:r>
        <w:rPr>
          <w:rFonts w:cs="Arial"/>
        </w:rPr>
        <w:t>06.2023</w:t>
      </w:r>
      <w:proofErr w:type="gramEnd"/>
      <w:r>
        <w:rPr>
          <w:rFonts w:cs="Arial"/>
        </w:rPr>
        <w:t xml:space="preserve"> usnesením č. 144.</w:t>
      </w:r>
    </w:p>
    <w:p w:rsidR="00774F66" w:rsidRPr="002E2A5F" w:rsidRDefault="00774F66" w:rsidP="00774F66">
      <w:pPr>
        <w:spacing w:after="120"/>
        <w:rPr>
          <w:rFonts w:cs="Arial"/>
          <w:szCs w:val="20"/>
        </w:rPr>
      </w:pPr>
    </w:p>
    <w:p w:rsidR="00774F66" w:rsidRPr="002E2A5F" w:rsidRDefault="00774F66" w:rsidP="00774F66">
      <w:pPr>
        <w:ind w:firstLine="360"/>
        <w:rPr>
          <w:rFonts w:cs="Arial"/>
          <w:b/>
          <w:szCs w:val="20"/>
        </w:rPr>
      </w:pPr>
      <w:r w:rsidRPr="002E2A5F">
        <w:rPr>
          <w:rFonts w:cs="Arial"/>
          <w:b/>
          <w:szCs w:val="20"/>
        </w:rPr>
        <w:t>Za poskytovatele</w:t>
      </w:r>
      <w:r w:rsidRPr="002E2A5F">
        <w:rPr>
          <w:rFonts w:cs="Arial"/>
          <w:b/>
          <w:szCs w:val="20"/>
        </w:rPr>
        <w:tab/>
      </w:r>
      <w:r w:rsidRPr="002E2A5F">
        <w:rPr>
          <w:rFonts w:cs="Arial"/>
          <w:b/>
          <w:szCs w:val="20"/>
        </w:rPr>
        <w:tab/>
      </w:r>
      <w:r w:rsidRPr="002E2A5F">
        <w:rPr>
          <w:rFonts w:cs="Arial"/>
          <w:b/>
          <w:szCs w:val="20"/>
        </w:rPr>
        <w:tab/>
      </w:r>
      <w:r w:rsidRPr="002E2A5F">
        <w:rPr>
          <w:rFonts w:cs="Arial"/>
          <w:b/>
          <w:szCs w:val="20"/>
        </w:rPr>
        <w:tab/>
      </w:r>
      <w:r w:rsidRPr="002E2A5F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Pr="002E2A5F">
        <w:rPr>
          <w:rFonts w:cs="Arial"/>
          <w:b/>
          <w:szCs w:val="20"/>
        </w:rPr>
        <w:t>Za příjemce</w:t>
      </w:r>
    </w:p>
    <w:p w:rsidR="00774F66" w:rsidRPr="002E2A5F" w:rsidRDefault="00774F66" w:rsidP="00774F66">
      <w:pPr>
        <w:ind w:firstLine="360"/>
        <w:rPr>
          <w:rFonts w:cs="Arial"/>
          <w:szCs w:val="20"/>
        </w:rPr>
      </w:pPr>
      <w:r w:rsidRPr="002E2A5F">
        <w:rPr>
          <w:rFonts w:cs="Arial"/>
          <w:szCs w:val="20"/>
        </w:rPr>
        <w:t xml:space="preserve">V Karviné </w:t>
      </w:r>
      <w:r w:rsidR="00393D05">
        <w:rPr>
          <w:rFonts w:cs="Arial"/>
          <w:szCs w:val="20"/>
        </w:rPr>
        <w:t>27.6.2023</w:t>
      </w:r>
      <w:r w:rsidR="00393D05">
        <w:rPr>
          <w:rFonts w:cs="Arial"/>
          <w:szCs w:val="20"/>
        </w:rPr>
        <w:tab/>
      </w:r>
      <w:r w:rsidR="00393D05">
        <w:rPr>
          <w:rFonts w:cs="Arial"/>
          <w:szCs w:val="20"/>
        </w:rPr>
        <w:tab/>
      </w:r>
      <w:r w:rsidRPr="002E2A5F">
        <w:rPr>
          <w:rFonts w:cs="Arial"/>
          <w:szCs w:val="20"/>
        </w:rPr>
        <w:tab/>
      </w:r>
      <w:r w:rsidRPr="002E2A5F">
        <w:rPr>
          <w:rFonts w:cs="Arial"/>
          <w:szCs w:val="20"/>
        </w:rPr>
        <w:tab/>
      </w:r>
      <w:r w:rsidRPr="002E2A5F">
        <w:rPr>
          <w:rFonts w:cs="Arial"/>
          <w:szCs w:val="20"/>
        </w:rPr>
        <w:tab/>
        <w:t xml:space="preserve">V Karviné  </w:t>
      </w:r>
      <w:r w:rsidR="00393D05">
        <w:rPr>
          <w:rFonts w:cs="Arial"/>
          <w:szCs w:val="20"/>
        </w:rPr>
        <w:t>28.6.2023</w:t>
      </w:r>
      <w:bookmarkStart w:id="0" w:name="_GoBack"/>
      <w:bookmarkEnd w:id="0"/>
    </w:p>
    <w:p w:rsidR="00774F66" w:rsidRDefault="00774F66" w:rsidP="00774F66">
      <w:pPr>
        <w:rPr>
          <w:rFonts w:cs="Arial"/>
          <w:szCs w:val="20"/>
        </w:rPr>
      </w:pPr>
    </w:p>
    <w:p w:rsidR="00774F66" w:rsidRDefault="00774F66" w:rsidP="00774F66">
      <w:pPr>
        <w:rPr>
          <w:rFonts w:cs="Arial"/>
          <w:szCs w:val="20"/>
        </w:rPr>
      </w:pPr>
    </w:p>
    <w:p w:rsidR="00774F66" w:rsidRDefault="00774F66" w:rsidP="00774F66">
      <w:pPr>
        <w:rPr>
          <w:rFonts w:cs="Arial"/>
          <w:szCs w:val="20"/>
        </w:rPr>
      </w:pPr>
    </w:p>
    <w:p w:rsidR="00774F66" w:rsidRDefault="00774F66" w:rsidP="00774F66">
      <w:pPr>
        <w:rPr>
          <w:rFonts w:cs="Arial"/>
          <w:szCs w:val="20"/>
        </w:rPr>
      </w:pPr>
    </w:p>
    <w:p w:rsidR="00774F66" w:rsidRPr="002E2A5F" w:rsidRDefault="00774F66" w:rsidP="00774F66">
      <w:pPr>
        <w:rPr>
          <w:rFonts w:cs="Arial"/>
          <w:szCs w:val="20"/>
        </w:rPr>
      </w:pPr>
    </w:p>
    <w:p w:rsidR="00774F66" w:rsidRPr="002E2A5F" w:rsidRDefault="00774F66" w:rsidP="00774F66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2E2A5F">
        <w:rPr>
          <w:rFonts w:cs="Arial"/>
          <w:szCs w:val="20"/>
        </w:rPr>
        <w:tab/>
        <w:t>………………………………</w:t>
      </w:r>
      <w:r w:rsidRPr="002E2A5F">
        <w:rPr>
          <w:rFonts w:cs="Arial"/>
          <w:szCs w:val="20"/>
        </w:rPr>
        <w:tab/>
        <w:t>………………………………</w:t>
      </w:r>
    </w:p>
    <w:p w:rsidR="00774F66" w:rsidRPr="00960AE3" w:rsidRDefault="00774F66" w:rsidP="00774F66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  <w:highlight w:val="yellow"/>
        </w:rPr>
      </w:pPr>
      <w:r w:rsidRPr="002E2A5F">
        <w:rPr>
          <w:rFonts w:cs="Arial"/>
          <w:szCs w:val="20"/>
        </w:rPr>
        <w:tab/>
      </w:r>
      <w:r w:rsidRPr="00960AE3">
        <w:rPr>
          <w:rFonts w:cs="Arial"/>
          <w:szCs w:val="20"/>
        </w:rPr>
        <w:t xml:space="preserve">Ing. </w:t>
      </w:r>
      <w:r>
        <w:rPr>
          <w:rFonts w:cs="Arial"/>
          <w:szCs w:val="20"/>
        </w:rPr>
        <w:t>Martina Šrámková, MPA</w:t>
      </w:r>
      <w:r w:rsidRPr="00960AE3">
        <w:rPr>
          <w:rFonts w:cs="Arial"/>
          <w:szCs w:val="20"/>
        </w:rPr>
        <w:tab/>
        <w:t>Dr. Petr Kazík</w:t>
      </w:r>
      <w:r w:rsidRPr="00960AE3">
        <w:rPr>
          <w:rFonts w:cs="Arial"/>
          <w:i/>
          <w:szCs w:val="20"/>
          <w:highlight w:val="yellow"/>
        </w:rPr>
        <w:t xml:space="preserve"> </w:t>
      </w:r>
    </w:p>
    <w:p w:rsidR="00774F66" w:rsidRPr="00960AE3" w:rsidRDefault="00774F66" w:rsidP="00774F66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  <w:r w:rsidRPr="00960AE3">
        <w:rPr>
          <w:rFonts w:cs="Arial"/>
          <w:szCs w:val="20"/>
        </w:rPr>
        <w:tab/>
      </w:r>
      <w:r>
        <w:rPr>
          <w:rFonts w:cs="Arial"/>
          <w:szCs w:val="20"/>
        </w:rPr>
        <w:t>vedoucí Odboru školství a rozvoje MMK</w:t>
      </w:r>
      <w:r w:rsidRPr="00960AE3">
        <w:rPr>
          <w:rFonts w:cs="Arial"/>
          <w:szCs w:val="20"/>
        </w:rPr>
        <w:tab/>
        <w:t>předseda správní rady</w:t>
      </w:r>
    </w:p>
    <w:p w:rsidR="00774F66" w:rsidRPr="00960AE3" w:rsidRDefault="00774F66" w:rsidP="00774F66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  <w:r w:rsidRPr="00960AE3">
        <w:rPr>
          <w:rFonts w:cs="Arial"/>
          <w:szCs w:val="20"/>
        </w:rPr>
        <w:tab/>
      </w:r>
      <w:r w:rsidRPr="00960AE3">
        <w:rPr>
          <w:rFonts w:cs="Arial"/>
          <w:szCs w:val="20"/>
        </w:rPr>
        <w:tab/>
        <w:t>NF Sborového studia Karviná</w:t>
      </w:r>
    </w:p>
    <w:p w:rsidR="00774F66" w:rsidRPr="00960AE3" w:rsidRDefault="00774F66" w:rsidP="00774F66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</w:p>
    <w:p w:rsidR="008A1B1D" w:rsidRDefault="008A1B1D"/>
    <w:sectPr w:rsidR="008A1B1D" w:rsidSect="00587E0E">
      <w:footerReference w:type="even" r:id="rId7"/>
      <w:footerReference w:type="default" r:id="rId8"/>
      <w:footerReference w:type="first" r:id="rId9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3D05">
      <w:pPr>
        <w:spacing w:after="0" w:line="240" w:lineRule="auto"/>
      </w:pPr>
      <w:r>
        <w:separator/>
      </w:r>
    </w:p>
  </w:endnote>
  <w:endnote w:type="continuationSeparator" w:id="0">
    <w:p w:rsidR="00000000" w:rsidRDefault="0039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02" w:rsidRDefault="00393D05">
    <w:pPr>
      <w:pStyle w:val="Zpat"/>
    </w:pPr>
  </w:p>
  <w:p w:rsidR="0014603F" w:rsidRDefault="00393D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16" w:rsidRPr="00C64402" w:rsidRDefault="00774F66" w:rsidP="00C64402">
    <w:pPr>
      <w:pStyle w:val="Zpat"/>
      <w:jc w:val="center"/>
    </w:pPr>
    <w:r w:rsidRPr="00850C16">
      <w:rPr>
        <w:rFonts w:cs="Arial"/>
        <w:sz w:val="12"/>
        <w:szCs w:val="12"/>
      </w:rPr>
      <w:t xml:space="preserve">Strana </w:t>
    </w:r>
    <w:r w:rsidRPr="00850C16">
      <w:rPr>
        <w:rFonts w:cs="Arial"/>
        <w:sz w:val="12"/>
        <w:szCs w:val="12"/>
      </w:rPr>
      <w:fldChar w:fldCharType="begin"/>
    </w:r>
    <w:r w:rsidRPr="00850C16">
      <w:rPr>
        <w:rFonts w:cs="Arial"/>
        <w:sz w:val="12"/>
        <w:szCs w:val="12"/>
      </w:rPr>
      <w:instrText xml:space="preserve"> PAGE </w:instrText>
    </w:r>
    <w:r w:rsidRPr="00850C16">
      <w:rPr>
        <w:rFonts w:cs="Arial"/>
        <w:sz w:val="12"/>
        <w:szCs w:val="12"/>
      </w:rPr>
      <w:fldChar w:fldCharType="separate"/>
    </w:r>
    <w:r w:rsidR="00393D05">
      <w:rPr>
        <w:rFonts w:cs="Arial"/>
        <w:noProof/>
        <w:sz w:val="12"/>
        <w:szCs w:val="12"/>
      </w:rPr>
      <w:t>2</w:t>
    </w:r>
    <w:r w:rsidRPr="00850C16">
      <w:rPr>
        <w:rFonts w:cs="Arial"/>
        <w:sz w:val="12"/>
        <w:szCs w:val="12"/>
      </w:rPr>
      <w:fldChar w:fldCharType="end"/>
    </w:r>
    <w:r w:rsidRPr="00850C16">
      <w:rPr>
        <w:rFonts w:cs="Arial"/>
        <w:sz w:val="12"/>
        <w:szCs w:val="12"/>
      </w:rPr>
      <w:t xml:space="preserve"> / </w:t>
    </w:r>
    <w:r w:rsidRPr="00850C16">
      <w:rPr>
        <w:rFonts w:cs="Arial"/>
        <w:sz w:val="12"/>
        <w:szCs w:val="12"/>
      </w:rPr>
      <w:fldChar w:fldCharType="begin"/>
    </w:r>
    <w:r w:rsidRPr="00850C16">
      <w:rPr>
        <w:rFonts w:cs="Arial"/>
        <w:sz w:val="12"/>
        <w:szCs w:val="12"/>
      </w:rPr>
      <w:instrText xml:space="preserve"> NUMPAGES </w:instrText>
    </w:r>
    <w:r w:rsidRPr="00850C16">
      <w:rPr>
        <w:rFonts w:cs="Arial"/>
        <w:sz w:val="12"/>
        <w:szCs w:val="12"/>
      </w:rPr>
      <w:fldChar w:fldCharType="separate"/>
    </w:r>
    <w:r w:rsidR="00393D05">
      <w:rPr>
        <w:rFonts w:cs="Arial"/>
        <w:noProof/>
        <w:sz w:val="12"/>
        <w:szCs w:val="12"/>
      </w:rPr>
      <w:t>2</w:t>
    </w:r>
    <w:r w:rsidRPr="00850C16">
      <w:rPr>
        <w:rFonts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  <w:gridCol w:w="985"/>
    </w:tblGrid>
    <w:tr w:rsidR="00587E0E" w:rsidRPr="00850C16" w:rsidTr="00C64402">
      <w:trPr>
        <w:trHeight w:val="342"/>
      </w:trPr>
      <w:tc>
        <w:tcPr>
          <w:tcW w:w="8075" w:type="dxa"/>
        </w:tcPr>
        <w:p w:rsidR="00587E0E" w:rsidRDefault="00774F66" w:rsidP="00587E0E">
          <w:pPr>
            <w:pStyle w:val="Zpat"/>
            <w:rPr>
              <w:rFonts w:asciiTheme="minorHAnsi" w:hAnsiTheme="minorHAnsi"/>
              <w:b/>
              <w:sz w:val="14"/>
            </w:rPr>
          </w:pPr>
          <w:r w:rsidRPr="00357BBF">
            <w:rPr>
              <w:rFonts w:asciiTheme="minorHAnsi" w:hAnsiTheme="minorHAnsi"/>
              <w:b/>
              <w:sz w:val="14"/>
            </w:rPr>
            <w:sym w:font="Wingdings" w:char="F06E"/>
          </w:r>
          <w:r>
            <w:rPr>
              <w:rFonts w:asciiTheme="minorHAnsi" w:hAnsiTheme="minorHAnsi"/>
              <w:b/>
              <w:sz w:val="14"/>
            </w:rPr>
            <w:t xml:space="preserve"> </w:t>
          </w:r>
          <w:r w:rsidRPr="00357BBF">
            <w:rPr>
              <w:rFonts w:asciiTheme="minorHAnsi" w:hAnsiTheme="minorHAnsi"/>
              <w:b/>
              <w:sz w:val="14"/>
            </w:rPr>
            <w:t xml:space="preserve">STATUTÁRNÍ MĚSTO KARVINÁ </w:t>
          </w:r>
        </w:p>
        <w:p w:rsidR="00587E0E" w:rsidRPr="00587E0E" w:rsidRDefault="00774F66" w:rsidP="00587E0E">
          <w:pPr>
            <w:pStyle w:val="Zpat"/>
            <w:rPr>
              <w:rFonts w:asciiTheme="minorHAnsi" w:hAnsiTheme="minorHAnsi"/>
              <w:sz w:val="14"/>
            </w:rPr>
          </w:pPr>
          <w:r w:rsidRPr="00357BBF">
            <w:rPr>
              <w:rFonts w:asciiTheme="minorHAnsi" w:hAnsiTheme="minorHAnsi" w:cs="Arial"/>
              <w:sz w:val="14"/>
            </w:rPr>
            <w:t xml:space="preserve">Adresa sídla: </w:t>
          </w:r>
          <w:r w:rsidRPr="00357BBF">
            <w:rPr>
              <w:rFonts w:asciiTheme="minorHAnsi" w:hAnsiTheme="minorHAnsi"/>
              <w:sz w:val="14"/>
            </w:rPr>
            <w:t xml:space="preserve">Fryštátská 72/1, 733 24 Karviná-Fryštát </w:t>
          </w:r>
        </w:p>
      </w:tc>
      <w:tc>
        <w:tcPr>
          <w:tcW w:w="985" w:type="dxa"/>
          <w:vAlign w:val="bottom"/>
        </w:tcPr>
        <w:p w:rsidR="00587E0E" w:rsidRPr="00850C16" w:rsidRDefault="00774F66" w:rsidP="00C64402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393D05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393D05">
            <w:rPr>
              <w:rFonts w:cs="Arial"/>
              <w:noProof/>
              <w:sz w:val="12"/>
              <w:szCs w:val="12"/>
            </w:rPr>
            <w:t>2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587E0E" w:rsidRPr="00587E0E" w:rsidRDefault="00393D05" w:rsidP="00587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3D05">
      <w:pPr>
        <w:spacing w:after="0" w:line="240" w:lineRule="auto"/>
      </w:pPr>
      <w:r>
        <w:separator/>
      </w:r>
    </w:p>
  </w:footnote>
  <w:footnote w:type="continuationSeparator" w:id="0">
    <w:p w:rsidR="00000000" w:rsidRDefault="0039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3DAC"/>
    <w:multiLevelType w:val="hybridMultilevel"/>
    <w:tmpl w:val="E2D22B8A"/>
    <w:lvl w:ilvl="0" w:tplc="9C9804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2671"/>
    <w:multiLevelType w:val="hybridMultilevel"/>
    <w:tmpl w:val="F28A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6640B"/>
    <w:multiLevelType w:val="hybridMultilevel"/>
    <w:tmpl w:val="007AC3B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4A7990"/>
    <w:multiLevelType w:val="hybridMultilevel"/>
    <w:tmpl w:val="46860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FB"/>
    <w:rsid w:val="00393D05"/>
    <w:rsid w:val="004C1DFB"/>
    <w:rsid w:val="00774F66"/>
    <w:rsid w:val="008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BF79"/>
  <w15:chartTrackingRefBased/>
  <w15:docId w15:val="{F3E17DCF-823B-4A7B-87A9-5DBA5794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F66"/>
    <w:pPr>
      <w:spacing w:after="200" w:line="276" w:lineRule="auto"/>
    </w:pPr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F6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774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774F66"/>
    <w:pPr>
      <w:ind w:left="720"/>
      <w:contextualSpacing/>
    </w:pPr>
  </w:style>
  <w:style w:type="paragraph" w:styleId="Zkladntext">
    <w:name w:val="Body Text"/>
    <w:basedOn w:val="Normln"/>
    <w:link w:val="ZkladntextChar"/>
    <w:rsid w:val="00774F66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774F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~~~~~"/>
    <w:basedOn w:val="Normln"/>
    <w:rsid w:val="00774F66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Hübnerová Marcela</dc:creator>
  <cp:keywords/>
  <dc:description/>
  <cp:lastModifiedBy>Hübnerová Marcela</cp:lastModifiedBy>
  <cp:revision>3</cp:revision>
  <dcterms:created xsi:type="dcterms:W3CDTF">2023-06-26T07:19:00Z</dcterms:created>
  <dcterms:modified xsi:type="dcterms:W3CDTF">2023-07-03T14:29:00Z</dcterms:modified>
</cp:coreProperties>
</file>