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BC" w:rsidRDefault="00857214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5211200061</w:t>
      </w:r>
    </w:p>
    <w:p w:rsidR="00785EBC" w:rsidRDefault="00857214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85EBC" w:rsidRDefault="00857214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85EBC" w:rsidRDefault="00785EBC">
      <w:pPr>
        <w:pStyle w:val="Zkladntext"/>
        <w:ind w:left="0"/>
        <w:rPr>
          <w:sz w:val="60"/>
        </w:rPr>
      </w:pPr>
    </w:p>
    <w:p w:rsidR="00785EBC" w:rsidRDefault="00857214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85EBC" w:rsidRDefault="00785EBC">
      <w:pPr>
        <w:pStyle w:val="Zkladntext"/>
        <w:spacing w:before="1"/>
        <w:ind w:left="0"/>
      </w:pPr>
    </w:p>
    <w:p w:rsidR="00785EBC" w:rsidRDefault="00857214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85EBC" w:rsidRDefault="00857214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85EBC" w:rsidRDefault="00857214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85EBC" w:rsidRDefault="0085721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785EBC" w:rsidRDefault="00857214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85EBC" w:rsidRDefault="0085721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85EBC" w:rsidRDefault="00857214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785EBC" w:rsidRDefault="00857214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85EBC" w:rsidRDefault="00857214">
      <w:pPr>
        <w:pStyle w:val="Nadpis2"/>
        <w:spacing w:before="1"/>
        <w:ind w:left="382"/>
        <w:jc w:val="left"/>
      </w:pPr>
      <w:r>
        <w:t>obec</w:t>
      </w:r>
      <w:r>
        <w:rPr>
          <w:spacing w:val="-4"/>
        </w:rPr>
        <w:t xml:space="preserve"> </w:t>
      </w:r>
      <w:r>
        <w:t>Děhylov</w:t>
      </w:r>
    </w:p>
    <w:p w:rsidR="00785EBC" w:rsidRDefault="00857214">
      <w:pPr>
        <w:pStyle w:val="Zkladntext"/>
        <w:tabs>
          <w:tab w:val="left" w:pos="3262"/>
        </w:tabs>
        <w:spacing w:before="2" w:line="237" w:lineRule="auto"/>
        <w:ind w:left="382" w:right="183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Děhylov,</w:t>
      </w:r>
      <w:r>
        <w:rPr>
          <w:spacing w:val="-1"/>
        </w:rPr>
        <w:t xml:space="preserve"> </w:t>
      </w:r>
      <w:r>
        <w:t>Výstavní</w:t>
      </w:r>
      <w:r>
        <w:rPr>
          <w:spacing w:val="-2"/>
        </w:rPr>
        <w:t xml:space="preserve"> </w:t>
      </w:r>
      <w:r>
        <w:t>179/17,</w:t>
      </w:r>
      <w:r>
        <w:rPr>
          <w:spacing w:val="-4"/>
        </w:rPr>
        <w:t xml:space="preserve"> </w:t>
      </w:r>
      <w:r>
        <w:t>747 94</w:t>
      </w:r>
      <w:r>
        <w:rPr>
          <w:spacing w:val="-3"/>
        </w:rPr>
        <w:t xml:space="preserve"> </w:t>
      </w:r>
      <w:r>
        <w:t>Děhylov</w:t>
      </w:r>
      <w:r>
        <w:rPr>
          <w:spacing w:val="-52"/>
        </w:rPr>
        <w:t xml:space="preserve"> </w:t>
      </w:r>
      <w:r>
        <w:t>IČO:</w:t>
      </w:r>
      <w:r>
        <w:tab/>
        <w:t>00635464</w:t>
      </w:r>
    </w:p>
    <w:p w:rsidR="00785EBC" w:rsidRDefault="00857214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Blankou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starostkou</w:t>
      </w:r>
    </w:p>
    <w:p w:rsidR="00785EBC" w:rsidRDefault="0085721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85EBC" w:rsidRDefault="00857214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94-4014821/0710</w:t>
      </w:r>
    </w:p>
    <w:p w:rsidR="00785EBC" w:rsidRDefault="00857214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85EBC" w:rsidRDefault="00785EBC">
      <w:pPr>
        <w:pStyle w:val="Zkladntext"/>
        <w:spacing w:before="1"/>
        <w:ind w:left="0"/>
      </w:pPr>
    </w:p>
    <w:p w:rsidR="00785EBC" w:rsidRDefault="00857214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85EBC" w:rsidRDefault="00785EBC">
      <w:pPr>
        <w:pStyle w:val="Zkladntext"/>
        <w:spacing w:before="12"/>
        <w:ind w:left="0"/>
        <w:rPr>
          <w:sz w:val="35"/>
        </w:rPr>
      </w:pPr>
    </w:p>
    <w:p w:rsidR="00785EBC" w:rsidRDefault="00857214">
      <w:pPr>
        <w:pStyle w:val="Nadpis1"/>
        <w:spacing w:before="1"/>
        <w:ind w:right="1047"/>
      </w:pPr>
      <w:r>
        <w:t>I.</w:t>
      </w:r>
    </w:p>
    <w:p w:rsidR="00785EBC" w:rsidRDefault="00857214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85EBC" w:rsidRDefault="00785EBC">
      <w:pPr>
        <w:pStyle w:val="Zkladntext"/>
        <w:spacing w:before="1"/>
        <w:ind w:left="0"/>
        <w:rPr>
          <w:b/>
          <w:sz w:val="18"/>
        </w:rPr>
      </w:pPr>
    </w:p>
    <w:p w:rsidR="00785EBC" w:rsidRDefault="0085721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85EBC" w:rsidRDefault="00857214">
      <w:pPr>
        <w:pStyle w:val="Zkladntext"/>
        <w:ind w:right="131"/>
        <w:jc w:val="both"/>
      </w:pPr>
      <w:r>
        <w:t>„Smlouva“) se uzavírá na základě Rozhodnutí ministra životního prostředí č. 5211200061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785EBC" w:rsidRDefault="0085721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</w:t>
      </w:r>
      <w:r>
        <w:rPr>
          <w:sz w:val="20"/>
        </w:rPr>
        <w:t>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85EBC" w:rsidRDefault="00785EBC">
      <w:pPr>
        <w:jc w:val="both"/>
        <w:rPr>
          <w:sz w:val="20"/>
        </w:rPr>
        <w:sectPr w:rsidR="00785EBC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785EBC" w:rsidRDefault="00857214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85EBC" w:rsidRDefault="00857214">
      <w:pPr>
        <w:pStyle w:val="Nadpis2"/>
        <w:spacing w:before="120"/>
        <w:ind w:left="2708"/>
        <w:jc w:val="left"/>
      </w:pPr>
      <w:r>
        <w:t>„Obecní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Děhylov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energetické</w:t>
      </w:r>
      <w:r>
        <w:rPr>
          <w:spacing w:val="-2"/>
        </w:rPr>
        <w:t xml:space="preserve"> </w:t>
      </w:r>
      <w:r>
        <w:t>úspory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OZE“</w:t>
      </w:r>
    </w:p>
    <w:p w:rsidR="00785EBC" w:rsidRDefault="0085721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785EBC" w:rsidRDefault="00785EBC">
      <w:pPr>
        <w:pStyle w:val="Zkladntext"/>
        <w:ind w:left="0"/>
        <w:rPr>
          <w:sz w:val="26"/>
        </w:rPr>
      </w:pPr>
    </w:p>
    <w:p w:rsidR="00785EBC" w:rsidRDefault="00785EBC">
      <w:pPr>
        <w:pStyle w:val="Zkladntext"/>
        <w:spacing w:before="2"/>
        <w:ind w:left="0"/>
        <w:rPr>
          <w:sz w:val="30"/>
        </w:rPr>
      </w:pPr>
    </w:p>
    <w:p w:rsidR="00785EBC" w:rsidRDefault="00857214">
      <w:pPr>
        <w:pStyle w:val="Nadpis1"/>
        <w:ind w:right="1047"/>
      </w:pPr>
      <w:r>
        <w:t>II.</w:t>
      </w:r>
    </w:p>
    <w:p w:rsidR="00785EBC" w:rsidRDefault="00857214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85EBC" w:rsidRDefault="00785EBC">
      <w:pPr>
        <w:pStyle w:val="Zkladntext"/>
        <w:spacing w:before="12"/>
        <w:ind w:left="0"/>
        <w:rPr>
          <w:b/>
          <w:sz w:val="17"/>
        </w:rPr>
      </w:pP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655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428,68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(slovy:</w:t>
      </w:r>
    </w:p>
    <w:p w:rsidR="00785EBC" w:rsidRDefault="00857214">
      <w:pPr>
        <w:pStyle w:val="Zkladntext"/>
        <w:ind w:left="809"/>
        <w:jc w:val="both"/>
      </w:pP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sta</w:t>
      </w:r>
      <w:r>
        <w:rPr>
          <w:spacing w:val="-4"/>
        </w:rPr>
        <w:t xml:space="preserve"> </w:t>
      </w:r>
      <w:r>
        <w:t>dvacet osm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 a</w:t>
      </w:r>
      <w:r>
        <w:rPr>
          <w:spacing w:val="-3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haléřů).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ind w:left="741" w:right="12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638</w:t>
      </w:r>
      <w:r>
        <w:rPr>
          <w:spacing w:val="1"/>
          <w:sz w:val="20"/>
        </w:rPr>
        <w:t xml:space="preserve"> </w:t>
      </w:r>
      <w:r>
        <w:rPr>
          <w:sz w:val="20"/>
        </w:rPr>
        <w:t>571,70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2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i průběžně, v průběhu realizace akce) překročily nebo překročí základ pro stanovení podpory (popřípadě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</w:t>
      </w:r>
      <w:r>
        <w:rPr>
          <w:sz w:val="20"/>
        </w:rPr>
        <w:t>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2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785EBC" w:rsidRDefault="00857214">
      <w:pPr>
        <w:pStyle w:val="Zkladntext"/>
        <w:spacing w:before="1"/>
        <w:ind w:left="74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85EBC" w:rsidRDefault="00857214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85EBC" w:rsidRDefault="00785EBC">
      <w:pPr>
        <w:pStyle w:val="Zkladntext"/>
        <w:spacing w:before="2"/>
        <w:ind w:left="0"/>
        <w:rPr>
          <w:sz w:val="36"/>
        </w:rPr>
      </w:pPr>
    </w:p>
    <w:p w:rsidR="00785EBC" w:rsidRDefault="00857214">
      <w:pPr>
        <w:pStyle w:val="Nadpis1"/>
        <w:spacing w:before="1"/>
        <w:ind w:right="1051"/>
      </w:pPr>
      <w:r>
        <w:t>III.</w:t>
      </w:r>
    </w:p>
    <w:p w:rsidR="00785EBC" w:rsidRDefault="00857214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85EBC" w:rsidRDefault="00785EBC">
      <w:pPr>
        <w:pStyle w:val="Zkladntext"/>
        <w:spacing w:before="12"/>
        <w:ind w:left="0"/>
        <w:rPr>
          <w:b/>
          <w:sz w:val="17"/>
        </w:rPr>
      </w:pP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85EBC" w:rsidRDefault="00785EBC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785EBC">
        <w:trPr>
          <w:trHeight w:val="505"/>
        </w:trPr>
        <w:tc>
          <w:tcPr>
            <w:tcW w:w="4514" w:type="dxa"/>
          </w:tcPr>
          <w:p w:rsidR="00785EBC" w:rsidRDefault="00857214">
            <w:pPr>
              <w:pStyle w:val="TableParagraph"/>
              <w:spacing w:before="120"/>
              <w:ind w:left="1964" w:right="1937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 w:rsidR="00785EBC" w:rsidRDefault="00857214">
            <w:pPr>
              <w:pStyle w:val="TableParagraph"/>
              <w:spacing w:before="120"/>
              <w:ind w:left="195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85EBC">
        <w:trPr>
          <w:trHeight w:val="506"/>
        </w:trPr>
        <w:tc>
          <w:tcPr>
            <w:tcW w:w="4514" w:type="dxa"/>
          </w:tcPr>
          <w:p w:rsidR="00785EBC" w:rsidRDefault="00857214">
            <w:pPr>
              <w:pStyle w:val="TableParagraph"/>
              <w:spacing w:before="120"/>
              <w:ind w:left="1928" w:right="193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785EBC" w:rsidRDefault="00857214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655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428,68</w:t>
            </w:r>
          </w:p>
        </w:tc>
      </w:tr>
    </w:tbl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785EBC" w:rsidRDefault="00785EBC">
      <w:pPr>
        <w:jc w:val="both"/>
        <w:rPr>
          <w:sz w:val="20"/>
        </w:rPr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 bodu 1 tím 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spacing w:before="119"/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5"/>
          <w:tab w:val="left" w:pos="666"/>
        </w:tabs>
        <w:spacing w:before="120"/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5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785EBC" w:rsidRDefault="00857214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</w:t>
      </w:r>
      <w:r>
        <w:rPr>
          <w:sz w:val="20"/>
        </w:rPr>
        <w:t>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</w:t>
      </w:r>
      <w:r>
        <w:rPr>
          <w:sz w:val="20"/>
        </w:rPr>
        <w:t xml:space="preserve">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85EBC" w:rsidRDefault="00857214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785EBC" w:rsidRDefault="00785EBC">
      <w:pPr>
        <w:pStyle w:val="Zkladntext"/>
        <w:spacing w:before="9"/>
        <w:ind w:left="0"/>
        <w:rPr>
          <w:sz w:val="28"/>
        </w:rPr>
      </w:pPr>
    </w:p>
    <w:p w:rsidR="00785EBC" w:rsidRDefault="00857214">
      <w:pPr>
        <w:pStyle w:val="Nadpis1"/>
        <w:spacing w:before="99"/>
      </w:pPr>
      <w:r>
        <w:t>IV.</w:t>
      </w:r>
    </w:p>
    <w:p w:rsidR="00785EBC" w:rsidRDefault="00857214">
      <w:pPr>
        <w:pStyle w:val="Nadpis2"/>
        <w:spacing w:before="1"/>
        <w:ind w:right="104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85EBC" w:rsidRDefault="00785EBC">
      <w:pPr>
        <w:pStyle w:val="Zkladntext"/>
        <w:ind w:left="0"/>
        <w:rPr>
          <w:b/>
          <w:sz w:val="18"/>
        </w:rPr>
      </w:pPr>
    </w:p>
    <w:p w:rsidR="00785EBC" w:rsidRDefault="0085721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3"/>
        <w:rPr>
          <w:sz w:val="20"/>
        </w:rPr>
      </w:pPr>
      <w:r>
        <w:rPr>
          <w:w w:val="95"/>
          <w:sz w:val="20"/>
        </w:rPr>
        <w:t>akce byla provedena v souladu s Výzvou, žádostí o podporu, předloženou projektovou dokumentací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včetně Fondem odsouhlasených změn, předloženým energetickým posouzením včetně 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40"/>
        <w:rPr>
          <w:sz w:val="20"/>
        </w:rPr>
      </w:pPr>
      <w:r>
        <w:rPr>
          <w:sz w:val="20"/>
        </w:rPr>
        <w:t>do 28. 2. 2023 došlo k výměně zdroje včetně kotelny či rekonstrukce OS, instalaci fotovoltaického</w:t>
      </w:r>
      <w:r>
        <w:rPr>
          <w:spacing w:val="1"/>
          <w:sz w:val="20"/>
        </w:rPr>
        <w:t xml:space="preserve"> </w:t>
      </w:r>
      <w:r>
        <w:rPr>
          <w:sz w:val="20"/>
        </w:rPr>
        <w:t>systému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akumulace 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 navržených</w:t>
      </w:r>
      <w:r>
        <w:rPr>
          <w:spacing w:val="-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1"/>
          <w:sz w:val="20"/>
        </w:rPr>
        <w:t xml:space="preserve"> </w:t>
      </w:r>
      <w:r>
        <w:rPr>
          <w:sz w:val="20"/>
        </w:rPr>
        <w:t>auditem,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hanging="286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85EBC" w:rsidRDefault="00857214">
      <w:pPr>
        <w:pStyle w:val="Zkladntext"/>
        <w:spacing w:before="120"/>
        <w:ind w:left="1063"/>
        <w:jc w:val="both"/>
      </w:pPr>
      <w:r>
        <w:t>Příjemce</w:t>
      </w:r>
      <w:r>
        <w:rPr>
          <w:spacing w:val="18"/>
        </w:rPr>
        <w:t xml:space="preserve"> </w:t>
      </w:r>
      <w:r>
        <w:t>podpory</w:t>
      </w:r>
      <w:r>
        <w:rPr>
          <w:spacing w:val="17"/>
        </w:rPr>
        <w:t xml:space="preserve"> </w:t>
      </w:r>
      <w:r>
        <w:t>bere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vědomí,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pokud</w:t>
      </w:r>
      <w:r>
        <w:rPr>
          <w:spacing w:val="18"/>
        </w:rPr>
        <w:t xml:space="preserve"> </w:t>
      </w:r>
      <w:r>
        <w:t>toto</w:t>
      </w:r>
      <w:r>
        <w:rPr>
          <w:spacing w:val="18"/>
        </w:rPr>
        <w:t xml:space="preserve"> </w:t>
      </w:r>
      <w:r>
        <w:t>prohlášení</w:t>
      </w:r>
      <w:r>
        <w:rPr>
          <w:spacing w:val="18"/>
        </w:rPr>
        <w:t xml:space="preserve"> </w:t>
      </w:r>
      <w:r>
        <w:t>není</w:t>
      </w:r>
      <w:r>
        <w:rPr>
          <w:spacing w:val="19"/>
        </w:rPr>
        <w:t xml:space="preserve"> </w:t>
      </w:r>
      <w:r>
        <w:t>pravdivé,</w:t>
      </w:r>
      <w:r>
        <w:rPr>
          <w:spacing w:val="18"/>
        </w:rPr>
        <w:t xml:space="preserve"> </w:t>
      </w:r>
      <w:r>
        <w:t>bude</w:t>
      </w:r>
      <w:r>
        <w:rPr>
          <w:spacing w:val="16"/>
        </w:rPr>
        <w:t xml:space="preserve"> </w:t>
      </w:r>
      <w:r>
        <w:t>přijetí</w:t>
      </w:r>
      <w:r>
        <w:rPr>
          <w:spacing w:val="17"/>
        </w:rPr>
        <w:t xml:space="preserve"> </w:t>
      </w:r>
      <w:r>
        <w:t>podpory</w:t>
      </w:r>
    </w:p>
    <w:p w:rsidR="00785EBC" w:rsidRDefault="00785EBC">
      <w:pPr>
        <w:jc w:val="both"/>
        <w:sectPr w:rsidR="00785EBC">
          <w:pgSz w:w="12240" w:h="15840"/>
          <w:pgMar w:top="1060" w:right="1000" w:bottom="1580" w:left="1320" w:header="0" w:footer="1384" w:gutter="0"/>
          <w:cols w:space="708"/>
        </w:sectPr>
      </w:pPr>
    </w:p>
    <w:p w:rsidR="00785EBC" w:rsidRDefault="00857214">
      <w:pPr>
        <w:pStyle w:val="Zkladntext"/>
        <w:spacing w:before="73"/>
        <w:ind w:left="1063" w:right="133"/>
        <w:jc w:val="both"/>
      </w:pPr>
      <w:r>
        <w:lastRenderedPageBreak/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pravidlech a o zm</w:t>
      </w:r>
      <w:r>
        <w:t>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10"/>
        </w:rPr>
        <w:t xml:space="preserve"> </w:t>
      </w:r>
      <w:r>
        <w:t>(rozpočtová</w:t>
      </w:r>
      <w:r>
        <w:rPr>
          <w:spacing w:val="-11"/>
        </w:rPr>
        <w:t xml:space="preserve"> </w:t>
      </w:r>
      <w:r>
        <w:t>pravidla),</w:t>
      </w:r>
      <w:r>
        <w:rPr>
          <w:spacing w:val="-10"/>
        </w:rPr>
        <w:t xml:space="preserve"> </w:t>
      </w:r>
      <w:r>
        <w:t>v platném</w:t>
      </w:r>
      <w:r>
        <w:rPr>
          <w:spacing w:val="-9"/>
        </w:rPr>
        <w:t xml:space="preserve"> </w:t>
      </w:r>
      <w:r>
        <w:t>znění,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uplatněny</w:t>
      </w:r>
      <w:r>
        <w:rPr>
          <w:spacing w:val="-10"/>
        </w:rPr>
        <w:t xml:space="preserve"> </w:t>
      </w:r>
      <w:r>
        <w:t>sankce</w:t>
      </w:r>
      <w:r>
        <w:rPr>
          <w:spacing w:val="-11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 12 písm. f) Výzvy, včetně poznámky pod čarou č. 10</w:t>
      </w:r>
      <w:r>
        <w:rPr>
          <w:sz w:val="20"/>
        </w:rPr>
        <w:t xml:space="preserve"> Výzvy) a zajistí, že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splňovat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</w:t>
      </w:r>
      <w:r>
        <w:rPr>
          <w:spacing w:val="-1"/>
          <w:sz w:val="20"/>
        </w:rPr>
        <w:t xml:space="preserve"> </w:t>
      </w:r>
      <w:r>
        <w:rPr>
          <w:sz w:val="20"/>
        </w:rPr>
        <w:t>13.1 písm.</w:t>
      </w:r>
      <w:r>
        <w:rPr>
          <w:spacing w:val="-1"/>
          <w:sz w:val="20"/>
        </w:rPr>
        <w:t xml:space="preserve"> </w:t>
      </w:r>
      <w:r>
        <w:rPr>
          <w:sz w:val="20"/>
        </w:rPr>
        <w:t>g)</w:t>
      </w:r>
      <w:r>
        <w:rPr>
          <w:spacing w:val="-2"/>
          <w:sz w:val="20"/>
        </w:rPr>
        <w:t xml:space="preserve"> </w:t>
      </w:r>
      <w:r>
        <w:rPr>
          <w:sz w:val="20"/>
        </w:rPr>
        <w:t>Výzvy,,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785EBC" w:rsidRDefault="00785EBC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633"/>
        <w:gridCol w:w="1748"/>
        <w:gridCol w:w="1680"/>
      </w:tblGrid>
      <w:tr w:rsidR="00785EBC">
        <w:trPr>
          <w:trHeight w:val="770"/>
        </w:trPr>
        <w:tc>
          <w:tcPr>
            <w:tcW w:w="3769" w:type="dxa"/>
          </w:tcPr>
          <w:p w:rsidR="00785EBC" w:rsidRDefault="0085721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785EBC" w:rsidRDefault="00857214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85EBC">
        <w:trPr>
          <w:trHeight w:val="532"/>
        </w:trPr>
        <w:tc>
          <w:tcPr>
            <w:tcW w:w="3769" w:type="dxa"/>
          </w:tcPr>
          <w:p w:rsidR="00785EBC" w:rsidRDefault="0085721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</w:p>
          <w:p w:rsidR="00785EBC" w:rsidRDefault="00857214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OZE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2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785EBC">
        <w:trPr>
          <w:trHeight w:val="532"/>
        </w:trPr>
        <w:tc>
          <w:tcPr>
            <w:tcW w:w="3769" w:type="dxa"/>
          </w:tcPr>
          <w:p w:rsidR="00785EBC" w:rsidRDefault="00857214">
            <w:pPr>
              <w:pStyle w:val="TableParagraph"/>
              <w:spacing w:line="266" w:lineRule="exact"/>
              <w:ind w:left="388" w:right="571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plyn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(MWt)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0.06</w:t>
            </w:r>
          </w:p>
        </w:tc>
      </w:tr>
      <w:tr w:rsidR="00785EBC">
        <w:trPr>
          <w:trHeight w:val="505"/>
        </w:trPr>
        <w:tc>
          <w:tcPr>
            <w:tcW w:w="3769" w:type="dxa"/>
          </w:tcPr>
          <w:p w:rsidR="00785EBC" w:rsidRDefault="0085721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26.18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16.54</w:t>
            </w:r>
          </w:p>
        </w:tc>
      </w:tr>
      <w:tr w:rsidR="00785EBC">
        <w:trPr>
          <w:trHeight w:val="506"/>
        </w:trPr>
        <w:tc>
          <w:tcPr>
            <w:tcW w:w="3769" w:type="dxa"/>
          </w:tcPr>
          <w:p w:rsidR="00785EBC" w:rsidRDefault="0085721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362.88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249.84</w:t>
            </w:r>
          </w:p>
        </w:tc>
      </w:tr>
      <w:tr w:rsidR="00785EBC">
        <w:trPr>
          <w:trHeight w:val="532"/>
        </w:trPr>
        <w:tc>
          <w:tcPr>
            <w:tcW w:w="3769" w:type="dxa"/>
          </w:tcPr>
          <w:p w:rsidR="00785EBC" w:rsidRDefault="00857214">
            <w:pPr>
              <w:pStyle w:val="TableParagraph"/>
              <w:spacing w:line="266" w:lineRule="exact"/>
              <w:ind w:left="388" w:right="1083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379.23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262.72</w:t>
            </w:r>
          </w:p>
        </w:tc>
      </w:tr>
      <w:tr w:rsidR="00785EBC">
        <w:trPr>
          <w:trHeight w:val="505"/>
        </w:trPr>
        <w:tc>
          <w:tcPr>
            <w:tcW w:w="3769" w:type="dxa"/>
          </w:tcPr>
          <w:p w:rsidR="00785EBC" w:rsidRDefault="0085721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33" w:type="dxa"/>
          </w:tcPr>
          <w:p w:rsidR="00785EBC" w:rsidRDefault="0085721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48" w:type="dxa"/>
          </w:tcPr>
          <w:p w:rsidR="00785EBC" w:rsidRDefault="00857214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0" w:type="dxa"/>
          </w:tcPr>
          <w:p w:rsidR="00785EBC" w:rsidRDefault="0085721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31.06</w:t>
            </w:r>
          </w:p>
        </w:tc>
      </w:tr>
    </w:tbl>
    <w:p w:rsidR="00785EBC" w:rsidRDefault="00785EBC">
      <w:pPr>
        <w:pStyle w:val="Zkladntext"/>
        <w:spacing w:before="4"/>
        <w:ind w:left="0"/>
        <w:rPr>
          <w:sz w:val="29"/>
        </w:rPr>
      </w:pP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0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30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17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785EBC" w:rsidRDefault="00857214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09/2023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4"/>
          <w:sz w:val="20"/>
        </w:rPr>
        <w:t xml:space="preserve"> </w:t>
      </w:r>
      <w:r>
        <w:rPr>
          <w:sz w:val="20"/>
        </w:rPr>
        <w:t>SFŽP</w:t>
      </w:r>
      <w:r>
        <w:rPr>
          <w:spacing w:val="30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785EBC" w:rsidRDefault="00857214">
      <w:pPr>
        <w:pStyle w:val="Zkladntext"/>
        <w:spacing w:before="119"/>
        <w:ind w:left="948" w:right="130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9"/>
        </w:rPr>
        <w:t xml:space="preserve"> </w:t>
      </w:r>
      <w:r>
        <w:t>o 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plněním</w:t>
      </w:r>
      <w:r>
        <w:rPr>
          <w:spacing w:val="28"/>
        </w:rPr>
        <w:t xml:space="preserve"> </w:t>
      </w:r>
      <w:r>
        <w:t>finančních</w:t>
      </w:r>
      <w:r>
        <w:rPr>
          <w:spacing w:val="27"/>
        </w:rPr>
        <w:t xml:space="preserve"> </w:t>
      </w:r>
      <w:r>
        <w:t>závazků</w:t>
      </w:r>
      <w:r>
        <w:rPr>
          <w:spacing w:val="26"/>
        </w:rPr>
        <w:t xml:space="preserve"> </w:t>
      </w:r>
      <w:r>
        <w:t>v</w:t>
      </w:r>
      <w:r>
        <w:t>ůči</w:t>
      </w:r>
      <w:r>
        <w:rPr>
          <w:spacing w:val="27"/>
        </w:rPr>
        <w:t xml:space="preserve"> </w:t>
      </w:r>
      <w:r>
        <w:t>Fondu.</w:t>
      </w:r>
      <w:r>
        <w:rPr>
          <w:spacing w:val="26"/>
        </w:rPr>
        <w:t xml:space="preserve"> </w:t>
      </w:r>
      <w:r>
        <w:t>Protokol</w:t>
      </w:r>
      <w:r>
        <w:rPr>
          <w:spacing w:val="2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ZVA</w:t>
      </w:r>
      <w:r>
        <w:rPr>
          <w:spacing w:val="27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t>obsahovat</w:t>
      </w:r>
      <w:r>
        <w:rPr>
          <w:spacing w:val="26"/>
        </w:rPr>
        <w:t xml:space="preserve"> </w:t>
      </w:r>
      <w:r>
        <w:t>vypořádání</w:t>
      </w:r>
      <w:r>
        <w:rPr>
          <w:spacing w:val="28"/>
        </w:rPr>
        <w:t xml:space="preserve"> </w:t>
      </w:r>
      <w:r>
        <w:t>čerpaných</w:t>
      </w:r>
    </w:p>
    <w:p w:rsidR="00785EBC" w:rsidRDefault="00785EBC">
      <w:pPr>
        <w:jc w:val="both"/>
        <w:sectPr w:rsidR="00785EBC">
          <w:pgSz w:w="12240" w:h="15840"/>
          <w:pgMar w:top="1060" w:right="1000" w:bottom="1620" w:left="1320" w:header="0" w:footer="1384" w:gutter="0"/>
          <w:cols w:space="708"/>
        </w:sectPr>
      </w:pPr>
    </w:p>
    <w:p w:rsidR="00785EBC" w:rsidRDefault="00857214">
      <w:pPr>
        <w:pStyle w:val="Zkladntext"/>
        <w:spacing w:before="73"/>
        <w:ind w:left="948"/>
        <w:jc w:val="both"/>
      </w:pPr>
      <w:r>
        <w:lastRenderedPageBreak/>
        <w:t>prostředků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podmínek.</w:t>
      </w:r>
    </w:p>
    <w:p w:rsidR="00785EBC" w:rsidRDefault="0085721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ealizace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85EBC" w:rsidRDefault="0085721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85EBC" w:rsidRDefault="00785EBC">
      <w:pPr>
        <w:pStyle w:val="Zkladntext"/>
        <w:spacing w:before="2"/>
        <w:ind w:left="0"/>
        <w:rPr>
          <w:sz w:val="36"/>
        </w:rPr>
      </w:pPr>
    </w:p>
    <w:p w:rsidR="00785EBC" w:rsidRDefault="00857214">
      <w:pPr>
        <w:pStyle w:val="Nadpis1"/>
      </w:pPr>
      <w:r>
        <w:t>V.</w:t>
      </w:r>
    </w:p>
    <w:p w:rsidR="00785EBC" w:rsidRDefault="00857214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85EBC" w:rsidRDefault="00785EBC">
      <w:pPr>
        <w:pStyle w:val="Zkladntext"/>
        <w:spacing w:before="12"/>
        <w:ind w:left="0"/>
        <w:rPr>
          <w:b/>
          <w:sz w:val="17"/>
        </w:rPr>
      </w:pP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 nebo podle článku IV bodu 2 písm. a) nebo c),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</w:t>
      </w:r>
      <w:r>
        <w:rPr>
          <w:sz w:val="20"/>
        </w:rPr>
        <w:t>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7"/>
          <w:sz w:val="20"/>
        </w:rPr>
        <w:t xml:space="preserve"> </w:t>
      </w:r>
      <w:r>
        <w:rPr>
          <w:sz w:val="20"/>
        </w:rPr>
        <w:t>IV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a)</w:t>
      </w:r>
      <w:r>
        <w:rPr>
          <w:spacing w:val="7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druhou</w:t>
      </w:r>
      <w:r>
        <w:rPr>
          <w:spacing w:val="7"/>
          <w:sz w:val="20"/>
        </w:rPr>
        <w:t xml:space="preserve"> </w:t>
      </w:r>
      <w:r>
        <w:rPr>
          <w:sz w:val="20"/>
        </w:rPr>
        <w:t>odrážkou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7"/>
          <w:sz w:val="20"/>
        </w:rPr>
        <w:t xml:space="preserve"> </w:t>
      </w:r>
      <w:r>
        <w:rPr>
          <w:sz w:val="20"/>
        </w:rPr>
        <w:t>IV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b)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třetí</w:t>
      </w:r>
      <w:r>
        <w:rPr>
          <w:spacing w:val="7"/>
          <w:sz w:val="20"/>
        </w:rPr>
        <w:t xml:space="preserve"> </w:t>
      </w:r>
      <w:r>
        <w:rPr>
          <w:sz w:val="20"/>
        </w:rPr>
        <w:t>odrážkou</w:t>
      </w:r>
    </w:p>
    <w:p w:rsidR="00785EBC" w:rsidRDefault="00785EBC">
      <w:pPr>
        <w:jc w:val="both"/>
        <w:rPr>
          <w:sz w:val="20"/>
        </w:rPr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p w:rsidR="00785EBC" w:rsidRDefault="00857214">
      <w:pPr>
        <w:pStyle w:val="Zkladntext"/>
        <w:spacing w:before="73"/>
        <w:ind w:right="132"/>
        <w:jc w:val="both"/>
      </w:pPr>
      <w:r>
        <w:lastRenderedPageBreak/>
        <w:t>na</w:t>
      </w:r>
      <w:r>
        <w:rPr>
          <w:spacing w:val="33"/>
        </w:rPr>
        <w:t xml:space="preserve"> </w:t>
      </w:r>
      <w:r>
        <w:t>méně</w:t>
      </w:r>
      <w:r>
        <w:rPr>
          <w:spacing w:val="34"/>
        </w:rPr>
        <w:t xml:space="preserve"> </w:t>
      </w:r>
      <w:r>
        <w:t>než</w:t>
      </w:r>
      <w:r>
        <w:rPr>
          <w:spacing w:val="35"/>
        </w:rPr>
        <w:t xml:space="preserve"> </w:t>
      </w:r>
      <w:r>
        <w:t>50</w:t>
      </w:r>
      <w:r>
        <w:rPr>
          <w:spacing w:val="34"/>
        </w:rPr>
        <w:t xml:space="preserve"> </w:t>
      </w:r>
      <w:r>
        <w:t>%</w:t>
      </w:r>
      <w:r>
        <w:rPr>
          <w:spacing w:val="35"/>
        </w:rPr>
        <w:t xml:space="preserve"> </w:t>
      </w:r>
      <w:r>
        <w:t>stanovených</w:t>
      </w:r>
      <w:r>
        <w:rPr>
          <w:spacing w:val="34"/>
        </w:rPr>
        <w:t xml:space="preserve"> </w:t>
      </w:r>
      <w:r>
        <w:t>indikátorů,</w:t>
      </w:r>
      <w:r>
        <w:rPr>
          <w:spacing w:val="35"/>
        </w:rPr>
        <w:t xml:space="preserve"> </w:t>
      </w:r>
      <w:r>
        <w:t>bude</w:t>
      </w:r>
      <w:r>
        <w:rPr>
          <w:spacing w:val="33"/>
        </w:rPr>
        <w:t xml:space="preserve"> </w:t>
      </w:r>
      <w:r>
        <w:t>toto</w:t>
      </w:r>
      <w:r>
        <w:rPr>
          <w:spacing w:val="36"/>
        </w:rPr>
        <w:t xml:space="preserve"> </w:t>
      </w:r>
      <w:r>
        <w:t>porušení</w:t>
      </w:r>
      <w:r>
        <w:rPr>
          <w:spacing w:val="34"/>
        </w:rPr>
        <w:t xml:space="preserve"> </w:t>
      </w:r>
      <w:r>
        <w:t>postiženo</w:t>
      </w:r>
      <w:r>
        <w:rPr>
          <w:spacing w:val="38"/>
        </w:rPr>
        <w:t xml:space="preserve"> </w:t>
      </w:r>
      <w:r>
        <w:t>odvodem</w:t>
      </w:r>
      <w:r>
        <w:rPr>
          <w:spacing w:val="35"/>
        </w:rPr>
        <w:t xml:space="preserve"> </w:t>
      </w:r>
      <w:r>
        <w:t>ve</w:t>
      </w:r>
      <w:r>
        <w:rPr>
          <w:spacing w:val="35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100</w:t>
      </w:r>
      <w:r>
        <w:rPr>
          <w:spacing w:val="38"/>
        </w:rPr>
        <w:t xml:space="preserve"> </w:t>
      </w:r>
      <w:r>
        <w:t>%</w:t>
      </w:r>
      <w:r>
        <w:rPr>
          <w:spacing w:val="-53"/>
        </w:rPr>
        <w:t xml:space="preserve"> </w:t>
      </w:r>
      <w:r>
        <w:t>z poskytnuté podpory. V případě plnění účelu akce v rozmezí 50-89,99 % stanovených indikátorů, bude</w:t>
      </w:r>
      <w:r>
        <w:rPr>
          <w:spacing w:val="-52"/>
        </w:rPr>
        <w:t xml:space="preserve"> </w:t>
      </w:r>
      <w:r>
        <w:t>toto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postiženo</w:t>
      </w:r>
      <w:r>
        <w:rPr>
          <w:spacing w:val="-9"/>
        </w:rPr>
        <w:t xml:space="preserve"> </w:t>
      </w:r>
      <w:r>
        <w:t>odvodem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11"/>
        </w:rPr>
        <w:t xml:space="preserve"> </w:t>
      </w:r>
      <w:r>
        <w:t>10-50</w:t>
      </w:r>
      <w:r>
        <w:rPr>
          <w:spacing w:val="-11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poskytnuté</w:t>
      </w:r>
      <w:r>
        <w:rPr>
          <w:spacing w:val="-12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míře</w:t>
      </w:r>
      <w:r>
        <w:rPr>
          <w:spacing w:val="-10"/>
        </w:rPr>
        <w:t xml:space="preserve"> </w:t>
      </w:r>
      <w:r>
        <w:t>porušení</w:t>
      </w:r>
      <w:r>
        <w:rPr>
          <w:spacing w:val="-53"/>
        </w:rPr>
        <w:t xml:space="preserve"> </w:t>
      </w:r>
      <w:r>
        <w:rPr>
          <w:spacing w:val="-1"/>
        </w:rPr>
        <w:t>stanovených</w:t>
      </w:r>
      <w:r>
        <w:rPr>
          <w:spacing w:val="-13"/>
        </w:rPr>
        <w:t xml:space="preserve"> </w:t>
      </w:r>
      <w:r>
        <w:rPr>
          <w:spacing w:val="-1"/>
        </w:rPr>
        <w:t>indikátorů</w:t>
      </w:r>
      <w:r>
        <w:rPr>
          <w:spacing w:val="-12"/>
        </w:rPr>
        <w:t xml:space="preserve"> </w:t>
      </w:r>
      <w:r>
        <w:rPr>
          <w:spacing w:val="-1"/>
        </w:rPr>
        <w:t>účelu</w:t>
      </w:r>
      <w:r>
        <w:rPr>
          <w:spacing w:val="-13"/>
        </w:rPr>
        <w:t xml:space="preserve"> </w:t>
      </w:r>
      <w:r>
        <w:rPr>
          <w:spacing w:val="-1"/>
        </w:rPr>
        <w:t>akce.</w:t>
      </w:r>
      <w:r>
        <w:rPr>
          <w:spacing w:val="-10"/>
        </w:rPr>
        <w:t xml:space="preserve"> </w:t>
      </w:r>
      <w:r>
        <w:rPr>
          <w:spacing w:val="-1"/>
        </w:rPr>
        <w:t>Plnění</w:t>
      </w:r>
      <w:r>
        <w:rPr>
          <w:spacing w:val="-12"/>
        </w:rPr>
        <w:t xml:space="preserve"> </w:t>
      </w:r>
      <w:r>
        <w:rPr>
          <w:spacing w:val="-1"/>
        </w:rPr>
        <w:t>účelu</w:t>
      </w:r>
      <w:r>
        <w:rPr>
          <w:spacing w:val="-13"/>
        </w:rPr>
        <w:t xml:space="preserve"> </w:t>
      </w:r>
      <w:r>
        <w:t>akce</w:t>
      </w:r>
      <w:r>
        <w:rPr>
          <w:spacing w:val="-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90-100</w:t>
      </w:r>
      <w:r>
        <w:rPr>
          <w:spacing w:val="-12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indikátorů</w:t>
      </w:r>
      <w:r>
        <w:rPr>
          <w:spacing w:val="-12"/>
        </w:rPr>
        <w:t xml:space="preserve"> </w:t>
      </w:r>
      <w:r>
        <w:t>nebude</w:t>
      </w:r>
      <w:r>
        <w:rPr>
          <w:spacing w:val="-53"/>
        </w:rPr>
        <w:t xml:space="preserve"> </w:t>
      </w:r>
      <w:r>
        <w:t>postiženo odvodem.</w:t>
      </w: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52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 a</w:t>
      </w:r>
      <w:r>
        <w:rPr>
          <w:spacing w:val="-53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785EBC" w:rsidRDefault="00857214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785EBC" w:rsidRDefault="0085721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785EBC" w:rsidRDefault="00857214">
      <w:pPr>
        <w:pStyle w:val="Zkladntext"/>
      </w:pPr>
      <w:r>
        <w:t>podpory.</w:t>
      </w:r>
    </w:p>
    <w:p w:rsidR="00785EBC" w:rsidRDefault="00785EBC">
      <w:pPr>
        <w:pStyle w:val="Zkladntext"/>
        <w:ind w:left="0"/>
        <w:rPr>
          <w:sz w:val="36"/>
        </w:rPr>
      </w:pPr>
    </w:p>
    <w:p w:rsidR="00785EBC" w:rsidRDefault="00857214">
      <w:pPr>
        <w:pStyle w:val="Nadpis1"/>
      </w:pPr>
      <w:r>
        <w:t>VI.</w:t>
      </w:r>
    </w:p>
    <w:p w:rsidR="00785EBC" w:rsidRDefault="00857214">
      <w:pPr>
        <w:pStyle w:val="Nadpis2"/>
        <w:ind w:right="1046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bezdlužnosti</w:t>
      </w:r>
    </w:p>
    <w:p w:rsidR="00785EBC" w:rsidRDefault="00785EBC">
      <w:pPr>
        <w:pStyle w:val="Zkladntext"/>
        <w:spacing w:before="1"/>
        <w:ind w:left="0"/>
        <w:rPr>
          <w:b/>
        </w:rPr>
      </w:pPr>
    </w:p>
    <w:p w:rsidR="00785EBC" w:rsidRDefault="0085721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85EBC" w:rsidRDefault="0085721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</w:t>
      </w:r>
      <w:r>
        <w:rPr>
          <w:sz w:val="20"/>
        </w:rPr>
        <w:t>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785EBC" w:rsidRDefault="00785EBC">
      <w:pPr>
        <w:pStyle w:val="Zkladntext"/>
        <w:spacing w:before="3"/>
        <w:ind w:left="0"/>
        <w:rPr>
          <w:sz w:val="36"/>
        </w:rPr>
      </w:pPr>
    </w:p>
    <w:p w:rsidR="00785EBC" w:rsidRDefault="00857214">
      <w:pPr>
        <w:pStyle w:val="Nadpis1"/>
      </w:pPr>
      <w:r>
        <w:t>VII.</w:t>
      </w:r>
    </w:p>
    <w:p w:rsidR="00785EBC" w:rsidRDefault="00857214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85EBC" w:rsidRDefault="00785EBC">
      <w:pPr>
        <w:pStyle w:val="Zkladntext"/>
        <w:spacing w:before="12"/>
        <w:ind w:left="0"/>
        <w:rPr>
          <w:b/>
          <w:sz w:val="17"/>
        </w:rPr>
      </w:pP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9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85EBC" w:rsidRDefault="00857214">
      <w:pPr>
        <w:pStyle w:val="Zkladntext"/>
        <w:spacing w:before="1"/>
      </w:pPr>
      <w:r>
        <w:t>Smlouvou.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85EBC" w:rsidRDefault="0085721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785EBC" w:rsidRDefault="00785EBC">
      <w:pPr>
        <w:rPr>
          <w:sz w:val="20"/>
        </w:rPr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85EBC" w:rsidRDefault="0085721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</w:t>
      </w:r>
      <w:r>
        <w:rPr>
          <w:sz w:val="20"/>
        </w:rPr>
        <w:t>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85EBC" w:rsidRDefault="00785EBC">
      <w:pPr>
        <w:pStyle w:val="Zkladntext"/>
        <w:spacing w:before="3"/>
        <w:ind w:left="0"/>
        <w:rPr>
          <w:sz w:val="36"/>
        </w:rPr>
      </w:pPr>
    </w:p>
    <w:p w:rsidR="00785EBC" w:rsidRDefault="00857214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85EBC" w:rsidRDefault="00785EBC">
      <w:pPr>
        <w:pStyle w:val="Zkladntext"/>
        <w:ind w:left="0"/>
        <w:rPr>
          <w:sz w:val="18"/>
        </w:rPr>
      </w:pPr>
    </w:p>
    <w:p w:rsidR="00785EBC" w:rsidRDefault="00857214">
      <w:pPr>
        <w:pStyle w:val="Zkladntext"/>
        <w:spacing w:before="1"/>
        <w:ind w:left="382"/>
      </w:pPr>
      <w:r>
        <w:t>dne:</w:t>
      </w:r>
    </w:p>
    <w:p w:rsidR="00785EBC" w:rsidRDefault="00785EBC">
      <w:pPr>
        <w:pStyle w:val="Zkladntext"/>
        <w:ind w:left="0"/>
        <w:rPr>
          <w:sz w:val="26"/>
        </w:rPr>
      </w:pPr>
    </w:p>
    <w:p w:rsidR="00785EBC" w:rsidRDefault="00785EBC">
      <w:pPr>
        <w:pStyle w:val="Zkladntext"/>
        <w:ind w:left="0"/>
        <w:rPr>
          <w:sz w:val="28"/>
        </w:rPr>
      </w:pPr>
    </w:p>
    <w:p w:rsidR="00785EBC" w:rsidRDefault="0085721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85EBC" w:rsidRDefault="00857214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85EBC" w:rsidRDefault="00785EBC">
      <w:pPr>
        <w:pStyle w:val="Zkladntext"/>
        <w:ind w:left="0"/>
        <w:rPr>
          <w:sz w:val="26"/>
        </w:rPr>
      </w:pPr>
    </w:p>
    <w:p w:rsidR="00785EBC" w:rsidRDefault="00785EBC">
      <w:pPr>
        <w:pStyle w:val="Zkladntext"/>
        <w:spacing w:before="2"/>
        <w:ind w:left="0"/>
        <w:rPr>
          <w:sz w:val="32"/>
        </w:rPr>
      </w:pPr>
    </w:p>
    <w:p w:rsidR="00785EBC" w:rsidRDefault="00857214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85EBC" w:rsidRDefault="00785EBC">
      <w:pPr>
        <w:spacing w:line="264" w:lineRule="auto"/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p w:rsidR="00785EBC" w:rsidRDefault="00857214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85EBC" w:rsidRDefault="00785EBC">
      <w:pPr>
        <w:pStyle w:val="Zkladntext"/>
        <w:ind w:left="0"/>
        <w:rPr>
          <w:sz w:val="26"/>
        </w:rPr>
      </w:pPr>
    </w:p>
    <w:p w:rsidR="00785EBC" w:rsidRDefault="00785EBC">
      <w:pPr>
        <w:pStyle w:val="Zkladntext"/>
        <w:spacing w:before="2"/>
        <w:ind w:left="0"/>
        <w:rPr>
          <w:sz w:val="32"/>
        </w:rPr>
      </w:pPr>
    </w:p>
    <w:p w:rsidR="00785EBC" w:rsidRDefault="00857214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785EBC" w:rsidRDefault="00785EBC">
      <w:pPr>
        <w:pStyle w:val="Zkladntext"/>
        <w:spacing w:before="1"/>
        <w:ind w:left="0"/>
        <w:rPr>
          <w:b/>
          <w:sz w:val="27"/>
        </w:rPr>
      </w:pPr>
    </w:p>
    <w:p w:rsidR="00785EBC" w:rsidRDefault="0085721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785EBC" w:rsidRDefault="00785EBC">
      <w:pPr>
        <w:pStyle w:val="Zkladntext"/>
        <w:spacing w:before="1"/>
        <w:ind w:left="0"/>
        <w:rPr>
          <w:b/>
          <w:sz w:val="29"/>
        </w:rPr>
      </w:pP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85EBC" w:rsidRDefault="0085721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785EBC" w:rsidRDefault="00857214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785EBC" w:rsidRDefault="00785EBC">
      <w:pPr>
        <w:jc w:val="both"/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p w:rsidR="00785EBC" w:rsidRDefault="0085721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85EBC" w:rsidRDefault="00785EBC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85EBC" w:rsidRDefault="0085721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5EBC" w:rsidRDefault="00857214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5EB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85EBC" w:rsidRDefault="0085721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85EBC" w:rsidRDefault="0085721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85EB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85EBC" w:rsidRDefault="0085721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85EBC" w:rsidRDefault="0085721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85EBC" w:rsidRDefault="0085721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85EBC" w:rsidRDefault="0085721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85EB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85EBC" w:rsidRDefault="0085721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85EB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85EBC" w:rsidRDefault="0085721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85EBC" w:rsidRDefault="00857214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85EBC" w:rsidRDefault="0085721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85EB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85EBC" w:rsidRDefault="0085721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85EBC" w:rsidRDefault="0085721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85EBC" w:rsidRDefault="00785EBC">
      <w:pPr>
        <w:rPr>
          <w:sz w:val="20"/>
        </w:rPr>
        <w:sectPr w:rsidR="00785EBC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85EBC" w:rsidRDefault="00857214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85EB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85EBC" w:rsidRDefault="0085721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85EBC" w:rsidRDefault="0085721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85EB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85EB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85EBC" w:rsidRDefault="0085721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85EBC" w:rsidRDefault="0085721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85EBC" w:rsidRDefault="00857214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85EBC" w:rsidRDefault="0085721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85EB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85EBC" w:rsidRDefault="0085721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85EB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85EBC" w:rsidRDefault="0085721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85EBC" w:rsidRDefault="0085721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85EB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85EBC" w:rsidRDefault="00785EBC">
      <w:pPr>
        <w:rPr>
          <w:sz w:val="20"/>
        </w:rPr>
        <w:sectPr w:rsidR="00785EBC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85EBC" w:rsidRDefault="0085721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85EBC" w:rsidRDefault="0085721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85EBC" w:rsidRDefault="0085721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85EBC" w:rsidRDefault="0085721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85EBC" w:rsidRDefault="00857214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85EBC" w:rsidRDefault="0085721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85EBC" w:rsidRDefault="0085721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85EBC" w:rsidRDefault="0085721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85EB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5EBC" w:rsidRDefault="0085721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85EBC" w:rsidRDefault="00857214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85EBC" w:rsidRDefault="0085721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85EBC" w:rsidRDefault="0085721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85EBC" w:rsidRDefault="00857214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85EBC" w:rsidRDefault="00857214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85EBC" w:rsidRDefault="00857214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85EB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85EBC" w:rsidRDefault="0085721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5EBC" w:rsidRDefault="0085721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85EBC" w:rsidRDefault="00785EBC">
      <w:pPr>
        <w:pStyle w:val="Zkladntext"/>
        <w:ind w:left="0"/>
        <w:rPr>
          <w:b/>
        </w:rPr>
      </w:pPr>
    </w:p>
    <w:p w:rsidR="00785EBC" w:rsidRDefault="000003CF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C15C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85EBC" w:rsidRDefault="00785EBC">
      <w:pPr>
        <w:pStyle w:val="Zkladntext"/>
        <w:ind w:left="0"/>
        <w:rPr>
          <w:b/>
        </w:rPr>
      </w:pPr>
    </w:p>
    <w:p w:rsidR="00785EBC" w:rsidRDefault="00785EBC">
      <w:pPr>
        <w:pStyle w:val="Zkladntext"/>
        <w:spacing w:before="12"/>
        <w:ind w:left="0"/>
        <w:rPr>
          <w:b/>
          <w:sz w:val="13"/>
        </w:rPr>
      </w:pPr>
    </w:p>
    <w:p w:rsidR="00785EBC" w:rsidRDefault="0085721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85EBC" w:rsidRDefault="00785EBC">
      <w:pPr>
        <w:rPr>
          <w:sz w:val="16"/>
        </w:rPr>
        <w:sectPr w:rsidR="00785EB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85EBC" w:rsidRDefault="0085721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85EBC" w:rsidRDefault="0085721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85EB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85EBC" w:rsidRDefault="0085721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85EBC" w:rsidRDefault="0085721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85EBC" w:rsidRDefault="0085721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85EBC" w:rsidRDefault="0085721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85EBC" w:rsidRDefault="0085721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85EBC" w:rsidRDefault="0085721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85EBC" w:rsidRDefault="0085721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85EBC" w:rsidRDefault="0085721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85EB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85EBC" w:rsidRDefault="0085721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5EBC" w:rsidRDefault="0085721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85EBC" w:rsidRDefault="0085721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85EBC" w:rsidRDefault="0085721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85EB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85EBC" w:rsidRDefault="0085721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85EBC" w:rsidRDefault="0085721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85EBC" w:rsidRDefault="00857214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85EBC" w:rsidRDefault="0085721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85EBC" w:rsidRDefault="0085721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5EBC" w:rsidRDefault="0085721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5EBC" w:rsidRDefault="0085721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5EBC" w:rsidRDefault="0085721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85EBC" w:rsidRDefault="00857214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85EB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85EBC" w:rsidRDefault="00785EBC">
      <w:pPr>
        <w:rPr>
          <w:sz w:val="20"/>
        </w:rPr>
        <w:sectPr w:rsidR="00785EB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85EBC" w:rsidRDefault="0085721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85EBC" w:rsidRDefault="0085721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85EBC" w:rsidRDefault="00857214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85EBC" w:rsidRDefault="0085721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5EBC" w:rsidRDefault="0085721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5EBC" w:rsidRDefault="0085721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85EBC" w:rsidRDefault="0085721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85EBC" w:rsidRDefault="0085721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85EBC" w:rsidRDefault="0085721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85EB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85EBC" w:rsidRDefault="0085721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85EBC" w:rsidRDefault="0085721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85EBC" w:rsidRDefault="0085721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85EBC" w:rsidRDefault="0085721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85EBC" w:rsidRDefault="0085721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85EBC" w:rsidRDefault="0085721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785EB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85EB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5EBC" w:rsidRDefault="0085721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85EBC" w:rsidRDefault="00785EBC">
      <w:pPr>
        <w:rPr>
          <w:sz w:val="20"/>
        </w:rPr>
        <w:sectPr w:rsidR="00785EB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85EBC" w:rsidRDefault="00857214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85EB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85EBC" w:rsidRDefault="0085721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85EBC" w:rsidRDefault="0085721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85EB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85EBC" w:rsidRDefault="00857214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85EBC" w:rsidRDefault="0085721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85EBC" w:rsidRDefault="0085721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85EBC" w:rsidRDefault="00857214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785EBC" w:rsidRDefault="0085721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85EBC" w:rsidRDefault="0085721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85EBC" w:rsidRDefault="0085721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85EBC" w:rsidRDefault="00857214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85EBC" w:rsidRDefault="0085721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85EB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85EBC" w:rsidRDefault="0085721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85EBC" w:rsidRDefault="0085721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785EBC" w:rsidRDefault="00785EBC">
      <w:pPr>
        <w:rPr>
          <w:sz w:val="20"/>
        </w:rPr>
        <w:sectPr w:rsidR="00785EBC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85EBC" w:rsidRDefault="0085721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85EBC" w:rsidRDefault="0085721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5EB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85EBC" w:rsidRDefault="00857214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85EBC" w:rsidRDefault="0085721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85EBC" w:rsidRDefault="0085721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85EBC" w:rsidRDefault="0085721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85EBC" w:rsidRDefault="0085721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85EBC" w:rsidRDefault="0085721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85EBC" w:rsidRDefault="00857214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85EBC" w:rsidRDefault="0085721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85EBC" w:rsidRDefault="0085721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85EBC" w:rsidRDefault="00785EBC">
      <w:pPr>
        <w:rPr>
          <w:sz w:val="20"/>
        </w:rPr>
        <w:sectPr w:rsidR="00785EB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85EBC" w:rsidRDefault="0085721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5EBC" w:rsidRDefault="00857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85EBC" w:rsidRDefault="0085721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85EBC" w:rsidRDefault="0085721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85EBC" w:rsidRDefault="00857214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85EBC" w:rsidRDefault="0085721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85EBC" w:rsidRDefault="00857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5EBC" w:rsidRDefault="0085721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85EBC" w:rsidRDefault="0085721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85EBC" w:rsidRDefault="00857214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85EBC" w:rsidRDefault="0085721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85EBC" w:rsidRDefault="0085721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85EBC" w:rsidRDefault="00857214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85EBC" w:rsidRDefault="00857214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5EB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785EBC" w:rsidRDefault="000003CF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905D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85EBC" w:rsidRDefault="00785EBC">
      <w:pPr>
        <w:pStyle w:val="Zkladntext"/>
        <w:ind w:left="0"/>
      </w:pPr>
    </w:p>
    <w:p w:rsidR="00785EBC" w:rsidRDefault="00785EBC">
      <w:pPr>
        <w:pStyle w:val="Zkladntext"/>
        <w:spacing w:before="12"/>
        <w:ind w:left="0"/>
        <w:rPr>
          <w:sz w:val="13"/>
        </w:rPr>
      </w:pPr>
    </w:p>
    <w:p w:rsidR="00785EBC" w:rsidRDefault="0085721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785EBC" w:rsidRDefault="00785EBC">
      <w:pPr>
        <w:rPr>
          <w:sz w:val="16"/>
        </w:rPr>
        <w:sectPr w:rsidR="00785EB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85EB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85EBC" w:rsidRDefault="00857214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85EB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85EBC" w:rsidRDefault="00857214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85EBC" w:rsidRDefault="0085721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85EBC" w:rsidRDefault="0085721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85EB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5EBC" w:rsidRDefault="0085721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5EBC" w:rsidRDefault="00785EB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85EBC" w:rsidRDefault="00785E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85EBC" w:rsidRDefault="0085721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85EBC" w:rsidRDefault="0085721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85EB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85EBC" w:rsidRDefault="00785E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85EBC" w:rsidRDefault="008572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85EBC" w:rsidRDefault="00785E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85EBC" w:rsidRDefault="0085721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85EBC" w:rsidRDefault="0085721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85EB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85EBC" w:rsidRDefault="0085721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85EBC" w:rsidRDefault="0085721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5EB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85EBC" w:rsidRDefault="0085721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85EBC" w:rsidRDefault="00785EBC">
      <w:pPr>
        <w:spacing w:line="265" w:lineRule="exact"/>
        <w:rPr>
          <w:sz w:val="20"/>
        </w:rPr>
        <w:sectPr w:rsidR="00785EB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85EB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85721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85EBC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85EBC" w:rsidRDefault="00857214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t>bodu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i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85EBC" w:rsidRDefault="00785E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57214" w:rsidRDefault="00857214"/>
    <w:sectPr w:rsidR="00857214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14" w:rsidRDefault="00857214">
      <w:r>
        <w:separator/>
      </w:r>
    </w:p>
  </w:endnote>
  <w:endnote w:type="continuationSeparator" w:id="0">
    <w:p w:rsidR="00857214" w:rsidRDefault="0085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BC" w:rsidRDefault="000003CF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BC" w:rsidRDefault="0085721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3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85EBC" w:rsidRDefault="0085721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03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14" w:rsidRDefault="00857214">
      <w:r>
        <w:separator/>
      </w:r>
    </w:p>
  </w:footnote>
  <w:footnote w:type="continuationSeparator" w:id="0">
    <w:p w:rsidR="00857214" w:rsidRDefault="0085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3EB"/>
    <w:multiLevelType w:val="hybridMultilevel"/>
    <w:tmpl w:val="4E6CF666"/>
    <w:lvl w:ilvl="0" w:tplc="3112082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07488C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235617B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09D6A13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D4F200C0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133670B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78E2FB9C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3DCC0FA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05859A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9DF4E3F"/>
    <w:multiLevelType w:val="hybridMultilevel"/>
    <w:tmpl w:val="3C62DF04"/>
    <w:lvl w:ilvl="0" w:tplc="4E8014E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CC7A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9C60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91C86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914860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5BCF3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DFC70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3D6F1B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D1EFE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1AC1F7C"/>
    <w:multiLevelType w:val="hybridMultilevel"/>
    <w:tmpl w:val="1C320136"/>
    <w:lvl w:ilvl="0" w:tplc="ADF2978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DC58D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6741EBC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468ED22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D548A73A">
      <w:numFmt w:val="bullet"/>
      <w:lvlText w:val="•"/>
      <w:lvlJc w:val="left"/>
      <w:pPr>
        <w:ind w:left="2360" w:hanging="281"/>
      </w:pPr>
      <w:rPr>
        <w:rFonts w:hint="default"/>
        <w:lang w:val="cs-CZ" w:eastAsia="en-US" w:bidi="ar-SA"/>
      </w:rPr>
    </w:lvl>
    <w:lvl w:ilvl="5" w:tplc="D50A6AB4">
      <w:numFmt w:val="bullet"/>
      <w:lvlText w:val="•"/>
      <w:lvlJc w:val="left"/>
      <w:pPr>
        <w:ind w:left="3620" w:hanging="281"/>
      </w:pPr>
      <w:rPr>
        <w:rFonts w:hint="default"/>
        <w:lang w:val="cs-CZ" w:eastAsia="en-US" w:bidi="ar-SA"/>
      </w:rPr>
    </w:lvl>
    <w:lvl w:ilvl="6" w:tplc="DC10F3E2">
      <w:numFmt w:val="bullet"/>
      <w:lvlText w:val="•"/>
      <w:lvlJc w:val="left"/>
      <w:pPr>
        <w:ind w:left="4880" w:hanging="281"/>
      </w:pPr>
      <w:rPr>
        <w:rFonts w:hint="default"/>
        <w:lang w:val="cs-CZ" w:eastAsia="en-US" w:bidi="ar-SA"/>
      </w:rPr>
    </w:lvl>
    <w:lvl w:ilvl="7" w:tplc="D6C00C98">
      <w:numFmt w:val="bullet"/>
      <w:lvlText w:val="•"/>
      <w:lvlJc w:val="left"/>
      <w:pPr>
        <w:ind w:left="6140" w:hanging="281"/>
      </w:pPr>
      <w:rPr>
        <w:rFonts w:hint="default"/>
        <w:lang w:val="cs-CZ" w:eastAsia="en-US" w:bidi="ar-SA"/>
      </w:rPr>
    </w:lvl>
    <w:lvl w:ilvl="8" w:tplc="9B707C88">
      <w:numFmt w:val="bullet"/>
      <w:lvlText w:val="•"/>
      <w:lvlJc w:val="left"/>
      <w:pPr>
        <w:ind w:left="7400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202265A1"/>
    <w:multiLevelType w:val="hybridMultilevel"/>
    <w:tmpl w:val="59BC1556"/>
    <w:lvl w:ilvl="0" w:tplc="DB9ED22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8A883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2572EB2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E1CE5B0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357E728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34003AA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2A0A404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B9B630C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CB7A841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CC07FB7"/>
    <w:multiLevelType w:val="hybridMultilevel"/>
    <w:tmpl w:val="B38C916C"/>
    <w:lvl w:ilvl="0" w:tplc="6B9467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E651F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41011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6644C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464B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06CDBB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A4429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BED6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84AF3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DA35110"/>
    <w:multiLevelType w:val="hybridMultilevel"/>
    <w:tmpl w:val="26585728"/>
    <w:lvl w:ilvl="0" w:tplc="236E752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738710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6E6651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688910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8C447C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FB282F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A3C61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83639F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DC8516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E34098B"/>
    <w:multiLevelType w:val="hybridMultilevel"/>
    <w:tmpl w:val="72189DEA"/>
    <w:lvl w:ilvl="0" w:tplc="A5CC30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C06B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6E33A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6417C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FB835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FE0D6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6ABE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BE6882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4D40F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E802954"/>
    <w:multiLevelType w:val="hybridMultilevel"/>
    <w:tmpl w:val="50D46A18"/>
    <w:lvl w:ilvl="0" w:tplc="A95237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2613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0F884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1A06C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16870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E8CA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B2C295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1687F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BDE492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A6F7726"/>
    <w:multiLevelType w:val="hybridMultilevel"/>
    <w:tmpl w:val="70F61CC4"/>
    <w:lvl w:ilvl="0" w:tplc="EAB8423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88CDC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1946B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B588D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8B622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EE8D9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CE6BA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18EBC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64D48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BAA2341"/>
    <w:multiLevelType w:val="hybridMultilevel"/>
    <w:tmpl w:val="7012F72C"/>
    <w:lvl w:ilvl="0" w:tplc="15108D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2C74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9E01F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39AB85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D0FE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AE85A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84A0F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C9028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65A20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BC"/>
    <w:rsid w:val="000003CF"/>
    <w:rsid w:val="00785EBC"/>
    <w:rsid w:val="008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CA40A-43A5-4105-8F21-B4C45C66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4841</Words>
  <Characters>28567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2023-07-03T13:10:00Z</dcterms:created>
  <dcterms:modified xsi:type="dcterms:W3CDTF">2023-07-03T13:10:00Z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2023-07-03T00:00:00Z</vt:filetime>
  </property>
</Properties>
</file>