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group style="position:absolute;margin-left:79.316505pt;margin-top:573.690918pt;width:503.3pt;height:90.35pt;mso-position-horizontal-relative:page;mso-position-vertical-relative:page;z-index:251662336" coordorigin="1586,11474" coordsize="10066,1807">
            <v:shape style="position:absolute;left:5230;top:11473;width:6423;height:1807" type="#_x0000_t75" stroked="false">
              <v:imagedata r:id="rId5" o:title=""/>
            </v:shape>
            <v:shape style="position:absolute;left:1593;top:4226;width:2520;height:1157" coordorigin="1594,4226" coordsize="2520,1157" path="m1596,12641l1596,11488m4120,12646l4120,11493e" filled="false" stroked="true" strokeweight=".961184pt" strokecolor="#000000">
              <v:path arrowok="t"/>
              <v:stroke dashstyle="solid"/>
            </v:shape>
            <v:line style="position:absolute" from="1596,11507" to="5230,11507" stroked="true" strokeweight=".720717pt" strokecolor="#000000">
              <v:stroke dashstyle="solid"/>
            </v:line>
            <v:line style="position:absolute" from="1591,12622" to="5230,12622" stroked="true" strokeweight=".96095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90;top:11548;width:939;height:813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5" w:right="0" w:hanging="6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color w:val="0E0E0E"/>
                        <w:spacing w:val="-1"/>
                        <w:w w:val="105"/>
                        <w:sz w:val="22"/>
                      </w:rPr>
                      <w:t>Vyřizuje: </w:t>
                    </w:r>
                    <w:r>
                      <w:rPr>
                        <w:rFonts w:ascii="Arial" w:hAnsi="Arial"/>
                        <w:color w:val="0E0E0E"/>
                        <w:w w:val="110"/>
                        <w:sz w:val="22"/>
                      </w:rPr>
                      <w:t>Telefon:</w:t>
                    </w:r>
                  </w:p>
                  <w:p>
                    <w:pPr>
                      <w:spacing w:before="0"/>
                      <w:ind w:left="12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0E0E0E"/>
                        <w:w w:val="110"/>
                        <w:sz w:val="22"/>
                      </w:rPr>
                      <w:t>E</w:t>
                    </w:r>
                    <w:r>
                      <w:rPr>
                        <w:rFonts w:ascii="Arial"/>
                        <w:color w:val="282828"/>
                        <w:w w:val="110"/>
                        <w:sz w:val="22"/>
                      </w:rPr>
                      <w:t>-</w:t>
                    </w:r>
                    <w:r>
                      <w:rPr>
                        <w:rFonts w:ascii="Arial"/>
                        <w:color w:val="0E0E0E"/>
                        <w:w w:val="110"/>
                        <w:sz w:val="22"/>
                      </w:rPr>
                      <w:t>mail:</w:t>
                    </w:r>
                  </w:p>
                </w:txbxContent>
              </v:textbox>
              <w10:wrap type="none"/>
            </v:shape>
            <v:shape style="position:absolute;left:1605;top:11514;width:2505;height:109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67" w:right="0" w:firstLine="0"/>
                      <w:jc w:val="left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color w:val="0E0E0E"/>
                        <w:sz w:val="25"/>
                      </w:rPr>
                      <w:t>Počet příloh: O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sz w:val="17"/>
        </w:rPr>
      </w:pPr>
    </w:p>
    <w:p>
      <w:pPr>
        <w:spacing w:before="91"/>
        <w:ind w:left="0" w:right="764" w:firstLine="0"/>
        <w:jc w:val="right"/>
        <w:rPr>
          <w:rFonts w:ascii="Arial" w:hAnsi="Arial"/>
          <w:sz w:val="28"/>
        </w:rPr>
      </w:pPr>
      <w:r>
        <w:rPr/>
        <w:pict>
          <v:group style="position:absolute;margin-left:-.480706pt;margin-top:-20.996662pt;width:10.1pt;height:327.45pt;mso-position-horizontal-relative:page;mso-position-vertical-relative:paragraph;z-index:251659264" coordorigin="-10,-420" coordsize="202,6549">
            <v:shape style="position:absolute;left:0;top:271;width:193;height:3979" type="#_x0000_t75" stroked="false">
              <v:imagedata r:id="rId6" o:title=""/>
            </v:shape>
            <v:line style="position:absolute" from="10,6129" to="10,4250" stroked="true" strokeweight="1.922824pt" strokecolor="#000000">
              <v:stroke dashstyle="solid"/>
            </v:line>
            <v:line style="position:absolute" from="111,272" to="111,-420" stroked="true" strokeweight="2.64388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67.419029pt;margin-top:19.603737pt;width:487.1pt;height:448.6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3"/>
                    <w:gridCol w:w="812"/>
                    <w:gridCol w:w="1754"/>
                    <w:gridCol w:w="312"/>
                    <w:gridCol w:w="2946"/>
                    <w:gridCol w:w="240"/>
                  </w:tblGrid>
                  <w:tr>
                    <w:trPr>
                      <w:trHeight w:val="335" w:hRule="atLeast"/>
                    </w:trPr>
                    <w:tc>
                      <w:tcPr>
                        <w:tcW w:w="3653" w:type="dxa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4" w:lineRule="exact" w:before="72"/>
                          <w:ind w:left="28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E0E0E"/>
                            <w:w w:val="105"/>
                            <w:sz w:val="22"/>
                          </w:rPr>
                          <w:t>ODBĚRATEL: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81"/>
                          <w:ind w:left="126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IČ: 00024881</w:t>
                        </w:r>
                      </w:p>
                    </w:tc>
                    <w:tc>
                      <w:tcPr>
                        <w:tcW w:w="3258" w:type="dxa"/>
                        <w:gridSpan w:val="2"/>
                        <w:vMerge w:val="restart"/>
                        <w:tcBorders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24" w:lineRule="auto" w:before="91"/>
                          <w:ind w:left="71" w:right="1326" w:hanging="5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Číslo objednávky: </w:t>
                        </w:r>
                        <w:r>
                          <w:rPr>
                            <w:rFonts w:ascii="Arial" w:hAnsi="Arial"/>
                            <w:color w:val="0E0E0E"/>
                            <w:w w:val="115"/>
                            <w:sz w:val="22"/>
                          </w:rPr>
                          <w:t>2023 /OB/ 46</w:t>
                        </w:r>
                      </w:p>
                      <w:p>
                        <w:pPr>
                          <w:pStyle w:val="TableParagraph"/>
                          <w:spacing w:line="254" w:lineRule="auto" w:before="206"/>
                          <w:ind w:left="150" w:right="1326" w:hanging="73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Spisová značka: 50 Spr 84/2023</w:t>
                        </w: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40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sz w:val="22"/>
                          </w:rPr>
                          <w:t>DIČ:</w:t>
                        </w: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46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05"/>
                            <w:sz w:val="22"/>
                          </w:rPr>
                          <w:t>Okresnl soud v Lounech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52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Sladkovského 1132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4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05"/>
                            <w:sz w:val="22"/>
                          </w:rPr>
                          <w:t>440 29 Louny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59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spacing w:val="-1"/>
                            <w:w w:val="105"/>
                            <w:sz w:val="22"/>
                          </w:rPr>
                          <w:t>Účet: </w:t>
                        </w:r>
                        <w:r>
                          <w:rPr>
                            <w:rFonts w:ascii="Arial" w:hAnsi="Arial"/>
                            <w:color w:val="0E0E0E"/>
                            <w:spacing w:val="-18"/>
                            <w:position w:val="-5"/>
                            <w:sz w:val="22"/>
                          </w:rPr>
                          <w:drawing>
                            <wp:inline distT="0" distB="0" distL="0" distR="0">
                              <wp:extent cx="1114156" cy="204419"/>
                              <wp:effectExtent l="0" t="0" r="0" b="0"/>
                              <wp:docPr id="1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4156" cy="2044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/>
                            <w:color w:val="0E0E0E"/>
                            <w:spacing w:val="-18"/>
                            <w:position w:val="-5"/>
                            <w:sz w:val="22"/>
                          </w:rPr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365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3" w:lineRule="exact" w:before="121"/>
                          <w:ind w:left="71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E0E0E"/>
                            <w:w w:val="105"/>
                            <w:sz w:val="22"/>
                          </w:rPr>
                          <w:t>Adresa dodání: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58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50" w:hRule="atLeast"/>
                    </w:trPr>
                    <w:tc>
                      <w:tcPr>
                        <w:tcW w:w="4465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76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Sladkovského 1132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73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10"/>
                            <w:sz w:val="22"/>
                          </w:rPr>
                          <w:t>440 29 Louny</w:t>
                        </w:r>
                      </w:p>
                    </w:tc>
                    <w:tc>
                      <w:tcPr>
                        <w:tcW w:w="206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53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0E0E0E"/>
                            <w:w w:val="105"/>
                            <w:sz w:val="22"/>
                          </w:rPr>
                          <w:t>DODAVATEL: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4"/>
                          <w:ind w:left="227" w:right="799" w:hanging="14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spacing w:val="2"/>
                            <w:w w:val="105"/>
                            <w:sz w:val="22"/>
                          </w:rPr>
                          <w:t>IČ</w:t>
                        </w:r>
                        <w:r>
                          <w:rPr>
                            <w:rFonts w:ascii="Arial" w:hAnsi="Arial"/>
                            <w:color w:val="424242"/>
                            <w:spacing w:val="2"/>
                            <w:w w:val="105"/>
                            <w:sz w:val="22"/>
                          </w:rPr>
                          <w:t>: </w:t>
                        </w: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28721870 DIČ:</w:t>
                        </w:r>
                        <w:r>
                          <w:rPr>
                            <w:rFonts w:ascii="Arial" w:hAnsi="Arial"/>
                            <w:color w:val="0E0E0E"/>
                            <w:spacing w:val="2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CZ28721870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09" w:hRule="atLeast"/>
                    </w:trPr>
                    <w:tc>
                      <w:tcPr>
                        <w:tcW w:w="446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8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10"/>
                            <w:sz w:val="22"/>
                          </w:rPr>
                          <w:t>Datum splatnosti:</w:t>
                        </w:r>
                      </w:p>
                      <w:p>
                        <w:pPr>
                          <w:pStyle w:val="TableParagraph"/>
                          <w:tabs>
                            <w:tab w:pos="2334" w:val="left" w:leader="none"/>
                          </w:tabs>
                          <w:spacing w:line="260" w:lineRule="atLeast" w:before="9"/>
                          <w:ind w:left="78" w:right="906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Datum</w:t>
                        </w:r>
                        <w:r>
                          <w:rPr>
                            <w:rFonts w:ascii="Arial" w:hAnsi="Arial"/>
                            <w:color w:val="0E0E0E"/>
                            <w:spacing w:val="-1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objednání:</w:t>
                          <w:tab/>
                        </w:r>
                        <w:r>
                          <w:rPr>
                            <w:rFonts w:ascii="Arial" w:hAnsi="Arial"/>
                            <w:color w:val="0E0E0E"/>
                            <w:spacing w:val="-1"/>
                            <w:w w:val="105"/>
                            <w:sz w:val="22"/>
                          </w:rPr>
                          <w:t>28</w:t>
                        </w:r>
                        <w:r>
                          <w:rPr>
                            <w:rFonts w:ascii="Arial" w:hAnsi="Arial"/>
                            <w:color w:val="424242"/>
                            <w:spacing w:val="-1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E0E0E"/>
                            <w:spacing w:val="-1"/>
                            <w:w w:val="105"/>
                            <w:sz w:val="22"/>
                          </w:rPr>
                          <w:t>06.2023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Datum</w:t>
                        </w:r>
                        <w:r>
                          <w:rPr>
                            <w:rFonts w:ascii="Arial" w:hAnsi="Arial"/>
                            <w:color w:val="0E0E0E"/>
                            <w:spacing w:val="-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dodání:</w:t>
                        </w:r>
                      </w:p>
                    </w:tc>
                    <w:tc>
                      <w:tcPr>
                        <w:tcW w:w="2066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5"/>
                          </w:rPr>
                        </w:pPr>
                        <w:r>
                          <w:rPr>
                            <w:color w:val="0E0E0E"/>
                            <w:w w:val="115"/>
                            <w:sz w:val="25"/>
                          </w:rPr>
                          <w:t>JílaT</w:t>
                        </w:r>
                        <w:r>
                          <w:rPr>
                            <w:color w:val="0E0E0E"/>
                            <w:spacing w:val="-19"/>
                            <w:w w:val="115"/>
                            <w:sz w:val="25"/>
                          </w:rPr>
                          <w:t> </w:t>
                        </w:r>
                        <w:r>
                          <w:rPr>
                            <w:color w:val="0E0E0E"/>
                            <w:w w:val="115"/>
                            <w:sz w:val="25"/>
                          </w:rPr>
                          <w:t>s.</w:t>
                        </w:r>
                        <w:r>
                          <w:rPr>
                            <w:color w:val="0E0E0E"/>
                            <w:spacing w:val="-15"/>
                            <w:w w:val="115"/>
                            <w:sz w:val="2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15"/>
                            <w:sz w:val="22"/>
                          </w:rPr>
                          <w:t>r.</w:t>
                        </w:r>
                        <w:r>
                          <w:rPr>
                            <w:rFonts w:ascii="Arial" w:hAnsi="Arial"/>
                            <w:color w:val="0E0E0E"/>
                            <w:spacing w:val="-2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0E0E0E"/>
                            <w:w w:val="115"/>
                            <w:sz w:val="25"/>
                          </w:rPr>
                          <w:t>o.,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05"/>
                            <w:sz w:val="22"/>
                          </w:rPr>
                          <w:t>Husova</w:t>
                        </w:r>
                        <w:r>
                          <w:rPr>
                            <w:rFonts w:ascii="Arial"/>
                            <w:color w:val="0E0E0E"/>
                            <w:spacing w:val="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E0E0E"/>
                            <w:w w:val="105"/>
                            <w:sz w:val="24"/>
                          </w:rPr>
                          <w:t>650</w:t>
                        </w:r>
                      </w:p>
                      <w:p>
                        <w:pPr>
                          <w:pStyle w:val="TableParagraph"/>
                          <w:spacing w:line="229" w:lineRule="exact" w:before="15"/>
                          <w:ind w:left="86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color w:val="0E0E0E"/>
                            <w:w w:val="105"/>
                            <w:sz w:val="22"/>
                          </w:rPr>
                          <w:t>439 01 Černčice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465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38" w:val="left" w:leader="none"/>
                          </w:tabs>
                          <w:spacing w:line="219" w:lineRule="exact"/>
                          <w:ind w:left="78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color w:val="0E0E0E"/>
                            <w:w w:val="110"/>
                            <w:sz w:val="23"/>
                          </w:rPr>
                          <w:t>Z 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ůsob</w:t>
                        </w:r>
                        <w:r>
                          <w:rPr>
                            <w:rFonts w:ascii="Arial" w:hAnsi="Arial"/>
                            <w:color w:val="0E0E0E"/>
                            <w:spacing w:val="-1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úhrad</w:t>
                        </w:r>
                        <w:r>
                          <w:rPr>
                            <w:rFonts w:ascii="Arial" w:hAnsi="Arial"/>
                            <w:color w:val="0E0E0E"/>
                            <w:spacing w:val="5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E0E0E"/>
                            <w:w w:val="110"/>
                            <w:sz w:val="22"/>
                          </w:rPr>
                          <w:t>:</w:t>
                          <w:tab/>
                          <w:t>Převodem</w:t>
                        </w:r>
                      </w:p>
                    </w:tc>
                    <w:tc>
                      <w:tcPr>
                        <w:tcW w:w="2066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25" w:hRule="atLeast"/>
                    </w:trPr>
                    <w:tc>
                      <w:tcPr>
                        <w:tcW w:w="9477" w:type="dxa"/>
                        <w:gridSpan w:val="5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6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color w:val="0E0E0E"/>
                            <w:w w:val="110"/>
                            <w:sz w:val="22"/>
                          </w:rPr>
                          <w:t>Text:</w:t>
                        </w:r>
                      </w:p>
                      <w:p>
                        <w:pPr>
                          <w:pStyle w:val="TableParagraph"/>
                          <w:spacing w:line="254" w:lineRule="auto" w:before="21"/>
                          <w:ind w:left="77" w:firstLine="3"/>
                          <w:rPr>
                            <w:sz w:val="22"/>
                          </w:rPr>
                        </w:pPr>
                        <w:r>
                          <w:rPr>
                            <w:color w:val="0E0E0E"/>
                            <w:sz w:val="22"/>
                          </w:rPr>
                          <w:t>na základě Vaší cenové nabídky z května 2023 objednáváme u Vaší společnosti pro investiční akci "OS Louny - vybudování jednací síně, kanceláře a přesun</w:t>
                        </w:r>
                        <w:r>
                          <w:rPr>
                            <w:color w:val="0E0E0E"/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color w:val="0E0E0E"/>
                            <w:sz w:val="22"/>
                          </w:rPr>
                          <w:t>infocentra":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04" w:val="left" w:leader="none"/>
                          </w:tabs>
                          <w:spacing w:line="256" w:lineRule="auto" w:before="0" w:after="0"/>
                          <w:ind w:left="817" w:right="43" w:hanging="382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přestěhování a zkrácení přepážky a doplnění o matné sklo vč. montáže ve </w:t>
                        </w:r>
                        <w:r>
                          <w:rPr>
                            <w:color w:val="0E0E0E"/>
                            <w:w w:val="105"/>
                            <w:sz w:val="23"/>
                          </w:rPr>
                          <w:t>výší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11 500,- K bez DPH s temúnem realizace </w:t>
                        </w:r>
                        <w:r>
                          <w:rPr>
                            <w:b/>
                            <w:color w:val="0E0E0E"/>
                            <w:w w:val="105"/>
                            <w:sz w:val="22"/>
                          </w:rPr>
                          <w:t>do</w:t>
                        </w:r>
                        <w:r>
                          <w:rPr>
                            <w:b/>
                            <w:color w:val="0E0E0E"/>
                            <w:spacing w:val="-3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E0E0E"/>
                            <w:w w:val="105"/>
                            <w:sz w:val="22"/>
                          </w:rPr>
                          <w:t>30.7.2023;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03" w:val="left" w:leader="none"/>
                          </w:tabs>
                          <w:spacing w:line="254" w:lineRule="auto" w:before="0" w:after="0"/>
                          <w:ind w:left="822" w:right="-72" w:hanging="376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zhotovení vybavení JS - stupínku, obložerú, prací stoly </w:t>
                        </w:r>
                        <w:r>
                          <w:rPr>
                            <w:color w:val="0E0E0E"/>
                            <w:spacing w:val="2"/>
                            <w:w w:val="105"/>
                            <w:sz w:val="22"/>
                          </w:rPr>
                          <w:t>vč</w:t>
                        </w:r>
                        <w:r>
                          <w:rPr>
                            <w:color w:val="282828"/>
                            <w:spacing w:val="2"/>
                            <w:w w:val="105"/>
                            <w:sz w:val="22"/>
                          </w:rPr>
                          <w:t>.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montáže ve výši 63 100,- Kč bez DPH s termínem realizace </w:t>
                        </w:r>
                        <w:r>
                          <w:rPr>
                            <w:b/>
                            <w:color w:val="0E0E0E"/>
                            <w:w w:val="105"/>
                            <w:sz w:val="22"/>
                          </w:rPr>
                          <w:t>do</w:t>
                        </w:r>
                        <w:r>
                          <w:rPr>
                            <w:b/>
                            <w:color w:val="0E0E0E"/>
                            <w:spacing w:val="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E0E0E"/>
                            <w:w w:val="105"/>
                            <w:sz w:val="22"/>
                          </w:rPr>
                          <w:t>30.9.2023;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82"/>
                          <w:rPr>
                            <w:sz w:val="23"/>
                          </w:rPr>
                        </w:pPr>
                        <w:r>
                          <w:rPr>
                            <w:color w:val="0E0E0E"/>
                            <w:sz w:val="22"/>
                          </w:rPr>
                          <w:t>Celková cena zakázl-.·y </w:t>
                        </w:r>
                        <w:r>
                          <w:rPr>
                            <w:rFonts w:ascii="Arial" w:hAnsi="Arial"/>
                            <w:color w:val="0E0E0E"/>
                            <w:sz w:val="21"/>
                          </w:rPr>
                          <w:t>činí </w:t>
                        </w:r>
                        <w:r>
                          <w:rPr>
                            <w:color w:val="0E0E0E"/>
                            <w:sz w:val="22"/>
                          </w:rPr>
                          <w:t>74 600,- Kč bez DPH (DPH </w:t>
                        </w:r>
                        <w:r>
                          <w:rPr>
                            <w:color w:val="0E0E0E"/>
                            <w:sz w:val="23"/>
                          </w:rPr>
                          <w:t>činí </w:t>
                        </w:r>
                        <w:r>
                          <w:rPr>
                            <w:color w:val="0E0E0E"/>
                            <w:sz w:val="22"/>
                          </w:rPr>
                          <w:t>21 </w:t>
                        </w:r>
                        <w:r>
                          <w:rPr>
                            <w:color w:val="0E0E0E"/>
                            <w:sz w:val="23"/>
                          </w:rPr>
                          <w:t>%).</w:t>
                        </w:r>
                      </w:p>
                      <w:p>
                        <w:pPr>
                          <w:pStyle w:val="TableParagraph"/>
                          <w:ind w:left="87"/>
                          <w:rPr>
                            <w:sz w:val="23"/>
                          </w:rPr>
                        </w:pPr>
                        <w:r>
                          <w:rPr>
                            <w:color w:val="0E0E0E"/>
                            <w:w w:val="105"/>
                            <w:sz w:val="23"/>
                          </w:rPr>
                          <w:t>Celková cena zakázky včetně DPH ve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výši </w:t>
                        </w:r>
                        <w:r>
                          <w:rPr>
                            <w:color w:val="0E0E0E"/>
                            <w:w w:val="105"/>
                            <w:sz w:val="23"/>
                          </w:rPr>
                          <w:t>90 266 - Kč.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79" w:right="-11" w:firstLine="11"/>
                          <w:rPr>
                            <w:sz w:val="22"/>
                          </w:rPr>
                        </w:pP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žádáme Vás o zaslání potvrzení objednávky mailem na adresu </w:t>
                        </w:r>
                        <w:hyperlink r:id="rId8">
                          <w:r>
                            <w:rPr>
                              <w:color w:val="0E0E0E"/>
                              <w:spacing w:val="-3"/>
                              <w:w w:val="105"/>
                              <w:sz w:val="22"/>
                              <w:u w:val="thick" w:color="282828"/>
                            </w:rPr>
                            <w:t>podateh</w:t>
                          </w:r>
                          <w:r>
                            <w:rPr>
                              <w:color w:val="282828"/>
                              <w:spacing w:val="-3"/>
                              <w:w w:val="105"/>
                              <w:sz w:val="22"/>
                              <w:u w:val="thick" w:color="282828"/>
                            </w:rPr>
                            <w:t>1</w:t>
                          </w:r>
                          <w:r>
                            <w:rPr>
                              <w:color w:val="0E0E0E"/>
                              <w:spacing w:val="-3"/>
                              <w:w w:val="105"/>
                              <w:sz w:val="22"/>
                              <w:u w:val="thick" w:color="282828"/>
                            </w:rPr>
                            <w:t>a@o </w:t>
                          </w:r>
                          <w:r>
                            <w:rPr>
                              <w:color w:val="282828"/>
                              <w:spacing w:val="2"/>
                              <w:w w:val="105"/>
                              <w:sz w:val="22"/>
                              <w:u w:val="thick" w:color="282828"/>
                            </w:rPr>
                            <w:t>so</w:t>
                          </w:r>
                          <w:r>
                            <w:rPr>
                              <w:color w:val="0E0E0E"/>
                              <w:spacing w:val="2"/>
                              <w:w w:val="105"/>
                              <w:sz w:val="22"/>
                              <w:u w:val="thick" w:color="282828"/>
                            </w:rPr>
                            <w:t>ud.lo </w:t>
                          </w:r>
                          <w:r>
                            <w:rPr>
                              <w:color w:val="0E0E0E"/>
                              <w:w w:val="105"/>
                              <w:sz w:val="22"/>
                              <w:u w:val="thick" w:color="282828"/>
                            </w:rPr>
                            <w:t>u.ju</w:t>
                          </w:r>
                          <w:r>
                            <w:rPr>
                              <w:color w:val="282828"/>
                              <w:w w:val="105"/>
                              <w:sz w:val="22"/>
                              <w:u w:val="thick" w:color="282828"/>
                            </w:rPr>
                            <w:t>s</w:t>
                          </w:r>
                          <w:r>
                            <w:rPr>
                              <w:color w:val="0E0E0E"/>
                              <w:w w:val="105"/>
                              <w:sz w:val="22"/>
                              <w:u w:val="thick" w:color="282828"/>
                            </w:rPr>
                            <w:t>ůce</w:t>
                          </w:r>
                          <w:r>
                            <w:rPr>
                              <w:color w:val="282828"/>
                              <w:w w:val="105"/>
                              <w:sz w:val="22"/>
                              <w:u w:val="thick" w:color="282828"/>
                            </w:rPr>
                            <w:t>.</w:t>
                          </w:r>
                          <w:r>
                            <w:rPr>
                              <w:color w:val="0E0E0E"/>
                              <w:w w:val="105"/>
                              <w:sz w:val="22"/>
                              <w:u w:val="thick" w:color="282828"/>
                            </w:rPr>
                            <w:t>cz</w:t>
                          </w:r>
                          <w:r>
                            <w:rPr>
                              <w:color w:val="282828"/>
                              <w:w w:val="105"/>
                              <w:sz w:val="22"/>
                            </w:rPr>
                            <w:t>.</w:t>
                          </w:r>
                        </w:hyperlink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Objednávka  společně  s  akceptací  bude  dle  zákona  </w:t>
                        </w:r>
                        <w:r>
                          <w:rPr>
                            <w:color w:val="0E0E0E"/>
                            <w:w w:val="105"/>
                            <w:sz w:val="23"/>
                          </w:rPr>
                          <w:t>č.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340/2015 Sb</w:t>
                        </w:r>
                        <w:r>
                          <w:rPr>
                            <w:color w:val="424242"/>
                            <w:w w:val="105"/>
                            <w:sz w:val="22"/>
                          </w:rPr>
                          <w:t>.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o  registru  smluv, zveřejněna  v registru </w:t>
                        </w:r>
                        <w:r>
                          <w:rPr>
                            <w:color w:val="0E0E0E"/>
                            <w:spacing w:val="-12"/>
                            <w:w w:val="105"/>
                            <w:sz w:val="22"/>
                          </w:rPr>
                          <w:t>smluv</w:t>
                        </w:r>
                        <w:r>
                          <w:rPr>
                            <w:color w:val="626262"/>
                            <w:spacing w:val="-12"/>
                            <w:w w:val="105"/>
                            <w:sz w:val="22"/>
                          </w:rPr>
                          <w:t>·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na dobu neurčitou, v celém znění včetně příloh, budoucích změn a doplňků Objednávka bude účinná  od okamžiku  uveřejněrú v registru smluv. Objednávku s akceptací uveřejn v registru smluv</w:t>
                        </w:r>
                        <w:r>
                          <w:rPr>
                            <w:color w:val="0E0E0E"/>
                            <w:spacing w:val="-2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0E0E0E"/>
                            <w:w w:val="105"/>
                            <w:sz w:val="22"/>
                          </w:rPr>
                          <w:t>objednavatel.</w:t>
                        </w: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947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89" w:val="left" w:leader="none"/>
                            <w:tab w:pos="6060" w:val="left" w:leader="none"/>
                            <w:tab w:pos="8194" w:val="left" w:leader="none"/>
                          </w:tabs>
                          <w:spacing w:line="251" w:lineRule="exact" w:before="2"/>
                          <w:ind w:left="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E0E0E"/>
                            <w:w w:val="110"/>
                            <w:position w:val="1"/>
                            <w:sz w:val="24"/>
                          </w:rPr>
                          <w:t>C. </w:t>
                        </w:r>
                        <w:r>
                          <w:rPr>
                            <w:b/>
                            <w:color w:val="0E0E0E"/>
                            <w:spacing w:val="1"/>
                            <w:w w:val="110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position w:val="1"/>
                            <w:sz w:val="24"/>
                          </w:rPr>
                          <w:t>ol.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position w:val="1"/>
                            <w:sz w:val="22"/>
                          </w:rPr>
                          <w:t>Označení</w:t>
                          <w:tab/>
                          <w:t>Cena</w:t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spacing w:val="-6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position w:val="1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spacing w:val="-6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position w:val="1"/>
                            <w:sz w:val="22"/>
                          </w:rPr>
                          <w:t>DPH</w:t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E0E0E"/>
                            <w:w w:val="110"/>
                            <w:sz w:val="22"/>
                          </w:rPr>
                          <w:t>Množství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color w:val="0E0E0E"/>
          <w:spacing w:val="-2"/>
          <w:w w:val="90"/>
          <w:sz w:val="28"/>
        </w:rPr>
        <w:t>Ob"ednávka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0" w:right="326" w:firstLine="0"/>
        <w:jc w:val="right"/>
        <w:rPr>
          <w:sz w:val="22"/>
        </w:rPr>
      </w:pPr>
      <w:r>
        <w:rPr>
          <w:color w:val="0E0E0E"/>
          <w:w w:val="109"/>
          <w:sz w:val="22"/>
        </w:rPr>
        <w:t>č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0"/>
        </w:rPr>
      </w:pPr>
    </w:p>
    <w:p>
      <w:pPr>
        <w:spacing w:before="0"/>
        <w:ind w:left="10741" w:right="0" w:firstLine="0"/>
        <w:jc w:val="left"/>
        <w:rPr>
          <w:sz w:val="22"/>
        </w:rPr>
      </w:pPr>
      <w:r>
        <w:rPr>
          <w:color w:val="424242"/>
          <w:w w:val="107"/>
          <w:sz w:val="22"/>
        </w:rPr>
        <w:t>.</w:t>
      </w:r>
    </w:p>
    <w:p>
      <w:pPr>
        <w:spacing w:before="16"/>
        <w:ind w:left="10735" w:right="0" w:firstLine="0"/>
        <w:jc w:val="left"/>
        <w:rPr>
          <w:sz w:val="22"/>
        </w:rPr>
      </w:pPr>
      <w:r>
        <w:rPr>
          <w:color w:val="0E0E0E"/>
          <w:w w:val="103"/>
          <w:sz w:val="22"/>
        </w:rPr>
        <w:t>í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3"/>
        </w:rPr>
      </w:pPr>
    </w:p>
    <w:p>
      <w:pPr>
        <w:tabs>
          <w:tab w:pos="2580" w:val="left" w:leader="none"/>
          <w:tab w:pos="7274" w:val="left" w:leader="none"/>
          <w:tab w:pos="9883" w:val="left" w:leader="none"/>
        </w:tabs>
        <w:spacing w:before="1"/>
        <w:ind w:left="1507" w:right="0" w:firstLine="0"/>
        <w:jc w:val="left"/>
        <w:rPr>
          <w:rFonts w:ascii="Arial" w:hAnsi="Arial"/>
          <w:b/>
          <w:sz w:val="22"/>
        </w:rPr>
      </w:pPr>
      <w:r>
        <w:rPr>
          <w:color w:val="0E0E0E"/>
          <w:w w:val="110"/>
          <w:position w:val="1"/>
          <w:sz w:val="25"/>
        </w:rPr>
        <w:t>1</w:t>
        <w:tab/>
      </w:r>
      <w:r>
        <w:rPr>
          <w:rFonts w:ascii="Arial" w:hAnsi="Arial"/>
          <w:color w:val="0E0E0E"/>
          <w:w w:val="110"/>
          <w:position w:val="1"/>
          <w:sz w:val="22"/>
        </w:rPr>
        <w:t>Zakázka</w:t>
      </w:r>
      <w:r>
        <w:rPr>
          <w:rFonts w:ascii="Arial" w:hAnsi="Arial"/>
          <w:color w:val="0E0E0E"/>
          <w:spacing w:val="3"/>
          <w:w w:val="110"/>
          <w:position w:val="1"/>
          <w:sz w:val="22"/>
        </w:rPr>
        <w:t> </w:t>
      </w:r>
      <w:r>
        <w:rPr>
          <w:rFonts w:ascii="Arial" w:hAnsi="Arial"/>
          <w:color w:val="0E0E0E"/>
          <w:w w:val="110"/>
          <w:position w:val="1"/>
          <w:sz w:val="22"/>
        </w:rPr>
        <w:t>-</w:t>
      </w:r>
      <w:r>
        <w:rPr>
          <w:rFonts w:ascii="Arial" w:hAnsi="Arial"/>
          <w:color w:val="0E0E0E"/>
          <w:spacing w:val="-11"/>
          <w:w w:val="110"/>
          <w:position w:val="1"/>
          <w:sz w:val="22"/>
        </w:rPr>
        <w:t> </w:t>
      </w:r>
      <w:r>
        <w:rPr>
          <w:rFonts w:ascii="Arial" w:hAnsi="Arial"/>
          <w:color w:val="0E0E0E"/>
          <w:w w:val="110"/>
          <w:position w:val="1"/>
          <w:sz w:val="22"/>
        </w:rPr>
        <w:t>truhlářství</w:t>
        <w:tab/>
      </w:r>
      <w:r>
        <w:rPr>
          <w:rFonts w:ascii="Arial" w:hAnsi="Arial"/>
          <w:b/>
          <w:color w:val="0E0E0E"/>
          <w:w w:val="110"/>
          <w:position w:val="1"/>
          <w:sz w:val="22"/>
        </w:rPr>
        <w:t>90</w:t>
      </w:r>
      <w:r>
        <w:rPr>
          <w:rFonts w:ascii="Arial" w:hAnsi="Arial"/>
          <w:b/>
          <w:color w:val="0E0E0E"/>
          <w:spacing w:val="-6"/>
          <w:w w:val="110"/>
          <w:position w:val="1"/>
          <w:sz w:val="22"/>
        </w:rPr>
        <w:t> </w:t>
      </w:r>
      <w:r>
        <w:rPr>
          <w:rFonts w:ascii="Arial" w:hAnsi="Arial"/>
          <w:b/>
          <w:color w:val="0E0E0E"/>
          <w:w w:val="110"/>
          <w:position w:val="1"/>
          <w:sz w:val="22"/>
        </w:rPr>
        <w:t>266,00</w:t>
      </w:r>
      <w:r>
        <w:rPr>
          <w:rFonts w:ascii="Arial" w:hAnsi="Arial"/>
          <w:b/>
          <w:color w:val="0E0E0E"/>
          <w:spacing w:val="-10"/>
          <w:w w:val="110"/>
          <w:position w:val="1"/>
          <w:sz w:val="22"/>
        </w:rPr>
        <w:t> </w:t>
      </w:r>
      <w:r>
        <w:rPr>
          <w:rFonts w:ascii="Arial" w:hAnsi="Arial"/>
          <w:b/>
          <w:color w:val="0E0E0E"/>
          <w:w w:val="110"/>
          <w:position w:val="1"/>
          <w:sz w:val="22"/>
        </w:rPr>
        <w:t>Kč</w:t>
        <w:tab/>
      </w:r>
      <w:r>
        <w:rPr>
          <w:rFonts w:ascii="Arial" w:hAnsi="Arial"/>
          <w:b/>
          <w:color w:val="0E0E0E"/>
          <w:w w:val="110"/>
          <w:sz w:val="22"/>
        </w:rPr>
        <w:t>1</w:t>
      </w:r>
      <w:r>
        <w:rPr>
          <w:rFonts w:ascii="Arial" w:hAnsi="Arial"/>
          <w:b/>
          <w:color w:val="0E0E0E"/>
          <w:spacing w:val="-3"/>
          <w:w w:val="110"/>
          <w:sz w:val="22"/>
        </w:rPr>
        <w:t> </w:t>
      </w:r>
      <w:r>
        <w:rPr>
          <w:rFonts w:ascii="Arial" w:hAnsi="Arial"/>
          <w:b/>
          <w:color w:val="0E0E0E"/>
          <w:w w:val="110"/>
          <w:sz w:val="22"/>
        </w:rPr>
        <w:t>ks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170939</wp:posOffset>
            </wp:positionH>
            <wp:positionV relativeFrom="paragraph">
              <wp:posOffset>231564</wp:posOffset>
            </wp:positionV>
            <wp:extent cx="1744284" cy="829056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84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93"/>
        <w:ind w:left="1483"/>
      </w:pPr>
      <w:r>
        <w:rPr/>
        <w:pict>
          <v:line style="position:absolute;mso-position-horizontal-relative:page;mso-position-vertical-relative:paragraph;z-index:251663360" from=".961412pt,56.975132pt" to="88.930629pt,56.975132pt" stroked="true" strokeweight="1.201195pt" strokecolor="#000000">
            <v:stroke dashstyle="solid"/>
            <w10:wrap type="none"/>
          </v:line>
        </w:pict>
      </w:r>
      <w:r>
        <w:rPr>
          <w:color w:val="0E0E0E"/>
        </w:rPr>
        <w:t>Tisk:</w:t>
      </w:r>
      <w:r>
        <w:rPr>
          <w:color w:val="0E0E0E"/>
          <w:spacing w:val="69"/>
        </w:rPr>
        <w:t> </w:t>
      </w:r>
      <w:r>
        <w:rPr>
          <w:color w:val="0E0E0E"/>
        </w:rPr>
        <w:t>OSSCELN</w:t>
      </w:r>
    </w:p>
    <w:sectPr>
      <w:type w:val="continuous"/>
      <w:pgSz w:w="11960" w:h="16860"/>
      <w:pgMar w:top="340" w:bottom="0" w:left="1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17" w:hanging="368"/>
        <w:jc w:val="left"/>
      </w:pPr>
      <w:rPr>
        <w:rFonts w:hint="default" w:ascii="Times New Roman" w:hAnsi="Times New Roman" w:eastAsia="Times New Roman" w:cs="Times New Roman"/>
        <w:color w:val="0E0E0E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1683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6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0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3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4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7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podateh1a@osoud.lou.jus&#367;ce.cz" TargetMode="External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2023-07-03T09:00:43Z</dcterms:created>
  <dcterms:modified xsi:type="dcterms:W3CDTF">2023-07-03T09:00:43Z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2023-07-03T00:00:00Z</vt:filetime>
  </property>
</Properties>
</file>