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EC848" w14:textId="77777777" w:rsidR="0011043A" w:rsidRPr="00DC7AF5" w:rsidRDefault="0011043A" w:rsidP="0011043A">
      <w:pPr>
        <w:jc w:val="center"/>
        <w:rPr>
          <w:rFonts w:ascii="Arial" w:hAnsi="Arial" w:cs="Arial"/>
        </w:rPr>
      </w:pPr>
    </w:p>
    <w:p w14:paraId="7E46658B" w14:textId="77777777" w:rsidR="0011043A" w:rsidRPr="00DC7AF5" w:rsidRDefault="0011043A" w:rsidP="0011043A">
      <w:pPr>
        <w:jc w:val="center"/>
        <w:rPr>
          <w:rFonts w:ascii="Arial" w:hAnsi="Arial" w:cs="Arial"/>
        </w:rPr>
      </w:pPr>
      <w:r w:rsidRPr="00DC7AF5">
        <w:rPr>
          <w:rFonts w:ascii="Arial" w:hAnsi="Arial" w:cs="Arial"/>
        </w:rPr>
        <w:t xml:space="preserve">Níže uvedeného dne, měsíce a roku uzavřely níže uvedené smluvní strany dle § </w:t>
      </w:r>
      <w:proofErr w:type="gramStart"/>
      <w:r w:rsidRPr="00DC7AF5">
        <w:rPr>
          <w:rFonts w:ascii="Arial" w:hAnsi="Arial" w:cs="Arial"/>
        </w:rPr>
        <w:t>2079  a násl.</w:t>
      </w:r>
      <w:proofErr w:type="gramEnd"/>
      <w:r w:rsidRPr="00DC7AF5">
        <w:rPr>
          <w:rFonts w:ascii="Arial" w:hAnsi="Arial" w:cs="Arial"/>
        </w:rPr>
        <w:t xml:space="preserve"> Zákona              č. 89/2012  Sb., občanského zákoníku, ve znění pozdějších předpisů (dále jen „obchodní zákoník“)</w:t>
      </w:r>
    </w:p>
    <w:p w14:paraId="6DB27B35" w14:textId="77777777" w:rsidR="0011043A" w:rsidRPr="00DC7AF5" w:rsidRDefault="0011043A" w:rsidP="0011043A">
      <w:pPr>
        <w:jc w:val="center"/>
        <w:rPr>
          <w:rFonts w:ascii="Arial" w:hAnsi="Arial" w:cs="Arial"/>
        </w:rPr>
      </w:pPr>
      <w:r w:rsidRPr="00DC7AF5">
        <w:rPr>
          <w:rFonts w:ascii="Arial" w:hAnsi="Arial" w:cs="Arial"/>
        </w:rPr>
        <w:t>a v souladu se svou jedinou a pravou vůlí tuto</w:t>
      </w:r>
    </w:p>
    <w:p w14:paraId="732D87E0" w14:textId="77777777" w:rsidR="0011043A" w:rsidRPr="00DC7AF5" w:rsidRDefault="0011043A" w:rsidP="0011043A">
      <w:pPr>
        <w:jc w:val="both"/>
        <w:rPr>
          <w:rFonts w:ascii="Arial" w:hAnsi="Arial" w:cs="Arial"/>
        </w:rPr>
      </w:pPr>
    </w:p>
    <w:p w14:paraId="34C2A4AC" w14:textId="77777777" w:rsidR="0011043A" w:rsidRPr="00DC7AF5" w:rsidRDefault="0011043A" w:rsidP="0011043A">
      <w:pPr>
        <w:jc w:val="center"/>
        <w:rPr>
          <w:rFonts w:ascii="Arial" w:hAnsi="Arial" w:cs="Arial"/>
        </w:rPr>
      </w:pPr>
    </w:p>
    <w:p w14:paraId="2A341D8C" w14:textId="77777777" w:rsidR="0011043A" w:rsidRPr="00DC7AF5" w:rsidRDefault="0011043A" w:rsidP="0011043A">
      <w:pPr>
        <w:spacing w:line="300" w:lineRule="atLeast"/>
        <w:ind w:left="2127" w:hanging="2127"/>
        <w:jc w:val="center"/>
        <w:rPr>
          <w:rFonts w:ascii="Arial" w:hAnsi="Arial" w:cs="Arial"/>
          <w:b/>
          <w:sz w:val="24"/>
          <w:szCs w:val="24"/>
          <w:u w:val="single"/>
        </w:rPr>
      </w:pPr>
      <w:r w:rsidRPr="00DC7AF5">
        <w:rPr>
          <w:rFonts w:ascii="Arial" w:hAnsi="Arial" w:cs="Arial"/>
          <w:b/>
          <w:sz w:val="24"/>
          <w:szCs w:val="24"/>
          <w:u w:val="single"/>
        </w:rPr>
        <w:t xml:space="preserve">KUPNÍ SMLOUVU </w:t>
      </w:r>
    </w:p>
    <w:p w14:paraId="2C5E4D24" w14:textId="77777777" w:rsidR="0011043A" w:rsidRPr="00DC7AF5" w:rsidRDefault="0011043A" w:rsidP="0011043A">
      <w:pPr>
        <w:spacing w:line="300" w:lineRule="atLeast"/>
        <w:ind w:left="2127" w:hanging="2127"/>
        <w:jc w:val="center"/>
        <w:rPr>
          <w:rFonts w:ascii="Arial" w:hAnsi="Arial" w:cs="Arial"/>
          <w:sz w:val="24"/>
          <w:szCs w:val="24"/>
        </w:rPr>
      </w:pPr>
      <w:r w:rsidRPr="00DC7AF5">
        <w:rPr>
          <w:rFonts w:ascii="Arial" w:hAnsi="Arial" w:cs="Arial"/>
          <w:sz w:val="24"/>
          <w:szCs w:val="24"/>
        </w:rPr>
        <w:t>na akci</w:t>
      </w:r>
    </w:p>
    <w:p w14:paraId="38C22A48" w14:textId="77777777" w:rsidR="0011043A" w:rsidRPr="00DC7AF5" w:rsidRDefault="0011043A" w:rsidP="0011043A">
      <w:pPr>
        <w:spacing w:line="300" w:lineRule="atLeast"/>
        <w:ind w:left="2127" w:hanging="2127"/>
        <w:jc w:val="center"/>
        <w:rPr>
          <w:rFonts w:ascii="Arial" w:hAnsi="Arial" w:cs="Arial"/>
        </w:rPr>
      </w:pPr>
    </w:p>
    <w:p w14:paraId="0BDCDB95" w14:textId="5FE331F2" w:rsidR="0011043A" w:rsidRPr="00091A4D" w:rsidRDefault="0011043A" w:rsidP="0011043A">
      <w:pPr>
        <w:pStyle w:val="Nadpis3"/>
        <w:jc w:val="center"/>
        <w:rPr>
          <w:rFonts w:ascii="Tahoma" w:hAnsi="Tahoma" w:cs="Tahoma"/>
          <w:sz w:val="24"/>
        </w:rPr>
      </w:pPr>
      <w:r w:rsidRPr="005B6A6D">
        <w:rPr>
          <w:rFonts w:ascii="Tahoma" w:hAnsi="Tahoma" w:cs="Tahoma"/>
          <w:sz w:val="24"/>
        </w:rPr>
        <w:t>„</w:t>
      </w:r>
      <w:r w:rsidRPr="00495A8B">
        <w:rPr>
          <w:rFonts w:ascii="Tahoma" w:hAnsi="Tahoma" w:cs="Tahoma"/>
          <w:caps w:val="0"/>
          <w:sz w:val="24"/>
        </w:rPr>
        <w:t>Nákup</w:t>
      </w:r>
      <w:r>
        <w:rPr>
          <w:rFonts w:ascii="Tahoma" w:hAnsi="Tahoma" w:cs="Tahoma"/>
          <w:caps w:val="0"/>
          <w:sz w:val="24"/>
        </w:rPr>
        <w:t xml:space="preserve"> </w:t>
      </w:r>
      <w:r w:rsidR="00CB322F">
        <w:rPr>
          <w:rFonts w:ascii="Tahoma" w:hAnsi="Tahoma" w:cs="Tahoma"/>
          <w:caps w:val="0"/>
          <w:sz w:val="24"/>
        </w:rPr>
        <w:t>žací lišty SSM 60FD</w:t>
      </w:r>
      <w:r>
        <w:rPr>
          <w:rFonts w:ascii="Tahoma" w:hAnsi="Tahoma" w:cs="Tahoma"/>
          <w:sz w:val="24"/>
        </w:rPr>
        <w:t>“</w:t>
      </w:r>
    </w:p>
    <w:p w14:paraId="32E0AB49" w14:textId="77777777" w:rsidR="0011043A" w:rsidRPr="00DC7AF5" w:rsidRDefault="0011043A" w:rsidP="0011043A">
      <w:pPr>
        <w:spacing w:line="300" w:lineRule="atLeast"/>
        <w:ind w:left="2127" w:hanging="2127"/>
        <w:rPr>
          <w:rFonts w:ascii="Arial" w:hAnsi="Arial" w:cs="Arial"/>
          <w:b/>
          <w:caps/>
        </w:rPr>
      </w:pPr>
    </w:p>
    <w:p w14:paraId="7017E649" w14:textId="77777777" w:rsidR="0011043A" w:rsidRPr="00DC7AF5" w:rsidRDefault="0011043A" w:rsidP="0011043A">
      <w:pPr>
        <w:spacing w:line="300" w:lineRule="atLeast"/>
        <w:ind w:left="2127" w:hanging="2127"/>
        <w:rPr>
          <w:rFonts w:ascii="Arial" w:hAnsi="Arial" w:cs="Arial"/>
          <w:b/>
          <w:caps/>
        </w:rPr>
      </w:pPr>
    </w:p>
    <w:p w14:paraId="5FEA6565" w14:textId="77777777" w:rsidR="0011043A" w:rsidRPr="00DC7AF5" w:rsidRDefault="0011043A" w:rsidP="0011043A">
      <w:pPr>
        <w:rPr>
          <w:rFonts w:ascii="Arial" w:hAnsi="Arial" w:cs="Arial"/>
          <w:b/>
        </w:rPr>
      </w:pPr>
      <w:r w:rsidRPr="00DC7AF5">
        <w:rPr>
          <w:rFonts w:ascii="Arial" w:hAnsi="Arial" w:cs="Arial"/>
          <w:b/>
        </w:rPr>
        <w:t xml:space="preserve">Technické služby města Jičína </w:t>
      </w:r>
      <w:r w:rsidRPr="00DC7AF5">
        <w:rPr>
          <w:rFonts w:ascii="Arial" w:hAnsi="Arial" w:cs="Arial"/>
          <w:b/>
        </w:rPr>
        <w:tab/>
      </w:r>
      <w:r w:rsidRPr="00DC7AF5">
        <w:rPr>
          <w:rFonts w:ascii="Arial" w:hAnsi="Arial" w:cs="Arial"/>
          <w:b/>
        </w:rPr>
        <w:tab/>
      </w:r>
      <w:r w:rsidRPr="00DC7AF5">
        <w:rPr>
          <w:rFonts w:ascii="Arial" w:hAnsi="Arial" w:cs="Arial"/>
          <w:b/>
        </w:rPr>
        <w:tab/>
      </w:r>
      <w:r w:rsidRPr="00DC7AF5">
        <w:rPr>
          <w:rFonts w:ascii="Arial" w:hAnsi="Arial" w:cs="Arial"/>
          <w:b/>
        </w:rPr>
        <w:tab/>
      </w:r>
      <w:r w:rsidRPr="00DC7AF5">
        <w:rPr>
          <w:rFonts w:ascii="Arial" w:hAnsi="Arial" w:cs="Arial"/>
          <w:b/>
        </w:rPr>
        <w:tab/>
      </w:r>
    </w:p>
    <w:p w14:paraId="3E40BCAB" w14:textId="77777777" w:rsidR="0011043A" w:rsidRPr="00DC7AF5" w:rsidRDefault="0011043A" w:rsidP="0011043A">
      <w:pPr>
        <w:tabs>
          <w:tab w:val="left" w:pos="709"/>
        </w:tabs>
        <w:rPr>
          <w:rFonts w:ascii="Arial" w:hAnsi="Arial" w:cs="Arial"/>
          <w:b/>
        </w:rPr>
      </w:pPr>
      <w:r w:rsidRPr="00DC7AF5">
        <w:rPr>
          <w:rFonts w:ascii="Arial" w:hAnsi="Arial" w:cs="Arial"/>
        </w:rPr>
        <w:t>Sídlo: Textilní 955, 506 01 Jičín</w:t>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5492B1F4" w14:textId="77777777" w:rsidR="0011043A" w:rsidRPr="00DC7AF5" w:rsidRDefault="0011043A" w:rsidP="0011043A">
      <w:pPr>
        <w:tabs>
          <w:tab w:val="left" w:pos="709"/>
        </w:tabs>
        <w:rPr>
          <w:rFonts w:ascii="Arial" w:hAnsi="Arial" w:cs="Arial"/>
          <w:b/>
        </w:rPr>
      </w:pPr>
      <w:r w:rsidRPr="00DC7AF5">
        <w:rPr>
          <w:rFonts w:ascii="Arial" w:hAnsi="Arial" w:cs="Arial"/>
        </w:rPr>
        <w:t>IČ: 64814467</w:t>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1AC1C292" w14:textId="77777777" w:rsidR="0011043A" w:rsidRPr="00DC7AF5" w:rsidRDefault="0011043A" w:rsidP="0011043A">
      <w:pPr>
        <w:tabs>
          <w:tab w:val="left" w:pos="709"/>
        </w:tabs>
        <w:rPr>
          <w:rFonts w:ascii="Arial" w:hAnsi="Arial" w:cs="Arial"/>
        </w:rPr>
      </w:pPr>
      <w:r w:rsidRPr="00DC7AF5">
        <w:rPr>
          <w:rFonts w:ascii="Arial" w:hAnsi="Arial" w:cs="Arial"/>
        </w:rPr>
        <w:t xml:space="preserve">DIČ: CZ64814467 </w:t>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16522838" w14:textId="2E842A6D" w:rsidR="0011043A" w:rsidRPr="00DC7AF5" w:rsidRDefault="0011043A" w:rsidP="0011043A">
      <w:pPr>
        <w:tabs>
          <w:tab w:val="left" w:pos="709"/>
        </w:tabs>
        <w:rPr>
          <w:rFonts w:ascii="Arial" w:hAnsi="Arial" w:cs="Arial"/>
          <w:b/>
        </w:rPr>
      </w:pPr>
      <w:r w:rsidRPr="00DC7AF5">
        <w:rPr>
          <w:rFonts w:ascii="Arial" w:hAnsi="Arial" w:cs="Arial"/>
        </w:rPr>
        <w:t>Zastoupen</w:t>
      </w:r>
      <w:r w:rsidR="00CB322F">
        <w:rPr>
          <w:rFonts w:ascii="Arial" w:hAnsi="Arial" w:cs="Arial"/>
        </w:rPr>
        <w:t xml:space="preserve">ý: </w:t>
      </w:r>
      <w:r w:rsidRPr="00DC7AF5">
        <w:rPr>
          <w:rFonts w:ascii="Arial" w:hAnsi="Arial" w:cs="Arial"/>
        </w:rPr>
        <w:t>Ing. Čeněk Strašík - ředitel</w:t>
      </w:r>
      <w:r w:rsidRPr="00DC7AF5">
        <w:rPr>
          <w:rFonts w:ascii="Arial" w:hAnsi="Arial" w:cs="Arial"/>
        </w:rPr>
        <w:tab/>
      </w:r>
      <w:r w:rsidRPr="00DC7AF5">
        <w:rPr>
          <w:rFonts w:ascii="Arial" w:hAnsi="Arial" w:cs="Arial"/>
        </w:rPr>
        <w:tab/>
      </w:r>
      <w:r w:rsidRPr="00DC7AF5">
        <w:rPr>
          <w:rFonts w:ascii="Arial" w:hAnsi="Arial" w:cs="Arial"/>
        </w:rPr>
        <w:tab/>
      </w:r>
    </w:p>
    <w:p w14:paraId="68DDA344" w14:textId="77777777" w:rsidR="0011043A" w:rsidRPr="00DC7AF5" w:rsidRDefault="0011043A" w:rsidP="0011043A">
      <w:pPr>
        <w:tabs>
          <w:tab w:val="left" w:pos="709"/>
        </w:tabs>
        <w:rPr>
          <w:rFonts w:ascii="Arial" w:hAnsi="Arial" w:cs="Arial"/>
          <w:b/>
        </w:rPr>
      </w:pP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19CD4704" w14:textId="77777777" w:rsidR="0011043A" w:rsidRPr="00DC7AF5" w:rsidRDefault="0011043A" w:rsidP="0011043A">
      <w:pPr>
        <w:rPr>
          <w:rFonts w:ascii="Arial" w:hAnsi="Arial" w:cs="Arial"/>
          <w:b/>
        </w:rPr>
      </w:pPr>
      <w:r w:rsidRPr="00DC7AF5">
        <w:rPr>
          <w:rFonts w:ascii="Arial" w:hAnsi="Arial" w:cs="Arial"/>
        </w:rPr>
        <w:t>Kontaktní osoba: Ing. Miloslav Frýba - ekonom</w:t>
      </w:r>
      <w:r w:rsidRPr="00DC7AF5">
        <w:rPr>
          <w:rFonts w:ascii="Arial" w:hAnsi="Arial" w:cs="Arial"/>
        </w:rPr>
        <w:tab/>
      </w:r>
      <w:r w:rsidRPr="00DC7AF5">
        <w:rPr>
          <w:rFonts w:ascii="Arial" w:hAnsi="Arial" w:cs="Arial"/>
        </w:rPr>
        <w:tab/>
      </w:r>
    </w:p>
    <w:p w14:paraId="732A19B9" w14:textId="64C93ECA" w:rsidR="0011043A" w:rsidRPr="00DC7AF5" w:rsidRDefault="0011043A" w:rsidP="0011043A">
      <w:pPr>
        <w:rPr>
          <w:rFonts w:ascii="Arial" w:hAnsi="Arial" w:cs="Arial"/>
        </w:rPr>
      </w:pPr>
      <w:r w:rsidRPr="00DC7AF5">
        <w:rPr>
          <w:rFonts w:ascii="Arial" w:hAnsi="Arial" w:cs="Arial"/>
        </w:rPr>
        <w:t xml:space="preserve">Bankovní spojení: </w:t>
      </w:r>
      <w:proofErr w:type="spellStart"/>
      <w:r w:rsidR="007443E9">
        <w:rPr>
          <w:rFonts w:ascii="Arial" w:hAnsi="Arial" w:cs="Arial"/>
        </w:rPr>
        <w:t>xxxxx</w:t>
      </w:r>
      <w:proofErr w:type="spellEnd"/>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3129D408" w14:textId="17B94057" w:rsidR="0011043A" w:rsidRPr="00DC7AF5" w:rsidRDefault="0011043A" w:rsidP="0011043A">
      <w:pPr>
        <w:rPr>
          <w:rFonts w:ascii="Arial" w:hAnsi="Arial" w:cs="Arial"/>
        </w:rPr>
      </w:pPr>
      <w:r w:rsidRPr="00DC7AF5">
        <w:rPr>
          <w:rFonts w:ascii="Arial" w:hAnsi="Arial" w:cs="Arial"/>
        </w:rPr>
        <w:t xml:space="preserve">Číslo účtu: </w:t>
      </w:r>
      <w:proofErr w:type="spellStart"/>
      <w:r w:rsidR="007443E9">
        <w:rPr>
          <w:rFonts w:ascii="Arial" w:hAnsi="Arial" w:cs="Arial"/>
        </w:rPr>
        <w:t>xxxxxx</w:t>
      </w:r>
      <w:proofErr w:type="spellEnd"/>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2CB7FA45" w14:textId="77777777" w:rsidR="0011043A" w:rsidRPr="00DC7AF5" w:rsidRDefault="0011043A" w:rsidP="0011043A">
      <w:pPr>
        <w:rPr>
          <w:rFonts w:ascii="Arial" w:hAnsi="Arial" w:cs="Arial"/>
        </w:rPr>
      </w:pPr>
    </w:p>
    <w:p w14:paraId="2908E7DC" w14:textId="77777777" w:rsidR="0011043A" w:rsidRPr="00DC7AF5" w:rsidRDefault="0011043A" w:rsidP="0011043A">
      <w:pPr>
        <w:rPr>
          <w:rFonts w:ascii="Arial" w:hAnsi="Arial" w:cs="Arial"/>
        </w:rPr>
      </w:pPr>
      <w:r w:rsidRPr="00DC7AF5">
        <w:rPr>
          <w:rFonts w:ascii="Arial" w:hAnsi="Arial" w:cs="Arial"/>
        </w:rPr>
        <w:t xml:space="preserve">na straně druhé jako kupující </w:t>
      </w:r>
    </w:p>
    <w:p w14:paraId="55B39EA4" w14:textId="77777777" w:rsidR="0011043A" w:rsidRPr="00DC7AF5" w:rsidRDefault="0011043A" w:rsidP="0011043A">
      <w:pPr>
        <w:rPr>
          <w:rFonts w:ascii="Arial" w:hAnsi="Arial" w:cs="Arial"/>
        </w:rPr>
      </w:pPr>
      <w:r w:rsidRPr="00DC7AF5">
        <w:rPr>
          <w:rFonts w:ascii="Arial" w:hAnsi="Arial" w:cs="Arial"/>
        </w:rPr>
        <w:t xml:space="preserve">(dále jen </w:t>
      </w:r>
      <w:r w:rsidRPr="00DC7AF5">
        <w:rPr>
          <w:rFonts w:ascii="Arial" w:hAnsi="Arial" w:cs="Arial"/>
          <w:b/>
        </w:rPr>
        <w:t>“kupující”</w:t>
      </w:r>
      <w:r w:rsidRPr="00DC7AF5">
        <w:rPr>
          <w:rFonts w:ascii="Arial" w:hAnsi="Arial" w:cs="Arial"/>
        </w:rPr>
        <w:t xml:space="preserve">) </w:t>
      </w:r>
    </w:p>
    <w:p w14:paraId="66D9CA80" w14:textId="77777777" w:rsidR="0011043A" w:rsidRPr="00DC7AF5" w:rsidRDefault="0011043A" w:rsidP="0011043A">
      <w:pPr>
        <w:spacing w:line="300" w:lineRule="atLeast"/>
        <w:ind w:left="2127" w:hanging="2127"/>
        <w:rPr>
          <w:rFonts w:ascii="Arial" w:hAnsi="Arial" w:cs="Arial"/>
          <w:b/>
          <w:caps/>
        </w:rPr>
      </w:pPr>
    </w:p>
    <w:p w14:paraId="4C3A70EF" w14:textId="77777777" w:rsidR="0011043A" w:rsidRPr="00DC7AF5" w:rsidRDefault="0011043A" w:rsidP="0011043A">
      <w:pPr>
        <w:rPr>
          <w:rFonts w:ascii="Arial" w:hAnsi="Arial" w:cs="Arial"/>
        </w:rPr>
      </w:pPr>
      <w:r w:rsidRPr="00DC7AF5">
        <w:rPr>
          <w:rFonts w:ascii="Arial" w:hAnsi="Arial" w:cs="Arial"/>
        </w:rPr>
        <w:t>a</w:t>
      </w:r>
    </w:p>
    <w:p w14:paraId="790B51E5" w14:textId="77777777" w:rsidR="0011043A" w:rsidRPr="00DC7AF5" w:rsidRDefault="0011043A" w:rsidP="0011043A">
      <w:pPr>
        <w:rPr>
          <w:rFonts w:ascii="Arial" w:hAnsi="Arial" w:cs="Arial"/>
          <w:b/>
          <w:caps/>
        </w:rPr>
      </w:pPr>
    </w:p>
    <w:p w14:paraId="4251AC90" w14:textId="77777777" w:rsidR="0011043A" w:rsidRPr="00B31D89" w:rsidRDefault="0011043A" w:rsidP="0011043A">
      <w:pPr>
        <w:rPr>
          <w:rFonts w:ascii="Arial" w:hAnsi="Arial" w:cs="Arial"/>
        </w:rPr>
      </w:pPr>
      <w:r w:rsidRPr="00B31D89">
        <w:rPr>
          <w:rFonts w:ascii="Arial" w:hAnsi="Arial" w:cs="Arial"/>
        </w:rPr>
        <w:t>Název:</w:t>
      </w:r>
      <w:r>
        <w:rPr>
          <w:rFonts w:ascii="Arial" w:hAnsi="Arial" w:cs="Arial"/>
        </w:rPr>
        <w:tab/>
        <w:t>AB PROFI s.r.o.</w:t>
      </w:r>
    </w:p>
    <w:p w14:paraId="5255D938" w14:textId="77777777" w:rsidR="0011043A" w:rsidRPr="00B31D89" w:rsidRDefault="0011043A" w:rsidP="0011043A">
      <w:pPr>
        <w:rPr>
          <w:rFonts w:ascii="Arial" w:hAnsi="Arial" w:cs="Arial"/>
        </w:rPr>
      </w:pPr>
      <w:r w:rsidRPr="00B31D89">
        <w:rPr>
          <w:rFonts w:ascii="Arial" w:hAnsi="Arial" w:cs="Arial"/>
        </w:rPr>
        <w:t>Sídlo:</w:t>
      </w:r>
      <w:r w:rsidRPr="00B31D89">
        <w:rPr>
          <w:rFonts w:ascii="Arial" w:hAnsi="Arial" w:cs="Arial"/>
        </w:rPr>
        <w:tab/>
      </w:r>
      <w:proofErr w:type="spellStart"/>
      <w:proofErr w:type="gramStart"/>
      <w:r>
        <w:rPr>
          <w:rFonts w:ascii="Arial" w:hAnsi="Arial" w:cs="Arial"/>
        </w:rPr>
        <w:t>M.Koněva</w:t>
      </w:r>
      <w:proofErr w:type="spellEnd"/>
      <w:proofErr w:type="gramEnd"/>
      <w:r>
        <w:rPr>
          <w:rFonts w:ascii="Arial" w:hAnsi="Arial" w:cs="Arial"/>
        </w:rPr>
        <w:t xml:space="preserve"> 199, 506 01  Jičín 1</w:t>
      </w:r>
      <w:r w:rsidRPr="00B31D89">
        <w:rPr>
          <w:rFonts w:ascii="Arial" w:hAnsi="Arial" w:cs="Arial"/>
        </w:rPr>
        <w:tab/>
      </w:r>
      <w:r w:rsidRPr="00B31D89">
        <w:rPr>
          <w:rFonts w:ascii="Arial" w:hAnsi="Arial" w:cs="Arial"/>
        </w:rPr>
        <w:tab/>
      </w:r>
    </w:p>
    <w:p w14:paraId="427B0911" w14:textId="77777777" w:rsidR="0011043A" w:rsidRPr="00B31D89" w:rsidRDefault="0011043A" w:rsidP="0011043A">
      <w:pPr>
        <w:rPr>
          <w:rFonts w:ascii="Arial" w:hAnsi="Arial" w:cs="Arial"/>
        </w:rPr>
      </w:pPr>
      <w:r w:rsidRPr="00B31D89">
        <w:rPr>
          <w:rFonts w:ascii="Arial" w:hAnsi="Arial" w:cs="Arial"/>
        </w:rPr>
        <w:t>IČ:</w:t>
      </w:r>
      <w:r w:rsidRPr="00B31D89">
        <w:rPr>
          <w:rFonts w:ascii="Arial" w:hAnsi="Arial" w:cs="Arial"/>
        </w:rPr>
        <w:tab/>
      </w:r>
      <w:r>
        <w:rPr>
          <w:rFonts w:ascii="Arial" w:hAnsi="Arial" w:cs="Arial"/>
        </w:rPr>
        <w:t>25919199</w:t>
      </w:r>
    </w:p>
    <w:p w14:paraId="0517B535" w14:textId="77777777" w:rsidR="0011043A" w:rsidRPr="00B31D89" w:rsidRDefault="0011043A" w:rsidP="0011043A">
      <w:pPr>
        <w:rPr>
          <w:rFonts w:ascii="Arial" w:hAnsi="Arial" w:cs="Arial"/>
        </w:rPr>
      </w:pPr>
      <w:r w:rsidRPr="00B31D89">
        <w:rPr>
          <w:rFonts w:ascii="Arial" w:hAnsi="Arial" w:cs="Arial"/>
        </w:rPr>
        <w:t>DIČ:</w:t>
      </w:r>
      <w:r>
        <w:rPr>
          <w:rFonts w:ascii="Arial" w:hAnsi="Arial" w:cs="Arial"/>
        </w:rPr>
        <w:tab/>
        <w:t>CZ25919199</w:t>
      </w:r>
    </w:p>
    <w:p w14:paraId="798F7889" w14:textId="77777777" w:rsidR="0011043A" w:rsidRPr="00B31D89" w:rsidRDefault="0011043A" w:rsidP="0011043A">
      <w:pPr>
        <w:rPr>
          <w:rFonts w:ascii="Arial" w:hAnsi="Arial" w:cs="Arial"/>
        </w:rPr>
      </w:pPr>
      <w:r w:rsidRPr="00B31D89">
        <w:rPr>
          <w:rFonts w:ascii="Arial" w:hAnsi="Arial" w:cs="Arial"/>
        </w:rPr>
        <w:t>Zastoupený:</w:t>
      </w:r>
      <w:r>
        <w:rPr>
          <w:rFonts w:ascii="Arial" w:hAnsi="Arial" w:cs="Arial"/>
        </w:rPr>
        <w:t xml:space="preserve"> Roman </w:t>
      </w:r>
      <w:proofErr w:type="spellStart"/>
      <w:r>
        <w:rPr>
          <w:rFonts w:ascii="Arial" w:hAnsi="Arial" w:cs="Arial"/>
        </w:rPr>
        <w:t>Kredvík</w:t>
      </w:r>
      <w:proofErr w:type="spellEnd"/>
      <w:r>
        <w:rPr>
          <w:rFonts w:ascii="Arial" w:hAnsi="Arial" w:cs="Arial"/>
        </w:rPr>
        <w:t xml:space="preserve"> - jednatel</w:t>
      </w:r>
    </w:p>
    <w:p w14:paraId="10100826" w14:textId="77777777" w:rsidR="0011043A" w:rsidRPr="00B31D89" w:rsidRDefault="0011043A" w:rsidP="0011043A">
      <w:pPr>
        <w:rPr>
          <w:rFonts w:ascii="Arial" w:hAnsi="Arial" w:cs="Arial"/>
        </w:rPr>
      </w:pPr>
    </w:p>
    <w:p w14:paraId="52154E54" w14:textId="77777777" w:rsidR="0011043A" w:rsidRPr="00B31D89" w:rsidRDefault="0011043A" w:rsidP="0011043A">
      <w:pPr>
        <w:rPr>
          <w:rFonts w:ascii="Arial" w:hAnsi="Arial" w:cs="Arial"/>
        </w:rPr>
      </w:pPr>
      <w:r w:rsidRPr="00B31D89">
        <w:rPr>
          <w:rFonts w:ascii="Arial" w:hAnsi="Arial" w:cs="Arial"/>
        </w:rPr>
        <w:t>Kontaktní osoba:</w:t>
      </w:r>
      <w:r>
        <w:rPr>
          <w:rFonts w:ascii="Arial" w:hAnsi="Arial" w:cs="Arial"/>
        </w:rPr>
        <w:tab/>
        <w:t xml:space="preserve">Roman </w:t>
      </w:r>
      <w:proofErr w:type="spellStart"/>
      <w:r>
        <w:rPr>
          <w:rFonts w:ascii="Arial" w:hAnsi="Arial" w:cs="Arial"/>
        </w:rPr>
        <w:t>Kredvik</w:t>
      </w:r>
      <w:proofErr w:type="spellEnd"/>
    </w:p>
    <w:p w14:paraId="166AD305" w14:textId="2CA6F198" w:rsidR="0011043A" w:rsidRPr="00B31D89" w:rsidRDefault="0011043A" w:rsidP="0011043A">
      <w:pPr>
        <w:rPr>
          <w:rFonts w:ascii="Arial" w:hAnsi="Arial" w:cs="Arial"/>
        </w:rPr>
      </w:pPr>
      <w:r w:rsidRPr="00B31D89">
        <w:rPr>
          <w:rFonts w:ascii="Arial" w:hAnsi="Arial" w:cs="Arial"/>
        </w:rPr>
        <w:t>Bankovní spojení:</w:t>
      </w:r>
      <w:r>
        <w:rPr>
          <w:rFonts w:ascii="Arial" w:hAnsi="Arial" w:cs="Arial"/>
        </w:rPr>
        <w:tab/>
      </w:r>
      <w:proofErr w:type="spellStart"/>
      <w:r w:rsidR="007443E9">
        <w:rPr>
          <w:rFonts w:ascii="Arial" w:hAnsi="Arial" w:cs="Arial"/>
        </w:rPr>
        <w:t>xxxxxx</w:t>
      </w:r>
      <w:proofErr w:type="spellEnd"/>
      <w:r w:rsidRPr="00B31D89">
        <w:rPr>
          <w:rFonts w:ascii="Arial" w:hAnsi="Arial" w:cs="Arial"/>
        </w:rPr>
        <w:tab/>
      </w:r>
    </w:p>
    <w:p w14:paraId="557C60D8" w14:textId="6AE83405" w:rsidR="0011043A" w:rsidRDefault="0011043A" w:rsidP="0011043A">
      <w:pPr>
        <w:rPr>
          <w:rFonts w:ascii="Arial" w:hAnsi="Arial" w:cs="Arial"/>
        </w:rPr>
      </w:pPr>
      <w:r w:rsidRPr="00B31D89">
        <w:rPr>
          <w:rFonts w:ascii="Arial" w:hAnsi="Arial" w:cs="Arial"/>
        </w:rPr>
        <w:t>Číslo účtu:</w:t>
      </w:r>
      <w:r w:rsidRPr="00B31D89">
        <w:rPr>
          <w:rStyle w:val="Znakapoznpodarou"/>
          <w:rFonts w:ascii="Arial" w:hAnsi="Arial" w:cs="Arial"/>
        </w:rPr>
        <w:footnoteReference w:id="1"/>
      </w:r>
      <w:r>
        <w:rPr>
          <w:rFonts w:ascii="Arial" w:hAnsi="Arial" w:cs="Arial"/>
        </w:rPr>
        <w:tab/>
      </w:r>
      <w:r>
        <w:rPr>
          <w:rFonts w:ascii="Arial" w:hAnsi="Arial" w:cs="Arial"/>
        </w:rPr>
        <w:tab/>
      </w:r>
      <w:proofErr w:type="spellStart"/>
      <w:r w:rsidR="007443E9">
        <w:rPr>
          <w:rFonts w:ascii="Arial" w:hAnsi="Arial" w:cs="Arial"/>
        </w:rPr>
        <w:t>xxxxxx</w:t>
      </w:r>
      <w:proofErr w:type="spellEnd"/>
    </w:p>
    <w:p w14:paraId="6920A6A4" w14:textId="77777777" w:rsidR="007443E9" w:rsidRPr="00DC7AF5" w:rsidRDefault="007443E9" w:rsidP="0011043A">
      <w:pPr>
        <w:rPr>
          <w:rFonts w:ascii="Arial" w:hAnsi="Arial" w:cs="Arial"/>
        </w:rPr>
      </w:pPr>
    </w:p>
    <w:p w14:paraId="1F9C25A6" w14:textId="77777777" w:rsidR="0011043A" w:rsidRPr="00DC7AF5" w:rsidRDefault="0011043A" w:rsidP="0011043A">
      <w:pPr>
        <w:rPr>
          <w:rFonts w:ascii="Arial" w:hAnsi="Arial" w:cs="Arial"/>
        </w:rPr>
      </w:pPr>
      <w:r w:rsidRPr="00DC7AF5">
        <w:rPr>
          <w:rFonts w:ascii="Arial" w:hAnsi="Arial" w:cs="Arial"/>
        </w:rPr>
        <w:t>na straně jedné jako prodávající</w:t>
      </w:r>
    </w:p>
    <w:p w14:paraId="445D095A" w14:textId="77777777" w:rsidR="0011043A" w:rsidRPr="00DC7AF5" w:rsidRDefault="0011043A" w:rsidP="0011043A">
      <w:pPr>
        <w:rPr>
          <w:rFonts w:ascii="Arial" w:hAnsi="Arial" w:cs="Arial"/>
        </w:rPr>
      </w:pPr>
      <w:r w:rsidRPr="00DC7AF5">
        <w:rPr>
          <w:rFonts w:ascii="Arial" w:hAnsi="Arial" w:cs="Arial"/>
        </w:rPr>
        <w:t xml:space="preserve">(dále jen </w:t>
      </w:r>
      <w:r w:rsidRPr="00DC7AF5">
        <w:rPr>
          <w:rFonts w:ascii="Arial" w:hAnsi="Arial" w:cs="Arial"/>
          <w:b/>
        </w:rPr>
        <w:t>“prodávající”</w:t>
      </w:r>
      <w:r w:rsidRPr="00DC7AF5">
        <w:rPr>
          <w:rFonts w:ascii="Arial" w:hAnsi="Arial" w:cs="Arial"/>
        </w:rPr>
        <w:t xml:space="preserve">) </w:t>
      </w:r>
    </w:p>
    <w:p w14:paraId="403C9671" w14:textId="77777777" w:rsidR="0011043A" w:rsidRPr="00DC7AF5" w:rsidRDefault="0011043A" w:rsidP="0011043A">
      <w:pPr>
        <w:rPr>
          <w:rFonts w:ascii="Arial" w:hAnsi="Arial" w:cs="Arial"/>
        </w:rPr>
      </w:pPr>
    </w:p>
    <w:p w14:paraId="6F64313C" w14:textId="77777777" w:rsidR="0011043A" w:rsidRPr="00DC7AF5" w:rsidRDefault="0011043A" w:rsidP="0011043A">
      <w:pPr>
        <w:rPr>
          <w:rFonts w:ascii="Arial" w:hAnsi="Arial" w:cs="Arial"/>
        </w:rPr>
      </w:pPr>
      <w:r w:rsidRPr="00DC7AF5">
        <w:rPr>
          <w:rFonts w:ascii="Arial" w:hAnsi="Arial" w:cs="Arial"/>
        </w:rPr>
        <w:t>„prodávající“ a „kupující“ dále též jako</w:t>
      </w:r>
      <w:r w:rsidRPr="00DC7AF5">
        <w:rPr>
          <w:rFonts w:ascii="Arial" w:hAnsi="Arial" w:cs="Arial"/>
          <w:b/>
        </w:rPr>
        <w:t xml:space="preserve"> „smluvní strany“</w:t>
      </w:r>
    </w:p>
    <w:p w14:paraId="71C1AFDF" w14:textId="77777777" w:rsidR="0011043A" w:rsidRPr="00DC7AF5" w:rsidRDefault="0011043A" w:rsidP="0011043A">
      <w:pPr>
        <w:rPr>
          <w:rFonts w:ascii="Arial" w:hAnsi="Arial" w:cs="Arial"/>
        </w:rPr>
      </w:pPr>
    </w:p>
    <w:p w14:paraId="2E84FF90" w14:textId="77777777" w:rsidR="0011043A" w:rsidRPr="00DC7AF5" w:rsidRDefault="0011043A" w:rsidP="0011043A">
      <w:pPr>
        <w:rPr>
          <w:rFonts w:ascii="Arial" w:hAnsi="Arial" w:cs="Arial"/>
        </w:rPr>
      </w:pPr>
    </w:p>
    <w:p w14:paraId="3F4D1366" w14:textId="77777777" w:rsidR="0011043A" w:rsidRPr="00DC7AF5" w:rsidRDefault="0011043A" w:rsidP="0011043A">
      <w:pPr>
        <w:jc w:val="center"/>
        <w:rPr>
          <w:rFonts w:ascii="Arial" w:hAnsi="Arial" w:cs="Arial"/>
          <w:b/>
        </w:rPr>
      </w:pPr>
      <w:r w:rsidRPr="00DC7AF5">
        <w:rPr>
          <w:rFonts w:ascii="Arial" w:hAnsi="Arial" w:cs="Arial"/>
          <w:b/>
        </w:rPr>
        <w:t xml:space="preserve">I. </w:t>
      </w:r>
    </w:p>
    <w:p w14:paraId="0AEE12F7" w14:textId="77777777" w:rsidR="0011043A" w:rsidRPr="00DC7AF5" w:rsidRDefault="0011043A" w:rsidP="0011043A">
      <w:pPr>
        <w:jc w:val="center"/>
        <w:rPr>
          <w:rFonts w:ascii="Arial" w:hAnsi="Arial" w:cs="Arial"/>
          <w:b/>
        </w:rPr>
      </w:pPr>
      <w:r w:rsidRPr="00DC7AF5">
        <w:rPr>
          <w:rFonts w:ascii="Arial" w:hAnsi="Arial" w:cs="Arial"/>
          <w:b/>
        </w:rPr>
        <w:t>Předmět smlouvy</w:t>
      </w:r>
    </w:p>
    <w:p w14:paraId="6A5A3836" w14:textId="77777777" w:rsidR="0011043A" w:rsidRPr="00DC7AF5" w:rsidRDefault="0011043A" w:rsidP="0011043A">
      <w:pPr>
        <w:jc w:val="center"/>
        <w:rPr>
          <w:rFonts w:ascii="Arial" w:hAnsi="Arial" w:cs="Arial"/>
        </w:rPr>
      </w:pPr>
    </w:p>
    <w:p w14:paraId="222B6F72" w14:textId="77777777" w:rsidR="0011043A" w:rsidRPr="00DC7AF5" w:rsidRDefault="0011043A" w:rsidP="0011043A">
      <w:pPr>
        <w:numPr>
          <w:ilvl w:val="0"/>
          <w:numId w:val="1"/>
        </w:numPr>
        <w:jc w:val="both"/>
        <w:rPr>
          <w:rFonts w:ascii="Arial" w:hAnsi="Arial" w:cs="Arial"/>
        </w:rPr>
      </w:pPr>
      <w:r w:rsidRPr="00DC7AF5">
        <w:rPr>
          <w:rFonts w:ascii="Arial" w:hAnsi="Arial" w:cs="Arial"/>
        </w:rPr>
        <w:t xml:space="preserve">Touto smlouvou se prodávající zavazuje dodat za podmínek v ní sjednaných kupujícímu předmět koupě specifikovaný v čl. II. této smlouvy (dále také „zboží“) a převést na něj vlastnické právo písemným protokolárním předáním zboží. </w:t>
      </w:r>
    </w:p>
    <w:p w14:paraId="775F3D9B" w14:textId="77777777" w:rsidR="0011043A" w:rsidRPr="00DC7AF5" w:rsidRDefault="0011043A" w:rsidP="0011043A">
      <w:pPr>
        <w:jc w:val="both"/>
        <w:rPr>
          <w:rFonts w:ascii="Arial" w:hAnsi="Arial" w:cs="Arial"/>
        </w:rPr>
      </w:pPr>
    </w:p>
    <w:p w14:paraId="1BCB514E" w14:textId="77777777" w:rsidR="0011043A" w:rsidRPr="00DC7AF5" w:rsidRDefault="0011043A" w:rsidP="0011043A">
      <w:pPr>
        <w:numPr>
          <w:ilvl w:val="0"/>
          <w:numId w:val="1"/>
        </w:numPr>
        <w:jc w:val="both"/>
        <w:rPr>
          <w:rFonts w:ascii="Arial" w:hAnsi="Arial" w:cs="Arial"/>
        </w:rPr>
      </w:pPr>
      <w:r w:rsidRPr="00DC7AF5">
        <w:rPr>
          <w:rFonts w:ascii="Arial" w:hAnsi="Arial" w:cs="Arial"/>
        </w:rPr>
        <w:t>Kupující se zavazuje předmět koupě převzít a zaplatit za něj sjednanou kupní cenu způsobem a v termínech stanovených touto smlouvou.</w:t>
      </w:r>
    </w:p>
    <w:p w14:paraId="61FAE9B0" w14:textId="77777777" w:rsidR="0011043A" w:rsidRPr="00DC7AF5" w:rsidRDefault="0011043A" w:rsidP="0011043A">
      <w:pPr>
        <w:ind w:left="360"/>
        <w:jc w:val="both"/>
        <w:rPr>
          <w:rFonts w:ascii="Arial" w:hAnsi="Arial" w:cs="Arial"/>
        </w:rPr>
      </w:pPr>
    </w:p>
    <w:p w14:paraId="71E3E24C" w14:textId="77777777" w:rsidR="0011043A" w:rsidRPr="00DC7AF5" w:rsidRDefault="0011043A" w:rsidP="0011043A">
      <w:pPr>
        <w:pStyle w:val="Zkladntext"/>
        <w:numPr>
          <w:ilvl w:val="0"/>
          <w:numId w:val="1"/>
        </w:numPr>
        <w:tabs>
          <w:tab w:val="left" w:pos="709"/>
        </w:tabs>
        <w:autoSpaceDE/>
        <w:autoSpaceDN/>
        <w:rPr>
          <w:rFonts w:ascii="Arial" w:hAnsi="Arial" w:cs="Arial"/>
          <w:sz w:val="20"/>
        </w:rPr>
      </w:pPr>
      <w:r w:rsidRPr="00DC7AF5">
        <w:rPr>
          <w:rFonts w:ascii="Arial" w:hAnsi="Arial" w:cs="Arial"/>
          <w:sz w:val="20"/>
        </w:rPr>
        <w:t xml:space="preserve">Podkladem pro uzavření smlouvy je nabídka prodávajícího </w:t>
      </w:r>
      <w:r>
        <w:rPr>
          <w:rFonts w:ascii="Arial" w:hAnsi="Arial" w:cs="Arial"/>
          <w:sz w:val="20"/>
        </w:rPr>
        <w:t xml:space="preserve">pod číslem 222100073 </w:t>
      </w:r>
    </w:p>
    <w:p w14:paraId="4E6D63E3" w14:textId="77777777" w:rsidR="0011043A" w:rsidRPr="00DC7AF5" w:rsidRDefault="0011043A" w:rsidP="0011043A">
      <w:pPr>
        <w:pStyle w:val="Zkladntext"/>
        <w:tabs>
          <w:tab w:val="left" w:pos="709"/>
        </w:tabs>
        <w:autoSpaceDE/>
        <w:autoSpaceDN/>
        <w:ind w:left="360"/>
        <w:rPr>
          <w:rFonts w:ascii="Arial" w:hAnsi="Arial" w:cs="Arial"/>
          <w:b/>
          <w:sz w:val="20"/>
        </w:rPr>
      </w:pPr>
    </w:p>
    <w:p w14:paraId="559DD30E" w14:textId="77777777" w:rsidR="0011043A" w:rsidRPr="00DC7AF5" w:rsidRDefault="0011043A" w:rsidP="0011043A">
      <w:pPr>
        <w:jc w:val="both"/>
        <w:rPr>
          <w:rFonts w:ascii="Arial" w:hAnsi="Arial" w:cs="Arial"/>
        </w:rPr>
      </w:pPr>
    </w:p>
    <w:p w14:paraId="22B6A6E4" w14:textId="77777777" w:rsidR="0011043A" w:rsidRPr="00DC7AF5" w:rsidRDefault="0011043A" w:rsidP="0011043A">
      <w:pPr>
        <w:jc w:val="center"/>
        <w:rPr>
          <w:rFonts w:ascii="Arial" w:hAnsi="Arial" w:cs="Arial"/>
          <w:b/>
        </w:rPr>
      </w:pPr>
      <w:r w:rsidRPr="00DC7AF5">
        <w:rPr>
          <w:rFonts w:ascii="Arial" w:hAnsi="Arial" w:cs="Arial"/>
          <w:b/>
        </w:rPr>
        <w:t>II.</w:t>
      </w:r>
    </w:p>
    <w:p w14:paraId="542D3465" w14:textId="77777777" w:rsidR="0011043A" w:rsidRPr="00DC7AF5" w:rsidRDefault="0011043A" w:rsidP="0011043A">
      <w:pPr>
        <w:jc w:val="center"/>
        <w:rPr>
          <w:rFonts w:ascii="Arial" w:hAnsi="Arial" w:cs="Arial"/>
          <w:b/>
        </w:rPr>
      </w:pPr>
      <w:r w:rsidRPr="00DC7AF5">
        <w:rPr>
          <w:rFonts w:ascii="Arial" w:hAnsi="Arial" w:cs="Arial"/>
          <w:b/>
        </w:rPr>
        <w:t>Předmět koupě</w:t>
      </w:r>
    </w:p>
    <w:p w14:paraId="653FF00A" w14:textId="77777777" w:rsidR="0011043A" w:rsidRPr="00DC7AF5" w:rsidRDefault="0011043A" w:rsidP="0011043A">
      <w:pPr>
        <w:jc w:val="center"/>
        <w:rPr>
          <w:rFonts w:ascii="Arial" w:hAnsi="Arial" w:cs="Arial"/>
          <w:b/>
        </w:rPr>
      </w:pPr>
    </w:p>
    <w:p w14:paraId="60E8984E" w14:textId="0EEBCE1D" w:rsidR="0011043A" w:rsidRPr="00DC7AF5" w:rsidRDefault="0011043A" w:rsidP="0011043A">
      <w:pPr>
        <w:tabs>
          <w:tab w:val="left" w:pos="0"/>
          <w:tab w:val="left" w:pos="426"/>
        </w:tabs>
        <w:ind w:left="420" w:hanging="420"/>
        <w:jc w:val="both"/>
        <w:rPr>
          <w:rFonts w:ascii="Arial" w:hAnsi="Arial" w:cs="Arial"/>
        </w:rPr>
      </w:pPr>
      <w:r w:rsidRPr="00DC7AF5">
        <w:rPr>
          <w:rFonts w:ascii="Arial" w:hAnsi="Arial" w:cs="Arial"/>
        </w:rPr>
        <w:t>1.</w:t>
      </w:r>
      <w:r w:rsidRPr="00DC7AF5">
        <w:rPr>
          <w:rFonts w:ascii="Arial" w:hAnsi="Arial" w:cs="Arial"/>
        </w:rPr>
        <w:tab/>
        <w:t>Předmětem koupě je</w:t>
      </w:r>
      <w:r>
        <w:rPr>
          <w:rFonts w:ascii="Arial" w:hAnsi="Arial" w:cs="Arial"/>
        </w:rPr>
        <w:t xml:space="preserve"> </w:t>
      </w:r>
      <w:r w:rsidR="00C706F5">
        <w:rPr>
          <w:rFonts w:ascii="Arial" w:hAnsi="Arial" w:cs="Arial"/>
        </w:rPr>
        <w:t xml:space="preserve">nové </w:t>
      </w:r>
      <w:r>
        <w:rPr>
          <w:rFonts w:ascii="Arial" w:hAnsi="Arial" w:cs="Arial"/>
        </w:rPr>
        <w:t>žací ústrojí k</w:t>
      </w:r>
      <w:r w:rsidR="00C706F5">
        <w:rPr>
          <w:rFonts w:ascii="Arial" w:hAnsi="Arial" w:cs="Arial"/>
        </w:rPr>
        <w:t xml:space="preserve"> sekačce</w:t>
      </w:r>
      <w:r>
        <w:rPr>
          <w:rFonts w:ascii="Arial" w:hAnsi="Arial" w:cs="Arial"/>
        </w:rPr>
        <w:t xml:space="preserve"> ISEKI typ </w:t>
      </w:r>
      <w:r w:rsidR="00CB322F">
        <w:rPr>
          <w:rFonts w:ascii="Arial" w:hAnsi="Arial" w:cs="Arial"/>
        </w:rPr>
        <w:t xml:space="preserve">SF 303, 310 a </w:t>
      </w:r>
      <w:proofErr w:type="gramStart"/>
      <w:r w:rsidR="00CB322F">
        <w:rPr>
          <w:rFonts w:ascii="Arial" w:hAnsi="Arial" w:cs="Arial"/>
        </w:rPr>
        <w:t>3</w:t>
      </w:r>
      <w:r w:rsidR="00A666C5">
        <w:rPr>
          <w:rFonts w:ascii="Arial" w:hAnsi="Arial" w:cs="Arial"/>
        </w:rPr>
        <w:t>70</w:t>
      </w:r>
      <w:r w:rsidR="00CB322F">
        <w:rPr>
          <w:rFonts w:ascii="Arial" w:hAnsi="Arial" w:cs="Arial"/>
        </w:rPr>
        <w:t xml:space="preserve"> </w:t>
      </w:r>
      <w:r w:rsidRPr="00DC7AF5">
        <w:rPr>
          <w:rFonts w:ascii="Arial" w:hAnsi="Arial" w:cs="Arial"/>
          <w:b/>
        </w:rPr>
        <w:t xml:space="preserve"> </w:t>
      </w:r>
      <w:r w:rsidRPr="00DC7AF5">
        <w:rPr>
          <w:rFonts w:ascii="Arial" w:hAnsi="Arial" w:cs="Arial"/>
        </w:rPr>
        <w:t>splňující</w:t>
      </w:r>
      <w:proofErr w:type="gramEnd"/>
      <w:r w:rsidRPr="00DC7AF5">
        <w:rPr>
          <w:rFonts w:ascii="Arial" w:hAnsi="Arial" w:cs="Arial"/>
        </w:rPr>
        <w:t xml:space="preserve"> technické požadavky kupujícího</w:t>
      </w:r>
      <w:r>
        <w:rPr>
          <w:rFonts w:ascii="Arial" w:hAnsi="Arial" w:cs="Arial"/>
        </w:rPr>
        <w:t xml:space="preserve">, kdy kupující </w:t>
      </w:r>
      <w:r w:rsidR="00AE28D2">
        <w:rPr>
          <w:rFonts w:ascii="Arial" w:hAnsi="Arial" w:cs="Arial"/>
        </w:rPr>
        <w:t>žací ústrojí</w:t>
      </w:r>
      <w:r>
        <w:rPr>
          <w:rFonts w:ascii="Arial" w:hAnsi="Arial" w:cs="Arial"/>
        </w:rPr>
        <w:t xml:space="preserve"> kupuje za účelem sečení travních porostů</w:t>
      </w:r>
    </w:p>
    <w:p w14:paraId="5627DF05" w14:textId="77777777" w:rsidR="0011043A" w:rsidRPr="00DC7AF5" w:rsidRDefault="0011043A" w:rsidP="0011043A">
      <w:pPr>
        <w:tabs>
          <w:tab w:val="left" w:pos="0"/>
          <w:tab w:val="left" w:pos="426"/>
        </w:tabs>
        <w:ind w:left="420" w:hanging="420"/>
        <w:jc w:val="both"/>
        <w:rPr>
          <w:rFonts w:ascii="Arial" w:hAnsi="Arial" w:cs="Arial"/>
        </w:rPr>
      </w:pPr>
    </w:p>
    <w:p w14:paraId="52A3B83A" w14:textId="77777777" w:rsidR="0011043A" w:rsidRPr="00A61696" w:rsidRDefault="0011043A" w:rsidP="0011043A">
      <w:pPr>
        <w:tabs>
          <w:tab w:val="left" w:pos="426"/>
        </w:tabs>
        <w:ind w:left="426" w:hanging="426"/>
        <w:jc w:val="both"/>
        <w:rPr>
          <w:rFonts w:ascii="Arial" w:hAnsi="Arial" w:cs="Arial"/>
        </w:rPr>
      </w:pPr>
      <w:r w:rsidRPr="00A61696">
        <w:rPr>
          <w:rFonts w:ascii="Arial" w:hAnsi="Arial" w:cs="Arial"/>
        </w:rPr>
        <w:t>2.</w:t>
      </w:r>
      <w:r w:rsidRPr="00A61696">
        <w:rPr>
          <w:rFonts w:ascii="Arial" w:hAnsi="Arial" w:cs="Arial"/>
        </w:rPr>
        <w:tab/>
      </w:r>
      <w:r w:rsidRPr="00B31D89">
        <w:rPr>
          <w:rFonts w:ascii="Arial" w:hAnsi="Arial" w:cs="Arial"/>
        </w:rPr>
        <w:t>Technická specifikac</w:t>
      </w:r>
      <w:r w:rsidRPr="00A61696">
        <w:rPr>
          <w:rFonts w:ascii="Arial" w:hAnsi="Arial" w:cs="Arial"/>
        </w:rPr>
        <w:t>e předmětu koupě:</w:t>
      </w:r>
    </w:p>
    <w:p w14:paraId="6DDF7B1C" w14:textId="77777777" w:rsidR="0011043A" w:rsidRPr="00A61696" w:rsidRDefault="0011043A" w:rsidP="0011043A">
      <w:pPr>
        <w:tabs>
          <w:tab w:val="left" w:pos="426"/>
        </w:tabs>
        <w:ind w:left="426" w:hanging="426"/>
        <w:jc w:val="both"/>
        <w:rPr>
          <w:rFonts w:ascii="Arial" w:hAnsi="Arial" w:cs="Arial"/>
        </w:rPr>
      </w:pPr>
    </w:p>
    <w:p w14:paraId="3182CC8C" w14:textId="614E633C" w:rsidR="0011043A" w:rsidRPr="00B31D89" w:rsidRDefault="0011043A" w:rsidP="00CB322F">
      <w:pPr>
        <w:pStyle w:val="Odstavecseseznamem"/>
        <w:tabs>
          <w:tab w:val="left" w:pos="426"/>
        </w:tabs>
        <w:ind w:left="720"/>
        <w:jc w:val="both"/>
        <w:rPr>
          <w:rFonts w:ascii="Arial" w:hAnsi="Arial" w:cs="Arial"/>
        </w:rPr>
      </w:pPr>
      <w:r>
        <w:rPr>
          <w:rFonts w:ascii="Arial" w:hAnsi="Arial" w:cs="Arial"/>
        </w:rPr>
        <w:t xml:space="preserve"> žací </w:t>
      </w:r>
      <w:r w:rsidR="00CB322F">
        <w:rPr>
          <w:rFonts w:ascii="Arial" w:hAnsi="Arial" w:cs="Arial"/>
        </w:rPr>
        <w:t>lišta</w:t>
      </w:r>
      <w:r>
        <w:rPr>
          <w:rFonts w:ascii="Arial" w:hAnsi="Arial" w:cs="Arial"/>
        </w:rPr>
        <w:t xml:space="preserve"> </w:t>
      </w:r>
      <w:r w:rsidR="00CB322F">
        <w:rPr>
          <w:rFonts w:ascii="Arial" w:hAnsi="Arial" w:cs="Arial"/>
        </w:rPr>
        <w:t>SSM 60FD pro typ stroje SF 303, 310 a 3</w:t>
      </w:r>
      <w:r w:rsidR="00A666C5">
        <w:rPr>
          <w:rFonts w:ascii="Arial" w:hAnsi="Arial" w:cs="Arial"/>
        </w:rPr>
        <w:t>70</w:t>
      </w:r>
    </w:p>
    <w:p w14:paraId="4DE79F05" w14:textId="77777777" w:rsidR="0011043A" w:rsidRPr="00B31D89" w:rsidRDefault="0011043A" w:rsidP="0011043A">
      <w:pPr>
        <w:tabs>
          <w:tab w:val="left" w:pos="426"/>
        </w:tabs>
        <w:jc w:val="both"/>
        <w:rPr>
          <w:rFonts w:ascii="Arial" w:hAnsi="Arial" w:cs="Arial"/>
        </w:rPr>
      </w:pPr>
    </w:p>
    <w:p w14:paraId="49CC7010" w14:textId="77777777" w:rsidR="0011043A" w:rsidRPr="00DC7AF5" w:rsidRDefault="0011043A" w:rsidP="0011043A">
      <w:pPr>
        <w:tabs>
          <w:tab w:val="left" w:pos="426"/>
        </w:tabs>
        <w:jc w:val="both"/>
        <w:rPr>
          <w:rFonts w:ascii="Arial" w:hAnsi="Arial" w:cs="Arial"/>
        </w:rPr>
      </w:pPr>
      <w:r w:rsidRPr="00B31D89">
        <w:rPr>
          <w:rFonts w:ascii="Arial" w:hAnsi="Arial" w:cs="Arial"/>
        </w:rPr>
        <w:tab/>
      </w:r>
      <w:r w:rsidRPr="00B31D89">
        <w:rPr>
          <w:rFonts w:ascii="Arial" w:hAnsi="Arial" w:cs="Arial"/>
        </w:rPr>
        <w:tab/>
      </w:r>
      <w:r w:rsidRPr="00B31D89">
        <w:rPr>
          <w:rFonts w:ascii="Arial" w:hAnsi="Arial" w:cs="Arial"/>
        </w:rPr>
        <w:tab/>
      </w:r>
    </w:p>
    <w:p w14:paraId="42F3E935" w14:textId="1741CCFE" w:rsidR="0011043A" w:rsidRPr="00DC7AF5" w:rsidRDefault="0011043A" w:rsidP="0011043A">
      <w:pPr>
        <w:tabs>
          <w:tab w:val="left" w:pos="426"/>
        </w:tabs>
        <w:ind w:left="426" w:hanging="426"/>
        <w:jc w:val="both"/>
        <w:rPr>
          <w:rFonts w:ascii="Arial" w:hAnsi="Arial" w:cs="Arial"/>
        </w:rPr>
      </w:pPr>
      <w:r w:rsidRPr="00DC7AF5">
        <w:rPr>
          <w:rFonts w:ascii="Arial" w:hAnsi="Arial" w:cs="Arial"/>
        </w:rPr>
        <w:t>3.</w:t>
      </w:r>
      <w:r w:rsidRPr="00DC7AF5">
        <w:rPr>
          <w:rFonts w:ascii="Arial" w:hAnsi="Arial" w:cs="Arial"/>
        </w:rPr>
        <w:tab/>
        <w:t xml:space="preserve">Prodávající prohlašuje, že </w:t>
      </w:r>
      <w:r w:rsidR="00CB322F">
        <w:rPr>
          <w:rFonts w:ascii="Arial" w:hAnsi="Arial" w:cs="Arial"/>
        </w:rPr>
        <w:t>žací ústrojí</w:t>
      </w:r>
      <w:r w:rsidRPr="00DC7AF5">
        <w:rPr>
          <w:rFonts w:ascii="Arial" w:hAnsi="Arial" w:cs="Arial"/>
        </w:rPr>
        <w:t>, kter</w:t>
      </w:r>
      <w:r>
        <w:rPr>
          <w:rFonts w:ascii="Arial" w:hAnsi="Arial" w:cs="Arial"/>
        </w:rPr>
        <w:t>é</w:t>
      </w:r>
      <w:r w:rsidRPr="00DC7AF5">
        <w:rPr>
          <w:rFonts w:ascii="Arial" w:hAnsi="Arial" w:cs="Arial"/>
        </w:rPr>
        <w:t xml:space="preserve"> je předmětem plnění</w:t>
      </w:r>
      <w:r w:rsidRPr="00B31D89">
        <w:rPr>
          <w:rFonts w:ascii="Arial" w:hAnsi="Arial" w:cs="Arial"/>
        </w:rPr>
        <w:t xml:space="preserve">, </w:t>
      </w:r>
      <w:r>
        <w:rPr>
          <w:rFonts w:ascii="Arial" w:hAnsi="Arial" w:cs="Arial"/>
        </w:rPr>
        <w:t xml:space="preserve">je </w:t>
      </w:r>
      <w:r w:rsidRPr="00DC7AF5">
        <w:rPr>
          <w:rFonts w:ascii="Arial" w:hAnsi="Arial" w:cs="Arial"/>
        </w:rPr>
        <w:t>nezastaven</w:t>
      </w:r>
      <w:r>
        <w:rPr>
          <w:rFonts w:ascii="Arial" w:hAnsi="Arial" w:cs="Arial"/>
        </w:rPr>
        <w:t>ý</w:t>
      </w:r>
      <w:r w:rsidRPr="00DC7AF5">
        <w:rPr>
          <w:rFonts w:ascii="Arial" w:hAnsi="Arial" w:cs="Arial"/>
        </w:rPr>
        <w:t>, nezapůjčen</w:t>
      </w:r>
      <w:r>
        <w:rPr>
          <w:rFonts w:ascii="Arial" w:hAnsi="Arial" w:cs="Arial"/>
        </w:rPr>
        <w:t>ý</w:t>
      </w:r>
      <w:r w:rsidRPr="00DC7AF5">
        <w:rPr>
          <w:rFonts w:ascii="Arial" w:hAnsi="Arial" w:cs="Arial"/>
        </w:rPr>
        <w:t>, nezatížen</w:t>
      </w:r>
      <w:r>
        <w:rPr>
          <w:rFonts w:ascii="Arial" w:hAnsi="Arial" w:cs="Arial"/>
        </w:rPr>
        <w:t>ý</w:t>
      </w:r>
      <w:r w:rsidRPr="00DC7AF5">
        <w:rPr>
          <w:rFonts w:ascii="Arial" w:hAnsi="Arial" w:cs="Arial"/>
        </w:rPr>
        <w:t xml:space="preserve"> leasingem ani jinými právními vadami a neporušuje žádná práva třetích osob k patentu nebo k jiné formě duševního vlastnictví. </w:t>
      </w:r>
      <w:r>
        <w:rPr>
          <w:rFonts w:ascii="Arial" w:hAnsi="Arial" w:cs="Arial"/>
        </w:rPr>
        <w:t>Prodávající prohlašuje, že žádnou závadu, která je mu známa, kupujícímu nezatajil.</w:t>
      </w:r>
    </w:p>
    <w:p w14:paraId="22467677" w14:textId="77777777" w:rsidR="0011043A" w:rsidRPr="00DC7AF5" w:rsidRDefault="0011043A" w:rsidP="0011043A">
      <w:pPr>
        <w:tabs>
          <w:tab w:val="left" w:pos="426"/>
        </w:tabs>
        <w:ind w:left="426" w:hanging="426"/>
        <w:jc w:val="both"/>
        <w:rPr>
          <w:rFonts w:ascii="Arial" w:hAnsi="Arial" w:cs="Arial"/>
        </w:rPr>
      </w:pPr>
    </w:p>
    <w:p w14:paraId="043B6F67" w14:textId="77777777" w:rsidR="0011043A" w:rsidRPr="00DC7AF5" w:rsidRDefault="0011043A" w:rsidP="0011043A">
      <w:pPr>
        <w:tabs>
          <w:tab w:val="left" w:pos="426"/>
        </w:tabs>
        <w:ind w:left="-720" w:firstLine="720"/>
        <w:rPr>
          <w:rFonts w:ascii="Arial" w:hAnsi="Arial" w:cs="Arial"/>
        </w:rPr>
      </w:pPr>
      <w:r w:rsidRPr="00DC7AF5">
        <w:rPr>
          <w:rFonts w:ascii="Arial" w:hAnsi="Arial" w:cs="Arial"/>
        </w:rPr>
        <w:t>4.</w:t>
      </w:r>
      <w:r w:rsidRPr="00DC7AF5">
        <w:rPr>
          <w:rFonts w:ascii="Arial" w:hAnsi="Arial" w:cs="Arial"/>
        </w:rPr>
        <w:tab/>
        <w:t>Součástí předmětu plnění dle této smlouvy jsou dále:</w:t>
      </w:r>
    </w:p>
    <w:p w14:paraId="772D706C" w14:textId="77777777" w:rsidR="0011043A" w:rsidRPr="00DC7AF5" w:rsidRDefault="0011043A" w:rsidP="0011043A">
      <w:pPr>
        <w:ind w:left="5106"/>
        <w:rPr>
          <w:rFonts w:ascii="Arial" w:hAnsi="Arial" w:cs="Arial"/>
        </w:rPr>
      </w:pPr>
    </w:p>
    <w:p w14:paraId="253ECD4E" w14:textId="77777777" w:rsidR="0011043A" w:rsidRPr="00DC7AF5" w:rsidRDefault="0011043A" w:rsidP="0011043A">
      <w:pPr>
        <w:numPr>
          <w:ilvl w:val="0"/>
          <w:numId w:val="10"/>
        </w:numPr>
        <w:jc w:val="both"/>
        <w:rPr>
          <w:rFonts w:ascii="Arial" w:hAnsi="Arial" w:cs="Arial"/>
        </w:rPr>
      </w:pPr>
      <w:r w:rsidRPr="00DC7AF5">
        <w:rPr>
          <w:rFonts w:ascii="Arial" w:hAnsi="Arial" w:cs="Arial"/>
        </w:rPr>
        <w:t>doprava do místa dodání</w:t>
      </w:r>
      <w:r>
        <w:rPr>
          <w:rFonts w:ascii="Arial" w:hAnsi="Arial" w:cs="Arial"/>
        </w:rPr>
        <w:t>,</w:t>
      </w:r>
    </w:p>
    <w:p w14:paraId="7556FCBA" w14:textId="77777777" w:rsidR="0011043A" w:rsidRPr="00EE1771" w:rsidRDefault="0011043A" w:rsidP="0011043A">
      <w:pPr>
        <w:numPr>
          <w:ilvl w:val="0"/>
          <w:numId w:val="10"/>
        </w:numPr>
        <w:jc w:val="both"/>
        <w:rPr>
          <w:rFonts w:ascii="Arial" w:hAnsi="Arial" w:cs="Arial"/>
        </w:rPr>
      </w:pPr>
      <w:r w:rsidRPr="00DC7AF5">
        <w:rPr>
          <w:rFonts w:ascii="Arial" w:hAnsi="Arial" w:cs="Arial"/>
        </w:rPr>
        <w:t>uvedení do provozu a předvedení funkčnosti</w:t>
      </w:r>
      <w:r>
        <w:rPr>
          <w:rFonts w:ascii="Arial" w:hAnsi="Arial" w:cs="Arial"/>
        </w:rPr>
        <w:t xml:space="preserve"> </w:t>
      </w:r>
    </w:p>
    <w:p w14:paraId="252A7225" w14:textId="77777777" w:rsidR="0011043A" w:rsidRPr="00EE1771" w:rsidRDefault="0011043A" w:rsidP="0011043A">
      <w:pPr>
        <w:numPr>
          <w:ilvl w:val="0"/>
          <w:numId w:val="10"/>
        </w:numPr>
        <w:jc w:val="both"/>
        <w:rPr>
          <w:rFonts w:ascii="Arial" w:hAnsi="Arial" w:cs="Arial"/>
        </w:rPr>
      </w:pPr>
      <w:r w:rsidRPr="00DC7AF5">
        <w:rPr>
          <w:rFonts w:ascii="Arial" w:hAnsi="Arial" w:cs="Arial"/>
        </w:rPr>
        <w:t>zaškolení obsluhy</w:t>
      </w:r>
      <w:r>
        <w:rPr>
          <w:rFonts w:ascii="Arial" w:hAnsi="Arial" w:cs="Arial"/>
        </w:rPr>
        <w:t>,</w:t>
      </w:r>
    </w:p>
    <w:p w14:paraId="6869B19B" w14:textId="77777777" w:rsidR="0011043A" w:rsidRPr="00DC7AF5" w:rsidRDefault="0011043A" w:rsidP="0011043A">
      <w:pPr>
        <w:numPr>
          <w:ilvl w:val="0"/>
          <w:numId w:val="10"/>
        </w:numPr>
        <w:jc w:val="both"/>
        <w:rPr>
          <w:rFonts w:ascii="Arial" w:hAnsi="Arial" w:cs="Arial"/>
        </w:rPr>
      </w:pPr>
      <w:r w:rsidRPr="00DC7AF5">
        <w:rPr>
          <w:rFonts w:ascii="Arial" w:hAnsi="Arial" w:cs="Arial"/>
        </w:rPr>
        <w:t>sumarizace podkladů k předání kompletní</w:t>
      </w:r>
      <w:r>
        <w:rPr>
          <w:rFonts w:ascii="Arial" w:hAnsi="Arial" w:cs="Arial"/>
        </w:rPr>
        <w:t xml:space="preserve"> dodávky</w:t>
      </w:r>
      <w:r w:rsidRPr="00DC7AF5">
        <w:rPr>
          <w:rFonts w:ascii="Arial" w:hAnsi="Arial" w:cs="Arial"/>
        </w:rPr>
        <w:t xml:space="preserve"> včetně technické dokumentace</w:t>
      </w:r>
      <w:r>
        <w:rPr>
          <w:rFonts w:ascii="Arial" w:hAnsi="Arial" w:cs="Arial"/>
        </w:rPr>
        <w:t xml:space="preserve">. </w:t>
      </w:r>
      <w:r w:rsidRPr="00DC7AF5">
        <w:rPr>
          <w:rFonts w:ascii="Arial" w:hAnsi="Arial" w:cs="Arial"/>
        </w:rPr>
        <w:t>Návod na obsluhu a údržbu</w:t>
      </w:r>
      <w:r>
        <w:rPr>
          <w:rFonts w:ascii="Arial" w:hAnsi="Arial" w:cs="Arial"/>
        </w:rPr>
        <w:t xml:space="preserve">. </w:t>
      </w:r>
      <w:r w:rsidRPr="00DC7AF5">
        <w:rPr>
          <w:rFonts w:ascii="Arial" w:hAnsi="Arial" w:cs="Arial"/>
        </w:rPr>
        <w:t>Katalog náhradních dílů</w:t>
      </w:r>
      <w:r>
        <w:rPr>
          <w:rFonts w:ascii="Arial" w:hAnsi="Arial" w:cs="Arial"/>
        </w:rPr>
        <w:t xml:space="preserve"> v elektronické podobě,</w:t>
      </w:r>
    </w:p>
    <w:p w14:paraId="39CF820B" w14:textId="77777777" w:rsidR="0011043A" w:rsidRPr="00DC7AF5" w:rsidRDefault="0011043A" w:rsidP="0011043A">
      <w:pPr>
        <w:numPr>
          <w:ilvl w:val="0"/>
          <w:numId w:val="10"/>
        </w:numPr>
        <w:jc w:val="both"/>
        <w:rPr>
          <w:rFonts w:ascii="Arial" w:hAnsi="Arial" w:cs="Arial"/>
        </w:rPr>
      </w:pPr>
      <w:r w:rsidRPr="00DC7AF5">
        <w:rPr>
          <w:rFonts w:ascii="Arial" w:hAnsi="Arial" w:cs="Arial"/>
        </w:rPr>
        <w:t xml:space="preserve">záruční servis </w:t>
      </w:r>
      <w:r>
        <w:rPr>
          <w:rFonts w:ascii="Arial" w:hAnsi="Arial" w:cs="Arial"/>
        </w:rPr>
        <w:t>po dobu záruky dle podmínek prodávajícího</w:t>
      </w:r>
    </w:p>
    <w:p w14:paraId="68BCA7B3" w14:textId="77777777" w:rsidR="0011043A" w:rsidRPr="00DC7AF5" w:rsidRDefault="0011043A" w:rsidP="0011043A">
      <w:pPr>
        <w:tabs>
          <w:tab w:val="left" w:pos="426"/>
        </w:tabs>
        <w:rPr>
          <w:rFonts w:ascii="Arial" w:hAnsi="Arial" w:cs="Arial"/>
        </w:rPr>
      </w:pPr>
      <w:r w:rsidRPr="00DC7AF5">
        <w:rPr>
          <w:rFonts w:ascii="Arial" w:hAnsi="Arial" w:cs="Arial"/>
        </w:rPr>
        <w:tab/>
      </w:r>
    </w:p>
    <w:p w14:paraId="287A77B6" w14:textId="77777777" w:rsidR="0011043A" w:rsidRPr="00DC7AF5" w:rsidRDefault="0011043A" w:rsidP="0011043A">
      <w:pPr>
        <w:tabs>
          <w:tab w:val="left" w:pos="426"/>
        </w:tabs>
        <w:rPr>
          <w:rFonts w:ascii="Arial" w:hAnsi="Arial" w:cs="Arial"/>
        </w:rPr>
      </w:pPr>
    </w:p>
    <w:p w14:paraId="7D4F5A5A" w14:textId="77777777" w:rsidR="0011043A" w:rsidRPr="00DC7AF5" w:rsidRDefault="0011043A" w:rsidP="0011043A">
      <w:pPr>
        <w:jc w:val="center"/>
        <w:rPr>
          <w:rFonts w:ascii="Arial" w:hAnsi="Arial" w:cs="Arial"/>
          <w:b/>
        </w:rPr>
      </w:pPr>
      <w:r w:rsidRPr="00DC7AF5">
        <w:rPr>
          <w:rFonts w:ascii="Arial" w:hAnsi="Arial" w:cs="Arial"/>
          <w:b/>
        </w:rPr>
        <w:t>III.</w:t>
      </w:r>
    </w:p>
    <w:p w14:paraId="684A3BB5" w14:textId="77777777" w:rsidR="0011043A" w:rsidRPr="00DC7AF5" w:rsidRDefault="0011043A" w:rsidP="0011043A">
      <w:pPr>
        <w:jc w:val="center"/>
        <w:rPr>
          <w:rFonts w:ascii="Arial" w:hAnsi="Arial" w:cs="Arial"/>
          <w:b/>
        </w:rPr>
      </w:pPr>
      <w:r w:rsidRPr="00DC7AF5">
        <w:rPr>
          <w:rFonts w:ascii="Arial" w:hAnsi="Arial" w:cs="Arial"/>
          <w:b/>
        </w:rPr>
        <w:t>Kupní cena a platební podmínky</w:t>
      </w:r>
    </w:p>
    <w:p w14:paraId="02E18944" w14:textId="77777777" w:rsidR="0011043A" w:rsidRPr="00DC7AF5" w:rsidRDefault="0011043A" w:rsidP="0011043A">
      <w:pPr>
        <w:tabs>
          <w:tab w:val="left" w:pos="426"/>
        </w:tabs>
        <w:ind w:left="780"/>
        <w:rPr>
          <w:rFonts w:ascii="Arial" w:hAnsi="Arial" w:cs="Arial"/>
        </w:rPr>
      </w:pPr>
    </w:p>
    <w:p w14:paraId="215BA882" w14:textId="77777777" w:rsidR="0011043A" w:rsidRPr="00DC7AF5" w:rsidRDefault="0011043A" w:rsidP="0011043A">
      <w:pPr>
        <w:numPr>
          <w:ilvl w:val="0"/>
          <w:numId w:val="11"/>
        </w:numPr>
        <w:ind w:left="426" w:hanging="426"/>
        <w:rPr>
          <w:rFonts w:ascii="Arial" w:hAnsi="Arial" w:cs="Arial"/>
        </w:rPr>
      </w:pPr>
      <w:r w:rsidRPr="00DC7AF5">
        <w:rPr>
          <w:rFonts w:ascii="Arial" w:hAnsi="Arial" w:cs="Arial"/>
        </w:rPr>
        <w:t>Kupní cena zboží dle čl. II této smlouvy je:</w:t>
      </w:r>
    </w:p>
    <w:p w14:paraId="545C3C8C" w14:textId="446DBE38" w:rsidR="0011043A" w:rsidRPr="00EE1771" w:rsidRDefault="0011043A" w:rsidP="0011043A">
      <w:pPr>
        <w:tabs>
          <w:tab w:val="left" w:pos="426"/>
        </w:tabs>
        <w:ind w:left="360"/>
        <w:rPr>
          <w:rFonts w:ascii="Arial" w:hAnsi="Arial" w:cs="Arial"/>
        </w:rPr>
      </w:pPr>
      <w:r w:rsidRPr="00DC7AF5">
        <w:rPr>
          <w:rFonts w:ascii="Arial" w:hAnsi="Arial" w:cs="Arial"/>
        </w:rPr>
        <w:tab/>
      </w:r>
      <w:r w:rsidRPr="00DC7AF5">
        <w:rPr>
          <w:rFonts w:ascii="Arial" w:hAnsi="Arial" w:cs="Arial"/>
        </w:rPr>
        <w:tab/>
      </w:r>
      <w:r w:rsidRPr="00DC7AF5">
        <w:rPr>
          <w:rFonts w:ascii="Arial" w:hAnsi="Arial" w:cs="Arial"/>
        </w:rPr>
        <w:tab/>
      </w:r>
      <w:r w:rsidR="00A666C5">
        <w:rPr>
          <w:rFonts w:ascii="Arial" w:hAnsi="Arial" w:cs="Arial"/>
        </w:rPr>
        <w:t>112</w:t>
      </w:r>
      <w:r>
        <w:rPr>
          <w:rFonts w:ascii="Arial" w:hAnsi="Arial" w:cs="Arial"/>
        </w:rPr>
        <w:t>.</w:t>
      </w:r>
      <w:r w:rsidR="00A666C5">
        <w:rPr>
          <w:rFonts w:ascii="Arial" w:hAnsi="Arial" w:cs="Arial"/>
        </w:rPr>
        <w:t>365,29</w:t>
      </w:r>
      <w:r w:rsidRPr="00EE1771">
        <w:rPr>
          <w:rFonts w:ascii="Arial" w:hAnsi="Arial" w:cs="Arial"/>
        </w:rPr>
        <w:t xml:space="preserve"> Kč bez DPH</w:t>
      </w:r>
      <w:r w:rsidRPr="00EE1771">
        <w:rPr>
          <w:rFonts w:ascii="Arial" w:hAnsi="Arial" w:cs="Arial"/>
        </w:rPr>
        <w:tab/>
      </w:r>
      <w:r w:rsidRPr="00EE1771">
        <w:rPr>
          <w:rFonts w:ascii="Arial" w:hAnsi="Arial" w:cs="Arial"/>
        </w:rPr>
        <w:tab/>
      </w:r>
      <w:r w:rsidRPr="00EE1771">
        <w:rPr>
          <w:rFonts w:ascii="Arial" w:hAnsi="Arial" w:cs="Arial"/>
        </w:rPr>
        <w:tab/>
      </w:r>
      <w:r w:rsidRPr="00EE1771">
        <w:rPr>
          <w:rFonts w:ascii="Arial" w:hAnsi="Arial" w:cs="Arial"/>
        </w:rPr>
        <w:tab/>
      </w:r>
    </w:p>
    <w:p w14:paraId="718BB5FA" w14:textId="76051029" w:rsidR="0011043A" w:rsidRPr="00EE1771" w:rsidRDefault="0011043A" w:rsidP="0011043A">
      <w:pPr>
        <w:tabs>
          <w:tab w:val="left" w:pos="426"/>
        </w:tabs>
        <w:ind w:left="360"/>
        <w:rPr>
          <w:rFonts w:ascii="Arial" w:hAnsi="Arial" w:cs="Arial"/>
        </w:rPr>
      </w:pPr>
      <w:r w:rsidRPr="00EE1771">
        <w:rPr>
          <w:rFonts w:ascii="Arial" w:hAnsi="Arial" w:cs="Arial"/>
        </w:rPr>
        <w:tab/>
      </w:r>
      <w:r w:rsidRPr="00EE1771">
        <w:rPr>
          <w:rFonts w:ascii="Arial" w:hAnsi="Arial" w:cs="Arial"/>
        </w:rPr>
        <w:tab/>
      </w:r>
      <w:r w:rsidRPr="00EE1771">
        <w:rPr>
          <w:rFonts w:ascii="Arial" w:hAnsi="Arial" w:cs="Arial"/>
        </w:rPr>
        <w:tab/>
      </w:r>
      <w:r>
        <w:rPr>
          <w:rFonts w:ascii="Arial" w:hAnsi="Arial" w:cs="Arial"/>
        </w:rPr>
        <w:t xml:space="preserve">   </w:t>
      </w:r>
      <w:r w:rsidR="00A666C5">
        <w:rPr>
          <w:rFonts w:ascii="Arial" w:hAnsi="Arial" w:cs="Arial"/>
        </w:rPr>
        <w:t>23</w:t>
      </w:r>
      <w:r>
        <w:rPr>
          <w:rFonts w:ascii="Arial" w:hAnsi="Arial" w:cs="Arial"/>
        </w:rPr>
        <w:t>.</w:t>
      </w:r>
      <w:r w:rsidR="00A666C5">
        <w:rPr>
          <w:rFonts w:ascii="Arial" w:hAnsi="Arial" w:cs="Arial"/>
        </w:rPr>
        <w:t>596</w:t>
      </w:r>
      <w:r>
        <w:rPr>
          <w:rFonts w:ascii="Arial" w:hAnsi="Arial" w:cs="Arial"/>
        </w:rPr>
        <w:t>,</w:t>
      </w:r>
      <w:r w:rsidR="00A666C5">
        <w:rPr>
          <w:rFonts w:ascii="Arial" w:hAnsi="Arial" w:cs="Arial"/>
        </w:rPr>
        <w:t xml:space="preserve">71 </w:t>
      </w:r>
      <w:r w:rsidRPr="00EE1771">
        <w:rPr>
          <w:rFonts w:ascii="Arial" w:hAnsi="Arial" w:cs="Arial"/>
        </w:rPr>
        <w:t>Kč DPH</w:t>
      </w:r>
      <w:r w:rsidRPr="00EE1771">
        <w:rPr>
          <w:rFonts w:ascii="Arial" w:hAnsi="Arial" w:cs="Arial"/>
        </w:rPr>
        <w:tab/>
      </w:r>
      <w:r w:rsidRPr="00EE1771">
        <w:rPr>
          <w:rFonts w:ascii="Arial" w:hAnsi="Arial" w:cs="Arial"/>
        </w:rPr>
        <w:tab/>
      </w:r>
      <w:r w:rsidRPr="00EE1771">
        <w:rPr>
          <w:rFonts w:ascii="Arial" w:hAnsi="Arial" w:cs="Arial"/>
        </w:rPr>
        <w:tab/>
      </w:r>
      <w:r w:rsidRPr="00EE1771">
        <w:rPr>
          <w:rFonts w:ascii="Arial" w:hAnsi="Arial" w:cs="Arial"/>
        </w:rPr>
        <w:tab/>
      </w:r>
      <w:r w:rsidRPr="00EE1771">
        <w:rPr>
          <w:rFonts w:ascii="Arial" w:hAnsi="Arial" w:cs="Arial"/>
        </w:rPr>
        <w:tab/>
        <w:t xml:space="preserve">     </w:t>
      </w:r>
    </w:p>
    <w:p w14:paraId="17D11FF9" w14:textId="70EE152B" w:rsidR="0011043A" w:rsidRPr="00DC7AF5" w:rsidRDefault="0011043A" w:rsidP="0011043A">
      <w:pPr>
        <w:tabs>
          <w:tab w:val="left" w:pos="426"/>
        </w:tabs>
        <w:ind w:left="360"/>
        <w:rPr>
          <w:rFonts w:ascii="Arial" w:hAnsi="Arial" w:cs="Arial"/>
        </w:rPr>
      </w:pPr>
      <w:r w:rsidRPr="00EE1771">
        <w:rPr>
          <w:rFonts w:ascii="Arial" w:hAnsi="Arial" w:cs="Arial"/>
        </w:rPr>
        <w:tab/>
      </w:r>
      <w:r w:rsidRPr="00EE1771">
        <w:rPr>
          <w:rFonts w:ascii="Arial" w:hAnsi="Arial" w:cs="Arial"/>
        </w:rPr>
        <w:tab/>
      </w:r>
      <w:r w:rsidRPr="00EE1771">
        <w:rPr>
          <w:rFonts w:ascii="Arial" w:hAnsi="Arial" w:cs="Arial"/>
        </w:rPr>
        <w:tab/>
      </w:r>
      <w:r w:rsidR="00A666C5">
        <w:rPr>
          <w:rFonts w:ascii="Arial" w:hAnsi="Arial" w:cs="Arial"/>
        </w:rPr>
        <w:t>135</w:t>
      </w:r>
      <w:r>
        <w:rPr>
          <w:rFonts w:ascii="Arial" w:hAnsi="Arial" w:cs="Arial"/>
        </w:rPr>
        <w:t>.</w:t>
      </w:r>
      <w:r w:rsidR="00A666C5">
        <w:rPr>
          <w:rFonts w:ascii="Arial" w:hAnsi="Arial" w:cs="Arial"/>
        </w:rPr>
        <w:t>962</w:t>
      </w:r>
      <w:r>
        <w:rPr>
          <w:rFonts w:ascii="Arial" w:hAnsi="Arial" w:cs="Arial"/>
        </w:rPr>
        <w:t>,-</w:t>
      </w:r>
      <w:r w:rsidRPr="00DC7AF5">
        <w:rPr>
          <w:rFonts w:ascii="Arial" w:hAnsi="Arial" w:cs="Arial"/>
        </w:rPr>
        <w:t xml:space="preserve"> Kč včetně DPH</w:t>
      </w:r>
    </w:p>
    <w:p w14:paraId="4CC45984" w14:textId="77777777" w:rsidR="0011043A" w:rsidRPr="00DC7AF5" w:rsidRDefault="0011043A" w:rsidP="0011043A">
      <w:pPr>
        <w:ind w:left="720"/>
        <w:rPr>
          <w:rFonts w:ascii="Arial" w:hAnsi="Arial" w:cs="Arial"/>
        </w:rPr>
      </w:pPr>
    </w:p>
    <w:p w14:paraId="23AAF06D" w14:textId="77777777" w:rsidR="0011043A" w:rsidRPr="00DC7AF5" w:rsidRDefault="0011043A" w:rsidP="0011043A">
      <w:pPr>
        <w:ind w:left="720"/>
        <w:rPr>
          <w:rFonts w:ascii="Arial" w:hAnsi="Arial" w:cs="Arial"/>
        </w:rPr>
      </w:pPr>
    </w:p>
    <w:p w14:paraId="6FD64668" w14:textId="77777777" w:rsidR="0011043A" w:rsidRPr="00DC7AF5" w:rsidRDefault="0011043A" w:rsidP="0011043A">
      <w:pPr>
        <w:numPr>
          <w:ilvl w:val="0"/>
          <w:numId w:val="11"/>
        </w:numPr>
        <w:ind w:left="426" w:hanging="426"/>
        <w:jc w:val="both"/>
        <w:rPr>
          <w:rFonts w:ascii="Arial" w:hAnsi="Arial" w:cs="Arial"/>
        </w:rPr>
      </w:pPr>
      <w:r w:rsidRPr="00DC7AF5">
        <w:rPr>
          <w:rFonts w:ascii="Arial" w:hAnsi="Arial" w:cs="Arial"/>
        </w:rPr>
        <w:t>Kupní cena je stanovena dohodou smluvních stran jako cena pevná, neměnná a nejvýše přípustná, která zahrnuje veškeré náklady prodávajícího spojené s plněním předmětu této smlouvy. Kupní cena zahrnuje</w:t>
      </w:r>
      <w:r>
        <w:rPr>
          <w:rFonts w:ascii="Arial" w:hAnsi="Arial" w:cs="Arial"/>
        </w:rPr>
        <w:t xml:space="preserve"> </w:t>
      </w:r>
      <w:r w:rsidRPr="00DC7AF5">
        <w:rPr>
          <w:rFonts w:ascii="Arial" w:hAnsi="Arial" w:cs="Arial"/>
        </w:rPr>
        <w:t>i všechny jeho součásti uvedené v čl. II. této smlouvy.</w:t>
      </w:r>
    </w:p>
    <w:p w14:paraId="0A58088F" w14:textId="77777777" w:rsidR="0011043A" w:rsidRPr="00DC7AF5" w:rsidRDefault="0011043A" w:rsidP="0011043A">
      <w:pPr>
        <w:ind w:left="426" w:hanging="426"/>
        <w:rPr>
          <w:rFonts w:ascii="Arial" w:hAnsi="Arial" w:cs="Arial"/>
        </w:rPr>
      </w:pPr>
    </w:p>
    <w:p w14:paraId="6E4D0454" w14:textId="77777777" w:rsidR="0011043A" w:rsidRPr="00DC7AF5" w:rsidRDefault="0011043A" w:rsidP="0011043A">
      <w:pPr>
        <w:numPr>
          <w:ilvl w:val="0"/>
          <w:numId w:val="11"/>
        </w:numPr>
        <w:ind w:left="426" w:hanging="426"/>
        <w:jc w:val="both"/>
        <w:rPr>
          <w:rFonts w:ascii="Arial" w:hAnsi="Arial" w:cs="Arial"/>
        </w:rPr>
      </w:pPr>
      <w:r w:rsidRPr="00DC7AF5">
        <w:rPr>
          <w:rFonts w:ascii="Arial" w:hAnsi="Arial" w:cs="Arial"/>
        </w:rPr>
        <w:t xml:space="preserve">Kupní cena bude uhrazena na základě daňového dokladu vystaveného prodávajícím po řádném dodání zboží, po </w:t>
      </w:r>
      <w:r>
        <w:rPr>
          <w:rFonts w:ascii="Arial" w:hAnsi="Arial" w:cs="Arial"/>
        </w:rPr>
        <w:t xml:space="preserve">předvedení funkčnosti </w:t>
      </w:r>
      <w:r w:rsidRPr="00DC7AF5">
        <w:rPr>
          <w:rFonts w:ascii="Arial" w:hAnsi="Arial" w:cs="Arial"/>
        </w:rPr>
        <w:t xml:space="preserve">a po zaškolení pracovníků </w:t>
      </w:r>
      <w:r>
        <w:rPr>
          <w:rFonts w:ascii="Arial" w:hAnsi="Arial" w:cs="Arial"/>
        </w:rPr>
        <w:t>kupujícího</w:t>
      </w:r>
      <w:r w:rsidRPr="00DC7AF5">
        <w:rPr>
          <w:rFonts w:ascii="Arial" w:hAnsi="Arial" w:cs="Arial"/>
        </w:rPr>
        <w:t xml:space="preserve"> se splatností </w:t>
      </w:r>
      <w:r>
        <w:rPr>
          <w:rFonts w:ascii="Arial" w:hAnsi="Arial" w:cs="Arial"/>
        </w:rPr>
        <w:t>14</w:t>
      </w:r>
      <w:r w:rsidRPr="00DC7AF5">
        <w:rPr>
          <w:rFonts w:ascii="Arial" w:hAnsi="Arial" w:cs="Arial"/>
        </w:rPr>
        <w:t xml:space="preserve"> kalendářních dní, od doručení faktury kupujícímu.</w:t>
      </w:r>
    </w:p>
    <w:p w14:paraId="1BABF511" w14:textId="77777777" w:rsidR="0011043A" w:rsidRPr="00DC7AF5" w:rsidRDefault="0011043A" w:rsidP="0011043A">
      <w:pPr>
        <w:ind w:left="426" w:hanging="426"/>
        <w:rPr>
          <w:rFonts w:ascii="Arial" w:hAnsi="Arial" w:cs="Arial"/>
        </w:rPr>
      </w:pPr>
    </w:p>
    <w:p w14:paraId="2EE54C0B" w14:textId="77777777" w:rsidR="0011043A" w:rsidRPr="00DC7AF5" w:rsidRDefault="0011043A" w:rsidP="0011043A">
      <w:pPr>
        <w:numPr>
          <w:ilvl w:val="0"/>
          <w:numId w:val="11"/>
        </w:numPr>
        <w:ind w:left="426" w:hanging="426"/>
        <w:jc w:val="both"/>
        <w:rPr>
          <w:rFonts w:ascii="Arial" w:hAnsi="Arial" w:cs="Arial"/>
        </w:rPr>
      </w:pPr>
      <w:r w:rsidRPr="00DC7AF5">
        <w:rPr>
          <w:rFonts w:ascii="Arial" w:hAnsi="Arial" w:cs="Arial"/>
        </w:rPr>
        <w:t>Daňový doklad musí být vystaven v měně CZK a v hodnotě odpovídající kupní ceně stanovené v čl. III., bod 1 této smlouvy.</w:t>
      </w:r>
    </w:p>
    <w:p w14:paraId="2DA304AF" w14:textId="77777777" w:rsidR="0011043A" w:rsidRPr="00DC7AF5" w:rsidRDefault="0011043A" w:rsidP="0011043A">
      <w:pPr>
        <w:ind w:left="426" w:hanging="426"/>
        <w:rPr>
          <w:rFonts w:ascii="Arial" w:hAnsi="Arial" w:cs="Arial"/>
        </w:rPr>
      </w:pPr>
    </w:p>
    <w:p w14:paraId="61F77A60" w14:textId="77777777" w:rsidR="0011043A" w:rsidRPr="00DC7AF5" w:rsidRDefault="0011043A" w:rsidP="0011043A">
      <w:pPr>
        <w:numPr>
          <w:ilvl w:val="0"/>
          <w:numId w:val="11"/>
        </w:numPr>
        <w:ind w:left="426" w:hanging="426"/>
        <w:rPr>
          <w:rFonts w:ascii="Arial" w:hAnsi="Arial" w:cs="Arial"/>
        </w:rPr>
      </w:pPr>
      <w:r w:rsidRPr="00DC7AF5">
        <w:rPr>
          <w:rFonts w:ascii="Arial" w:hAnsi="Arial" w:cs="Arial"/>
        </w:rPr>
        <w:t xml:space="preserve">Daňový doklad musí obsahovat mimo náležitostí podle § 28 zákona o DPH dále tyto náležitosti: </w:t>
      </w:r>
    </w:p>
    <w:p w14:paraId="6E1E95AE" w14:textId="77777777" w:rsidR="0011043A" w:rsidRPr="00DC7AF5" w:rsidRDefault="0011043A" w:rsidP="0011043A">
      <w:pPr>
        <w:widowControl w:val="0"/>
        <w:numPr>
          <w:ilvl w:val="0"/>
          <w:numId w:val="9"/>
        </w:numPr>
        <w:tabs>
          <w:tab w:val="clear" w:pos="720"/>
          <w:tab w:val="num" w:pos="426"/>
        </w:tabs>
        <w:suppressAutoHyphens/>
        <w:autoSpaceDE/>
        <w:autoSpaceDN/>
        <w:ind w:hanging="11"/>
        <w:jc w:val="both"/>
        <w:rPr>
          <w:rFonts w:ascii="Arial" w:hAnsi="Arial" w:cs="Arial"/>
        </w:rPr>
      </w:pPr>
      <w:r w:rsidRPr="00DC7AF5">
        <w:rPr>
          <w:rFonts w:ascii="Arial" w:hAnsi="Arial" w:cs="Arial"/>
        </w:rPr>
        <w:t>IČO,</w:t>
      </w:r>
    </w:p>
    <w:p w14:paraId="26612820" w14:textId="77777777" w:rsidR="0011043A" w:rsidRPr="00DC7AF5" w:rsidRDefault="0011043A" w:rsidP="0011043A">
      <w:pPr>
        <w:widowControl w:val="0"/>
        <w:numPr>
          <w:ilvl w:val="0"/>
          <w:numId w:val="9"/>
        </w:numPr>
        <w:tabs>
          <w:tab w:val="clear" w:pos="720"/>
          <w:tab w:val="num" w:pos="426"/>
        </w:tabs>
        <w:suppressAutoHyphens/>
        <w:autoSpaceDE/>
        <w:autoSpaceDN/>
        <w:ind w:hanging="11"/>
        <w:jc w:val="both"/>
        <w:rPr>
          <w:rFonts w:ascii="Arial" w:hAnsi="Arial" w:cs="Arial"/>
        </w:rPr>
      </w:pPr>
      <w:r w:rsidRPr="00DC7AF5">
        <w:rPr>
          <w:rFonts w:ascii="Arial" w:hAnsi="Arial" w:cs="Arial"/>
        </w:rPr>
        <w:t>den splatnosti,</w:t>
      </w:r>
    </w:p>
    <w:p w14:paraId="784D2D76" w14:textId="77777777" w:rsidR="0011043A" w:rsidRPr="00DC7AF5" w:rsidRDefault="0011043A" w:rsidP="0011043A">
      <w:pPr>
        <w:widowControl w:val="0"/>
        <w:numPr>
          <w:ilvl w:val="0"/>
          <w:numId w:val="9"/>
        </w:numPr>
        <w:tabs>
          <w:tab w:val="clear" w:pos="720"/>
          <w:tab w:val="num" w:pos="1418"/>
        </w:tabs>
        <w:suppressAutoHyphens/>
        <w:autoSpaceDE/>
        <w:autoSpaceDN/>
        <w:ind w:left="1418" w:hanging="709"/>
        <w:jc w:val="both"/>
        <w:rPr>
          <w:rFonts w:ascii="Arial" w:hAnsi="Arial" w:cs="Arial"/>
        </w:rPr>
      </w:pPr>
      <w:r w:rsidRPr="00DC7AF5">
        <w:rPr>
          <w:rFonts w:ascii="Arial" w:hAnsi="Arial" w:cs="Arial"/>
        </w:rPr>
        <w:t>označení peněžního ústavu a číslo účtu, ve prospěch kterého má být provedena platba, konstantní a variabilní symbol,</w:t>
      </w:r>
    </w:p>
    <w:p w14:paraId="43D5FFE7" w14:textId="77777777" w:rsidR="0011043A" w:rsidRPr="00DC7AF5" w:rsidRDefault="0011043A" w:rsidP="0011043A">
      <w:pPr>
        <w:widowControl w:val="0"/>
        <w:numPr>
          <w:ilvl w:val="0"/>
          <w:numId w:val="9"/>
        </w:numPr>
        <w:tabs>
          <w:tab w:val="clear" w:pos="720"/>
          <w:tab w:val="num" w:pos="426"/>
        </w:tabs>
        <w:suppressAutoHyphens/>
        <w:autoSpaceDE/>
        <w:autoSpaceDN/>
        <w:ind w:hanging="11"/>
        <w:jc w:val="both"/>
        <w:rPr>
          <w:rFonts w:ascii="Arial" w:hAnsi="Arial" w:cs="Arial"/>
        </w:rPr>
      </w:pPr>
      <w:r w:rsidRPr="00DC7AF5">
        <w:rPr>
          <w:rFonts w:ascii="Arial" w:hAnsi="Arial" w:cs="Arial"/>
        </w:rPr>
        <w:t>odvolávka na smlouvu,</w:t>
      </w:r>
    </w:p>
    <w:p w14:paraId="03C71A76" w14:textId="77777777" w:rsidR="0011043A" w:rsidRPr="00DC7AF5" w:rsidRDefault="0011043A" w:rsidP="0011043A">
      <w:pPr>
        <w:widowControl w:val="0"/>
        <w:numPr>
          <w:ilvl w:val="0"/>
          <w:numId w:val="9"/>
        </w:numPr>
        <w:tabs>
          <w:tab w:val="clear" w:pos="720"/>
          <w:tab w:val="num" w:pos="426"/>
        </w:tabs>
        <w:suppressAutoHyphens/>
        <w:autoSpaceDE/>
        <w:autoSpaceDN/>
        <w:ind w:hanging="11"/>
        <w:jc w:val="both"/>
        <w:rPr>
          <w:rFonts w:ascii="Arial" w:hAnsi="Arial" w:cs="Arial"/>
        </w:rPr>
      </w:pPr>
      <w:r w:rsidRPr="00DC7AF5">
        <w:rPr>
          <w:rFonts w:ascii="Arial" w:hAnsi="Arial" w:cs="Arial"/>
        </w:rPr>
        <w:t>razítko a podpis osoby oprávněné k vystavení účetního dokladu,</w:t>
      </w:r>
    </w:p>
    <w:p w14:paraId="084ED6AB" w14:textId="77777777" w:rsidR="0011043A" w:rsidRPr="00DC7AF5" w:rsidRDefault="0011043A" w:rsidP="0011043A">
      <w:pPr>
        <w:widowControl w:val="0"/>
        <w:numPr>
          <w:ilvl w:val="0"/>
          <w:numId w:val="9"/>
        </w:numPr>
        <w:tabs>
          <w:tab w:val="clear" w:pos="720"/>
          <w:tab w:val="num" w:pos="426"/>
        </w:tabs>
        <w:suppressAutoHyphens/>
        <w:autoSpaceDE/>
        <w:autoSpaceDN/>
        <w:ind w:hanging="11"/>
        <w:jc w:val="both"/>
        <w:rPr>
          <w:rFonts w:ascii="Arial" w:hAnsi="Arial" w:cs="Arial"/>
        </w:rPr>
      </w:pPr>
      <w:r w:rsidRPr="00DC7AF5">
        <w:rPr>
          <w:rFonts w:ascii="Arial" w:hAnsi="Arial" w:cs="Arial"/>
        </w:rPr>
        <w:t>soupis příloh,</w:t>
      </w:r>
    </w:p>
    <w:p w14:paraId="538E21A1" w14:textId="77777777" w:rsidR="0011043A" w:rsidRPr="00DC7AF5" w:rsidRDefault="0011043A" w:rsidP="0011043A">
      <w:pPr>
        <w:tabs>
          <w:tab w:val="left" w:pos="426"/>
        </w:tabs>
        <w:jc w:val="both"/>
        <w:rPr>
          <w:rFonts w:ascii="Arial" w:hAnsi="Arial" w:cs="Arial"/>
        </w:rPr>
      </w:pPr>
      <w:r w:rsidRPr="00DC7AF5">
        <w:rPr>
          <w:rFonts w:ascii="Arial" w:hAnsi="Arial" w:cs="Arial"/>
        </w:rPr>
        <w:t xml:space="preserve">      </w:t>
      </w:r>
    </w:p>
    <w:p w14:paraId="0EAD1095" w14:textId="77777777" w:rsidR="0011043A" w:rsidRPr="00DC7AF5" w:rsidRDefault="0011043A" w:rsidP="0011043A">
      <w:pPr>
        <w:tabs>
          <w:tab w:val="left" w:pos="426"/>
        </w:tabs>
        <w:jc w:val="both"/>
        <w:rPr>
          <w:rFonts w:ascii="Arial" w:hAnsi="Arial" w:cs="Arial"/>
        </w:rPr>
      </w:pPr>
    </w:p>
    <w:p w14:paraId="2061D79B" w14:textId="77777777" w:rsidR="0011043A" w:rsidRPr="00DC7AF5" w:rsidRDefault="0011043A" w:rsidP="0011043A">
      <w:pPr>
        <w:jc w:val="center"/>
        <w:rPr>
          <w:rFonts w:ascii="Arial" w:hAnsi="Arial" w:cs="Arial"/>
          <w:b/>
        </w:rPr>
      </w:pPr>
      <w:r w:rsidRPr="00DC7AF5">
        <w:rPr>
          <w:rFonts w:ascii="Arial" w:hAnsi="Arial" w:cs="Arial"/>
          <w:b/>
        </w:rPr>
        <w:t>IV.</w:t>
      </w:r>
    </w:p>
    <w:p w14:paraId="649926FB" w14:textId="77777777" w:rsidR="0011043A" w:rsidRPr="00DC7AF5" w:rsidRDefault="0011043A" w:rsidP="0011043A">
      <w:pPr>
        <w:jc w:val="center"/>
        <w:rPr>
          <w:rFonts w:ascii="Arial" w:hAnsi="Arial" w:cs="Arial"/>
          <w:b/>
        </w:rPr>
      </w:pPr>
      <w:r w:rsidRPr="00DC7AF5">
        <w:rPr>
          <w:rFonts w:ascii="Arial" w:hAnsi="Arial" w:cs="Arial"/>
          <w:b/>
        </w:rPr>
        <w:t>Doba a místo plnění</w:t>
      </w:r>
    </w:p>
    <w:p w14:paraId="62794492" w14:textId="77777777" w:rsidR="0011043A" w:rsidRPr="00DC7AF5" w:rsidRDefault="0011043A" w:rsidP="0011043A">
      <w:pPr>
        <w:jc w:val="center"/>
        <w:rPr>
          <w:rFonts w:ascii="Arial" w:hAnsi="Arial" w:cs="Arial"/>
          <w:b/>
        </w:rPr>
      </w:pPr>
    </w:p>
    <w:p w14:paraId="614889A0" w14:textId="68500048" w:rsidR="0011043A" w:rsidRPr="00DC7AF5" w:rsidRDefault="0011043A" w:rsidP="0011043A">
      <w:pPr>
        <w:numPr>
          <w:ilvl w:val="0"/>
          <w:numId w:val="3"/>
        </w:numPr>
        <w:tabs>
          <w:tab w:val="clear" w:pos="780"/>
          <w:tab w:val="num" w:pos="426"/>
        </w:tabs>
        <w:ind w:left="426" w:hanging="426"/>
        <w:jc w:val="both"/>
        <w:rPr>
          <w:rFonts w:ascii="Arial" w:hAnsi="Arial" w:cs="Arial"/>
          <w:b/>
          <w:bCs/>
        </w:rPr>
      </w:pPr>
      <w:r w:rsidRPr="00DC7AF5">
        <w:rPr>
          <w:rFonts w:ascii="Arial" w:hAnsi="Arial" w:cs="Arial"/>
        </w:rPr>
        <w:t xml:space="preserve">Prodávající se zavazuje zboží dodat kupujícímu </w:t>
      </w:r>
      <w:r>
        <w:rPr>
          <w:rFonts w:ascii="Arial" w:hAnsi="Arial" w:cs="Arial"/>
        </w:rPr>
        <w:t>nejpozději do 3</w:t>
      </w:r>
      <w:r w:rsidR="00A666C5">
        <w:rPr>
          <w:rFonts w:ascii="Arial" w:hAnsi="Arial" w:cs="Arial"/>
        </w:rPr>
        <w:t>1</w:t>
      </w:r>
      <w:r>
        <w:rPr>
          <w:rFonts w:ascii="Arial" w:hAnsi="Arial" w:cs="Arial"/>
        </w:rPr>
        <w:t>.</w:t>
      </w:r>
      <w:r w:rsidR="00A666C5">
        <w:rPr>
          <w:rFonts w:ascii="Arial" w:hAnsi="Arial" w:cs="Arial"/>
        </w:rPr>
        <w:t>7</w:t>
      </w:r>
      <w:r>
        <w:rPr>
          <w:rFonts w:ascii="Arial" w:hAnsi="Arial" w:cs="Arial"/>
        </w:rPr>
        <w:t>. 202</w:t>
      </w:r>
      <w:r w:rsidR="00A666C5">
        <w:rPr>
          <w:rFonts w:ascii="Arial" w:hAnsi="Arial" w:cs="Arial"/>
        </w:rPr>
        <w:t>3</w:t>
      </w:r>
      <w:r>
        <w:rPr>
          <w:rFonts w:ascii="Arial" w:hAnsi="Arial" w:cs="Arial"/>
        </w:rPr>
        <w:t>.</w:t>
      </w:r>
    </w:p>
    <w:p w14:paraId="36D4B13E" w14:textId="77777777" w:rsidR="0011043A" w:rsidRPr="00DC7AF5" w:rsidRDefault="0011043A" w:rsidP="0011043A">
      <w:pPr>
        <w:ind w:left="426"/>
        <w:jc w:val="both"/>
        <w:rPr>
          <w:rFonts w:ascii="Arial" w:hAnsi="Arial" w:cs="Arial"/>
          <w:b/>
          <w:bCs/>
        </w:rPr>
      </w:pPr>
    </w:p>
    <w:p w14:paraId="18A06381" w14:textId="77777777" w:rsidR="0011043A" w:rsidRPr="00DC7AF5" w:rsidRDefault="0011043A" w:rsidP="0011043A">
      <w:pPr>
        <w:numPr>
          <w:ilvl w:val="0"/>
          <w:numId w:val="3"/>
        </w:numPr>
        <w:tabs>
          <w:tab w:val="clear" w:pos="780"/>
          <w:tab w:val="left" w:pos="426"/>
        </w:tabs>
        <w:ind w:left="426" w:hanging="426"/>
        <w:jc w:val="both"/>
        <w:rPr>
          <w:rFonts w:ascii="Arial" w:hAnsi="Arial" w:cs="Arial"/>
          <w:b/>
        </w:rPr>
      </w:pPr>
      <w:r w:rsidRPr="00DC7AF5">
        <w:rPr>
          <w:rFonts w:ascii="Arial" w:hAnsi="Arial" w:cs="Arial"/>
        </w:rPr>
        <w:t>Prodávající je povinen kupujícímu dodat zboží do areálu společnosti Technických služeb města Jičína, Textilní 955, 506 01 Jičín</w:t>
      </w:r>
    </w:p>
    <w:p w14:paraId="5C160662" w14:textId="77777777" w:rsidR="0011043A" w:rsidRPr="00DC7AF5" w:rsidRDefault="0011043A" w:rsidP="0011043A">
      <w:pPr>
        <w:tabs>
          <w:tab w:val="left" w:pos="426"/>
        </w:tabs>
        <w:jc w:val="both"/>
        <w:rPr>
          <w:rFonts w:ascii="Arial" w:hAnsi="Arial" w:cs="Arial"/>
          <w:b/>
        </w:rPr>
      </w:pPr>
    </w:p>
    <w:p w14:paraId="53FFB21F" w14:textId="77777777" w:rsidR="0011043A" w:rsidRPr="00DC7AF5" w:rsidRDefault="0011043A" w:rsidP="0011043A">
      <w:pPr>
        <w:jc w:val="center"/>
        <w:rPr>
          <w:rFonts w:ascii="Arial" w:hAnsi="Arial" w:cs="Arial"/>
          <w:b/>
        </w:rPr>
      </w:pPr>
    </w:p>
    <w:p w14:paraId="136124E8" w14:textId="77777777" w:rsidR="0011043A" w:rsidRPr="00DC7AF5" w:rsidRDefault="0011043A" w:rsidP="0011043A">
      <w:pPr>
        <w:jc w:val="center"/>
        <w:rPr>
          <w:rFonts w:ascii="Arial" w:hAnsi="Arial" w:cs="Arial"/>
          <w:b/>
        </w:rPr>
      </w:pPr>
      <w:r w:rsidRPr="00DC7AF5">
        <w:rPr>
          <w:rFonts w:ascii="Arial" w:hAnsi="Arial" w:cs="Arial"/>
          <w:b/>
        </w:rPr>
        <w:t>V.</w:t>
      </w:r>
    </w:p>
    <w:p w14:paraId="10D1A35D" w14:textId="77777777" w:rsidR="0011043A" w:rsidRPr="00DC7AF5" w:rsidRDefault="0011043A" w:rsidP="0011043A">
      <w:pPr>
        <w:jc w:val="center"/>
        <w:rPr>
          <w:rFonts w:ascii="Arial" w:hAnsi="Arial" w:cs="Arial"/>
          <w:b/>
        </w:rPr>
      </w:pPr>
      <w:r w:rsidRPr="00DC7AF5">
        <w:rPr>
          <w:rFonts w:ascii="Arial" w:hAnsi="Arial" w:cs="Arial"/>
          <w:b/>
        </w:rPr>
        <w:t>Dodací podmínky</w:t>
      </w:r>
    </w:p>
    <w:p w14:paraId="5574DA69" w14:textId="77777777" w:rsidR="0011043A" w:rsidRPr="00DC7AF5" w:rsidRDefault="0011043A" w:rsidP="0011043A">
      <w:pPr>
        <w:jc w:val="center"/>
        <w:rPr>
          <w:rFonts w:ascii="Arial" w:hAnsi="Arial" w:cs="Arial"/>
          <w:b/>
        </w:rPr>
      </w:pPr>
    </w:p>
    <w:p w14:paraId="7EEBCDC0" w14:textId="77777777" w:rsidR="0011043A" w:rsidRPr="00DC7AF5" w:rsidRDefault="0011043A" w:rsidP="0011043A">
      <w:pPr>
        <w:numPr>
          <w:ilvl w:val="0"/>
          <w:numId w:val="5"/>
        </w:numPr>
        <w:tabs>
          <w:tab w:val="clear" w:pos="720"/>
          <w:tab w:val="left" w:pos="0"/>
          <w:tab w:val="num" w:pos="426"/>
        </w:tabs>
        <w:ind w:left="426" w:hanging="426"/>
        <w:jc w:val="both"/>
        <w:rPr>
          <w:rFonts w:ascii="Arial" w:hAnsi="Arial" w:cs="Arial"/>
        </w:rPr>
      </w:pPr>
      <w:r w:rsidRPr="00DC7AF5">
        <w:rPr>
          <w:rFonts w:ascii="Arial" w:hAnsi="Arial" w:cs="Arial"/>
        </w:rPr>
        <w:t>Prodávající je povinen dodat zboží jako funkční</w:t>
      </w:r>
      <w:r>
        <w:rPr>
          <w:rFonts w:ascii="Arial" w:hAnsi="Arial" w:cs="Arial"/>
        </w:rPr>
        <w:t>,</w:t>
      </w:r>
      <w:r w:rsidRPr="00DC7AF5">
        <w:rPr>
          <w:rFonts w:ascii="Arial" w:hAnsi="Arial" w:cs="Arial"/>
        </w:rPr>
        <w:t xml:space="preserve"> komplet, nepoškozené.</w:t>
      </w:r>
    </w:p>
    <w:p w14:paraId="37413643" w14:textId="77777777" w:rsidR="0011043A" w:rsidRPr="00DC7AF5" w:rsidRDefault="0011043A" w:rsidP="0011043A">
      <w:pPr>
        <w:tabs>
          <w:tab w:val="left" w:pos="0"/>
          <w:tab w:val="left" w:pos="426"/>
        </w:tabs>
        <w:jc w:val="both"/>
        <w:rPr>
          <w:rFonts w:ascii="Arial" w:hAnsi="Arial" w:cs="Arial"/>
        </w:rPr>
      </w:pPr>
    </w:p>
    <w:p w14:paraId="5BCB7763" w14:textId="77777777" w:rsidR="0011043A" w:rsidRPr="00DC7AF5" w:rsidRDefault="0011043A" w:rsidP="0011043A">
      <w:pPr>
        <w:numPr>
          <w:ilvl w:val="0"/>
          <w:numId w:val="5"/>
        </w:numPr>
        <w:tabs>
          <w:tab w:val="clear" w:pos="720"/>
          <w:tab w:val="num" w:pos="426"/>
        </w:tabs>
        <w:ind w:left="426" w:hanging="426"/>
        <w:jc w:val="both"/>
        <w:rPr>
          <w:rFonts w:ascii="Arial" w:hAnsi="Arial" w:cs="Arial"/>
        </w:rPr>
      </w:pPr>
      <w:r w:rsidRPr="00DC7AF5">
        <w:rPr>
          <w:rFonts w:ascii="Arial" w:hAnsi="Arial" w:cs="Arial"/>
        </w:rPr>
        <w:t>Termín a přibližná hodina dodání zboží budou ze strany prodávajícího kupujícímu písemně sdělena alespoň 7 dnů před plánovaným dnem dodání zboží.</w:t>
      </w:r>
    </w:p>
    <w:p w14:paraId="27B00302" w14:textId="77777777" w:rsidR="0011043A" w:rsidRPr="00DC7AF5" w:rsidRDefault="0011043A" w:rsidP="0011043A">
      <w:pPr>
        <w:jc w:val="both"/>
        <w:rPr>
          <w:rFonts w:ascii="Arial" w:hAnsi="Arial" w:cs="Arial"/>
        </w:rPr>
      </w:pPr>
    </w:p>
    <w:p w14:paraId="267028BD" w14:textId="77777777" w:rsidR="0011043A" w:rsidRPr="00DC7AF5" w:rsidRDefault="0011043A" w:rsidP="0011043A">
      <w:pPr>
        <w:numPr>
          <w:ilvl w:val="0"/>
          <w:numId w:val="5"/>
        </w:numPr>
        <w:tabs>
          <w:tab w:val="clear" w:pos="720"/>
          <w:tab w:val="num" w:pos="426"/>
        </w:tabs>
        <w:ind w:left="426" w:hanging="426"/>
        <w:jc w:val="both"/>
        <w:rPr>
          <w:rFonts w:ascii="Arial" w:hAnsi="Arial" w:cs="Arial"/>
        </w:rPr>
      </w:pPr>
      <w:r w:rsidRPr="00DC7AF5">
        <w:rPr>
          <w:rFonts w:ascii="Arial" w:hAnsi="Arial" w:cs="Arial"/>
        </w:rPr>
        <w:t>O dodání a převzetí zboží kupujícím bude sepsán předávací protokol podepsaný oběma smluvními stranami. Předávací protokol je za kupujícího oprávněn podepsat Ing. Čeněk Strašík, ředitel Technických služeb města Jičína, případně jím pověřený pracovník. Jedno vyhotovení předávacího protokolu si ponechá prodávající pro své potřeby a druhé vyhotovení zůstává kupujícímu. Předávacím protokolem se rozumí listina, kterou je potvrzeno, že předmět koupě byl předán, uveden do provozu a zboží je v době předání plně funkční a bez zjevných vad.</w:t>
      </w:r>
    </w:p>
    <w:p w14:paraId="37D7994D" w14:textId="77777777" w:rsidR="0011043A" w:rsidRPr="00DC7AF5" w:rsidRDefault="0011043A" w:rsidP="0011043A">
      <w:pPr>
        <w:pStyle w:val="Odstavecseseznamem"/>
        <w:rPr>
          <w:rFonts w:ascii="Arial" w:hAnsi="Arial" w:cs="Arial"/>
        </w:rPr>
      </w:pPr>
    </w:p>
    <w:p w14:paraId="6520F31D" w14:textId="77777777" w:rsidR="0011043A" w:rsidRPr="00DC7AF5" w:rsidRDefault="0011043A" w:rsidP="0011043A">
      <w:pPr>
        <w:ind w:left="426"/>
        <w:jc w:val="both"/>
        <w:rPr>
          <w:rFonts w:ascii="Arial" w:hAnsi="Arial" w:cs="Arial"/>
        </w:rPr>
      </w:pPr>
    </w:p>
    <w:p w14:paraId="3C1B9F10" w14:textId="77777777" w:rsidR="0011043A" w:rsidRPr="00DC7AF5" w:rsidRDefault="0011043A" w:rsidP="0011043A">
      <w:pPr>
        <w:tabs>
          <w:tab w:val="left" w:pos="0"/>
          <w:tab w:val="left" w:pos="426"/>
        </w:tabs>
        <w:rPr>
          <w:rFonts w:ascii="Arial" w:hAnsi="Arial" w:cs="Arial"/>
        </w:rPr>
      </w:pPr>
    </w:p>
    <w:p w14:paraId="0AB20880" w14:textId="77777777" w:rsidR="0011043A" w:rsidRPr="00DC7AF5" w:rsidRDefault="0011043A" w:rsidP="0011043A">
      <w:pPr>
        <w:tabs>
          <w:tab w:val="left" w:pos="0"/>
          <w:tab w:val="left" w:pos="426"/>
        </w:tabs>
        <w:jc w:val="center"/>
        <w:rPr>
          <w:rFonts w:ascii="Arial" w:hAnsi="Arial" w:cs="Arial"/>
          <w:b/>
        </w:rPr>
      </w:pPr>
      <w:r w:rsidRPr="00DC7AF5">
        <w:rPr>
          <w:rFonts w:ascii="Arial" w:hAnsi="Arial" w:cs="Arial"/>
          <w:b/>
        </w:rPr>
        <w:t xml:space="preserve">VI. </w:t>
      </w:r>
    </w:p>
    <w:p w14:paraId="6AFCC840" w14:textId="77777777" w:rsidR="0011043A" w:rsidRPr="00DC7AF5" w:rsidRDefault="0011043A" w:rsidP="0011043A">
      <w:pPr>
        <w:tabs>
          <w:tab w:val="left" w:pos="0"/>
          <w:tab w:val="left" w:pos="426"/>
        </w:tabs>
        <w:jc w:val="center"/>
        <w:rPr>
          <w:rFonts w:ascii="Arial" w:hAnsi="Arial" w:cs="Arial"/>
          <w:b/>
        </w:rPr>
      </w:pPr>
      <w:r w:rsidRPr="00DC7AF5">
        <w:rPr>
          <w:rFonts w:ascii="Arial" w:hAnsi="Arial" w:cs="Arial"/>
          <w:b/>
        </w:rPr>
        <w:t>Povinnosti prodávajícího</w:t>
      </w:r>
    </w:p>
    <w:p w14:paraId="7E9B3077" w14:textId="77777777" w:rsidR="0011043A" w:rsidRPr="00DC7AF5" w:rsidRDefault="0011043A" w:rsidP="0011043A">
      <w:pPr>
        <w:tabs>
          <w:tab w:val="left" w:pos="426"/>
        </w:tabs>
        <w:ind w:left="360"/>
        <w:jc w:val="both"/>
        <w:rPr>
          <w:rFonts w:ascii="Arial" w:hAnsi="Arial" w:cs="Arial"/>
        </w:rPr>
      </w:pPr>
    </w:p>
    <w:p w14:paraId="229F30C1" w14:textId="77777777" w:rsidR="0011043A" w:rsidRPr="00DC7AF5" w:rsidRDefault="0011043A" w:rsidP="0011043A">
      <w:pPr>
        <w:numPr>
          <w:ilvl w:val="0"/>
          <w:numId w:val="4"/>
        </w:numPr>
        <w:tabs>
          <w:tab w:val="clear" w:pos="720"/>
          <w:tab w:val="left" w:pos="426"/>
        </w:tabs>
        <w:ind w:left="426" w:hanging="426"/>
        <w:jc w:val="both"/>
        <w:rPr>
          <w:rFonts w:ascii="Arial" w:hAnsi="Arial" w:cs="Arial"/>
        </w:rPr>
      </w:pPr>
      <w:r w:rsidRPr="00DC7AF5">
        <w:rPr>
          <w:rFonts w:ascii="Arial" w:hAnsi="Arial" w:cs="Arial"/>
        </w:rPr>
        <w:t xml:space="preserve">Prodávající se zavazuje </w:t>
      </w:r>
      <w:r>
        <w:rPr>
          <w:rFonts w:ascii="Arial" w:hAnsi="Arial" w:cs="Arial"/>
        </w:rPr>
        <w:t xml:space="preserve">při </w:t>
      </w:r>
      <w:r w:rsidRPr="00DC7AF5">
        <w:rPr>
          <w:rFonts w:ascii="Arial" w:hAnsi="Arial" w:cs="Arial"/>
        </w:rPr>
        <w:t xml:space="preserve">dodání a převzetí </w:t>
      </w:r>
      <w:r>
        <w:rPr>
          <w:rFonts w:ascii="Arial" w:hAnsi="Arial" w:cs="Arial"/>
        </w:rPr>
        <w:t>žacího ústrojí</w:t>
      </w:r>
      <w:r w:rsidRPr="00DC7AF5">
        <w:rPr>
          <w:rFonts w:ascii="Arial" w:hAnsi="Arial" w:cs="Arial"/>
        </w:rPr>
        <w:t xml:space="preserve"> kupujícímu zaškolit v dostatečném rozsahu pro bezpečné ovládání a základní údržbu vozidla jeho obsluhu v počtu alespoň 2 osob. O školení bude a jeho rozsahu bude proveden příslušný zápis včetně jmenného seznamu s podpisy účastníků </w:t>
      </w:r>
      <w:r>
        <w:rPr>
          <w:rFonts w:ascii="Arial" w:hAnsi="Arial" w:cs="Arial"/>
        </w:rPr>
        <w:t>za</w:t>
      </w:r>
      <w:r w:rsidRPr="00DC7AF5">
        <w:rPr>
          <w:rFonts w:ascii="Arial" w:hAnsi="Arial" w:cs="Arial"/>
        </w:rPr>
        <w:t>školení.</w:t>
      </w:r>
    </w:p>
    <w:p w14:paraId="501E28C4" w14:textId="77777777" w:rsidR="0011043A" w:rsidRPr="00DC7AF5" w:rsidRDefault="0011043A" w:rsidP="0011043A">
      <w:pPr>
        <w:tabs>
          <w:tab w:val="left" w:pos="426"/>
        </w:tabs>
        <w:jc w:val="both"/>
        <w:rPr>
          <w:rFonts w:ascii="Arial" w:hAnsi="Arial" w:cs="Arial"/>
        </w:rPr>
      </w:pPr>
    </w:p>
    <w:p w14:paraId="300EBA13" w14:textId="77777777" w:rsidR="0011043A" w:rsidRPr="00DC7AF5" w:rsidRDefault="0011043A" w:rsidP="0011043A">
      <w:pPr>
        <w:tabs>
          <w:tab w:val="left" w:pos="0"/>
        </w:tabs>
        <w:ind w:left="426"/>
        <w:jc w:val="both"/>
        <w:rPr>
          <w:rFonts w:ascii="Arial" w:hAnsi="Arial" w:cs="Arial"/>
          <w:highlight w:val="yellow"/>
        </w:rPr>
      </w:pPr>
    </w:p>
    <w:p w14:paraId="400540B2" w14:textId="77777777" w:rsidR="0011043A" w:rsidRPr="00DC7AF5" w:rsidRDefault="0011043A" w:rsidP="0011043A">
      <w:pPr>
        <w:pStyle w:val="Zkladntext"/>
        <w:rPr>
          <w:rFonts w:ascii="Arial" w:hAnsi="Arial" w:cs="Arial"/>
          <w:sz w:val="20"/>
          <w:szCs w:val="20"/>
        </w:rPr>
      </w:pPr>
    </w:p>
    <w:p w14:paraId="248FC5AE"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t xml:space="preserve">VII.  </w:t>
      </w:r>
    </w:p>
    <w:p w14:paraId="3A9F75F5"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Pr>
          <w:rFonts w:ascii="Arial" w:hAnsi="Arial" w:cs="Arial"/>
          <w:bCs w:val="0"/>
          <w:sz w:val="20"/>
          <w:szCs w:val="20"/>
        </w:rPr>
        <w:t>Z</w:t>
      </w:r>
      <w:r w:rsidRPr="00DC7AF5">
        <w:rPr>
          <w:rFonts w:ascii="Arial" w:hAnsi="Arial" w:cs="Arial"/>
          <w:bCs w:val="0"/>
          <w:sz w:val="20"/>
          <w:szCs w:val="20"/>
        </w:rPr>
        <w:t>áruka</w:t>
      </w:r>
      <w:r>
        <w:rPr>
          <w:rFonts w:ascii="Arial" w:hAnsi="Arial" w:cs="Arial"/>
          <w:bCs w:val="0"/>
          <w:sz w:val="20"/>
          <w:szCs w:val="20"/>
        </w:rPr>
        <w:t>, záruční servis</w:t>
      </w:r>
    </w:p>
    <w:p w14:paraId="127D185D" w14:textId="77777777" w:rsidR="0011043A" w:rsidRPr="00DC7AF5" w:rsidRDefault="0011043A" w:rsidP="0011043A">
      <w:pPr>
        <w:rPr>
          <w:rFonts w:ascii="Arial" w:hAnsi="Arial" w:cs="Arial"/>
        </w:rPr>
      </w:pPr>
    </w:p>
    <w:p w14:paraId="641C71E3" w14:textId="77777777" w:rsidR="0011043A" w:rsidRPr="004F3369" w:rsidRDefault="0011043A" w:rsidP="0011043A">
      <w:pPr>
        <w:pStyle w:val="Odstavecseseznamem"/>
        <w:numPr>
          <w:ilvl w:val="0"/>
          <w:numId w:val="12"/>
        </w:numPr>
        <w:tabs>
          <w:tab w:val="clear" w:pos="720"/>
        </w:tabs>
        <w:ind w:left="426" w:hanging="426"/>
        <w:jc w:val="both"/>
        <w:rPr>
          <w:rFonts w:ascii="Arial" w:hAnsi="Arial" w:cs="Arial"/>
        </w:rPr>
      </w:pPr>
      <w:proofErr w:type="gramStart"/>
      <w:r w:rsidRPr="00D95B1D">
        <w:rPr>
          <w:rFonts w:ascii="Arial" w:hAnsi="Arial" w:cs="Arial"/>
        </w:rPr>
        <w:t>Prodávající  poskyt</w:t>
      </w:r>
      <w:r>
        <w:rPr>
          <w:rFonts w:ascii="Arial" w:hAnsi="Arial" w:cs="Arial"/>
        </w:rPr>
        <w:t>uje</w:t>
      </w:r>
      <w:proofErr w:type="gramEnd"/>
      <w:r>
        <w:rPr>
          <w:rFonts w:ascii="Arial" w:hAnsi="Arial" w:cs="Arial"/>
        </w:rPr>
        <w:t xml:space="preserve"> kupujícímu záruku za jakost vozidla</w:t>
      </w:r>
      <w:r w:rsidRPr="00D95B1D">
        <w:rPr>
          <w:rFonts w:ascii="Arial" w:hAnsi="Arial" w:cs="Arial"/>
        </w:rPr>
        <w:t xml:space="preserve"> v </w:t>
      </w:r>
      <w:r w:rsidRPr="004F3369">
        <w:rPr>
          <w:rFonts w:ascii="Arial" w:hAnsi="Arial" w:cs="Arial"/>
        </w:rPr>
        <w:t xml:space="preserve">délce </w:t>
      </w:r>
      <w:r>
        <w:rPr>
          <w:rFonts w:ascii="Arial" w:hAnsi="Arial" w:cs="Arial"/>
        </w:rPr>
        <w:t>12</w:t>
      </w:r>
      <w:r w:rsidRPr="004F3369">
        <w:rPr>
          <w:rFonts w:ascii="Arial" w:hAnsi="Arial" w:cs="Arial"/>
        </w:rPr>
        <w:t xml:space="preserve"> měsíců</w:t>
      </w:r>
      <w:r>
        <w:rPr>
          <w:rFonts w:ascii="Arial" w:hAnsi="Arial" w:cs="Arial"/>
        </w:rPr>
        <w:t xml:space="preserve"> počínající běžet od jeho předání kupujícímu.</w:t>
      </w:r>
    </w:p>
    <w:p w14:paraId="324A03F5" w14:textId="77777777" w:rsidR="0011043A" w:rsidRPr="00DC7AF5" w:rsidRDefault="0011043A" w:rsidP="0011043A">
      <w:pPr>
        <w:ind w:left="426"/>
        <w:jc w:val="both"/>
        <w:rPr>
          <w:rFonts w:ascii="Arial" w:hAnsi="Arial" w:cs="Arial"/>
        </w:rPr>
      </w:pPr>
      <w:r w:rsidRPr="00DC7AF5">
        <w:rPr>
          <w:rFonts w:ascii="Arial" w:hAnsi="Arial" w:cs="Arial"/>
        </w:rPr>
        <w:t>Tato záruka se vztahuje na plnou funkčnost, kvalitu a kompletnost zboží.</w:t>
      </w:r>
      <w:r>
        <w:rPr>
          <w:rFonts w:ascii="Arial" w:hAnsi="Arial" w:cs="Arial"/>
        </w:rPr>
        <w:t xml:space="preserve"> </w:t>
      </w:r>
      <w:r w:rsidRPr="00DC7AF5">
        <w:rPr>
          <w:rFonts w:ascii="Arial" w:hAnsi="Arial" w:cs="Arial"/>
        </w:rPr>
        <w:t xml:space="preserve">Další podmínky, kterými se řídí podmínky poskytované záruky jsou uvedeny v rámci předávané dokumentace </w:t>
      </w:r>
      <w:r w:rsidRPr="00832944">
        <w:rPr>
          <w:rFonts w:ascii="Arial" w:hAnsi="Arial" w:cs="Arial"/>
        </w:rPr>
        <w:t>k traktoru, s nimiž je prodávající povinen seznámit kupujícího při předání traktoru, resp. zaškolení obsluhy. Záruka se nevztahuje na spotřební součástky, které jsou ze záruky vyjmuty výrobcem kolového traktoru.</w:t>
      </w:r>
    </w:p>
    <w:p w14:paraId="5C869675" w14:textId="77777777" w:rsidR="0011043A" w:rsidRPr="00DC7AF5" w:rsidRDefault="0011043A" w:rsidP="0011043A">
      <w:pPr>
        <w:ind w:left="426"/>
        <w:jc w:val="both"/>
        <w:rPr>
          <w:rFonts w:ascii="Arial" w:hAnsi="Arial" w:cs="Arial"/>
        </w:rPr>
      </w:pPr>
    </w:p>
    <w:p w14:paraId="3246F925" w14:textId="77777777" w:rsidR="0011043A" w:rsidRPr="00DC7AF5" w:rsidRDefault="0011043A" w:rsidP="0011043A">
      <w:pPr>
        <w:jc w:val="both"/>
        <w:rPr>
          <w:rFonts w:ascii="Arial" w:hAnsi="Arial" w:cs="Arial"/>
        </w:rPr>
      </w:pPr>
    </w:p>
    <w:p w14:paraId="67D0D6D5" w14:textId="77777777" w:rsidR="0011043A" w:rsidRPr="00517DE1" w:rsidRDefault="0011043A" w:rsidP="0011043A">
      <w:pPr>
        <w:pStyle w:val="Odstavecseseznamem"/>
        <w:widowControl w:val="0"/>
        <w:numPr>
          <w:ilvl w:val="0"/>
          <w:numId w:val="12"/>
        </w:numPr>
        <w:tabs>
          <w:tab w:val="clear" w:pos="720"/>
        </w:tabs>
        <w:ind w:left="426" w:hanging="426"/>
        <w:jc w:val="both"/>
        <w:rPr>
          <w:rFonts w:ascii="Arial" w:hAnsi="Arial" w:cs="Arial"/>
        </w:rPr>
      </w:pPr>
      <w:r w:rsidRPr="00517DE1">
        <w:rPr>
          <w:rFonts w:ascii="Arial" w:hAnsi="Arial" w:cs="Arial"/>
        </w:rPr>
        <w:t>Lhůta pro odstranění reklamovaných závad nesmí být delší než 10 pracovních dnů, případně odlišná od vzájemné písemné dohody obou stran. Tato lhůta počíná plynout ode dne doručení písemné reklamace vady.</w:t>
      </w:r>
    </w:p>
    <w:p w14:paraId="51CE93C7" w14:textId="77777777" w:rsidR="0011043A" w:rsidRPr="00E140FA" w:rsidRDefault="0011043A" w:rsidP="0011043A"/>
    <w:p w14:paraId="7D08106E" w14:textId="77777777" w:rsidR="0011043A" w:rsidRPr="00DC7AF5" w:rsidRDefault="0011043A" w:rsidP="0011043A">
      <w:pPr>
        <w:widowControl w:val="0"/>
        <w:ind w:left="426"/>
        <w:jc w:val="both"/>
        <w:rPr>
          <w:rFonts w:ascii="Arial" w:hAnsi="Arial" w:cs="Arial"/>
        </w:rPr>
      </w:pPr>
    </w:p>
    <w:p w14:paraId="396B55AE" w14:textId="77777777" w:rsidR="0011043A" w:rsidRPr="00517DE1" w:rsidRDefault="0011043A" w:rsidP="0011043A">
      <w:pPr>
        <w:pStyle w:val="Odstavecseseznamem"/>
        <w:widowControl w:val="0"/>
        <w:numPr>
          <w:ilvl w:val="0"/>
          <w:numId w:val="12"/>
        </w:numPr>
        <w:tabs>
          <w:tab w:val="clear" w:pos="720"/>
        </w:tabs>
        <w:ind w:left="426" w:hanging="426"/>
        <w:jc w:val="both"/>
        <w:rPr>
          <w:rFonts w:ascii="Arial" w:hAnsi="Arial" w:cs="Arial"/>
        </w:rPr>
      </w:pPr>
      <w:r w:rsidRPr="00517DE1">
        <w:rPr>
          <w:rFonts w:ascii="Arial" w:hAnsi="Arial" w:cs="Arial"/>
        </w:rPr>
        <w:t>Do záruční doby se nezapočítává doba, po kterou kupující nemůže předmět koupě používat vzhledem k reklamovaným vadám.</w:t>
      </w:r>
    </w:p>
    <w:p w14:paraId="65C2C8A7" w14:textId="77777777" w:rsidR="0011043A" w:rsidRPr="00DC7AF5" w:rsidRDefault="0011043A" w:rsidP="0011043A">
      <w:pPr>
        <w:jc w:val="both"/>
        <w:rPr>
          <w:rFonts w:ascii="Arial" w:hAnsi="Arial" w:cs="Arial"/>
        </w:rPr>
      </w:pPr>
    </w:p>
    <w:p w14:paraId="7C98A3B4" w14:textId="77777777" w:rsidR="0011043A" w:rsidRPr="00517DE1" w:rsidRDefault="0011043A" w:rsidP="0011043A">
      <w:pPr>
        <w:pStyle w:val="Odstavecseseznamem"/>
        <w:numPr>
          <w:ilvl w:val="0"/>
          <w:numId w:val="12"/>
        </w:numPr>
        <w:tabs>
          <w:tab w:val="clear" w:pos="720"/>
          <w:tab w:val="num" w:pos="9496"/>
        </w:tabs>
        <w:ind w:left="426" w:hanging="426"/>
        <w:jc w:val="both"/>
        <w:rPr>
          <w:rFonts w:ascii="Arial" w:hAnsi="Arial" w:cs="Arial"/>
        </w:rPr>
      </w:pPr>
      <w:r w:rsidRPr="00517DE1">
        <w:rPr>
          <w:rFonts w:ascii="Arial" w:hAnsi="Arial" w:cs="Arial"/>
        </w:rPr>
        <w:t xml:space="preserve">Po dobu poskytnuté záruky se prodávající </w:t>
      </w:r>
      <w:r>
        <w:rPr>
          <w:rFonts w:ascii="Arial" w:hAnsi="Arial" w:cs="Arial"/>
        </w:rPr>
        <w:t>zavazuje poskytovat kupujícímu záruční servis za podmínek deklarovaných prodávajícím.</w:t>
      </w:r>
      <w:r w:rsidRPr="00517DE1">
        <w:rPr>
          <w:rFonts w:ascii="Arial" w:hAnsi="Arial" w:cs="Arial"/>
        </w:rPr>
        <w:t xml:space="preserve"> Nejbližší servisní místo prodávajícího pro záruční servis je v </w:t>
      </w:r>
      <w:r w:rsidRPr="00B31D89">
        <w:rPr>
          <w:rFonts w:ascii="Arial" w:hAnsi="Arial" w:cs="Arial"/>
        </w:rPr>
        <w:t>Jičíně.</w:t>
      </w:r>
      <w:r w:rsidRPr="00EE1771">
        <w:rPr>
          <w:rFonts w:ascii="Arial" w:hAnsi="Arial" w:cs="Arial"/>
        </w:rPr>
        <w:t xml:space="preserve"> Prodávající se zavazuje poskytnout kupujícímu časovou dostupnost servisu v době nejdéle do </w:t>
      </w:r>
      <w:r>
        <w:rPr>
          <w:rFonts w:ascii="Arial" w:hAnsi="Arial" w:cs="Arial"/>
        </w:rPr>
        <w:t>48 hod</w:t>
      </w:r>
      <w:r w:rsidRPr="00517DE1">
        <w:rPr>
          <w:rFonts w:ascii="Arial" w:hAnsi="Arial" w:cs="Arial"/>
        </w:rPr>
        <w:t xml:space="preserve"> od nahlášení závady. </w:t>
      </w:r>
    </w:p>
    <w:p w14:paraId="06CD25F5" w14:textId="77777777" w:rsidR="0011043A" w:rsidRPr="00DC7AF5" w:rsidRDefault="0011043A" w:rsidP="0011043A">
      <w:pPr>
        <w:ind w:firstLine="360"/>
        <w:jc w:val="both"/>
        <w:rPr>
          <w:rFonts w:ascii="Arial" w:hAnsi="Arial" w:cs="Arial"/>
        </w:rPr>
      </w:pPr>
    </w:p>
    <w:p w14:paraId="0735DB55" w14:textId="77777777" w:rsidR="0011043A" w:rsidRPr="00DC7AF5" w:rsidRDefault="0011043A" w:rsidP="0011043A">
      <w:pPr>
        <w:ind w:left="426"/>
        <w:jc w:val="both"/>
        <w:rPr>
          <w:rFonts w:ascii="Arial" w:hAnsi="Arial" w:cs="Arial"/>
        </w:rPr>
      </w:pPr>
    </w:p>
    <w:p w14:paraId="382C0F9D" w14:textId="77777777" w:rsidR="0011043A" w:rsidRPr="00DC7AF5" w:rsidRDefault="0011043A" w:rsidP="0011043A">
      <w:pPr>
        <w:widowControl w:val="0"/>
        <w:tabs>
          <w:tab w:val="left" w:pos="284"/>
        </w:tabs>
        <w:jc w:val="both"/>
        <w:rPr>
          <w:rFonts w:ascii="Arial" w:hAnsi="Arial" w:cs="Arial"/>
        </w:rPr>
      </w:pPr>
    </w:p>
    <w:p w14:paraId="0D5FDBAC"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lastRenderedPageBreak/>
        <w:t>VIII.</w:t>
      </w:r>
    </w:p>
    <w:p w14:paraId="317AFC99"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t xml:space="preserve"> Nabytí vlastnického práva</w:t>
      </w:r>
    </w:p>
    <w:p w14:paraId="56394C60" w14:textId="77777777" w:rsidR="0011043A" w:rsidRPr="00DC7AF5" w:rsidRDefault="0011043A" w:rsidP="0011043A">
      <w:pPr>
        <w:rPr>
          <w:rFonts w:ascii="Arial" w:hAnsi="Arial" w:cs="Arial"/>
        </w:rPr>
      </w:pPr>
    </w:p>
    <w:p w14:paraId="6F33F40F" w14:textId="77777777" w:rsidR="0011043A" w:rsidRPr="00DC7AF5" w:rsidRDefault="0011043A" w:rsidP="0011043A">
      <w:pPr>
        <w:pStyle w:val="WW-Zkladntext2"/>
        <w:numPr>
          <w:ilvl w:val="0"/>
          <w:numId w:val="6"/>
        </w:numPr>
        <w:tabs>
          <w:tab w:val="clear" w:pos="1065"/>
          <w:tab w:val="num" w:pos="426"/>
        </w:tabs>
        <w:ind w:left="426" w:hanging="426"/>
        <w:rPr>
          <w:rFonts w:ascii="Arial" w:hAnsi="Arial" w:cs="Arial"/>
          <w:lang w:eastAsia="cs-CZ"/>
        </w:rPr>
      </w:pPr>
      <w:r w:rsidRPr="00DC7AF5">
        <w:rPr>
          <w:rFonts w:ascii="Arial" w:hAnsi="Arial" w:cs="Arial"/>
          <w:lang w:eastAsia="cs-CZ"/>
        </w:rPr>
        <w:t>Kupující nabývá vlastnické právo k dodanému zboží jeho převzetím, tj. podpisem předávacího protokolu.</w:t>
      </w:r>
    </w:p>
    <w:p w14:paraId="3726E6F3" w14:textId="77777777" w:rsidR="0011043A" w:rsidRPr="00DC7AF5" w:rsidRDefault="0011043A" w:rsidP="0011043A">
      <w:pPr>
        <w:rPr>
          <w:rFonts w:ascii="Arial" w:hAnsi="Arial" w:cs="Arial"/>
        </w:rPr>
      </w:pPr>
    </w:p>
    <w:p w14:paraId="6A76C9B9" w14:textId="77777777" w:rsidR="0011043A" w:rsidRPr="00DC7AF5" w:rsidRDefault="0011043A" w:rsidP="0011043A">
      <w:pPr>
        <w:rPr>
          <w:rFonts w:ascii="Arial" w:hAnsi="Arial" w:cs="Arial"/>
        </w:rPr>
      </w:pPr>
    </w:p>
    <w:p w14:paraId="6A25A90D"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t xml:space="preserve">IX. </w:t>
      </w:r>
    </w:p>
    <w:p w14:paraId="41D358AD"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t>Přechod nebezpečí škody na zboží</w:t>
      </w:r>
    </w:p>
    <w:p w14:paraId="63FDAF79" w14:textId="77777777" w:rsidR="0011043A" w:rsidRPr="00DC7AF5" w:rsidRDefault="0011043A" w:rsidP="0011043A">
      <w:pPr>
        <w:rPr>
          <w:rFonts w:ascii="Arial" w:hAnsi="Arial" w:cs="Arial"/>
        </w:rPr>
      </w:pPr>
    </w:p>
    <w:p w14:paraId="1641B1DE" w14:textId="77777777" w:rsidR="0011043A" w:rsidRPr="00DC7AF5" w:rsidRDefault="0011043A" w:rsidP="0011043A">
      <w:pPr>
        <w:pStyle w:val="WW-Zkladntext2"/>
        <w:numPr>
          <w:ilvl w:val="2"/>
          <w:numId w:val="9"/>
        </w:numPr>
        <w:tabs>
          <w:tab w:val="clear" w:pos="2340"/>
          <w:tab w:val="num" w:pos="426"/>
        </w:tabs>
        <w:ind w:left="426" w:hanging="426"/>
        <w:rPr>
          <w:rFonts w:ascii="Arial" w:hAnsi="Arial" w:cs="Arial"/>
          <w:lang w:eastAsia="cs-CZ"/>
        </w:rPr>
      </w:pPr>
      <w:r w:rsidRPr="00DC7AF5">
        <w:rPr>
          <w:rFonts w:ascii="Arial" w:hAnsi="Arial" w:cs="Arial"/>
          <w:lang w:eastAsia="cs-CZ"/>
        </w:rPr>
        <w:t xml:space="preserve">Nebezpečí škody na zboží přejde na kupujícího dnem převzetí zboží, tj. po podpisu předávacího protokolu. </w:t>
      </w:r>
    </w:p>
    <w:p w14:paraId="71513D41" w14:textId="77777777" w:rsidR="0011043A" w:rsidRPr="00DC7AF5" w:rsidRDefault="0011043A" w:rsidP="0011043A">
      <w:pPr>
        <w:pStyle w:val="WW-Zkladntext2"/>
        <w:rPr>
          <w:rFonts w:ascii="Arial" w:hAnsi="Arial" w:cs="Arial"/>
          <w:lang w:eastAsia="cs-CZ"/>
        </w:rPr>
      </w:pPr>
    </w:p>
    <w:p w14:paraId="54A7DBE0" w14:textId="77777777" w:rsidR="0011043A" w:rsidRPr="00DC7AF5" w:rsidRDefault="0011043A" w:rsidP="0011043A">
      <w:pPr>
        <w:jc w:val="both"/>
        <w:rPr>
          <w:rFonts w:ascii="Arial" w:hAnsi="Arial" w:cs="Arial"/>
        </w:rPr>
      </w:pPr>
    </w:p>
    <w:p w14:paraId="46AB048E"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t>X.</w:t>
      </w:r>
    </w:p>
    <w:p w14:paraId="29DA8FCF" w14:textId="77777777" w:rsidR="0011043A" w:rsidRPr="00DC7AF5" w:rsidRDefault="0011043A" w:rsidP="0011043A">
      <w:pPr>
        <w:pStyle w:val="Nadpis6"/>
        <w:keepNext/>
        <w:numPr>
          <w:ilvl w:val="5"/>
          <w:numId w:val="0"/>
        </w:numPr>
        <w:tabs>
          <w:tab w:val="num" w:pos="0"/>
        </w:tabs>
        <w:suppressAutoHyphens/>
        <w:autoSpaceDE/>
        <w:autoSpaceDN/>
        <w:spacing w:before="0" w:after="0"/>
        <w:jc w:val="center"/>
        <w:rPr>
          <w:rFonts w:ascii="Arial" w:hAnsi="Arial" w:cs="Arial"/>
          <w:bCs w:val="0"/>
          <w:sz w:val="20"/>
          <w:szCs w:val="20"/>
        </w:rPr>
      </w:pPr>
      <w:r w:rsidRPr="00DC7AF5">
        <w:rPr>
          <w:rFonts w:ascii="Arial" w:hAnsi="Arial" w:cs="Arial"/>
          <w:bCs w:val="0"/>
          <w:sz w:val="20"/>
          <w:szCs w:val="20"/>
        </w:rPr>
        <w:t xml:space="preserve"> Smluvní pokuty</w:t>
      </w:r>
    </w:p>
    <w:p w14:paraId="40CBB1F8" w14:textId="77777777" w:rsidR="0011043A" w:rsidRPr="00DC7AF5" w:rsidRDefault="0011043A" w:rsidP="0011043A">
      <w:pPr>
        <w:rPr>
          <w:rFonts w:ascii="Arial" w:hAnsi="Arial" w:cs="Arial"/>
        </w:rPr>
      </w:pPr>
    </w:p>
    <w:p w14:paraId="617752A8" w14:textId="77777777" w:rsidR="0011043A" w:rsidRPr="004F3369" w:rsidRDefault="0011043A" w:rsidP="0011043A">
      <w:pPr>
        <w:pStyle w:val="Zkladntextodsazen"/>
        <w:numPr>
          <w:ilvl w:val="0"/>
          <w:numId w:val="7"/>
        </w:numPr>
        <w:tabs>
          <w:tab w:val="clear" w:pos="720"/>
          <w:tab w:val="left" w:pos="426"/>
        </w:tabs>
        <w:ind w:left="426" w:hanging="426"/>
        <w:jc w:val="both"/>
        <w:rPr>
          <w:rFonts w:ascii="Arial" w:hAnsi="Arial" w:cs="Arial"/>
          <w:b w:val="0"/>
          <w:bCs w:val="0"/>
          <w:sz w:val="20"/>
          <w:szCs w:val="20"/>
          <w:u w:val="none"/>
        </w:rPr>
      </w:pPr>
      <w:r w:rsidRPr="004F3369">
        <w:rPr>
          <w:rFonts w:ascii="Arial" w:hAnsi="Arial" w:cs="Arial"/>
          <w:b w:val="0"/>
          <w:bCs w:val="0"/>
          <w:sz w:val="20"/>
          <w:szCs w:val="20"/>
          <w:u w:val="none"/>
        </w:rPr>
        <w:t xml:space="preserve">V případě, že bude prodávající v prodlení s dodáním zboží, je povinen zaplatit kupujícímu smluvní pokutu ve výši </w:t>
      </w:r>
      <w:r>
        <w:rPr>
          <w:rFonts w:ascii="Arial" w:hAnsi="Arial" w:cs="Arial"/>
          <w:b w:val="0"/>
          <w:bCs w:val="0"/>
          <w:sz w:val="20"/>
          <w:szCs w:val="20"/>
          <w:u w:val="none"/>
        </w:rPr>
        <w:t>700</w:t>
      </w:r>
      <w:r w:rsidRPr="004F3369">
        <w:rPr>
          <w:rFonts w:ascii="Arial" w:hAnsi="Arial" w:cs="Arial"/>
          <w:b w:val="0"/>
          <w:bCs w:val="0"/>
          <w:sz w:val="20"/>
          <w:szCs w:val="20"/>
          <w:u w:val="none"/>
        </w:rPr>
        <w:t xml:space="preserve">,- Kč za každý, byť i jen započatý den prodlení. </w:t>
      </w:r>
    </w:p>
    <w:p w14:paraId="39AACF86" w14:textId="77777777" w:rsidR="0011043A" w:rsidRPr="00DC7AF5" w:rsidRDefault="0011043A" w:rsidP="0011043A">
      <w:pPr>
        <w:pStyle w:val="Zkladntextodsazen"/>
        <w:tabs>
          <w:tab w:val="left" w:pos="426"/>
        </w:tabs>
        <w:ind w:left="426"/>
        <w:jc w:val="both"/>
        <w:rPr>
          <w:rFonts w:ascii="Arial" w:hAnsi="Arial" w:cs="Arial"/>
          <w:b w:val="0"/>
          <w:bCs w:val="0"/>
          <w:sz w:val="20"/>
          <w:szCs w:val="20"/>
          <w:u w:val="none"/>
        </w:rPr>
      </w:pPr>
    </w:p>
    <w:p w14:paraId="68E80F02" w14:textId="77777777" w:rsidR="0011043A" w:rsidRPr="004F3369" w:rsidRDefault="0011043A" w:rsidP="0011043A">
      <w:pPr>
        <w:pStyle w:val="Zkladntextodsazen"/>
        <w:numPr>
          <w:ilvl w:val="0"/>
          <w:numId w:val="7"/>
        </w:numPr>
        <w:tabs>
          <w:tab w:val="clear" w:pos="720"/>
          <w:tab w:val="left" w:pos="426"/>
        </w:tabs>
        <w:ind w:left="426" w:hanging="426"/>
        <w:jc w:val="both"/>
        <w:rPr>
          <w:rFonts w:ascii="Arial" w:hAnsi="Arial" w:cs="Arial"/>
          <w:b w:val="0"/>
          <w:bCs w:val="0"/>
          <w:sz w:val="20"/>
          <w:szCs w:val="20"/>
          <w:u w:val="none"/>
        </w:rPr>
      </w:pPr>
      <w:r w:rsidRPr="004F3369">
        <w:rPr>
          <w:rFonts w:ascii="Arial" w:hAnsi="Arial" w:cs="Arial"/>
          <w:b w:val="0"/>
          <w:bCs w:val="0"/>
          <w:sz w:val="20"/>
          <w:szCs w:val="20"/>
          <w:u w:val="none"/>
        </w:rPr>
        <w:t>V případě pozdního nástupu servisního technika na zásah bude účtována prodávajícímu smluvní pokuta ve výši 500,- Kč a to za každý započatý den prodlení. Rovněž tak v případě, že reklamované závady nebudou odstraněny ve lhůtě uvedené v čl. VII bod 2. Smlouvy, je oprávněn kupující po prodávajícím požadovat úhradu smluvní pokuty ve výši 500,-Kč za každý i započatý den prodlení.</w:t>
      </w:r>
    </w:p>
    <w:p w14:paraId="2994BCEF" w14:textId="77777777" w:rsidR="0011043A" w:rsidRPr="00DC7AF5" w:rsidRDefault="0011043A" w:rsidP="0011043A">
      <w:pPr>
        <w:pStyle w:val="Zkladntextodsazen"/>
        <w:tabs>
          <w:tab w:val="left" w:pos="426"/>
        </w:tabs>
        <w:ind w:left="426" w:hanging="426"/>
        <w:jc w:val="both"/>
        <w:rPr>
          <w:rFonts w:ascii="Arial" w:hAnsi="Arial" w:cs="Arial"/>
          <w:b w:val="0"/>
          <w:bCs w:val="0"/>
          <w:sz w:val="20"/>
          <w:szCs w:val="20"/>
          <w:u w:val="none"/>
        </w:rPr>
      </w:pPr>
    </w:p>
    <w:p w14:paraId="4A20E44E" w14:textId="77777777" w:rsidR="0011043A" w:rsidRPr="00DC7AF5" w:rsidRDefault="0011043A" w:rsidP="0011043A">
      <w:pPr>
        <w:widowControl w:val="0"/>
        <w:tabs>
          <w:tab w:val="left" w:pos="426"/>
        </w:tabs>
        <w:ind w:left="426" w:hanging="426"/>
        <w:jc w:val="both"/>
        <w:rPr>
          <w:rFonts w:ascii="Arial" w:hAnsi="Arial" w:cs="Arial"/>
        </w:rPr>
      </w:pPr>
    </w:p>
    <w:p w14:paraId="6AE3691D" w14:textId="77777777" w:rsidR="0011043A" w:rsidRPr="00DC7AF5" w:rsidRDefault="0011043A" w:rsidP="0011043A">
      <w:pPr>
        <w:jc w:val="both"/>
        <w:rPr>
          <w:rFonts w:ascii="Arial" w:hAnsi="Arial" w:cs="Arial"/>
        </w:rPr>
      </w:pPr>
    </w:p>
    <w:p w14:paraId="31446324" w14:textId="77777777" w:rsidR="0011043A" w:rsidRPr="00DC7AF5" w:rsidRDefault="0011043A" w:rsidP="0011043A">
      <w:pPr>
        <w:pStyle w:val="Nadpis2"/>
        <w:jc w:val="center"/>
        <w:rPr>
          <w:szCs w:val="20"/>
        </w:rPr>
      </w:pPr>
      <w:r w:rsidRPr="00DC7AF5">
        <w:rPr>
          <w:szCs w:val="20"/>
        </w:rPr>
        <w:t>XI.</w:t>
      </w:r>
    </w:p>
    <w:p w14:paraId="279C1B3F" w14:textId="77777777" w:rsidR="0011043A" w:rsidRPr="00DC7AF5" w:rsidRDefault="0011043A" w:rsidP="0011043A">
      <w:pPr>
        <w:pStyle w:val="Nadpis2"/>
        <w:jc w:val="center"/>
        <w:rPr>
          <w:szCs w:val="20"/>
        </w:rPr>
      </w:pPr>
      <w:r w:rsidRPr="00DC7AF5">
        <w:rPr>
          <w:szCs w:val="20"/>
        </w:rPr>
        <w:t>Odstoupení od smlouvy</w:t>
      </w:r>
    </w:p>
    <w:p w14:paraId="2ACDF816" w14:textId="77777777" w:rsidR="0011043A" w:rsidRPr="00DC7AF5" w:rsidRDefault="0011043A" w:rsidP="0011043A">
      <w:pPr>
        <w:rPr>
          <w:rFonts w:ascii="Arial" w:hAnsi="Arial" w:cs="Arial"/>
        </w:rPr>
      </w:pPr>
    </w:p>
    <w:p w14:paraId="3AB3204F" w14:textId="77777777" w:rsidR="0011043A" w:rsidRPr="00DC7AF5" w:rsidRDefault="0011043A" w:rsidP="0011043A">
      <w:pPr>
        <w:widowControl w:val="0"/>
        <w:numPr>
          <w:ilvl w:val="0"/>
          <w:numId w:val="8"/>
        </w:numPr>
        <w:tabs>
          <w:tab w:val="clear" w:pos="720"/>
          <w:tab w:val="num" w:pos="426"/>
        </w:tabs>
        <w:ind w:left="426" w:hanging="426"/>
        <w:jc w:val="both"/>
        <w:rPr>
          <w:rFonts w:ascii="Arial" w:hAnsi="Arial" w:cs="Arial"/>
        </w:rPr>
      </w:pPr>
      <w:r w:rsidRPr="00DC7AF5">
        <w:rPr>
          <w:rFonts w:ascii="Arial" w:hAnsi="Arial" w:cs="Arial"/>
        </w:rPr>
        <w:t>Kterákoli ze smluvních stran může odstoupit od smlouvy, poruší-li druhá strana podstatným způsobem své smluvní povinnosti, přestože byla na tuto skutečnost prokazatelným způsobem (doporučeným dopisem) upozorněna.</w:t>
      </w:r>
    </w:p>
    <w:p w14:paraId="04EB5902" w14:textId="77777777" w:rsidR="0011043A" w:rsidRPr="00DC7AF5" w:rsidRDefault="0011043A" w:rsidP="0011043A">
      <w:pPr>
        <w:widowControl w:val="0"/>
        <w:tabs>
          <w:tab w:val="num" w:pos="426"/>
        </w:tabs>
        <w:ind w:left="426" w:hanging="426"/>
        <w:jc w:val="both"/>
        <w:rPr>
          <w:rFonts w:ascii="Arial" w:hAnsi="Arial" w:cs="Arial"/>
        </w:rPr>
      </w:pPr>
    </w:p>
    <w:p w14:paraId="53C26131" w14:textId="77777777" w:rsidR="0011043A" w:rsidRPr="00DC7AF5" w:rsidRDefault="0011043A" w:rsidP="0011043A">
      <w:pPr>
        <w:widowControl w:val="0"/>
        <w:ind w:left="426"/>
        <w:jc w:val="both"/>
        <w:rPr>
          <w:rFonts w:ascii="Arial" w:hAnsi="Arial" w:cs="Arial"/>
        </w:rPr>
      </w:pPr>
      <w:r w:rsidRPr="00DC7AF5">
        <w:rPr>
          <w:rFonts w:ascii="Arial" w:hAnsi="Arial" w:cs="Arial"/>
        </w:rPr>
        <w:t xml:space="preserve">Stanoví-li oprávněná smluvní strana druhé smluvní straně pro splnění jejího závazku náhradní (dodatečnou) lhůtu, vzniká jí právo odstoupit od smlouvy až po marném uplynutí této lhůty, to </w:t>
      </w:r>
      <w:proofErr w:type="gramStart"/>
      <w:r w:rsidRPr="00DC7AF5">
        <w:rPr>
          <w:rFonts w:ascii="Arial" w:hAnsi="Arial" w:cs="Arial"/>
        </w:rPr>
        <w:t>neplatí jestliže</w:t>
      </w:r>
      <w:proofErr w:type="gramEnd"/>
      <w:r w:rsidRPr="00DC7AF5">
        <w:rPr>
          <w:rFonts w:ascii="Arial" w:hAnsi="Arial" w:cs="Arial"/>
        </w:rPr>
        <w:t xml:space="preserv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14:paraId="631768DE" w14:textId="77777777" w:rsidR="0011043A" w:rsidRPr="00DC7AF5" w:rsidRDefault="0011043A" w:rsidP="0011043A">
      <w:pPr>
        <w:widowControl w:val="0"/>
        <w:tabs>
          <w:tab w:val="num" w:pos="426"/>
        </w:tabs>
        <w:ind w:left="426" w:hanging="426"/>
        <w:jc w:val="both"/>
        <w:rPr>
          <w:rFonts w:ascii="Arial" w:hAnsi="Arial" w:cs="Arial"/>
        </w:rPr>
      </w:pPr>
    </w:p>
    <w:p w14:paraId="141F0536" w14:textId="77777777" w:rsidR="0011043A" w:rsidRPr="00DC7AF5" w:rsidRDefault="0011043A" w:rsidP="0011043A">
      <w:pPr>
        <w:numPr>
          <w:ilvl w:val="0"/>
          <w:numId w:val="8"/>
        </w:numPr>
        <w:tabs>
          <w:tab w:val="clear" w:pos="720"/>
          <w:tab w:val="num" w:pos="426"/>
        </w:tabs>
        <w:ind w:hanging="720"/>
        <w:jc w:val="both"/>
        <w:rPr>
          <w:rFonts w:ascii="Arial" w:hAnsi="Arial" w:cs="Arial"/>
        </w:rPr>
      </w:pPr>
      <w:r w:rsidRPr="00DC7AF5">
        <w:rPr>
          <w:rFonts w:ascii="Arial" w:hAnsi="Arial" w:cs="Arial"/>
        </w:rPr>
        <w:t>Kupující má dále právo bez předchozího písemného upozornění od smlouvy odstoupit:</w:t>
      </w:r>
    </w:p>
    <w:p w14:paraId="0517A610" w14:textId="77777777" w:rsidR="0011043A" w:rsidRPr="00DC7AF5" w:rsidRDefault="0011043A" w:rsidP="0011043A">
      <w:pPr>
        <w:jc w:val="both"/>
        <w:rPr>
          <w:rFonts w:ascii="Arial" w:hAnsi="Arial" w:cs="Arial"/>
        </w:rPr>
      </w:pPr>
    </w:p>
    <w:p w14:paraId="774A6530" w14:textId="77777777" w:rsidR="0011043A" w:rsidRPr="00DC7AF5" w:rsidRDefault="0011043A" w:rsidP="0011043A">
      <w:pPr>
        <w:numPr>
          <w:ilvl w:val="1"/>
          <w:numId w:val="8"/>
        </w:numPr>
        <w:tabs>
          <w:tab w:val="clear" w:pos="1440"/>
          <w:tab w:val="num" w:pos="851"/>
        </w:tabs>
        <w:autoSpaceDE/>
        <w:autoSpaceDN/>
        <w:ind w:left="851" w:hanging="425"/>
        <w:jc w:val="both"/>
        <w:rPr>
          <w:rFonts w:ascii="Arial" w:hAnsi="Arial" w:cs="Arial"/>
        </w:rPr>
      </w:pPr>
      <w:r w:rsidRPr="00DC7AF5">
        <w:rPr>
          <w:rFonts w:ascii="Arial" w:hAnsi="Arial" w:cs="Arial"/>
        </w:rPr>
        <w:t>při prodlení s dodáním zboží ze strany prodávajícího po dobu delší než 30 dnů; a nebo</w:t>
      </w:r>
    </w:p>
    <w:p w14:paraId="7C18D72C" w14:textId="77777777" w:rsidR="0011043A" w:rsidRPr="00DC7AF5" w:rsidRDefault="0011043A" w:rsidP="0011043A">
      <w:pPr>
        <w:numPr>
          <w:ilvl w:val="1"/>
          <w:numId w:val="8"/>
        </w:numPr>
        <w:tabs>
          <w:tab w:val="clear" w:pos="1440"/>
          <w:tab w:val="num" w:pos="851"/>
        </w:tabs>
        <w:autoSpaceDE/>
        <w:autoSpaceDN/>
        <w:ind w:left="851" w:hanging="425"/>
        <w:jc w:val="both"/>
        <w:rPr>
          <w:rFonts w:ascii="Arial" w:hAnsi="Arial" w:cs="Arial"/>
        </w:rPr>
      </w:pPr>
      <w:r w:rsidRPr="00DC7AF5">
        <w:rPr>
          <w:rFonts w:ascii="Arial" w:hAnsi="Arial" w:cs="Arial"/>
        </w:rPr>
        <w:t>při zjištění, že technické parametry neodpovídají požadavkům kupujícího stanovených v</w:t>
      </w:r>
      <w:r>
        <w:rPr>
          <w:rFonts w:ascii="Arial" w:hAnsi="Arial" w:cs="Arial"/>
        </w:rPr>
        <w:t> této smlouvě</w:t>
      </w:r>
      <w:r w:rsidRPr="00DC7AF5">
        <w:rPr>
          <w:rFonts w:ascii="Arial" w:hAnsi="Arial" w:cs="Arial"/>
        </w:rPr>
        <w:t>; a nebo</w:t>
      </w:r>
    </w:p>
    <w:p w14:paraId="6003B32F" w14:textId="77777777" w:rsidR="0011043A" w:rsidRPr="00DC7AF5" w:rsidRDefault="0011043A" w:rsidP="0011043A">
      <w:pPr>
        <w:numPr>
          <w:ilvl w:val="1"/>
          <w:numId w:val="8"/>
        </w:numPr>
        <w:tabs>
          <w:tab w:val="clear" w:pos="1440"/>
          <w:tab w:val="num" w:pos="851"/>
        </w:tabs>
        <w:autoSpaceDE/>
        <w:autoSpaceDN/>
        <w:ind w:left="851" w:hanging="425"/>
        <w:jc w:val="both"/>
        <w:rPr>
          <w:rFonts w:ascii="Arial" w:hAnsi="Arial" w:cs="Arial"/>
        </w:rPr>
      </w:pPr>
      <w:r w:rsidRPr="00DC7AF5">
        <w:rPr>
          <w:rFonts w:ascii="Arial" w:hAnsi="Arial" w:cs="Arial"/>
        </w:rPr>
        <w:t xml:space="preserve">při zjištění, že zboží, které je předmětem plnění </w:t>
      </w:r>
      <w:r>
        <w:rPr>
          <w:rFonts w:ascii="Arial" w:hAnsi="Arial" w:cs="Arial"/>
        </w:rPr>
        <w:t xml:space="preserve">je </w:t>
      </w:r>
      <w:r w:rsidRPr="00DC7AF5">
        <w:rPr>
          <w:rFonts w:ascii="Arial" w:hAnsi="Arial" w:cs="Arial"/>
        </w:rPr>
        <w:t>zastavené, zapůjčené, zatížené leasingem nebo jinými právními vadami a porušuje práva třetích osob k patentu nebo k jiné formě duševního vlastnictví</w:t>
      </w:r>
    </w:p>
    <w:p w14:paraId="08FE0A30" w14:textId="77777777" w:rsidR="0011043A" w:rsidRPr="00DC7AF5" w:rsidRDefault="0011043A" w:rsidP="0011043A">
      <w:pPr>
        <w:autoSpaceDE/>
        <w:autoSpaceDN/>
        <w:jc w:val="both"/>
        <w:rPr>
          <w:rFonts w:ascii="Arial" w:hAnsi="Arial" w:cs="Arial"/>
        </w:rPr>
      </w:pPr>
    </w:p>
    <w:p w14:paraId="14D98D6F" w14:textId="77777777" w:rsidR="0011043A" w:rsidRPr="00DC7AF5" w:rsidRDefault="0011043A" w:rsidP="0011043A">
      <w:pPr>
        <w:autoSpaceDE/>
        <w:autoSpaceDN/>
        <w:jc w:val="both"/>
        <w:rPr>
          <w:rFonts w:ascii="Arial" w:hAnsi="Arial" w:cs="Arial"/>
        </w:rPr>
      </w:pPr>
      <w:r w:rsidRPr="00DC7AF5">
        <w:rPr>
          <w:rFonts w:ascii="Arial" w:hAnsi="Arial" w:cs="Arial"/>
        </w:rPr>
        <w:t>Odstoupení od smlouvy je účinné dnem doručení prodávajícímu.</w:t>
      </w:r>
    </w:p>
    <w:p w14:paraId="7913A56D" w14:textId="77777777" w:rsidR="0011043A" w:rsidRDefault="0011043A" w:rsidP="0011043A">
      <w:pPr>
        <w:rPr>
          <w:rFonts w:ascii="Arial" w:hAnsi="Arial" w:cs="Arial"/>
        </w:rPr>
      </w:pPr>
    </w:p>
    <w:p w14:paraId="01BE3918" w14:textId="77777777" w:rsidR="0011043A" w:rsidRPr="00DC7AF5" w:rsidRDefault="0011043A" w:rsidP="0011043A">
      <w:pPr>
        <w:rPr>
          <w:rFonts w:ascii="Arial" w:hAnsi="Arial" w:cs="Arial"/>
        </w:rPr>
      </w:pPr>
    </w:p>
    <w:p w14:paraId="79A0EFCF" w14:textId="77777777" w:rsidR="0011043A" w:rsidRPr="00DC7AF5" w:rsidRDefault="0011043A" w:rsidP="0011043A">
      <w:pPr>
        <w:rPr>
          <w:rFonts w:ascii="Arial" w:hAnsi="Arial" w:cs="Arial"/>
        </w:rPr>
      </w:pPr>
    </w:p>
    <w:p w14:paraId="2E1CCAD8" w14:textId="77777777" w:rsidR="0011043A" w:rsidRPr="00DC7AF5" w:rsidRDefault="0011043A" w:rsidP="0011043A">
      <w:pPr>
        <w:pStyle w:val="Nadpis2"/>
        <w:jc w:val="center"/>
        <w:rPr>
          <w:szCs w:val="20"/>
        </w:rPr>
      </w:pPr>
      <w:r w:rsidRPr="00DC7AF5">
        <w:rPr>
          <w:szCs w:val="20"/>
        </w:rPr>
        <w:t>XII.</w:t>
      </w:r>
    </w:p>
    <w:p w14:paraId="219E8794" w14:textId="77777777" w:rsidR="0011043A" w:rsidRPr="00DC7AF5" w:rsidRDefault="0011043A" w:rsidP="0011043A">
      <w:pPr>
        <w:pStyle w:val="Nadpis2"/>
        <w:jc w:val="center"/>
        <w:rPr>
          <w:szCs w:val="20"/>
        </w:rPr>
      </w:pPr>
      <w:r w:rsidRPr="00DC7AF5">
        <w:rPr>
          <w:szCs w:val="20"/>
        </w:rPr>
        <w:t>Společná a závěrečná ustanovení</w:t>
      </w:r>
    </w:p>
    <w:p w14:paraId="59C3FAB4" w14:textId="77777777" w:rsidR="0011043A" w:rsidRPr="00DC7AF5" w:rsidRDefault="0011043A" w:rsidP="0011043A">
      <w:pPr>
        <w:rPr>
          <w:rFonts w:ascii="Arial" w:hAnsi="Arial" w:cs="Arial"/>
        </w:rPr>
      </w:pPr>
    </w:p>
    <w:p w14:paraId="4E759F3C" w14:textId="77777777" w:rsidR="0011043A" w:rsidRPr="00DC7AF5" w:rsidRDefault="0011043A" w:rsidP="0011043A">
      <w:pPr>
        <w:numPr>
          <w:ilvl w:val="0"/>
          <w:numId w:val="2"/>
        </w:numPr>
        <w:ind w:left="426" w:hanging="426"/>
        <w:jc w:val="both"/>
        <w:rPr>
          <w:rFonts w:ascii="Arial" w:hAnsi="Arial" w:cs="Arial"/>
        </w:rPr>
      </w:pPr>
      <w:r w:rsidRPr="00DC7AF5">
        <w:rPr>
          <w:rFonts w:ascii="Arial" w:hAnsi="Arial" w:cs="Arial"/>
        </w:rPr>
        <w:t>Vzájemné vztahy smluvních stran, které nejsou výslovně dohodnuty v této smlouvě, se řídí příslušnými ustanoveními občanského zákoníku a dalšími obecně závaznými právními předpisy.</w:t>
      </w:r>
    </w:p>
    <w:p w14:paraId="116AA474" w14:textId="77777777" w:rsidR="0011043A" w:rsidRPr="00DC7AF5" w:rsidRDefault="0011043A" w:rsidP="0011043A">
      <w:pPr>
        <w:ind w:left="426" w:hanging="426"/>
        <w:jc w:val="both"/>
        <w:rPr>
          <w:rFonts w:ascii="Arial" w:hAnsi="Arial" w:cs="Arial"/>
        </w:rPr>
      </w:pPr>
    </w:p>
    <w:p w14:paraId="4333BFF2" w14:textId="77777777" w:rsidR="0011043A" w:rsidRPr="00DC7AF5" w:rsidRDefault="0011043A" w:rsidP="0011043A">
      <w:pPr>
        <w:numPr>
          <w:ilvl w:val="0"/>
          <w:numId w:val="2"/>
        </w:numPr>
        <w:ind w:left="426" w:hanging="426"/>
        <w:jc w:val="both"/>
        <w:rPr>
          <w:rFonts w:ascii="Arial" w:hAnsi="Arial" w:cs="Arial"/>
        </w:rPr>
      </w:pPr>
      <w:r w:rsidRPr="00DC7AF5">
        <w:rPr>
          <w:rFonts w:ascii="Arial" w:hAnsi="Arial" w:cs="Arial"/>
        </w:rPr>
        <w:lastRenderedPageBreak/>
        <w:t>Tato smlouva může být měněna nebo doplňována pouze na základě dohody obou smluvních stran písemnými, číslovanými dodatky.</w:t>
      </w:r>
    </w:p>
    <w:p w14:paraId="33577D88" w14:textId="77777777" w:rsidR="0011043A" w:rsidRPr="00DC7AF5" w:rsidRDefault="0011043A" w:rsidP="0011043A">
      <w:pPr>
        <w:ind w:left="426" w:hanging="426"/>
        <w:jc w:val="both"/>
        <w:rPr>
          <w:rFonts w:ascii="Arial" w:hAnsi="Arial" w:cs="Arial"/>
        </w:rPr>
      </w:pPr>
    </w:p>
    <w:p w14:paraId="3E77A359" w14:textId="77777777" w:rsidR="0011043A" w:rsidRPr="00DC7AF5" w:rsidRDefault="0011043A" w:rsidP="0011043A">
      <w:pPr>
        <w:numPr>
          <w:ilvl w:val="0"/>
          <w:numId w:val="2"/>
        </w:numPr>
        <w:ind w:left="426" w:hanging="426"/>
        <w:jc w:val="both"/>
        <w:rPr>
          <w:rFonts w:ascii="Arial" w:hAnsi="Arial" w:cs="Arial"/>
        </w:rPr>
      </w:pPr>
      <w:r w:rsidRPr="00DC7AF5">
        <w:rPr>
          <w:rFonts w:ascii="Arial" w:hAnsi="Arial" w:cs="Arial"/>
        </w:rPr>
        <w:t xml:space="preserve">Smlouva je vyhotovena ve dvou stejnopisech, z nichž má každý platnost originálu. Každá ze smluvních stran obdrží 1 </w:t>
      </w:r>
      <w:proofErr w:type="spellStart"/>
      <w:r w:rsidRPr="00DC7AF5">
        <w:rPr>
          <w:rFonts w:ascii="Arial" w:hAnsi="Arial" w:cs="Arial"/>
        </w:rPr>
        <w:t>paré</w:t>
      </w:r>
      <w:proofErr w:type="spellEnd"/>
      <w:r w:rsidRPr="00DC7AF5">
        <w:rPr>
          <w:rFonts w:ascii="Arial" w:hAnsi="Arial" w:cs="Arial"/>
        </w:rPr>
        <w:t>.</w:t>
      </w:r>
    </w:p>
    <w:p w14:paraId="0EC2581D" w14:textId="77777777" w:rsidR="0011043A" w:rsidRPr="00DC7AF5" w:rsidRDefault="0011043A" w:rsidP="0011043A">
      <w:pPr>
        <w:jc w:val="both"/>
        <w:rPr>
          <w:rFonts w:ascii="Arial" w:hAnsi="Arial" w:cs="Arial"/>
        </w:rPr>
      </w:pPr>
    </w:p>
    <w:p w14:paraId="50BB0EA6" w14:textId="77777777" w:rsidR="0011043A" w:rsidRPr="00DC7AF5" w:rsidRDefault="0011043A" w:rsidP="0011043A">
      <w:pPr>
        <w:numPr>
          <w:ilvl w:val="0"/>
          <w:numId w:val="2"/>
        </w:numPr>
        <w:ind w:left="426" w:hanging="426"/>
        <w:jc w:val="both"/>
        <w:rPr>
          <w:rFonts w:ascii="Arial" w:hAnsi="Arial" w:cs="Arial"/>
        </w:rPr>
      </w:pPr>
      <w:r w:rsidRPr="00DC7AF5">
        <w:rPr>
          <w:rFonts w:ascii="Arial" w:hAnsi="Arial" w:cs="Arial"/>
        </w:rPr>
        <w:t>Smluvní strany se ve smyslu ustanovení § 89 zákona č. 99/1963 Sb., občanský soudní řád, v platném znění dohodly, že místně příslušným soudem k projednávání a rozhodnutí sporů a jiných právních věcí, vyplývajících z touto smlouvou založeného právního vztahu, jakož i ze vztahů s tímto vztahem souvisejících, je obecný soud kupujícího.</w:t>
      </w:r>
    </w:p>
    <w:p w14:paraId="332DE666" w14:textId="77777777" w:rsidR="0011043A" w:rsidRPr="00DC7AF5" w:rsidRDefault="0011043A" w:rsidP="0011043A">
      <w:pPr>
        <w:pStyle w:val="Odstavecseseznamem"/>
        <w:ind w:left="360"/>
        <w:jc w:val="both"/>
        <w:rPr>
          <w:rFonts w:ascii="Arial" w:hAnsi="Arial" w:cs="Arial"/>
        </w:rPr>
      </w:pPr>
      <w:r>
        <w:rPr>
          <w:rFonts w:ascii="Arial" w:hAnsi="Arial" w:cs="Arial"/>
        </w:rPr>
        <w:t>5.</w:t>
      </w:r>
      <w:r w:rsidRPr="00DC7AF5">
        <w:rPr>
          <w:rFonts w:ascii="Arial" w:hAnsi="Arial" w:cs="Arial"/>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w:t>
      </w:r>
      <w:proofErr w:type="spellStart"/>
      <w:r w:rsidRPr="00DC7AF5">
        <w:rPr>
          <w:rFonts w:ascii="Arial" w:hAnsi="Arial" w:cs="Arial"/>
        </w:rPr>
        <w:t>ust</w:t>
      </w:r>
      <w:proofErr w:type="spellEnd"/>
      <w:r w:rsidRPr="00DC7AF5">
        <w:rPr>
          <w:rFonts w:ascii="Arial" w:hAnsi="Arial" w:cs="Arial"/>
        </w:rPr>
        <w:t>. § 2 odst. 1 tohoto zákona, zašlou ne</w:t>
      </w:r>
      <w:r>
        <w:rPr>
          <w:rFonts w:ascii="Arial" w:hAnsi="Arial" w:cs="Arial"/>
        </w:rPr>
        <w:t>prodleně</w:t>
      </w:r>
      <w:r w:rsidRPr="00DC7AF5">
        <w:rPr>
          <w:rFonts w:ascii="Arial" w:hAnsi="Arial" w:cs="Arial"/>
        </w:rPr>
        <w:t xml:space="preserve"> od uzavření smlouvy včetně </w:t>
      </w:r>
      <w:proofErr w:type="spellStart"/>
      <w:r w:rsidRPr="00DC7AF5">
        <w:rPr>
          <w:rFonts w:ascii="Arial" w:hAnsi="Arial" w:cs="Arial"/>
        </w:rPr>
        <w:t>metadat</w:t>
      </w:r>
      <w:proofErr w:type="spellEnd"/>
      <w:r w:rsidRPr="00DC7AF5">
        <w:rPr>
          <w:rFonts w:ascii="Arial" w:hAnsi="Arial" w:cs="Arial"/>
        </w:rPr>
        <w:t xml:space="preserve"> ve smyslu </w:t>
      </w:r>
      <w:proofErr w:type="spellStart"/>
      <w:r w:rsidRPr="00DC7AF5">
        <w:rPr>
          <w:rFonts w:ascii="Arial" w:hAnsi="Arial" w:cs="Arial"/>
        </w:rPr>
        <w:t>ust</w:t>
      </w:r>
      <w:proofErr w:type="spellEnd"/>
      <w:r w:rsidRPr="00DC7AF5">
        <w:rPr>
          <w:rFonts w:ascii="Arial" w:hAnsi="Arial" w:cs="Arial"/>
        </w:rPr>
        <w:t>. § 5 odst. 2 a 5 zákona správci registru smluv k uveřejnění, s vyloučením, resp. znečitelněním těch informací, které jsou ze zákona vyňaty z povinnosti uveřejnění.</w:t>
      </w:r>
    </w:p>
    <w:p w14:paraId="02ECA6B5" w14:textId="77777777" w:rsidR="0011043A" w:rsidRPr="00DC7AF5" w:rsidRDefault="0011043A" w:rsidP="0011043A">
      <w:pPr>
        <w:ind w:left="360"/>
        <w:jc w:val="both"/>
        <w:rPr>
          <w:rFonts w:ascii="Arial" w:hAnsi="Arial" w:cs="Arial"/>
        </w:rPr>
      </w:pPr>
      <w:r w:rsidRPr="00DC7AF5">
        <w:rPr>
          <w:rFonts w:ascii="Arial" w:hAnsi="Arial" w:cs="Arial"/>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Technickým službám písemně a jasně označila a nejsou obsaženy v této smlouvě.“</w:t>
      </w:r>
    </w:p>
    <w:p w14:paraId="4BC42473" w14:textId="77777777" w:rsidR="0011043A" w:rsidRPr="00DC7AF5" w:rsidRDefault="0011043A" w:rsidP="0011043A">
      <w:pPr>
        <w:jc w:val="both"/>
        <w:rPr>
          <w:rFonts w:ascii="Arial" w:hAnsi="Arial" w:cs="Arial"/>
        </w:rPr>
      </w:pPr>
    </w:p>
    <w:p w14:paraId="3EB7408C" w14:textId="77777777" w:rsidR="0011043A" w:rsidRPr="00DC7AF5" w:rsidRDefault="0011043A" w:rsidP="0011043A">
      <w:pPr>
        <w:jc w:val="both"/>
        <w:rPr>
          <w:rFonts w:ascii="Arial" w:hAnsi="Arial" w:cs="Arial"/>
        </w:rPr>
      </w:pPr>
      <w:r w:rsidRPr="00DC7AF5">
        <w:rPr>
          <w:rFonts w:ascii="Arial" w:hAnsi="Arial" w:cs="Arial"/>
        </w:rPr>
        <w:t xml:space="preserve"> </w:t>
      </w:r>
      <w:r>
        <w:rPr>
          <w:rFonts w:ascii="Arial" w:hAnsi="Arial" w:cs="Arial"/>
        </w:rPr>
        <w:tab/>
      </w:r>
      <w:r w:rsidRPr="00DC7AF5">
        <w:rPr>
          <w:rFonts w:ascii="Arial" w:hAnsi="Arial" w:cs="Arial"/>
        </w:rPr>
        <w:t>Tato smlouva je uzavřena připojením podpisu poslední smluvní stranou.</w:t>
      </w:r>
    </w:p>
    <w:p w14:paraId="17341381" w14:textId="77777777" w:rsidR="0011043A" w:rsidRPr="00DC7AF5" w:rsidRDefault="0011043A" w:rsidP="0011043A">
      <w:pPr>
        <w:pStyle w:val="Bezmezer"/>
        <w:jc w:val="both"/>
        <w:rPr>
          <w:rFonts w:ascii="Arial" w:hAnsi="Arial" w:cs="Arial"/>
          <w:sz w:val="20"/>
          <w:szCs w:val="20"/>
        </w:rPr>
      </w:pPr>
    </w:p>
    <w:p w14:paraId="43DCEAC5" w14:textId="77777777" w:rsidR="0011043A" w:rsidRPr="00DC7AF5" w:rsidRDefault="0011043A" w:rsidP="0011043A">
      <w:pPr>
        <w:pStyle w:val="Bezmezer"/>
        <w:ind w:left="708"/>
        <w:jc w:val="both"/>
        <w:rPr>
          <w:rFonts w:ascii="Arial" w:hAnsi="Arial" w:cs="Arial"/>
          <w:sz w:val="20"/>
          <w:szCs w:val="20"/>
        </w:rPr>
      </w:pPr>
      <w:r w:rsidRPr="00DC7AF5">
        <w:rPr>
          <w:rFonts w:ascii="Arial" w:hAnsi="Arial" w:cs="Arial"/>
          <w:sz w:val="20"/>
          <w:szCs w:val="20"/>
        </w:rPr>
        <w:t xml:space="preserve">Tato smlouva nabývá účinnosti dnem uveřejnění v registru smluv podle zákona č. 340/2015 Sb., o zvláštních podmínkách účinnosti některých smluv, uveřejňování těchto smluv a o registru smluv, ve znění pozdějších předpisů. </w:t>
      </w:r>
    </w:p>
    <w:p w14:paraId="0D27562B" w14:textId="77777777" w:rsidR="0011043A" w:rsidRPr="00DC7AF5" w:rsidRDefault="0011043A" w:rsidP="0011043A">
      <w:pPr>
        <w:jc w:val="both"/>
        <w:rPr>
          <w:rFonts w:ascii="Arial" w:hAnsi="Arial" w:cs="Arial"/>
        </w:rPr>
      </w:pPr>
    </w:p>
    <w:p w14:paraId="392177DA" w14:textId="77777777" w:rsidR="0011043A" w:rsidRPr="00DC7AF5" w:rsidRDefault="0011043A" w:rsidP="0011043A">
      <w:pPr>
        <w:ind w:left="705"/>
        <w:jc w:val="both"/>
        <w:rPr>
          <w:rFonts w:ascii="Arial" w:hAnsi="Arial" w:cs="Arial"/>
        </w:rPr>
      </w:pPr>
      <w:r w:rsidRPr="00DC7AF5">
        <w:rPr>
          <w:rFonts w:ascii="Arial" w:hAnsi="Arial" w:cs="Arial"/>
        </w:rPr>
        <w:t>Případné plnění stran v rámci předmětu této smlouvy před účinností se považuje za plnění podle této smlouvy a práva a povinnosti z něj vzniklé se řídí touto smlouvou.</w:t>
      </w:r>
    </w:p>
    <w:p w14:paraId="53FFC3EE" w14:textId="77777777" w:rsidR="0011043A" w:rsidRPr="00DC7AF5" w:rsidRDefault="0011043A" w:rsidP="0011043A">
      <w:pPr>
        <w:jc w:val="both"/>
        <w:rPr>
          <w:rFonts w:ascii="Arial" w:hAnsi="Arial" w:cs="Arial"/>
        </w:rPr>
      </w:pPr>
    </w:p>
    <w:p w14:paraId="160C6438" w14:textId="77777777" w:rsidR="0011043A" w:rsidRPr="00DC7AF5" w:rsidRDefault="0011043A" w:rsidP="0011043A">
      <w:pPr>
        <w:jc w:val="both"/>
        <w:rPr>
          <w:rFonts w:ascii="Arial" w:hAnsi="Arial" w:cs="Arial"/>
        </w:rPr>
      </w:pPr>
    </w:p>
    <w:p w14:paraId="746D7B40" w14:textId="77777777" w:rsidR="0011043A" w:rsidRPr="00DC7AF5" w:rsidRDefault="0011043A" w:rsidP="0011043A">
      <w:pPr>
        <w:pStyle w:val="Odstavecseseznamem"/>
        <w:numPr>
          <w:ilvl w:val="0"/>
          <w:numId w:val="2"/>
        </w:numPr>
        <w:ind w:left="426" w:hanging="426"/>
        <w:jc w:val="both"/>
        <w:rPr>
          <w:rFonts w:ascii="Arial" w:hAnsi="Arial" w:cs="Arial"/>
        </w:rPr>
      </w:pPr>
      <w:r w:rsidRPr="00DC7AF5">
        <w:rPr>
          <w:rFonts w:ascii="Arial" w:hAnsi="Arial" w:cs="Arial"/>
        </w:rPr>
        <w:t>Obě smluvní strany potvrzují autentičnost této kupní smlouvy svým podpisem. Zároveň smluvní strany prohlašují, že si tuto smlouvu přečetly, že nebyla ujednána za jinak jednostranně nevýhodných podmínek, souhlasí s jejím obsahem, obsah této smlouvy je jim jasný a srozumitelný a je projevem jejich svobodné vůle.</w:t>
      </w:r>
    </w:p>
    <w:p w14:paraId="271E4E52" w14:textId="77777777" w:rsidR="0011043A" w:rsidRPr="00DC7AF5" w:rsidRDefault="0011043A" w:rsidP="0011043A">
      <w:pPr>
        <w:ind w:left="360"/>
        <w:jc w:val="both"/>
        <w:rPr>
          <w:rFonts w:ascii="Arial" w:hAnsi="Arial" w:cs="Arial"/>
        </w:rPr>
      </w:pPr>
    </w:p>
    <w:p w14:paraId="50AF743C" w14:textId="77777777" w:rsidR="0011043A" w:rsidRPr="00DC7AF5" w:rsidRDefault="0011043A" w:rsidP="0011043A">
      <w:pPr>
        <w:jc w:val="both"/>
        <w:rPr>
          <w:rFonts w:ascii="Arial" w:hAnsi="Arial" w:cs="Arial"/>
        </w:rPr>
      </w:pPr>
    </w:p>
    <w:p w14:paraId="760AF078" w14:textId="77777777" w:rsidR="0011043A" w:rsidRDefault="0011043A" w:rsidP="0011043A">
      <w:pPr>
        <w:jc w:val="both"/>
        <w:rPr>
          <w:rFonts w:ascii="Arial" w:hAnsi="Arial" w:cs="Arial"/>
        </w:rPr>
      </w:pPr>
    </w:p>
    <w:p w14:paraId="1CB82129" w14:textId="77777777" w:rsidR="0011043A" w:rsidRDefault="0011043A" w:rsidP="0011043A">
      <w:pPr>
        <w:jc w:val="both"/>
        <w:rPr>
          <w:rFonts w:ascii="Arial" w:hAnsi="Arial" w:cs="Arial"/>
        </w:rPr>
      </w:pPr>
    </w:p>
    <w:p w14:paraId="5EDCD538" w14:textId="77777777" w:rsidR="0011043A" w:rsidRPr="00DC7AF5" w:rsidRDefault="0011043A" w:rsidP="0011043A">
      <w:pPr>
        <w:jc w:val="both"/>
        <w:rPr>
          <w:rFonts w:ascii="Arial" w:hAnsi="Arial" w:cs="Arial"/>
        </w:rPr>
      </w:pPr>
    </w:p>
    <w:p w14:paraId="58ECAF71" w14:textId="77777777" w:rsidR="0011043A" w:rsidRPr="00DC7AF5" w:rsidRDefault="0011043A" w:rsidP="0011043A">
      <w:pPr>
        <w:rPr>
          <w:rFonts w:ascii="Arial" w:hAnsi="Arial" w:cs="Arial"/>
        </w:rPr>
      </w:pPr>
      <w:r w:rsidRPr="00DC7AF5">
        <w:rPr>
          <w:rFonts w:ascii="Arial" w:hAnsi="Arial" w:cs="Arial"/>
        </w:rPr>
        <w:t>Prodávající:</w:t>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t>Kupující:</w:t>
      </w:r>
    </w:p>
    <w:p w14:paraId="0B1363B0" w14:textId="77777777" w:rsidR="0011043A" w:rsidRPr="00DC7AF5" w:rsidRDefault="0011043A" w:rsidP="0011043A">
      <w:pPr>
        <w:jc w:val="center"/>
        <w:rPr>
          <w:rFonts w:ascii="Arial" w:hAnsi="Arial" w:cs="Arial"/>
        </w:rPr>
      </w:pPr>
    </w:p>
    <w:p w14:paraId="01E3FE0E" w14:textId="3F050ADE" w:rsidR="0011043A" w:rsidRPr="00DC7AF5" w:rsidRDefault="0011043A" w:rsidP="0011043A">
      <w:pPr>
        <w:rPr>
          <w:rFonts w:ascii="Arial" w:hAnsi="Arial" w:cs="Arial"/>
        </w:rPr>
      </w:pPr>
      <w:r w:rsidRPr="00DC7AF5">
        <w:rPr>
          <w:rFonts w:ascii="Arial" w:hAnsi="Arial" w:cs="Arial"/>
        </w:rPr>
        <w:t>V</w:t>
      </w:r>
      <w:r>
        <w:rPr>
          <w:rFonts w:ascii="Arial" w:hAnsi="Arial" w:cs="Arial"/>
        </w:rPr>
        <w:t xml:space="preserve"> Jičíně </w:t>
      </w:r>
      <w:r w:rsidRPr="00DC7AF5">
        <w:rPr>
          <w:rFonts w:ascii="Arial" w:hAnsi="Arial" w:cs="Arial"/>
        </w:rPr>
        <w:t>dne</w:t>
      </w:r>
      <w:r>
        <w:rPr>
          <w:rFonts w:ascii="Arial" w:hAnsi="Arial" w:cs="Arial"/>
        </w:rPr>
        <w:t xml:space="preserve"> </w:t>
      </w:r>
      <w:proofErr w:type="gramStart"/>
      <w:r>
        <w:rPr>
          <w:rFonts w:ascii="Arial" w:hAnsi="Arial" w:cs="Arial"/>
        </w:rPr>
        <w:t>3</w:t>
      </w:r>
      <w:r w:rsidR="007443E9">
        <w:rPr>
          <w:rFonts w:ascii="Arial" w:hAnsi="Arial" w:cs="Arial"/>
        </w:rPr>
        <w:t>0</w:t>
      </w:r>
      <w:r>
        <w:rPr>
          <w:rFonts w:ascii="Arial" w:hAnsi="Arial" w:cs="Arial"/>
        </w:rPr>
        <w:t>.</w:t>
      </w:r>
      <w:r w:rsidR="007443E9">
        <w:rPr>
          <w:rFonts w:ascii="Arial" w:hAnsi="Arial" w:cs="Arial"/>
        </w:rPr>
        <w:t>6</w:t>
      </w:r>
      <w:r>
        <w:rPr>
          <w:rFonts w:ascii="Arial" w:hAnsi="Arial" w:cs="Arial"/>
        </w:rPr>
        <w:t>.202</w:t>
      </w:r>
      <w:r w:rsidR="00CB322F">
        <w:rPr>
          <w:rFonts w:ascii="Arial" w:hAnsi="Arial" w:cs="Arial"/>
        </w:rPr>
        <w:t>3</w:t>
      </w:r>
      <w:proofErr w:type="gramEnd"/>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t>V</w:t>
      </w:r>
      <w:r>
        <w:rPr>
          <w:rFonts w:ascii="Arial" w:hAnsi="Arial" w:cs="Arial"/>
        </w:rPr>
        <w:t> Jičíně d</w:t>
      </w:r>
      <w:r w:rsidRPr="00DC7AF5">
        <w:rPr>
          <w:rFonts w:ascii="Arial" w:hAnsi="Arial" w:cs="Arial"/>
        </w:rPr>
        <w:t>ne</w:t>
      </w:r>
      <w:r>
        <w:rPr>
          <w:rFonts w:ascii="Arial" w:hAnsi="Arial" w:cs="Arial"/>
        </w:rPr>
        <w:t xml:space="preserve"> 3</w:t>
      </w:r>
      <w:r w:rsidR="007443E9">
        <w:rPr>
          <w:rFonts w:ascii="Arial" w:hAnsi="Arial" w:cs="Arial"/>
        </w:rPr>
        <w:t>0</w:t>
      </w:r>
      <w:r>
        <w:rPr>
          <w:rFonts w:ascii="Arial" w:hAnsi="Arial" w:cs="Arial"/>
        </w:rPr>
        <w:t>.</w:t>
      </w:r>
      <w:r w:rsidR="007443E9">
        <w:rPr>
          <w:rFonts w:ascii="Arial" w:hAnsi="Arial" w:cs="Arial"/>
        </w:rPr>
        <w:t>6</w:t>
      </w:r>
      <w:r>
        <w:rPr>
          <w:rFonts w:ascii="Arial" w:hAnsi="Arial" w:cs="Arial"/>
        </w:rPr>
        <w:t>.202</w:t>
      </w:r>
      <w:r w:rsidR="00CB322F">
        <w:rPr>
          <w:rFonts w:ascii="Arial" w:hAnsi="Arial" w:cs="Arial"/>
        </w:rPr>
        <w:t>3</w:t>
      </w:r>
    </w:p>
    <w:p w14:paraId="22960B85" w14:textId="77777777" w:rsidR="0011043A" w:rsidRPr="00DC7AF5" w:rsidRDefault="0011043A" w:rsidP="0011043A">
      <w:pPr>
        <w:rPr>
          <w:rFonts w:ascii="Arial" w:hAnsi="Arial" w:cs="Arial"/>
        </w:rPr>
      </w:pPr>
      <w:r w:rsidRPr="00DC7AF5">
        <w:rPr>
          <w:rFonts w:ascii="Arial" w:hAnsi="Arial" w:cs="Arial"/>
        </w:rPr>
        <w:tab/>
      </w:r>
      <w:r w:rsidRPr="00DC7AF5">
        <w:rPr>
          <w:rFonts w:ascii="Arial" w:hAnsi="Arial" w:cs="Arial"/>
        </w:rPr>
        <w:tab/>
      </w:r>
    </w:p>
    <w:p w14:paraId="7144BC24" w14:textId="77777777" w:rsidR="0011043A" w:rsidRPr="00DC7AF5" w:rsidRDefault="0011043A" w:rsidP="0011043A">
      <w:pPr>
        <w:rPr>
          <w:rFonts w:ascii="Arial" w:hAnsi="Arial" w:cs="Arial"/>
        </w:rPr>
      </w:pPr>
    </w:p>
    <w:p w14:paraId="74F2A537" w14:textId="77777777" w:rsidR="0011043A" w:rsidRPr="00DC7AF5" w:rsidRDefault="0011043A" w:rsidP="0011043A">
      <w:pPr>
        <w:rPr>
          <w:rFonts w:ascii="Arial" w:hAnsi="Arial" w:cs="Arial"/>
        </w:rPr>
      </w:pP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1BB91DCD" w14:textId="77777777" w:rsidR="0011043A" w:rsidRPr="00DC7AF5" w:rsidRDefault="0011043A" w:rsidP="0011043A">
      <w:pPr>
        <w:tabs>
          <w:tab w:val="left" w:pos="930"/>
        </w:tabs>
        <w:rPr>
          <w:rFonts w:ascii="Arial" w:hAnsi="Arial" w:cs="Arial"/>
        </w:rPr>
      </w:pPr>
      <w:r w:rsidRPr="00DC7AF5">
        <w:rPr>
          <w:rFonts w:ascii="Arial" w:hAnsi="Arial" w:cs="Arial"/>
        </w:rPr>
        <w:t>. . . . . . . . . . . . . . . . . . . .</w:t>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t>. . . . . . . . . . . . . . . . . . . .</w:t>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p>
    <w:p w14:paraId="27B90DD4" w14:textId="77777777" w:rsidR="0011043A" w:rsidRDefault="0011043A" w:rsidP="0011043A">
      <w:pPr>
        <w:tabs>
          <w:tab w:val="left" w:pos="930"/>
        </w:tabs>
        <w:rPr>
          <w:rFonts w:ascii="Arial" w:hAnsi="Arial" w:cs="Arial"/>
        </w:rPr>
      </w:pPr>
      <w:r>
        <w:rPr>
          <w:rFonts w:ascii="Arial" w:hAnsi="Arial" w:cs="Arial"/>
        </w:rPr>
        <w:t xml:space="preserve">Roman </w:t>
      </w:r>
      <w:proofErr w:type="spellStart"/>
      <w:r>
        <w:rPr>
          <w:rFonts w:ascii="Arial" w:hAnsi="Arial" w:cs="Arial"/>
        </w:rPr>
        <w:t>Kredvík</w:t>
      </w:r>
      <w:proofErr w:type="spellEnd"/>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r>
      <w:r w:rsidRPr="00DC7AF5">
        <w:rPr>
          <w:rFonts w:ascii="Arial" w:hAnsi="Arial" w:cs="Arial"/>
        </w:rPr>
        <w:tab/>
        <w:t>Ing. Čeněk Strašík</w:t>
      </w:r>
    </w:p>
    <w:p w14:paraId="01543504" w14:textId="77777777" w:rsidR="0011043A" w:rsidRDefault="0011043A" w:rsidP="0011043A">
      <w:pPr>
        <w:tabs>
          <w:tab w:val="left" w:pos="930"/>
        </w:tabs>
        <w:rPr>
          <w:rFonts w:ascii="Arial" w:hAnsi="Arial" w:cs="Arial"/>
        </w:rPr>
      </w:pPr>
      <w:r>
        <w:rPr>
          <w:rFonts w:ascii="Arial" w:hAnsi="Arial" w:cs="Arial"/>
        </w:rPr>
        <w:t>jednatel společnosti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ředitel organizace</w:t>
      </w:r>
      <w:bookmarkStart w:id="0" w:name="_GoBack"/>
      <w:bookmarkEnd w:id="0"/>
    </w:p>
    <w:sectPr w:rsidR="0011043A" w:rsidSect="003D4454">
      <w:headerReference w:type="default" r:id="rId7"/>
      <w:footerReference w:type="default" r:id="rId8"/>
      <w:headerReference w:type="first" r:id="rId9"/>
      <w:footerReference w:type="first" r:id="rId10"/>
      <w:pgSz w:w="11906" w:h="16838"/>
      <w:pgMar w:top="811" w:right="1276"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66080" w14:textId="77777777" w:rsidR="003C0DBD" w:rsidRDefault="003C0DBD" w:rsidP="0011043A">
      <w:r>
        <w:separator/>
      </w:r>
    </w:p>
  </w:endnote>
  <w:endnote w:type="continuationSeparator" w:id="0">
    <w:p w14:paraId="13540421" w14:textId="77777777" w:rsidR="003C0DBD" w:rsidRDefault="003C0DBD" w:rsidP="0011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2F0F" w14:textId="77777777" w:rsidR="00152F48" w:rsidRDefault="00C706F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43E9">
      <w:rPr>
        <w:rStyle w:val="slostrnky"/>
        <w:noProof/>
      </w:rPr>
      <w:t>5</w:t>
    </w:r>
    <w:r>
      <w:rPr>
        <w:rStyle w:val="slostrnky"/>
      </w:rPr>
      <w:fldChar w:fldCharType="end"/>
    </w:r>
  </w:p>
  <w:p w14:paraId="78491582" w14:textId="77777777" w:rsidR="00152F48" w:rsidRDefault="003C0D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7A5C" w14:textId="77777777" w:rsidR="00152F48" w:rsidRDefault="00C706F5" w:rsidP="005A28C6">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7C556" w14:textId="77777777" w:rsidR="003C0DBD" w:rsidRDefault="003C0DBD" w:rsidP="0011043A">
      <w:r>
        <w:separator/>
      </w:r>
    </w:p>
  </w:footnote>
  <w:footnote w:type="continuationSeparator" w:id="0">
    <w:p w14:paraId="37C4D1E7" w14:textId="77777777" w:rsidR="003C0DBD" w:rsidRDefault="003C0DBD" w:rsidP="0011043A">
      <w:r>
        <w:continuationSeparator/>
      </w:r>
    </w:p>
  </w:footnote>
  <w:footnote w:id="1">
    <w:p w14:paraId="16829A5F" w14:textId="77777777" w:rsidR="0011043A" w:rsidRDefault="0011043A" w:rsidP="0011043A">
      <w:pPr>
        <w:pStyle w:val="Textpoznpodarou"/>
      </w:pPr>
      <w:r>
        <w:rPr>
          <w:rStyle w:val="Znakapoznpodarou"/>
        </w:rPr>
        <w:footnoteRef/>
      </w:r>
      <w:r>
        <w:t xml:space="preserve"> Uchazeč doplní identifikační údaje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8DFAB" w14:textId="77777777" w:rsidR="00152F48" w:rsidRDefault="00C706F5" w:rsidP="00835A15">
    <w:pPr>
      <w:pStyle w:val="Zhlav"/>
      <w:jc w:val="center"/>
    </w:pPr>
    <w:r>
      <w:rPr>
        <w:noProof/>
        <w:lang w:val="cs-CZ"/>
      </w:rPr>
      <w:drawing>
        <wp:inline distT="0" distB="0" distL="0" distR="0" wp14:anchorId="39CAD2AB" wp14:editId="3500ACBC">
          <wp:extent cx="2543175" cy="752475"/>
          <wp:effectExtent l="19050" t="0" r="9525" b="0"/>
          <wp:docPr id="2" name="obrázek 2"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JC"/>
                  <pic:cNvPicPr>
                    <a:picLocks noChangeAspect="1" noChangeArrowheads="1"/>
                  </pic:cNvPicPr>
                </pic:nvPicPr>
                <pic:blipFill>
                  <a:blip r:embed="rId1"/>
                  <a:srcRect/>
                  <a:stretch>
                    <a:fillRect/>
                  </a:stretch>
                </pic:blipFill>
                <pic:spPr bwMode="auto">
                  <a:xfrm>
                    <a:off x="0" y="0"/>
                    <a:ext cx="2543175"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365D" w14:textId="77777777" w:rsidR="00152F48" w:rsidRDefault="00C706F5" w:rsidP="00E92C1B">
    <w:pPr>
      <w:pStyle w:val="Zhlav"/>
      <w:jc w:val="center"/>
    </w:pPr>
    <w:r>
      <w:rPr>
        <w:noProof/>
        <w:lang w:val="cs-CZ"/>
      </w:rPr>
      <w:drawing>
        <wp:inline distT="0" distB="0" distL="0" distR="0" wp14:anchorId="75EF6E21" wp14:editId="7D60CCEA">
          <wp:extent cx="2562225" cy="752475"/>
          <wp:effectExtent l="19050" t="0" r="9525" b="0"/>
          <wp:docPr id="1" name="obrázek 1"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JC"/>
                  <pic:cNvPicPr>
                    <a:picLocks noChangeAspect="1" noChangeArrowheads="1"/>
                  </pic:cNvPicPr>
                </pic:nvPicPr>
                <pic:blipFill>
                  <a:blip r:embed="rId1"/>
                  <a:srcRect/>
                  <a:stretch>
                    <a:fillRect/>
                  </a:stretch>
                </pic:blipFill>
                <pic:spPr bwMode="auto">
                  <a:xfrm>
                    <a:off x="0" y="0"/>
                    <a:ext cx="2562225" cy="752475"/>
                  </a:xfrm>
                  <a:prstGeom prst="rect">
                    <a:avLst/>
                  </a:prstGeom>
                  <a:noFill/>
                  <a:ln w="9525">
                    <a:noFill/>
                    <a:miter lim="800000"/>
                    <a:headEnd/>
                    <a:tailEnd/>
                  </a:ln>
                </pic:spPr>
              </pic:pic>
            </a:graphicData>
          </a:graphic>
        </wp:inline>
      </w:drawing>
    </w:r>
  </w:p>
  <w:p w14:paraId="68996B25" w14:textId="77777777" w:rsidR="00152F48" w:rsidRDefault="003C0DBD" w:rsidP="00F83B6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6E4C"/>
    <w:multiLevelType w:val="multilevel"/>
    <w:tmpl w:val="E12CF48A"/>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D33886"/>
    <w:multiLevelType w:val="hybridMultilevel"/>
    <w:tmpl w:val="F9A4D2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5900B1"/>
    <w:multiLevelType w:val="hybridMultilevel"/>
    <w:tmpl w:val="4F526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956A87"/>
    <w:multiLevelType w:val="hybridMultilevel"/>
    <w:tmpl w:val="13F049F6"/>
    <w:lvl w:ilvl="0" w:tplc="00000001">
      <w:start w:val="1"/>
      <w:numFmt w:val="lowerLetter"/>
      <w:lvlText w:val="%1)"/>
      <w:lvlJc w:val="left"/>
      <w:pPr>
        <w:ind w:left="1506" w:hanging="360"/>
      </w:pPr>
    </w:lvl>
    <w:lvl w:ilvl="1" w:tplc="04050019">
      <w:start w:val="1"/>
      <w:numFmt w:val="lowerLetter"/>
      <w:lvlText w:val="%2."/>
      <w:lvlJc w:val="left"/>
      <w:pPr>
        <w:ind w:left="2226" w:hanging="360"/>
      </w:pPr>
    </w:lvl>
    <w:lvl w:ilvl="2" w:tplc="0405001B">
      <w:start w:val="1"/>
      <w:numFmt w:val="lowerRoman"/>
      <w:lvlText w:val="%3."/>
      <w:lvlJc w:val="right"/>
      <w:pPr>
        <w:ind w:left="2946" w:hanging="180"/>
      </w:pPr>
    </w:lvl>
    <w:lvl w:ilvl="3" w:tplc="0405000F">
      <w:start w:val="1"/>
      <w:numFmt w:val="decimal"/>
      <w:lvlText w:val="%4."/>
      <w:lvlJc w:val="left"/>
      <w:pPr>
        <w:ind w:left="3666" w:hanging="360"/>
      </w:pPr>
    </w:lvl>
    <w:lvl w:ilvl="4" w:tplc="04050019">
      <w:start w:val="1"/>
      <w:numFmt w:val="lowerLetter"/>
      <w:lvlText w:val="%5."/>
      <w:lvlJc w:val="left"/>
      <w:pPr>
        <w:ind w:left="4386" w:hanging="360"/>
      </w:pPr>
    </w:lvl>
    <w:lvl w:ilvl="5" w:tplc="0405001B">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321C06D3"/>
    <w:multiLevelType w:val="singleLevel"/>
    <w:tmpl w:val="0405000F"/>
    <w:lvl w:ilvl="0">
      <w:start w:val="1"/>
      <w:numFmt w:val="decimal"/>
      <w:lvlText w:val="%1."/>
      <w:lvlJc w:val="left"/>
      <w:pPr>
        <w:ind w:left="720" w:hanging="360"/>
      </w:pPr>
    </w:lvl>
  </w:abstractNum>
  <w:abstractNum w:abstractNumId="6" w15:restartNumberingAfterBreak="0">
    <w:nsid w:val="34717EC1"/>
    <w:multiLevelType w:val="hybridMultilevel"/>
    <w:tmpl w:val="495CA2C2"/>
    <w:lvl w:ilvl="0" w:tplc="05F4D4C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5B04EF"/>
    <w:multiLevelType w:val="hybridMultilevel"/>
    <w:tmpl w:val="75ACB2A4"/>
    <w:lvl w:ilvl="0" w:tplc="488A26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B27187"/>
    <w:multiLevelType w:val="hybridMultilevel"/>
    <w:tmpl w:val="C2FA8CF4"/>
    <w:lvl w:ilvl="0" w:tplc="3A8C65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CF1A05"/>
    <w:multiLevelType w:val="hybridMultilevel"/>
    <w:tmpl w:val="1604DE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1"/>
  </w:num>
  <w:num w:numId="5">
    <w:abstractNumId w:val="3"/>
  </w:num>
  <w:num w:numId="6">
    <w:abstractNumId w:val="9"/>
  </w:num>
  <w:num w:numId="7">
    <w:abstractNumId w:val="10"/>
  </w:num>
  <w:num w:numId="8">
    <w:abstractNumId w:val="2"/>
  </w:num>
  <w:num w:numId="9">
    <w:abstractNumId w:val="13"/>
  </w:num>
  <w:num w:numId="10">
    <w:abstractNumId w:val="4"/>
  </w:num>
  <w:num w:numId="11">
    <w:abstractNumId w:val="7"/>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A"/>
    <w:rsid w:val="0011043A"/>
    <w:rsid w:val="002C383E"/>
    <w:rsid w:val="003C0DBD"/>
    <w:rsid w:val="007443E9"/>
    <w:rsid w:val="00902945"/>
    <w:rsid w:val="00A666C5"/>
    <w:rsid w:val="00AE28D2"/>
    <w:rsid w:val="00C706F5"/>
    <w:rsid w:val="00CB3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037C"/>
  <w15:chartTrackingRefBased/>
  <w15:docId w15:val="{57B3590D-4589-4D2F-B1A8-109E27F1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43A"/>
    <w:pPr>
      <w:autoSpaceDE w:val="0"/>
      <w:autoSpaceDN w:val="0"/>
      <w:spacing w:after="0" w:line="240" w:lineRule="auto"/>
    </w:pPr>
    <w:rPr>
      <w:rFonts w:ascii="Times New Roman" w:eastAsia="Times New Roman" w:hAnsi="Times New Roman" w:cs="Times New Roman"/>
      <w:kern w:val="0"/>
      <w:sz w:val="20"/>
      <w:szCs w:val="20"/>
      <w:lang w:eastAsia="cs-CZ"/>
      <w14:ligatures w14:val="none"/>
    </w:rPr>
  </w:style>
  <w:style w:type="paragraph" w:styleId="Nadpis2">
    <w:name w:val="heading 2"/>
    <w:basedOn w:val="Normln"/>
    <w:next w:val="Normln"/>
    <w:link w:val="Nadpis2Char"/>
    <w:qFormat/>
    <w:rsid w:val="0011043A"/>
    <w:pPr>
      <w:keepNext/>
      <w:outlineLvl w:val="1"/>
    </w:pPr>
    <w:rPr>
      <w:rFonts w:ascii="Arial" w:hAnsi="Arial" w:cs="Arial"/>
      <w:b/>
      <w:szCs w:val="24"/>
    </w:rPr>
  </w:style>
  <w:style w:type="paragraph" w:styleId="Nadpis3">
    <w:name w:val="heading 3"/>
    <w:basedOn w:val="Normln"/>
    <w:next w:val="Normln"/>
    <w:link w:val="Nadpis3Char"/>
    <w:qFormat/>
    <w:rsid w:val="0011043A"/>
    <w:pPr>
      <w:keepNext/>
      <w:outlineLvl w:val="2"/>
    </w:pPr>
    <w:rPr>
      <w:rFonts w:ascii="Arial" w:hAnsi="Arial" w:cs="Arial"/>
      <w:b/>
      <w:caps/>
      <w:sz w:val="16"/>
      <w:szCs w:val="24"/>
    </w:rPr>
  </w:style>
  <w:style w:type="paragraph" w:styleId="Nadpis6">
    <w:name w:val="heading 6"/>
    <w:basedOn w:val="Normln"/>
    <w:next w:val="Normln"/>
    <w:link w:val="Nadpis6Char"/>
    <w:qFormat/>
    <w:rsid w:val="0011043A"/>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1043A"/>
    <w:rPr>
      <w:rFonts w:ascii="Arial" w:eastAsia="Times New Roman" w:hAnsi="Arial" w:cs="Arial"/>
      <w:b/>
      <w:kern w:val="0"/>
      <w:sz w:val="20"/>
      <w:szCs w:val="24"/>
      <w:lang w:eastAsia="cs-CZ"/>
      <w14:ligatures w14:val="none"/>
    </w:rPr>
  </w:style>
  <w:style w:type="character" w:customStyle="1" w:styleId="Nadpis3Char">
    <w:name w:val="Nadpis 3 Char"/>
    <w:basedOn w:val="Standardnpsmoodstavce"/>
    <w:link w:val="Nadpis3"/>
    <w:rsid w:val="0011043A"/>
    <w:rPr>
      <w:rFonts w:ascii="Arial" w:eastAsia="Times New Roman" w:hAnsi="Arial" w:cs="Arial"/>
      <w:b/>
      <w:caps/>
      <w:kern w:val="0"/>
      <w:sz w:val="16"/>
      <w:szCs w:val="24"/>
      <w:lang w:eastAsia="cs-CZ"/>
      <w14:ligatures w14:val="none"/>
    </w:rPr>
  </w:style>
  <w:style w:type="character" w:customStyle="1" w:styleId="Nadpis6Char">
    <w:name w:val="Nadpis 6 Char"/>
    <w:basedOn w:val="Standardnpsmoodstavce"/>
    <w:link w:val="Nadpis6"/>
    <w:rsid w:val="0011043A"/>
    <w:rPr>
      <w:rFonts w:ascii="Times New Roman" w:eastAsia="Times New Roman" w:hAnsi="Times New Roman" w:cs="Times New Roman"/>
      <w:b/>
      <w:bCs/>
      <w:kern w:val="0"/>
      <w:lang w:eastAsia="cs-CZ"/>
      <w14:ligatures w14:val="none"/>
    </w:rPr>
  </w:style>
  <w:style w:type="paragraph" w:styleId="Zpat">
    <w:name w:val="footer"/>
    <w:basedOn w:val="Normln"/>
    <w:link w:val="ZpatChar"/>
    <w:rsid w:val="0011043A"/>
    <w:pPr>
      <w:tabs>
        <w:tab w:val="center" w:pos="4536"/>
        <w:tab w:val="right" w:pos="9072"/>
      </w:tabs>
    </w:pPr>
  </w:style>
  <w:style w:type="character" w:customStyle="1" w:styleId="ZpatChar">
    <w:name w:val="Zápatí Char"/>
    <w:basedOn w:val="Standardnpsmoodstavce"/>
    <w:link w:val="Zpat"/>
    <w:rsid w:val="0011043A"/>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11043A"/>
  </w:style>
  <w:style w:type="paragraph" w:styleId="Zkladntext">
    <w:name w:val="Body Text"/>
    <w:basedOn w:val="Normln"/>
    <w:link w:val="ZkladntextChar"/>
    <w:rsid w:val="0011043A"/>
    <w:pPr>
      <w:jc w:val="both"/>
    </w:pPr>
    <w:rPr>
      <w:sz w:val="22"/>
      <w:szCs w:val="22"/>
    </w:rPr>
  </w:style>
  <w:style w:type="character" w:customStyle="1" w:styleId="ZkladntextChar">
    <w:name w:val="Základní text Char"/>
    <w:basedOn w:val="Standardnpsmoodstavce"/>
    <w:link w:val="Zkladntext"/>
    <w:rsid w:val="0011043A"/>
    <w:rPr>
      <w:rFonts w:ascii="Times New Roman" w:eastAsia="Times New Roman" w:hAnsi="Times New Roman" w:cs="Times New Roman"/>
      <w:kern w:val="0"/>
      <w:lang w:eastAsia="cs-CZ"/>
      <w14:ligatures w14:val="none"/>
    </w:rPr>
  </w:style>
  <w:style w:type="paragraph" w:styleId="Zkladntextodsazen">
    <w:name w:val="Body Text Indent"/>
    <w:basedOn w:val="Normln"/>
    <w:link w:val="ZkladntextodsazenChar"/>
    <w:rsid w:val="0011043A"/>
    <w:pPr>
      <w:jc w:val="center"/>
    </w:pPr>
    <w:rPr>
      <w:b/>
      <w:bCs/>
      <w:sz w:val="22"/>
      <w:szCs w:val="22"/>
      <w:u w:val="single"/>
    </w:rPr>
  </w:style>
  <w:style w:type="character" w:customStyle="1" w:styleId="ZkladntextodsazenChar">
    <w:name w:val="Základní text odsazený Char"/>
    <w:basedOn w:val="Standardnpsmoodstavce"/>
    <w:link w:val="Zkladntextodsazen"/>
    <w:rsid w:val="0011043A"/>
    <w:rPr>
      <w:rFonts w:ascii="Times New Roman" w:eastAsia="Times New Roman" w:hAnsi="Times New Roman" w:cs="Times New Roman"/>
      <w:b/>
      <w:bCs/>
      <w:kern w:val="0"/>
      <w:u w:val="single"/>
      <w:lang w:eastAsia="cs-CZ"/>
      <w14:ligatures w14:val="none"/>
    </w:rPr>
  </w:style>
  <w:style w:type="paragraph" w:styleId="Zhlav">
    <w:name w:val="header"/>
    <w:basedOn w:val="Normln"/>
    <w:link w:val="ZhlavChar"/>
    <w:uiPriority w:val="99"/>
    <w:rsid w:val="0011043A"/>
    <w:pPr>
      <w:tabs>
        <w:tab w:val="center" w:pos="4536"/>
        <w:tab w:val="right" w:pos="9072"/>
      </w:tabs>
      <w:autoSpaceDE/>
      <w:autoSpaceDN/>
    </w:pPr>
    <w:rPr>
      <w:lang w:val="de-DE"/>
    </w:rPr>
  </w:style>
  <w:style w:type="character" w:customStyle="1" w:styleId="ZhlavChar">
    <w:name w:val="Záhlaví Char"/>
    <w:basedOn w:val="Standardnpsmoodstavce"/>
    <w:link w:val="Zhlav"/>
    <w:uiPriority w:val="99"/>
    <w:rsid w:val="0011043A"/>
    <w:rPr>
      <w:rFonts w:ascii="Times New Roman" w:eastAsia="Times New Roman" w:hAnsi="Times New Roman" w:cs="Times New Roman"/>
      <w:kern w:val="0"/>
      <w:sz w:val="20"/>
      <w:szCs w:val="20"/>
      <w:lang w:val="de-DE" w:eastAsia="cs-CZ"/>
      <w14:ligatures w14:val="none"/>
    </w:rPr>
  </w:style>
  <w:style w:type="paragraph" w:customStyle="1" w:styleId="WW-Zkladntext2">
    <w:name w:val="WW-Základní text 2"/>
    <w:basedOn w:val="Normln"/>
    <w:rsid w:val="0011043A"/>
    <w:pPr>
      <w:suppressAutoHyphens/>
      <w:autoSpaceDE/>
      <w:autoSpaceDN/>
      <w:jc w:val="both"/>
    </w:pPr>
    <w:rPr>
      <w:lang w:eastAsia="ar-SA"/>
    </w:rPr>
  </w:style>
  <w:style w:type="paragraph" w:styleId="Textpoznpodarou">
    <w:name w:val="footnote text"/>
    <w:basedOn w:val="Normln"/>
    <w:link w:val="TextpoznpodarouChar"/>
    <w:rsid w:val="0011043A"/>
  </w:style>
  <w:style w:type="character" w:customStyle="1" w:styleId="TextpoznpodarouChar">
    <w:name w:val="Text pozn. pod čarou Char"/>
    <w:basedOn w:val="Standardnpsmoodstavce"/>
    <w:link w:val="Textpoznpodarou"/>
    <w:rsid w:val="0011043A"/>
    <w:rPr>
      <w:rFonts w:ascii="Times New Roman" w:eastAsia="Times New Roman" w:hAnsi="Times New Roman" w:cs="Times New Roman"/>
      <w:kern w:val="0"/>
      <w:sz w:val="20"/>
      <w:szCs w:val="20"/>
      <w:lang w:eastAsia="cs-CZ"/>
      <w14:ligatures w14:val="none"/>
    </w:rPr>
  </w:style>
  <w:style w:type="character" w:styleId="Znakapoznpodarou">
    <w:name w:val="footnote reference"/>
    <w:rsid w:val="0011043A"/>
    <w:rPr>
      <w:vertAlign w:val="superscript"/>
    </w:rPr>
  </w:style>
  <w:style w:type="paragraph" w:styleId="Odstavecseseznamem">
    <w:name w:val="List Paragraph"/>
    <w:basedOn w:val="Normln"/>
    <w:uiPriority w:val="34"/>
    <w:qFormat/>
    <w:rsid w:val="0011043A"/>
    <w:pPr>
      <w:ind w:left="708"/>
    </w:pPr>
  </w:style>
  <w:style w:type="paragraph" w:styleId="Bezmezer">
    <w:name w:val="No Spacing"/>
    <w:link w:val="BezmezerChar"/>
    <w:uiPriority w:val="1"/>
    <w:qFormat/>
    <w:rsid w:val="0011043A"/>
    <w:pPr>
      <w:spacing w:after="0" w:line="240" w:lineRule="auto"/>
    </w:pPr>
    <w:rPr>
      <w:rFonts w:ascii="Calibri" w:eastAsia="Times New Roman" w:hAnsi="Calibri" w:cs="Times New Roman"/>
      <w:kern w:val="0"/>
      <w:lang w:eastAsia="cs-CZ"/>
      <w14:ligatures w14:val="none"/>
    </w:rPr>
  </w:style>
  <w:style w:type="character" w:customStyle="1" w:styleId="BezmezerChar">
    <w:name w:val="Bez mezer Char"/>
    <w:link w:val="Bezmezer"/>
    <w:uiPriority w:val="1"/>
    <w:rsid w:val="0011043A"/>
    <w:rPr>
      <w:rFonts w:ascii="Calibri" w:eastAsia="Times New Roman" w:hAnsi="Calibri"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1596</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Frýba</dc:creator>
  <cp:keywords/>
  <dc:description/>
  <cp:lastModifiedBy>Jiří Hnízdo</cp:lastModifiedBy>
  <cp:revision>8</cp:revision>
  <cp:lastPrinted>2023-07-03T04:54:00Z</cp:lastPrinted>
  <dcterms:created xsi:type="dcterms:W3CDTF">2023-06-30T11:42:00Z</dcterms:created>
  <dcterms:modified xsi:type="dcterms:W3CDTF">2023-07-03T04:55:00Z</dcterms:modified>
</cp:coreProperties>
</file>