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32CB3" w14:textId="35AEAA5A" w:rsidR="003058E5" w:rsidRPr="00AD3F04" w:rsidRDefault="00AD3F04" w:rsidP="00C525D1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D3F04">
        <w:rPr>
          <w:rFonts w:ascii="Arial" w:hAnsi="Arial" w:cs="Arial"/>
          <w:b/>
          <w:bCs/>
          <w:sz w:val="32"/>
          <w:szCs w:val="32"/>
        </w:rPr>
        <w:t>Kybernetická bezpečnost</w:t>
      </w:r>
    </w:p>
    <w:p w14:paraId="672A6659" w14:textId="77777777" w:rsidR="00FA7181" w:rsidRPr="0094138A" w:rsidRDefault="00FA7181" w:rsidP="00C525D1">
      <w:pPr>
        <w:spacing w:after="120" w:line="240" w:lineRule="auto"/>
        <w:jc w:val="both"/>
        <w:rPr>
          <w:rFonts w:ascii="Arial" w:hAnsi="Arial" w:cs="Arial"/>
          <w:b/>
        </w:rPr>
      </w:pPr>
    </w:p>
    <w:p w14:paraId="31FF9EA9" w14:textId="77777777" w:rsidR="009C5F66" w:rsidRPr="00647ACD" w:rsidRDefault="003058E5" w:rsidP="00C525D1">
      <w:pPr>
        <w:spacing w:after="120" w:line="240" w:lineRule="auto"/>
        <w:jc w:val="center"/>
        <w:rPr>
          <w:rFonts w:ascii="Arial" w:hAnsi="Arial" w:cs="Arial"/>
          <w:b/>
          <w:caps/>
        </w:rPr>
      </w:pPr>
      <w:r w:rsidRPr="00647ACD">
        <w:rPr>
          <w:rFonts w:ascii="Arial" w:hAnsi="Arial" w:cs="Arial"/>
          <w:b/>
          <w:caps/>
        </w:rPr>
        <w:t xml:space="preserve">Požadavky na zajištění kybernetické bezpečnosti </w:t>
      </w:r>
    </w:p>
    <w:p w14:paraId="731FEA8F" w14:textId="2AED8B3D" w:rsidR="00FA7181" w:rsidRPr="00961582" w:rsidRDefault="00643DC0" w:rsidP="00C525D1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643DC0">
        <w:rPr>
          <w:rFonts w:ascii="Arial" w:hAnsi="Arial" w:cs="Arial"/>
        </w:rPr>
        <w:t>Elektronický systém spisové služby (dále jen „</w:t>
      </w:r>
      <w:proofErr w:type="spellStart"/>
      <w:r w:rsidRPr="00643DC0">
        <w:rPr>
          <w:rFonts w:ascii="Arial" w:hAnsi="Arial" w:cs="Arial"/>
        </w:rPr>
        <w:t>eSSL</w:t>
      </w:r>
      <w:proofErr w:type="spellEnd"/>
      <w:r w:rsidRPr="00643DC0">
        <w:rPr>
          <w:rFonts w:ascii="Arial" w:hAnsi="Arial" w:cs="Arial"/>
        </w:rPr>
        <w:t xml:space="preserve">“) dodavatele významného informačního systému (dále jen „Dodavatel“), </w:t>
      </w:r>
      <w:r w:rsidR="00E34966">
        <w:rPr>
          <w:rFonts w:ascii="Arial" w:hAnsi="Arial" w:cs="Arial"/>
        </w:rPr>
        <w:t>je v souladu s § 2 odst. 1 písm. d</w:t>
      </w:r>
      <w:r w:rsidR="00FA7181" w:rsidRPr="2CB0AFFE">
        <w:rPr>
          <w:rFonts w:ascii="Arial" w:hAnsi="Arial" w:cs="Arial"/>
        </w:rPr>
        <w:t>) vyhlášky č.</w:t>
      </w:r>
      <w:r w:rsidR="001762BA">
        <w:rPr>
          <w:rFonts w:ascii="Arial" w:hAnsi="Arial" w:cs="Arial"/>
        </w:rPr>
        <w:t> </w:t>
      </w:r>
      <w:r w:rsidR="00FA7181" w:rsidRPr="2CB0AFFE">
        <w:rPr>
          <w:rFonts w:ascii="Arial" w:hAnsi="Arial" w:cs="Arial"/>
        </w:rPr>
        <w:t>317/2014</w:t>
      </w:r>
      <w:r w:rsidR="001762BA">
        <w:rPr>
          <w:rFonts w:ascii="Arial" w:hAnsi="Arial" w:cs="Arial"/>
        </w:rPr>
        <w:t> </w:t>
      </w:r>
      <w:r w:rsidR="00FA7181" w:rsidRPr="2CB0AFFE">
        <w:rPr>
          <w:rFonts w:ascii="Arial" w:hAnsi="Arial" w:cs="Arial"/>
        </w:rPr>
        <w:t xml:space="preserve">Sb., o významných informačních systémech a jejich určujících kritériích, určen </w:t>
      </w:r>
      <w:r w:rsidRPr="00643DC0">
        <w:rPr>
          <w:rFonts w:ascii="Arial" w:hAnsi="Arial" w:cs="Arial"/>
        </w:rPr>
        <w:t>Úřadem vlády České republiky jakožto provozovatelem a správcem (dále jen „Provozovatel“)</w:t>
      </w:r>
      <w:r w:rsidR="00FA7181" w:rsidRPr="2CB0AFFE">
        <w:rPr>
          <w:rFonts w:ascii="Arial" w:hAnsi="Arial" w:cs="Arial"/>
        </w:rPr>
        <w:t>, jako významný informační systém</w:t>
      </w:r>
      <w:r w:rsidR="000B66BF">
        <w:rPr>
          <w:rFonts w:ascii="Arial" w:hAnsi="Arial" w:cs="Arial"/>
        </w:rPr>
        <w:t xml:space="preserve"> (dále jen „VIS“) a </w:t>
      </w:r>
      <w:r>
        <w:rPr>
          <w:rFonts w:ascii="Arial" w:hAnsi="Arial" w:cs="Arial"/>
        </w:rPr>
        <w:t>Dodavatel</w:t>
      </w:r>
      <w:r w:rsidR="00FA7181" w:rsidRPr="2CB0AFFE">
        <w:rPr>
          <w:rFonts w:ascii="Arial" w:hAnsi="Arial" w:cs="Arial"/>
        </w:rPr>
        <w:t xml:space="preserve"> se tímto stává </w:t>
      </w:r>
      <w:r w:rsidR="00124F4E">
        <w:rPr>
          <w:rFonts w:ascii="Arial" w:hAnsi="Arial" w:cs="Arial"/>
        </w:rPr>
        <w:t>významným dodavatelem dle § 2 písm. n) vyhlášky č. 82/2018</w:t>
      </w:r>
      <w:r w:rsidR="00FA7181" w:rsidRPr="2CB0AFFE">
        <w:rPr>
          <w:rFonts w:ascii="Arial" w:hAnsi="Arial" w:cs="Arial"/>
        </w:rPr>
        <w:t xml:space="preserve"> Sb., o</w:t>
      </w:r>
      <w:r w:rsidR="00532B17">
        <w:rPr>
          <w:rFonts w:ascii="Arial" w:hAnsi="Arial" w:cs="Arial"/>
        </w:rPr>
        <w:t> </w:t>
      </w:r>
      <w:r w:rsidR="00FA7181" w:rsidRPr="2CB0AFFE">
        <w:rPr>
          <w:rFonts w:ascii="Arial" w:hAnsi="Arial" w:cs="Arial"/>
        </w:rPr>
        <w:t>kybernetické bezpečnosti a o změně s</w:t>
      </w:r>
      <w:r w:rsidR="00124F4E">
        <w:rPr>
          <w:rFonts w:ascii="Arial" w:hAnsi="Arial" w:cs="Arial"/>
        </w:rPr>
        <w:t>ouvisejících zákonů (dále jen „</w:t>
      </w:r>
      <w:proofErr w:type="spellStart"/>
      <w:r w:rsidR="00124F4E">
        <w:rPr>
          <w:rFonts w:ascii="Arial" w:hAnsi="Arial" w:cs="Arial"/>
        </w:rPr>
        <w:t>V</w:t>
      </w:r>
      <w:r w:rsidR="00FA7181" w:rsidRPr="2CB0AFFE">
        <w:rPr>
          <w:rFonts w:ascii="Arial" w:hAnsi="Arial" w:cs="Arial"/>
        </w:rPr>
        <w:t>oKB</w:t>
      </w:r>
      <w:proofErr w:type="spellEnd"/>
      <w:r w:rsidR="00FA7181" w:rsidRPr="2CB0AFFE">
        <w:rPr>
          <w:rFonts w:ascii="Arial" w:hAnsi="Arial" w:cs="Arial"/>
        </w:rPr>
        <w:t>“).</w:t>
      </w:r>
    </w:p>
    <w:p w14:paraId="7E2A512E" w14:textId="16BDE50F" w:rsidR="003058E5" w:rsidRPr="00961582" w:rsidRDefault="003058E5" w:rsidP="00604CD6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 účelem</w:t>
      </w:r>
      <w:r w:rsidR="00124F4E">
        <w:rPr>
          <w:rFonts w:ascii="Arial" w:hAnsi="Arial" w:cs="Arial"/>
        </w:rPr>
        <w:t xml:space="preserve"> plnění povinností stanovených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 xml:space="preserve">em, jakožto povinnou osobou </w:t>
      </w:r>
      <w:r w:rsidR="00464CA8" w:rsidRPr="00961582">
        <w:rPr>
          <w:rFonts w:ascii="Arial" w:hAnsi="Arial" w:cs="Arial"/>
        </w:rPr>
        <w:t>ve</w:t>
      </w:r>
      <w:r w:rsidR="000B66BF">
        <w:rPr>
          <w:rFonts w:ascii="Arial" w:hAnsi="Arial" w:cs="Arial"/>
        </w:rPr>
        <w:t> </w:t>
      </w:r>
      <w:r w:rsidR="00464CA8" w:rsidRPr="00961582">
        <w:rPr>
          <w:rFonts w:ascii="Arial" w:hAnsi="Arial" w:cs="Arial"/>
        </w:rPr>
        <w:t>smyslu</w:t>
      </w:r>
      <w:r w:rsidRPr="00961582">
        <w:rPr>
          <w:rFonts w:ascii="Arial" w:hAnsi="Arial" w:cs="Arial"/>
        </w:rPr>
        <w:t xml:space="preserve"> </w:t>
      </w:r>
      <w:r w:rsidR="00604CD6">
        <w:rPr>
          <w:rFonts w:ascii="Arial" w:hAnsi="Arial" w:cs="Arial"/>
        </w:rPr>
        <w:t>z</w:t>
      </w:r>
      <w:r w:rsidR="00604CD6" w:rsidRPr="00604CD6">
        <w:rPr>
          <w:rFonts w:ascii="Arial" w:hAnsi="Arial" w:cs="Arial"/>
        </w:rPr>
        <w:t>ákon</w:t>
      </w:r>
      <w:r w:rsidR="00604CD6">
        <w:rPr>
          <w:rFonts w:ascii="Arial" w:hAnsi="Arial" w:cs="Arial"/>
        </w:rPr>
        <w:t>a</w:t>
      </w:r>
      <w:r w:rsidR="00604CD6" w:rsidRPr="00604CD6">
        <w:rPr>
          <w:rFonts w:ascii="Arial" w:hAnsi="Arial" w:cs="Arial"/>
        </w:rPr>
        <w:t xml:space="preserve"> o kybernetické bezpečnosti a o změně souvisejících zákonů (</w:t>
      </w:r>
      <w:r w:rsidR="00604CD6">
        <w:rPr>
          <w:rFonts w:ascii="Arial" w:hAnsi="Arial" w:cs="Arial"/>
        </w:rPr>
        <w:t>dále jen „</w:t>
      </w:r>
      <w:proofErr w:type="spellStart"/>
      <w:r w:rsidRPr="00961582">
        <w:rPr>
          <w:rFonts w:ascii="Arial" w:hAnsi="Arial" w:cs="Arial"/>
        </w:rPr>
        <w:t>Zo</w:t>
      </w:r>
      <w:r w:rsidR="00FA7181" w:rsidRPr="00961582">
        <w:rPr>
          <w:rFonts w:ascii="Arial" w:hAnsi="Arial" w:cs="Arial"/>
        </w:rPr>
        <w:t>KB</w:t>
      </w:r>
      <w:proofErr w:type="spellEnd"/>
      <w:r w:rsidR="00604CD6">
        <w:rPr>
          <w:rFonts w:ascii="Arial" w:hAnsi="Arial" w:cs="Arial"/>
        </w:rPr>
        <w:t>“)</w:t>
      </w:r>
      <w:r w:rsidRPr="00961582">
        <w:rPr>
          <w:rFonts w:ascii="Arial" w:hAnsi="Arial" w:cs="Arial"/>
        </w:rPr>
        <w:t xml:space="preserve"> a</w:t>
      </w:r>
      <w:r w:rsidR="0086409E" w:rsidRPr="00961582">
        <w:rPr>
          <w:rFonts w:ascii="Arial" w:hAnsi="Arial" w:cs="Arial"/>
        </w:rPr>
        <w:t xml:space="preserve"> jeho prováděcího předpisu</w:t>
      </w:r>
      <w:r w:rsidR="00604CD6">
        <w:rPr>
          <w:rFonts w:ascii="Arial" w:hAnsi="Arial" w:cs="Arial"/>
        </w:rPr>
        <w:t xml:space="preserve"> </w:t>
      </w:r>
      <w:proofErr w:type="spellStart"/>
      <w:r w:rsidR="00604CD6">
        <w:rPr>
          <w:rFonts w:ascii="Arial" w:hAnsi="Arial" w:cs="Arial"/>
        </w:rPr>
        <w:t>VoKB</w:t>
      </w:r>
      <w:proofErr w:type="spellEnd"/>
      <w:r w:rsidRPr="00961582">
        <w:rPr>
          <w:rFonts w:ascii="Arial" w:hAnsi="Arial" w:cs="Arial"/>
        </w:rPr>
        <w:t xml:space="preserve"> </w:t>
      </w:r>
      <w:r w:rsidR="00604CD6">
        <w:rPr>
          <w:rFonts w:ascii="Arial" w:hAnsi="Arial" w:cs="Arial"/>
        </w:rPr>
        <w:t xml:space="preserve">je </w:t>
      </w:r>
      <w:r w:rsidR="00643DC0">
        <w:rPr>
          <w:rFonts w:ascii="Arial" w:hAnsi="Arial" w:cs="Arial"/>
        </w:rPr>
        <w:t>Dodavatel</w:t>
      </w:r>
      <w:r w:rsidR="00604CD6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povinen na</w:t>
      </w:r>
      <w:r w:rsidR="00161EA9">
        <w:rPr>
          <w:rFonts w:ascii="Arial" w:hAnsi="Arial" w:cs="Arial"/>
        </w:rPr>
        <w:t>d rámec povinností stanovených s</w:t>
      </w:r>
      <w:r w:rsidRPr="00961582">
        <w:rPr>
          <w:rFonts w:ascii="Arial" w:hAnsi="Arial" w:cs="Arial"/>
        </w:rPr>
        <w:t xml:space="preserve">mlouvou plnit </w:t>
      </w:r>
      <w:r w:rsidR="00A563B8" w:rsidRPr="00961582">
        <w:rPr>
          <w:rFonts w:ascii="Arial" w:hAnsi="Arial" w:cs="Arial"/>
        </w:rPr>
        <w:t xml:space="preserve">níže uvedené povinnosti, a to </w:t>
      </w:r>
      <w:r w:rsidR="005D320D" w:rsidRPr="00961582">
        <w:rPr>
          <w:rFonts w:ascii="Arial" w:hAnsi="Arial" w:cs="Arial"/>
        </w:rPr>
        <w:t>zejména</w:t>
      </w:r>
      <w:r w:rsidRPr="00961582">
        <w:rPr>
          <w:rFonts w:ascii="Arial" w:hAnsi="Arial" w:cs="Arial"/>
        </w:rPr>
        <w:t xml:space="preserve"> součinnostního a</w:t>
      </w:r>
      <w:r w:rsidR="00532B17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bezpečnostn</w:t>
      </w:r>
      <w:r w:rsidR="00161EA9">
        <w:rPr>
          <w:rFonts w:ascii="Arial" w:hAnsi="Arial" w:cs="Arial"/>
        </w:rPr>
        <w:t>ího charakteru dle této přílohy</w:t>
      </w:r>
      <w:r w:rsidRPr="00961582">
        <w:rPr>
          <w:rFonts w:ascii="Arial" w:hAnsi="Arial" w:cs="Arial"/>
        </w:rPr>
        <w:t>.</w:t>
      </w:r>
    </w:p>
    <w:p w14:paraId="714CC9BE" w14:textId="5B144567" w:rsidR="005D320D" w:rsidRPr="00961582" w:rsidRDefault="00643DC0" w:rsidP="00C525D1">
      <w:pPr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3058E5" w:rsidRPr="00961582">
        <w:rPr>
          <w:rFonts w:ascii="Arial" w:hAnsi="Arial" w:cs="Arial"/>
        </w:rPr>
        <w:t xml:space="preserve"> je povinen plnit relevantní povinnosti v rozsa</w:t>
      </w:r>
      <w:r w:rsidR="005D320D" w:rsidRPr="00961582">
        <w:rPr>
          <w:rFonts w:ascii="Arial" w:hAnsi="Arial" w:cs="Arial"/>
        </w:rPr>
        <w:t xml:space="preserve">hu a způsobem tak, aby byl naplněn účel právní </w:t>
      </w:r>
      <w:r w:rsidR="003058E5" w:rsidRPr="00961582">
        <w:rPr>
          <w:rFonts w:ascii="Arial" w:hAnsi="Arial" w:cs="Arial"/>
        </w:rPr>
        <w:t>úpravy v oblasti bezpečnostních opatření, kybernetických bezpeč</w:t>
      </w:r>
      <w:r w:rsidR="005D320D" w:rsidRPr="00961582">
        <w:rPr>
          <w:rFonts w:ascii="Arial" w:hAnsi="Arial" w:cs="Arial"/>
        </w:rPr>
        <w:t xml:space="preserve">nostních incidentů, reaktivních </w:t>
      </w:r>
      <w:r w:rsidR="003058E5" w:rsidRPr="00961582">
        <w:rPr>
          <w:rFonts w:ascii="Arial" w:hAnsi="Arial" w:cs="Arial"/>
        </w:rPr>
        <w:t>opatření, náležitostí podání v oblasti kybernetické bezpečnosti a likvida</w:t>
      </w:r>
      <w:r w:rsidR="005D320D" w:rsidRPr="00961582">
        <w:rPr>
          <w:rFonts w:ascii="Arial" w:hAnsi="Arial" w:cs="Arial"/>
        </w:rPr>
        <w:t>ci dat ve vztahu k povinnostem, k</w:t>
      </w:r>
      <w:r w:rsidR="003058E5" w:rsidRPr="00961582">
        <w:rPr>
          <w:rFonts w:ascii="Arial" w:hAnsi="Arial" w:cs="Arial"/>
        </w:rPr>
        <w:t>ter</w:t>
      </w:r>
      <w:r w:rsidR="00203C1F">
        <w:rPr>
          <w:rFonts w:ascii="Arial" w:hAnsi="Arial" w:cs="Arial"/>
        </w:rPr>
        <w:t xml:space="preserve">é tato právní úprava stanovuje </w:t>
      </w:r>
      <w:r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i jakožto povinné osobě dle p</w:t>
      </w:r>
      <w:r w:rsidR="005D320D" w:rsidRPr="00961582">
        <w:rPr>
          <w:rFonts w:ascii="Arial" w:hAnsi="Arial" w:cs="Arial"/>
        </w:rPr>
        <w:t xml:space="preserve">ředpisů z oblasti </w:t>
      </w:r>
      <w:r w:rsidR="003058E5" w:rsidRPr="00961582">
        <w:rPr>
          <w:rFonts w:ascii="Arial" w:hAnsi="Arial" w:cs="Arial"/>
        </w:rPr>
        <w:t>k</w:t>
      </w:r>
      <w:r w:rsidR="00C525D1">
        <w:rPr>
          <w:rFonts w:ascii="Arial" w:hAnsi="Arial" w:cs="Arial"/>
        </w:rPr>
        <w:t>ybernetické bezpečnosti, a to i v </w:t>
      </w:r>
      <w:r w:rsidR="003058E5" w:rsidRPr="00961582">
        <w:rPr>
          <w:rFonts w:ascii="Arial" w:hAnsi="Arial" w:cs="Arial"/>
        </w:rPr>
        <w:t>případě změny příslušné práv</w:t>
      </w:r>
      <w:r w:rsidR="005D320D" w:rsidRPr="00961582">
        <w:rPr>
          <w:rFonts w:ascii="Arial" w:hAnsi="Arial" w:cs="Arial"/>
        </w:rPr>
        <w:t xml:space="preserve">ní úpravy. V takovém případě je </w:t>
      </w:r>
      <w:r>
        <w:rPr>
          <w:rFonts w:ascii="Arial" w:hAnsi="Arial" w:cs="Arial"/>
        </w:rPr>
        <w:t>Poskytovatel</w:t>
      </w:r>
      <w:r w:rsidR="00203C1F">
        <w:rPr>
          <w:rFonts w:ascii="Arial" w:hAnsi="Arial" w:cs="Arial"/>
        </w:rPr>
        <w:t xml:space="preserve"> oprávněn požadovat od </w:t>
      </w:r>
      <w:r>
        <w:rPr>
          <w:rFonts w:ascii="Arial" w:hAnsi="Arial" w:cs="Arial"/>
        </w:rPr>
        <w:t>Dodavatel</w:t>
      </w:r>
      <w:r w:rsidR="003058E5" w:rsidRPr="00961582">
        <w:rPr>
          <w:rFonts w:ascii="Arial" w:hAnsi="Arial" w:cs="Arial"/>
        </w:rPr>
        <w:t>e přiměřenou součinnost i nad rámec povinností</w:t>
      </w:r>
      <w:r w:rsidR="00161EA9">
        <w:rPr>
          <w:rFonts w:ascii="Arial" w:hAnsi="Arial" w:cs="Arial"/>
        </w:rPr>
        <w:t xml:space="preserve"> stanovených v této p</w:t>
      </w:r>
      <w:r w:rsidR="003058E5" w:rsidRPr="00961582">
        <w:rPr>
          <w:rFonts w:ascii="Arial" w:hAnsi="Arial" w:cs="Arial"/>
        </w:rPr>
        <w:t>ř</w:t>
      </w:r>
      <w:r w:rsidR="00161EA9">
        <w:rPr>
          <w:rFonts w:ascii="Arial" w:hAnsi="Arial" w:cs="Arial"/>
        </w:rPr>
        <w:t>íloze</w:t>
      </w:r>
      <w:r w:rsidR="003058E5" w:rsidRPr="00961582">
        <w:rPr>
          <w:rFonts w:ascii="Arial" w:hAnsi="Arial" w:cs="Arial"/>
        </w:rPr>
        <w:t>, avšak vždy pouze za úče</w:t>
      </w:r>
      <w:r w:rsidR="005D320D" w:rsidRPr="00961582">
        <w:rPr>
          <w:rFonts w:ascii="Arial" w:hAnsi="Arial" w:cs="Arial"/>
        </w:rPr>
        <w:t xml:space="preserve">lem zajištění plnění povinnosti </w:t>
      </w:r>
      <w:r>
        <w:rPr>
          <w:rFonts w:ascii="Arial" w:hAnsi="Arial" w:cs="Arial"/>
        </w:rPr>
        <w:t>Dodavatel</w:t>
      </w:r>
      <w:r w:rsidR="00C525D1">
        <w:rPr>
          <w:rFonts w:ascii="Arial" w:hAnsi="Arial" w:cs="Arial"/>
        </w:rPr>
        <w:t>e z </w:t>
      </w:r>
      <w:r w:rsidR="003058E5" w:rsidRPr="00961582">
        <w:rPr>
          <w:rFonts w:ascii="Arial" w:hAnsi="Arial" w:cs="Arial"/>
        </w:rPr>
        <w:t>oblasti kybernetické bezpečnosti ve smyslu shora uvedeného.</w:t>
      </w:r>
    </w:p>
    <w:p w14:paraId="5A39BBE3" w14:textId="77777777" w:rsidR="006D4597" w:rsidRPr="00961582" w:rsidRDefault="006D4597" w:rsidP="00C525D1">
      <w:pPr>
        <w:spacing w:after="120" w:line="240" w:lineRule="auto"/>
        <w:jc w:val="center"/>
        <w:rPr>
          <w:rFonts w:ascii="Arial" w:hAnsi="Arial" w:cs="Arial"/>
        </w:rPr>
      </w:pPr>
    </w:p>
    <w:p w14:paraId="3DB20855" w14:textId="730B3069" w:rsidR="003058E5" w:rsidRPr="001569C5" w:rsidRDefault="003058E5" w:rsidP="005406F8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1569C5">
        <w:rPr>
          <w:rFonts w:ascii="Arial" w:hAnsi="Arial" w:cs="Arial"/>
          <w:b/>
          <w:caps/>
        </w:rPr>
        <w:t>Systém řízení bezpečnosti informací</w:t>
      </w:r>
    </w:p>
    <w:p w14:paraId="0F4D2F0C" w14:textId="77777777" w:rsidR="001569C5" w:rsidRPr="001569C5" w:rsidRDefault="001569C5" w:rsidP="001569C5">
      <w:pPr>
        <w:pStyle w:val="Odstavecseseznamem"/>
        <w:spacing w:after="120" w:line="240" w:lineRule="auto"/>
        <w:rPr>
          <w:rFonts w:ascii="Arial" w:hAnsi="Arial" w:cs="Arial"/>
          <w:b/>
        </w:rPr>
      </w:pPr>
    </w:p>
    <w:p w14:paraId="7A6B3666" w14:textId="1EB1E942" w:rsidR="00DE333B" w:rsidRDefault="00643DC0" w:rsidP="00BE7FE1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4138A" w:rsidRPr="001569C5">
        <w:rPr>
          <w:rFonts w:ascii="Arial" w:hAnsi="Arial" w:cs="Arial"/>
        </w:rPr>
        <w:t xml:space="preserve"> se </w:t>
      </w:r>
      <w:r w:rsidR="00DE333B" w:rsidRPr="001569C5">
        <w:rPr>
          <w:rFonts w:ascii="Arial" w:hAnsi="Arial" w:cs="Arial"/>
        </w:rPr>
        <w:t>v rozsahu</w:t>
      </w:r>
      <w:r w:rsidR="0094138A" w:rsidRPr="001569C5">
        <w:rPr>
          <w:rFonts w:ascii="Arial" w:hAnsi="Arial" w:cs="Arial"/>
        </w:rPr>
        <w:t xml:space="preserve"> předmětu plnění aktivně podílí na s</w:t>
      </w:r>
      <w:r w:rsidR="00DE333B" w:rsidRPr="001569C5">
        <w:rPr>
          <w:rFonts w:ascii="Arial" w:hAnsi="Arial" w:cs="Arial"/>
        </w:rPr>
        <w:t>plnění povinností uvedených</w:t>
      </w:r>
      <w:r w:rsidR="004937A2" w:rsidRPr="001569C5">
        <w:rPr>
          <w:rFonts w:ascii="Arial" w:hAnsi="Arial" w:cs="Arial"/>
        </w:rPr>
        <w:t xml:space="preserve"> v § 3 </w:t>
      </w:r>
      <w:proofErr w:type="spellStart"/>
      <w:r w:rsidR="004937A2" w:rsidRPr="001569C5">
        <w:rPr>
          <w:rFonts w:ascii="Arial" w:hAnsi="Arial" w:cs="Arial"/>
        </w:rPr>
        <w:t>VoKB</w:t>
      </w:r>
      <w:proofErr w:type="spellEnd"/>
      <w:r w:rsidR="004937A2" w:rsidRPr="001569C5">
        <w:rPr>
          <w:rFonts w:ascii="Arial" w:hAnsi="Arial" w:cs="Arial"/>
        </w:rPr>
        <w:t xml:space="preserve">, které musí </w:t>
      </w:r>
      <w:r>
        <w:rPr>
          <w:rFonts w:ascii="Arial" w:hAnsi="Arial" w:cs="Arial"/>
        </w:rPr>
        <w:t>Poskytovatel</w:t>
      </w:r>
      <w:r w:rsidR="00082CD3" w:rsidRPr="001569C5">
        <w:rPr>
          <w:rFonts w:ascii="Arial" w:hAnsi="Arial" w:cs="Arial"/>
        </w:rPr>
        <w:t>,</w:t>
      </w:r>
      <w:r w:rsidR="004937A2" w:rsidRPr="001569C5">
        <w:rPr>
          <w:rFonts w:ascii="Arial" w:hAnsi="Arial" w:cs="Arial"/>
        </w:rPr>
        <w:t xml:space="preserve"> </w:t>
      </w:r>
      <w:r w:rsidR="00FF7928" w:rsidRPr="001569C5">
        <w:rPr>
          <w:rFonts w:ascii="Arial" w:hAnsi="Arial" w:cs="Arial"/>
        </w:rPr>
        <w:t xml:space="preserve">jakožto provozovatel </w:t>
      </w:r>
      <w:r w:rsidR="00E211C3" w:rsidRPr="001569C5">
        <w:rPr>
          <w:rFonts w:ascii="Arial" w:hAnsi="Arial" w:cs="Arial"/>
        </w:rPr>
        <w:t xml:space="preserve">a správce </w:t>
      </w:r>
      <w:r w:rsidR="00FF7928" w:rsidRPr="001569C5">
        <w:rPr>
          <w:rFonts w:ascii="Arial" w:hAnsi="Arial" w:cs="Arial"/>
        </w:rPr>
        <w:t>VIS a</w:t>
      </w:r>
      <w:r w:rsidR="00047358">
        <w:rPr>
          <w:rFonts w:ascii="Arial" w:hAnsi="Arial" w:cs="Arial"/>
        </w:rPr>
        <w:t> </w:t>
      </w:r>
      <w:r w:rsidR="00FF7928" w:rsidRPr="001569C5">
        <w:rPr>
          <w:rFonts w:ascii="Arial" w:hAnsi="Arial" w:cs="Arial"/>
        </w:rPr>
        <w:t xml:space="preserve">povinná osoba dle </w:t>
      </w:r>
      <w:proofErr w:type="spellStart"/>
      <w:r w:rsidR="00FF7928" w:rsidRPr="001569C5">
        <w:rPr>
          <w:rFonts w:ascii="Arial" w:hAnsi="Arial" w:cs="Arial"/>
        </w:rPr>
        <w:t>ZoKB</w:t>
      </w:r>
      <w:proofErr w:type="spellEnd"/>
      <w:r w:rsidR="004937A2" w:rsidRPr="001569C5">
        <w:rPr>
          <w:rFonts w:ascii="Arial" w:hAnsi="Arial" w:cs="Arial"/>
        </w:rPr>
        <w:t xml:space="preserve"> plnit</w:t>
      </w:r>
      <w:r w:rsidR="00DE333B" w:rsidRPr="001569C5">
        <w:rPr>
          <w:rFonts w:ascii="Arial" w:hAnsi="Arial" w:cs="Arial"/>
        </w:rPr>
        <w:t xml:space="preserve">. </w:t>
      </w:r>
    </w:p>
    <w:p w14:paraId="25C87EC7" w14:textId="77777777" w:rsidR="001569C5" w:rsidRDefault="001569C5" w:rsidP="001569C5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14:paraId="13C8546C" w14:textId="1F46EF94" w:rsidR="001569C5" w:rsidRPr="001569C5" w:rsidRDefault="001569C5" w:rsidP="00BE7FE1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569C5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Pr="001569C5">
        <w:rPr>
          <w:rFonts w:ascii="Arial" w:hAnsi="Arial" w:cs="Arial"/>
        </w:rPr>
        <w:t xml:space="preserve"> v tomto kontextu zavazuje v rozsahu předmětu plnění na své straně zejména:</w:t>
      </w:r>
    </w:p>
    <w:p w14:paraId="07E08AFD" w14:textId="77777777" w:rsidR="001569C5" w:rsidRPr="001569C5" w:rsidRDefault="001569C5" w:rsidP="001569C5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14:paraId="281313A1" w14:textId="1AB92E8B" w:rsidR="003058E5" w:rsidRPr="00961582" w:rsidRDefault="003058E5" w:rsidP="00C525D1">
      <w:pPr>
        <w:pStyle w:val="Odstavecseseznamem"/>
        <w:numPr>
          <w:ilvl w:val="0"/>
          <w:numId w:val="3"/>
        </w:numPr>
        <w:spacing w:after="120" w:line="240" w:lineRule="auto"/>
        <w:ind w:left="992" w:hanging="29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Prosadit bezpečnostní zásady a procesy, které budou pokrývat zabezpečení </w:t>
      </w:r>
      <w:r w:rsidR="00437CEE">
        <w:rPr>
          <w:rFonts w:ascii="Arial" w:hAnsi="Arial" w:cs="Arial"/>
        </w:rPr>
        <w:t>informačních aktiv</w:t>
      </w:r>
      <w:r w:rsidRPr="00961582">
        <w:rPr>
          <w:rFonts w:ascii="Arial" w:hAnsi="Arial" w:cs="Arial"/>
        </w:rPr>
        <w:t xml:space="preserve"> </w:t>
      </w:r>
      <w:r w:rsidR="00643DC0">
        <w:rPr>
          <w:rFonts w:ascii="Arial" w:hAnsi="Arial" w:cs="Arial"/>
        </w:rPr>
        <w:t>Poskytovatel</w:t>
      </w:r>
      <w:r w:rsidR="00437CEE">
        <w:rPr>
          <w:rFonts w:ascii="Arial" w:hAnsi="Arial" w:cs="Arial"/>
        </w:rPr>
        <w:t>e, které jsou</w:t>
      </w:r>
      <w:r w:rsidR="004937A2">
        <w:rPr>
          <w:rFonts w:ascii="Arial" w:hAnsi="Arial" w:cs="Arial"/>
        </w:rPr>
        <w:t xml:space="preserve"> zpracovávány na straně </w:t>
      </w:r>
      <w:r w:rsidR="00643DC0">
        <w:rPr>
          <w:rFonts w:ascii="Arial" w:hAnsi="Arial" w:cs="Arial"/>
        </w:rPr>
        <w:t>Dodavatel</w:t>
      </w:r>
      <w:r w:rsidRPr="00961582">
        <w:rPr>
          <w:rFonts w:ascii="Arial" w:hAnsi="Arial" w:cs="Arial"/>
        </w:rPr>
        <w:t>e při</w:t>
      </w:r>
      <w:r w:rsidR="00C525D1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poskytování předmětu plnění.</w:t>
      </w:r>
    </w:p>
    <w:p w14:paraId="35042F45" w14:textId="696CCC6D" w:rsidR="00A563B8" w:rsidRPr="00961582" w:rsidRDefault="003058E5" w:rsidP="00C525D1">
      <w:pPr>
        <w:pStyle w:val="Odstavecseseznamem"/>
        <w:numPr>
          <w:ilvl w:val="0"/>
          <w:numId w:val="3"/>
        </w:numPr>
        <w:spacing w:after="120" w:line="240" w:lineRule="auto"/>
        <w:ind w:left="993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Na základě bezpečnostních potřeb a výsledků hodnocení rizik zavést příslušná</w:t>
      </w:r>
      <w:r w:rsidR="00A563B8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bezpečnostní opatření v rozsahu poskytovaného </w:t>
      </w:r>
      <w:r w:rsidR="00F7460B">
        <w:rPr>
          <w:rFonts w:ascii="Arial" w:hAnsi="Arial" w:cs="Arial"/>
        </w:rPr>
        <w:t>předmětu plnění, monitorovat je a</w:t>
      </w:r>
      <w:r w:rsidR="00C525D1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vyhodnocovat jejich účinnost.</w:t>
      </w:r>
    </w:p>
    <w:p w14:paraId="3AB8A2D3" w14:textId="4738AFC0" w:rsidR="003058E5" w:rsidRPr="00961582" w:rsidRDefault="00E601F1" w:rsidP="00C525D1">
      <w:pPr>
        <w:pStyle w:val="Odstavecseseznamem"/>
        <w:numPr>
          <w:ilvl w:val="0"/>
          <w:numId w:val="3"/>
        </w:numPr>
        <w:spacing w:after="120" w:line="240" w:lineRule="auto"/>
        <w:ind w:left="9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Vést záznamy o </w:t>
      </w:r>
      <w:r w:rsidR="003058E5" w:rsidRPr="00961582">
        <w:rPr>
          <w:rFonts w:ascii="Arial" w:hAnsi="Arial" w:cs="Arial"/>
        </w:rPr>
        <w:t xml:space="preserve">zpracování </w:t>
      </w:r>
      <w:r w:rsidR="0084790D">
        <w:rPr>
          <w:rFonts w:ascii="Arial" w:hAnsi="Arial" w:cs="Arial"/>
        </w:rPr>
        <w:t xml:space="preserve">informačních aktiv </w:t>
      </w:r>
      <w:r w:rsidR="00643DC0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e </w:t>
      </w:r>
      <w:r w:rsidR="003058E5" w:rsidRPr="00961582">
        <w:rPr>
          <w:rFonts w:ascii="Arial" w:hAnsi="Arial" w:cs="Arial"/>
        </w:rPr>
        <w:t>v rozsahu poskytovaného</w:t>
      </w:r>
      <w:r w:rsidR="00A563B8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>předmětu plnění, zaznamenávat veškeré podstatné okolnosti související se zajištěním</w:t>
      </w:r>
      <w:r w:rsidR="00A563B8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 xml:space="preserve">bezpečnosti těchto </w:t>
      </w:r>
      <w:r>
        <w:rPr>
          <w:rFonts w:ascii="Arial" w:hAnsi="Arial" w:cs="Arial"/>
        </w:rPr>
        <w:t>aktiv</w:t>
      </w:r>
      <w:r w:rsidR="0084790D">
        <w:rPr>
          <w:rFonts w:ascii="Arial" w:hAnsi="Arial" w:cs="Arial"/>
        </w:rPr>
        <w:t xml:space="preserve"> a na vyžádání tyto záznamy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i</w:t>
      </w:r>
      <w:r w:rsidR="00A563B8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>zpřístupnit.</w:t>
      </w:r>
    </w:p>
    <w:p w14:paraId="580384A6" w14:textId="7B574A9F" w:rsidR="00A563B8" w:rsidRPr="00961582" w:rsidRDefault="003058E5" w:rsidP="00C525D1">
      <w:pPr>
        <w:pStyle w:val="Odstavecseseznamem"/>
        <w:numPr>
          <w:ilvl w:val="0"/>
          <w:numId w:val="3"/>
        </w:numPr>
        <w:spacing w:after="120" w:line="240" w:lineRule="auto"/>
        <w:ind w:left="993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Stanovit a udržovat aktuální bezpečnostní politiku, která bude pokrývat zabezpečení</w:t>
      </w:r>
      <w:r w:rsidR="00A563B8" w:rsidRPr="00961582">
        <w:rPr>
          <w:rFonts w:ascii="Arial" w:hAnsi="Arial" w:cs="Arial"/>
        </w:rPr>
        <w:t xml:space="preserve"> </w:t>
      </w:r>
      <w:r w:rsidR="0084790D">
        <w:rPr>
          <w:rFonts w:ascii="Arial" w:hAnsi="Arial" w:cs="Arial"/>
        </w:rPr>
        <w:t xml:space="preserve">informačních aktiv </w:t>
      </w:r>
      <w:r w:rsidR="00643DC0">
        <w:rPr>
          <w:rFonts w:ascii="Arial" w:hAnsi="Arial" w:cs="Arial"/>
        </w:rPr>
        <w:t>Poskytovatel</w:t>
      </w:r>
      <w:r w:rsidR="00144FB8">
        <w:rPr>
          <w:rFonts w:ascii="Arial" w:hAnsi="Arial" w:cs="Arial"/>
        </w:rPr>
        <w:t>e</w:t>
      </w:r>
      <w:r w:rsidRPr="00961582">
        <w:rPr>
          <w:rFonts w:ascii="Arial" w:hAnsi="Arial" w:cs="Arial"/>
        </w:rPr>
        <w:t>, při</w:t>
      </w:r>
      <w:r w:rsidR="00A563B8" w:rsidRPr="00961582">
        <w:rPr>
          <w:rFonts w:ascii="Arial" w:hAnsi="Arial" w:cs="Arial"/>
        </w:rPr>
        <w:t xml:space="preserve"> </w:t>
      </w:r>
      <w:r w:rsidR="0084790D">
        <w:rPr>
          <w:rFonts w:ascii="Arial" w:hAnsi="Arial" w:cs="Arial"/>
        </w:rPr>
        <w:t>poskytování předmětu plnění, přičemž b</w:t>
      </w:r>
      <w:r w:rsidRPr="00961582">
        <w:rPr>
          <w:rFonts w:ascii="Arial" w:hAnsi="Arial" w:cs="Arial"/>
        </w:rPr>
        <w:t>ezpečnostní politika musí obsahovat hlavní zásady,</w:t>
      </w:r>
      <w:r w:rsidR="00A563B8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cíle, bezpečnostní potřeby, práva a povinnosti ve vztahu k řízení bezpečnosti</w:t>
      </w:r>
      <w:r w:rsidR="00A563B8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informací.</w:t>
      </w:r>
    </w:p>
    <w:p w14:paraId="13774313" w14:textId="77777777" w:rsidR="003058E5" w:rsidRPr="00961582" w:rsidRDefault="003058E5" w:rsidP="00C525D1">
      <w:pPr>
        <w:pStyle w:val="Odstavecseseznamem"/>
        <w:numPr>
          <w:ilvl w:val="0"/>
          <w:numId w:val="3"/>
        </w:numPr>
        <w:spacing w:after="120" w:line="240" w:lineRule="auto"/>
        <w:ind w:left="993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lastRenderedPageBreak/>
        <w:t xml:space="preserve">Stanovit a udržovat aktuální </w:t>
      </w:r>
      <w:r w:rsidR="00A362DF" w:rsidRPr="00961582">
        <w:rPr>
          <w:rFonts w:ascii="Arial" w:hAnsi="Arial" w:cs="Arial"/>
        </w:rPr>
        <w:t>bezpečnost</w:t>
      </w:r>
      <w:r w:rsidR="00A362DF">
        <w:rPr>
          <w:rFonts w:ascii="Arial" w:hAnsi="Arial" w:cs="Arial"/>
        </w:rPr>
        <w:t>ní</w:t>
      </w:r>
      <w:r w:rsidR="00A362DF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opatření ve formě procesů a technologií,</w:t>
      </w:r>
      <w:r w:rsidR="00A563B8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které zajišťují naplnění bezpečnostní politiky.</w:t>
      </w:r>
    </w:p>
    <w:p w14:paraId="3656B9AB" w14:textId="77777777" w:rsidR="00DE333B" w:rsidRPr="00961582" w:rsidRDefault="00DE333B" w:rsidP="00C525D1">
      <w:pPr>
        <w:spacing w:after="120" w:line="240" w:lineRule="auto"/>
        <w:jc w:val="both"/>
        <w:rPr>
          <w:rFonts w:ascii="Arial" w:hAnsi="Arial" w:cs="Arial"/>
        </w:rPr>
      </w:pPr>
    </w:p>
    <w:p w14:paraId="385B2A98" w14:textId="1042A611" w:rsidR="003058E5" w:rsidRPr="00BE7FE1" w:rsidRDefault="003058E5" w:rsidP="005406F8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BE7FE1">
        <w:rPr>
          <w:rFonts w:ascii="Arial" w:hAnsi="Arial" w:cs="Arial"/>
          <w:b/>
          <w:caps/>
        </w:rPr>
        <w:t>Řízení aktiv</w:t>
      </w:r>
    </w:p>
    <w:p w14:paraId="67E98DB9" w14:textId="77777777" w:rsidR="00BE7FE1" w:rsidRPr="00BE7FE1" w:rsidRDefault="00BE7FE1" w:rsidP="00BE7FE1">
      <w:pPr>
        <w:pStyle w:val="Odstavecseseznamem"/>
        <w:spacing w:after="120" w:line="240" w:lineRule="auto"/>
        <w:rPr>
          <w:rFonts w:ascii="Arial" w:hAnsi="Arial" w:cs="Arial"/>
          <w:b/>
        </w:rPr>
      </w:pPr>
    </w:p>
    <w:p w14:paraId="0A9CBA3A" w14:textId="6C520A72" w:rsidR="00144FB8" w:rsidRPr="00BE7FE1" w:rsidRDefault="00643DC0" w:rsidP="00643DC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44FB8" w:rsidRPr="00BE7FE1">
        <w:rPr>
          <w:rFonts w:ascii="Arial" w:hAnsi="Arial" w:cs="Arial"/>
        </w:rPr>
        <w:t xml:space="preserve"> se v rozsahu předmětu plnění aktivně podílí na splnění povinností uvedených v § 4 </w:t>
      </w:r>
      <w:proofErr w:type="spellStart"/>
      <w:r w:rsidR="00144FB8" w:rsidRPr="00BE7FE1">
        <w:rPr>
          <w:rFonts w:ascii="Arial" w:hAnsi="Arial" w:cs="Arial"/>
        </w:rPr>
        <w:t>VoKB</w:t>
      </w:r>
      <w:proofErr w:type="spellEnd"/>
      <w:r w:rsidR="00144FB8" w:rsidRPr="00BE7FE1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4C29B3" w:rsidRPr="00BE7FE1">
        <w:rPr>
          <w:rFonts w:ascii="Arial" w:hAnsi="Arial" w:cs="Arial"/>
        </w:rPr>
        <w:t xml:space="preserve">, </w:t>
      </w:r>
      <w:r w:rsidR="00144FB8" w:rsidRPr="00BE7FE1">
        <w:rPr>
          <w:rFonts w:ascii="Arial" w:hAnsi="Arial" w:cs="Arial"/>
        </w:rPr>
        <w:t xml:space="preserve">jakožto provozovatel </w:t>
      </w:r>
      <w:r w:rsidR="00282347" w:rsidRPr="00BE7FE1">
        <w:rPr>
          <w:rFonts w:ascii="Arial" w:hAnsi="Arial" w:cs="Arial"/>
        </w:rPr>
        <w:t xml:space="preserve">a správce </w:t>
      </w:r>
      <w:r w:rsidR="00144FB8" w:rsidRPr="00BE7FE1">
        <w:rPr>
          <w:rFonts w:ascii="Arial" w:hAnsi="Arial" w:cs="Arial"/>
        </w:rPr>
        <w:t xml:space="preserve">VIS a povinná osoba dle </w:t>
      </w:r>
      <w:proofErr w:type="spellStart"/>
      <w:r w:rsidR="00144FB8" w:rsidRPr="00BE7FE1">
        <w:rPr>
          <w:rFonts w:ascii="Arial" w:hAnsi="Arial" w:cs="Arial"/>
        </w:rPr>
        <w:t>ZoKB</w:t>
      </w:r>
      <w:proofErr w:type="spellEnd"/>
      <w:r w:rsidR="00144FB8" w:rsidRPr="00BE7FE1">
        <w:rPr>
          <w:rFonts w:ascii="Arial" w:hAnsi="Arial" w:cs="Arial"/>
        </w:rPr>
        <w:t xml:space="preserve">. </w:t>
      </w:r>
    </w:p>
    <w:p w14:paraId="254B36B5" w14:textId="77777777" w:rsidR="00BE7FE1" w:rsidRPr="00BE7FE1" w:rsidRDefault="00BE7FE1" w:rsidP="00BE7FE1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14:paraId="752A7F8E" w14:textId="6A77C7AD" w:rsidR="00DE333B" w:rsidRPr="00BE7FE1" w:rsidRDefault="002B0CB1" w:rsidP="00643DC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BE7FE1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DE333B" w:rsidRPr="00BE7FE1">
        <w:rPr>
          <w:rFonts w:ascii="Arial" w:hAnsi="Arial" w:cs="Arial"/>
        </w:rPr>
        <w:t xml:space="preserve"> v tomto kontextu zavazu</w:t>
      </w:r>
      <w:r w:rsidR="00C525D1" w:rsidRPr="00BE7FE1">
        <w:rPr>
          <w:rFonts w:ascii="Arial" w:hAnsi="Arial" w:cs="Arial"/>
        </w:rPr>
        <w:t>je v rozsahu předmětu plnění na </w:t>
      </w:r>
      <w:r w:rsidR="00DE333B" w:rsidRPr="00BE7FE1">
        <w:rPr>
          <w:rFonts w:ascii="Arial" w:hAnsi="Arial" w:cs="Arial"/>
        </w:rPr>
        <w:t>své straně zejména stanovit a udržovat rozsah a seznam aktiv využívanýc</w:t>
      </w:r>
      <w:r w:rsidR="008D0E0E" w:rsidRPr="00BE7FE1">
        <w:rPr>
          <w:rFonts w:ascii="Arial" w:hAnsi="Arial" w:cs="Arial"/>
        </w:rPr>
        <w:t xml:space="preserve">h pro plnění </w:t>
      </w:r>
      <w:r w:rsidR="009B4509" w:rsidRPr="00BE7FE1">
        <w:rPr>
          <w:rFonts w:ascii="Arial" w:hAnsi="Arial" w:cs="Arial"/>
        </w:rPr>
        <w:t xml:space="preserve">Servisní </w:t>
      </w:r>
      <w:r w:rsidR="00A362DF" w:rsidRPr="00BE7FE1">
        <w:rPr>
          <w:rFonts w:ascii="Arial" w:hAnsi="Arial" w:cs="Arial"/>
        </w:rPr>
        <w:t>s</w:t>
      </w:r>
      <w:r w:rsidR="00DE333B" w:rsidRPr="00BE7FE1">
        <w:rPr>
          <w:rFonts w:ascii="Arial" w:hAnsi="Arial" w:cs="Arial"/>
        </w:rPr>
        <w:t>mlouvy (aktivy se rozumí např. data a inform</w:t>
      </w:r>
      <w:r w:rsidR="00645166">
        <w:rPr>
          <w:rFonts w:ascii="Arial" w:hAnsi="Arial" w:cs="Arial"/>
        </w:rPr>
        <w:t>ace k předmětu plnění dle Servisní smlouvy</w:t>
      </w:r>
      <w:r w:rsidR="00DE333B" w:rsidRPr="00BE7FE1">
        <w:rPr>
          <w:rFonts w:ascii="Arial" w:hAnsi="Arial" w:cs="Arial"/>
        </w:rPr>
        <w:t>, systémy ICT, SW moduly, HW prvky - infrastruktura, aplikace, databáze, servery, úložiště, koncová zařízení – pracovní stanice typu osobní počítač, mobilní koncová zařízení – přenosná zařízení typu</w:t>
      </w:r>
      <w:r w:rsidRPr="00BE7FE1">
        <w:rPr>
          <w:rFonts w:ascii="Arial" w:hAnsi="Arial" w:cs="Arial"/>
        </w:rPr>
        <w:t xml:space="preserve"> notebook,</w:t>
      </w:r>
      <w:r w:rsidR="00DE333B" w:rsidRPr="00BE7FE1">
        <w:rPr>
          <w:rFonts w:ascii="Arial" w:hAnsi="Arial" w:cs="Arial"/>
        </w:rPr>
        <w:t xml:space="preserve"> </w:t>
      </w:r>
      <w:r w:rsidRPr="00BE7FE1">
        <w:rPr>
          <w:rFonts w:ascii="Arial" w:hAnsi="Arial" w:cs="Arial"/>
        </w:rPr>
        <w:t xml:space="preserve">tablet, </w:t>
      </w:r>
      <w:r w:rsidR="00DE333B" w:rsidRPr="00BE7FE1">
        <w:rPr>
          <w:rFonts w:ascii="Arial" w:hAnsi="Arial" w:cs="Arial"/>
        </w:rPr>
        <w:t>chytrý mobilní telefon, apod.), a tato</w:t>
      </w:r>
      <w:r w:rsidRPr="00BE7FE1">
        <w:rPr>
          <w:rFonts w:ascii="Arial" w:hAnsi="Arial" w:cs="Arial"/>
        </w:rPr>
        <w:t xml:space="preserve"> aktiva strukturovaně popsat a </w:t>
      </w:r>
      <w:r w:rsidR="00643DC0">
        <w:rPr>
          <w:rFonts w:ascii="Arial" w:hAnsi="Arial" w:cs="Arial"/>
        </w:rPr>
        <w:t>Poskytovatel</w:t>
      </w:r>
      <w:r w:rsidR="00DE333B" w:rsidRPr="00BE7FE1">
        <w:rPr>
          <w:rFonts w:ascii="Arial" w:hAnsi="Arial" w:cs="Arial"/>
        </w:rPr>
        <w:t>i př</w:t>
      </w:r>
      <w:r w:rsidR="00C525D1" w:rsidRPr="00BE7FE1">
        <w:rPr>
          <w:rFonts w:ascii="Arial" w:hAnsi="Arial" w:cs="Arial"/>
        </w:rPr>
        <w:t xml:space="preserve">edložit </w:t>
      </w:r>
      <w:r w:rsidR="00A362DF" w:rsidRPr="00BE7FE1">
        <w:rPr>
          <w:rFonts w:ascii="Arial" w:hAnsi="Arial" w:cs="Arial"/>
        </w:rPr>
        <w:t>kdykoli</w:t>
      </w:r>
      <w:r w:rsidRPr="00BE7FE1">
        <w:rPr>
          <w:rFonts w:ascii="Arial" w:hAnsi="Arial" w:cs="Arial"/>
        </w:rPr>
        <w:t>v</w:t>
      </w:r>
      <w:r w:rsidR="00A362DF" w:rsidRPr="00BE7FE1">
        <w:rPr>
          <w:rFonts w:ascii="Arial" w:hAnsi="Arial" w:cs="Arial"/>
        </w:rPr>
        <w:t xml:space="preserve"> </w:t>
      </w:r>
      <w:r w:rsidR="00C525D1" w:rsidRPr="00BE7FE1">
        <w:rPr>
          <w:rFonts w:ascii="Arial" w:hAnsi="Arial" w:cs="Arial"/>
        </w:rPr>
        <w:t>na </w:t>
      </w:r>
      <w:r w:rsidR="008D0E0E" w:rsidRPr="00BE7FE1">
        <w:rPr>
          <w:rFonts w:ascii="Arial" w:hAnsi="Arial" w:cs="Arial"/>
        </w:rPr>
        <w:t xml:space="preserve">jeho </w:t>
      </w:r>
      <w:r w:rsidR="00DE333B" w:rsidRPr="00BE7FE1">
        <w:rPr>
          <w:rFonts w:ascii="Arial" w:hAnsi="Arial" w:cs="Arial"/>
        </w:rPr>
        <w:t>vyžádání, a to po celou dobu t</w:t>
      </w:r>
      <w:r w:rsidR="00870C3B">
        <w:rPr>
          <w:rFonts w:ascii="Arial" w:hAnsi="Arial" w:cs="Arial"/>
        </w:rPr>
        <w:t>rvání Servisní smlouvy</w:t>
      </w:r>
      <w:r w:rsidR="00DE333B" w:rsidRPr="00BE7FE1">
        <w:rPr>
          <w:rFonts w:ascii="Arial" w:hAnsi="Arial" w:cs="Arial"/>
        </w:rPr>
        <w:t>.</w:t>
      </w:r>
    </w:p>
    <w:p w14:paraId="53128261" w14:textId="77777777" w:rsidR="00DE333B" w:rsidRPr="00961582" w:rsidRDefault="00DE333B" w:rsidP="00C525D1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</w:p>
    <w:p w14:paraId="054E76D5" w14:textId="71477E37" w:rsidR="003058E5" w:rsidRDefault="003058E5" w:rsidP="005406F8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CE3023">
        <w:rPr>
          <w:rFonts w:ascii="Arial" w:hAnsi="Arial" w:cs="Arial"/>
          <w:b/>
          <w:caps/>
        </w:rPr>
        <w:t>Řízení rizik</w:t>
      </w:r>
    </w:p>
    <w:p w14:paraId="5EC202D5" w14:textId="77777777" w:rsidR="00CE3023" w:rsidRPr="00CE3023" w:rsidRDefault="00CE3023" w:rsidP="00CE3023">
      <w:pPr>
        <w:pStyle w:val="Odstavecseseznamem"/>
        <w:spacing w:after="120" w:line="240" w:lineRule="auto"/>
        <w:rPr>
          <w:rFonts w:ascii="Arial" w:hAnsi="Arial" w:cs="Arial"/>
          <w:b/>
          <w:caps/>
        </w:rPr>
      </w:pPr>
    </w:p>
    <w:p w14:paraId="51B23C69" w14:textId="01C7AF46" w:rsidR="00901E67" w:rsidRDefault="00643DC0" w:rsidP="00643DC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01E67">
        <w:rPr>
          <w:rFonts w:ascii="Arial" w:hAnsi="Arial" w:cs="Arial"/>
        </w:rPr>
        <w:t xml:space="preserve"> se </w:t>
      </w:r>
      <w:r w:rsidR="00901E67" w:rsidRPr="00961582">
        <w:rPr>
          <w:rFonts w:ascii="Arial" w:hAnsi="Arial" w:cs="Arial"/>
        </w:rPr>
        <w:t>v rozsahu</w:t>
      </w:r>
      <w:r w:rsidR="00901E67">
        <w:rPr>
          <w:rFonts w:ascii="Arial" w:hAnsi="Arial" w:cs="Arial"/>
        </w:rPr>
        <w:t xml:space="preserve"> předmětu plnění aktivně podílí na s</w:t>
      </w:r>
      <w:r w:rsidR="00901E67" w:rsidRPr="00961582">
        <w:rPr>
          <w:rFonts w:ascii="Arial" w:hAnsi="Arial" w:cs="Arial"/>
        </w:rPr>
        <w:t>plnění povinností uvedených</w:t>
      </w:r>
      <w:r w:rsidR="00901E67">
        <w:rPr>
          <w:rFonts w:ascii="Arial" w:hAnsi="Arial" w:cs="Arial"/>
        </w:rPr>
        <w:t xml:space="preserve"> v § 5 </w:t>
      </w:r>
      <w:proofErr w:type="spellStart"/>
      <w:r w:rsidR="00901E67">
        <w:rPr>
          <w:rFonts w:ascii="Arial" w:hAnsi="Arial" w:cs="Arial"/>
        </w:rPr>
        <w:t>VoKB</w:t>
      </w:r>
      <w:proofErr w:type="spellEnd"/>
      <w:r w:rsidR="00901E67">
        <w:rPr>
          <w:rFonts w:ascii="Arial" w:hAnsi="Arial" w:cs="Arial"/>
        </w:rPr>
        <w:t>, které musí splnit</w:t>
      </w:r>
      <w:r w:rsidR="00857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1E7B65">
        <w:rPr>
          <w:rFonts w:ascii="Arial" w:hAnsi="Arial" w:cs="Arial"/>
        </w:rPr>
        <w:t>,</w:t>
      </w:r>
      <w:r w:rsidR="00901E67">
        <w:rPr>
          <w:rFonts w:ascii="Arial" w:hAnsi="Arial" w:cs="Arial"/>
        </w:rPr>
        <w:t xml:space="preserve"> jakožto </w:t>
      </w:r>
      <w:r w:rsidR="00901E67" w:rsidRPr="00961582">
        <w:rPr>
          <w:rFonts w:ascii="Arial" w:hAnsi="Arial" w:cs="Arial"/>
        </w:rPr>
        <w:t xml:space="preserve">provozovatel </w:t>
      </w:r>
      <w:r w:rsidR="00857F89">
        <w:rPr>
          <w:rFonts w:ascii="Arial" w:hAnsi="Arial" w:cs="Arial"/>
        </w:rPr>
        <w:t xml:space="preserve">a správce </w:t>
      </w:r>
      <w:r w:rsidR="00A16788">
        <w:rPr>
          <w:rFonts w:ascii="Arial" w:hAnsi="Arial" w:cs="Arial"/>
        </w:rPr>
        <w:t>VIS</w:t>
      </w:r>
      <w:r w:rsidR="00857F89">
        <w:rPr>
          <w:rFonts w:ascii="Arial" w:hAnsi="Arial" w:cs="Arial"/>
        </w:rPr>
        <w:t xml:space="preserve"> </w:t>
      </w:r>
      <w:r w:rsidR="00901E67" w:rsidRPr="00961582">
        <w:rPr>
          <w:rFonts w:ascii="Arial" w:hAnsi="Arial" w:cs="Arial"/>
        </w:rPr>
        <w:t xml:space="preserve">a povinná osoba dle </w:t>
      </w:r>
      <w:proofErr w:type="spellStart"/>
      <w:r w:rsidR="00901E67" w:rsidRPr="00961582">
        <w:rPr>
          <w:rFonts w:ascii="Arial" w:hAnsi="Arial" w:cs="Arial"/>
        </w:rPr>
        <w:t>ZoKB</w:t>
      </w:r>
      <w:proofErr w:type="spellEnd"/>
      <w:r w:rsidR="00901E67" w:rsidRPr="00961582">
        <w:rPr>
          <w:rFonts w:ascii="Arial" w:hAnsi="Arial" w:cs="Arial"/>
        </w:rPr>
        <w:t xml:space="preserve">. </w:t>
      </w:r>
    </w:p>
    <w:p w14:paraId="54C0137F" w14:textId="77777777" w:rsidR="00BE7FE1" w:rsidRPr="00961582" w:rsidRDefault="00BE7FE1" w:rsidP="00BE7FE1">
      <w:pPr>
        <w:pStyle w:val="Odstavecseseznamem"/>
        <w:spacing w:after="120" w:line="240" w:lineRule="auto"/>
        <w:ind w:left="714"/>
        <w:jc w:val="both"/>
        <w:rPr>
          <w:rFonts w:ascii="Arial" w:hAnsi="Arial" w:cs="Arial"/>
        </w:rPr>
      </w:pPr>
    </w:p>
    <w:p w14:paraId="29DD5EA2" w14:textId="1E2B64D3" w:rsidR="00DE333B" w:rsidRPr="00CE3023" w:rsidRDefault="003A6FB6" w:rsidP="00643DC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E3023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DE333B" w:rsidRPr="00CE3023">
        <w:rPr>
          <w:rFonts w:ascii="Arial" w:hAnsi="Arial" w:cs="Arial"/>
        </w:rPr>
        <w:t xml:space="preserve"> v tomto kontextu zavazu</w:t>
      </w:r>
      <w:r w:rsidR="000D1EC7" w:rsidRPr="00CE3023">
        <w:rPr>
          <w:rFonts w:ascii="Arial" w:hAnsi="Arial" w:cs="Arial"/>
        </w:rPr>
        <w:t>je v rozsahu předmětu plnění na </w:t>
      </w:r>
      <w:r w:rsidR="00DE333B" w:rsidRPr="00CE3023">
        <w:rPr>
          <w:rFonts w:ascii="Arial" w:hAnsi="Arial" w:cs="Arial"/>
        </w:rPr>
        <w:t>své straně zejména:</w:t>
      </w:r>
    </w:p>
    <w:p w14:paraId="2EBC91EC" w14:textId="77777777" w:rsidR="003058E5" w:rsidRPr="00961582" w:rsidRDefault="003058E5" w:rsidP="00C525D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Řídit vlastní rizika, která mohou ovlivnit poskytování předmětu plnění.</w:t>
      </w:r>
    </w:p>
    <w:p w14:paraId="6113D816" w14:textId="6585231B" w:rsidR="003058E5" w:rsidRPr="00961582" w:rsidRDefault="006339B6" w:rsidP="00C525D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293EB734">
        <w:rPr>
          <w:rFonts w:ascii="Arial" w:hAnsi="Arial" w:cs="Arial"/>
        </w:rPr>
        <w:t>Vytvářet</w:t>
      </w:r>
      <w:r w:rsidR="00043C31" w:rsidRPr="293EB734">
        <w:rPr>
          <w:rFonts w:ascii="Arial" w:hAnsi="Arial" w:cs="Arial"/>
        </w:rPr>
        <w:t xml:space="preserve"> a </w:t>
      </w:r>
      <w:r w:rsidRPr="293EB734">
        <w:rPr>
          <w:rFonts w:ascii="Arial" w:hAnsi="Arial" w:cs="Arial"/>
        </w:rPr>
        <w:t xml:space="preserve">každých </w:t>
      </w:r>
      <w:r w:rsidR="003A6FB6">
        <w:rPr>
          <w:rFonts w:ascii="Arial" w:hAnsi="Arial" w:cs="Arial"/>
        </w:rPr>
        <w:t>6 měsíců</w:t>
      </w:r>
      <w:r w:rsidRPr="293EB734">
        <w:rPr>
          <w:rFonts w:ascii="Arial" w:hAnsi="Arial" w:cs="Arial"/>
        </w:rPr>
        <w:t xml:space="preserve">, počínaje dnem </w:t>
      </w:r>
      <w:r w:rsidR="003A6FB6">
        <w:rPr>
          <w:rFonts w:ascii="Arial" w:hAnsi="Arial" w:cs="Arial"/>
        </w:rPr>
        <w:t xml:space="preserve">účinnosti Servisní smlouvy </w:t>
      </w:r>
      <w:r w:rsidR="00643DC0">
        <w:rPr>
          <w:rFonts w:ascii="Arial" w:hAnsi="Arial" w:cs="Arial"/>
        </w:rPr>
        <w:t>Poskytovatel</w:t>
      </w:r>
      <w:r w:rsidR="00043C31" w:rsidRPr="293EB734">
        <w:rPr>
          <w:rFonts w:ascii="Arial" w:hAnsi="Arial" w:cs="Arial"/>
        </w:rPr>
        <w:t xml:space="preserve">i </w:t>
      </w:r>
      <w:r w:rsidRPr="293EB734">
        <w:rPr>
          <w:rFonts w:ascii="Arial" w:hAnsi="Arial" w:cs="Arial"/>
        </w:rPr>
        <w:t>předkládat</w:t>
      </w:r>
      <w:r w:rsidR="00043C31" w:rsidRPr="293EB734">
        <w:rPr>
          <w:rFonts w:ascii="Arial" w:hAnsi="Arial" w:cs="Arial"/>
        </w:rPr>
        <w:t xml:space="preserve"> z</w:t>
      </w:r>
      <w:r w:rsidR="00092D87" w:rsidRPr="293EB734">
        <w:rPr>
          <w:rFonts w:ascii="Arial" w:hAnsi="Arial" w:cs="Arial"/>
        </w:rPr>
        <w:t>právu o řízení kybernetických bezpečnostních rizik, která bude minimálně pokrývat</w:t>
      </w:r>
      <w:r w:rsidR="001B077F" w:rsidRPr="293EB734">
        <w:rPr>
          <w:rFonts w:ascii="Arial" w:hAnsi="Arial" w:cs="Arial"/>
        </w:rPr>
        <w:t>:</w:t>
      </w:r>
    </w:p>
    <w:p w14:paraId="0A1AC6A1" w14:textId="77777777" w:rsidR="003058E5" w:rsidRPr="00961582" w:rsidRDefault="003058E5" w:rsidP="00C525D1">
      <w:pPr>
        <w:pStyle w:val="Odstavecseseznamem"/>
        <w:numPr>
          <w:ilvl w:val="0"/>
          <w:numId w:val="2"/>
        </w:numPr>
        <w:spacing w:after="120" w:line="240" w:lineRule="auto"/>
        <w:ind w:hanging="306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Vyhodnocení </w:t>
      </w:r>
      <w:r w:rsidR="001B077F" w:rsidRPr="00961582">
        <w:rPr>
          <w:rFonts w:ascii="Arial" w:hAnsi="Arial" w:cs="Arial"/>
        </w:rPr>
        <w:t xml:space="preserve">aktuálního </w:t>
      </w:r>
      <w:r w:rsidRPr="00961582">
        <w:rPr>
          <w:rFonts w:ascii="Arial" w:hAnsi="Arial" w:cs="Arial"/>
        </w:rPr>
        <w:t xml:space="preserve">stavu kybernetické bezpečnosti </w:t>
      </w:r>
      <w:r w:rsidR="001B077F" w:rsidRPr="00961582">
        <w:rPr>
          <w:rFonts w:ascii="Arial" w:hAnsi="Arial" w:cs="Arial"/>
        </w:rPr>
        <w:t>s vazbou na předmět plnění</w:t>
      </w:r>
      <w:r w:rsidR="00561932">
        <w:rPr>
          <w:rFonts w:ascii="Arial" w:hAnsi="Arial" w:cs="Arial"/>
        </w:rPr>
        <w:t>.</w:t>
      </w:r>
    </w:p>
    <w:p w14:paraId="67C98B82" w14:textId="77777777" w:rsidR="003058E5" w:rsidRPr="00961582" w:rsidRDefault="003058E5" w:rsidP="00C525D1">
      <w:pPr>
        <w:pStyle w:val="Odstavecseseznamem"/>
        <w:numPr>
          <w:ilvl w:val="0"/>
          <w:numId w:val="2"/>
        </w:numPr>
        <w:spacing w:after="120" w:line="240" w:lineRule="auto"/>
        <w:ind w:hanging="306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Identifikaci a hodnocení rizik s vazbou na předmět plnění</w:t>
      </w:r>
      <w:r w:rsidR="00561932">
        <w:rPr>
          <w:rFonts w:ascii="Arial" w:hAnsi="Arial" w:cs="Arial"/>
        </w:rPr>
        <w:t>.</w:t>
      </w:r>
    </w:p>
    <w:p w14:paraId="1E739540" w14:textId="77777777" w:rsidR="003058E5" w:rsidRPr="00961582" w:rsidRDefault="003058E5" w:rsidP="00C525D1">
      <w:pPr>
        <w:pStyle w:val="Odstavecseseznamem"/>
        <w:numPr>
          <w:ilvl w:val="0"/>
          <w:numId w:val="2"/>
        </w:numPr>
        <w:spacing w:after="120" w:line="240" w:lineRule="auto"/>
        <w:ind w:hanging="306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Realizovaná bezpečnostní opatření</w:t>
      </w:r>
      <w:r w:rsidR="00561932">
        <w:rPr>
          <w:rFonts w:ascii="Arial" w:hAnsi="Arial" w:cs="Arial"/>
        </w:rPr>
        <w:t>.</w:t>
      </w:r>
    </w:p>
    <w:p w14:paraId="06004BC0" w14:textId="77777777" w:rsidR="003058E5" w:rsidRPr="00961582" w:rsidRDefault="003058E5" w:rsidP="00C525D1">
      <w:pPr>
        <w:pStyle w:val="Odstavecseseznamem"/>
        <w:numPr>
          <w:ilvl w:val="0"/>
          <w:numId w:val="2"/>
        </w:numPr>
        <w:spacing w:after="120" w:line="240" w:lineRule="auto"/>
        <w:ind w:hanging="306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Nepokrytá bezpečnostní rizika a návrh opatření</w:t>
      </w:r>
      <w:r w:rsidR="00561932">
        <w:rPr>
          <w:rFonts w:ascii="Arial" w:hAnsi="Arial" w:cs="Arial"/>
        </w:rPr>
        <w:t>.</w:t>
      </w:r>
    </w:p>
    <w:p w14:paraId="528F0B60" w14:textId="77777777" w:rsidR="003058E5" w:rsidRPr="00961582" w:rsidRDefault="003058E5" w:rsidP="00C525D1">
      <w:pPr>
        <w:pStyle w:val="Odstavecseseznamem"/>
        <w:numPr>
          <w:ilvl w:val="0"/>
          <w:numId w:val="2"/>
        </w:numPr>
        <w:spacing w:after="120" w:line="240" w:lineRule="auto"/>
        <w:ind w:hanging="306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Vyhodnocení bezpečnostních událostí a incidentů</w:t>
      </w:r>
      <w:r w:rsidR="00561932">
        <w:rPr>
          <w:rFonts w:ascii="Arial" w:hAnsi="Arial" w:cs="Arial"/>
        </w:rPr>
        <w:t>.</w:t>
      </w:r>
    </w:p>
    <w:p w14:paraId="6137C14C" w14:textId="271E70B6" w:rsidR="003058E5" w:rsidRPr="00961582" w:rsidRDefault="003A6FB6" w:rsidP="00C525D1">
      <w:pPr>
        <w:pStyle w:val="Odstavecseseznamem"/>
        <w:numPr>
          <w:ilvl w:val="0"/>
          <w:numId w:val="2"/>
        </w:numPr>
        <w:spacing w:after="120" w:line="240" w:lineRule="auto"/>
        <w:ind w:hanging="3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Aktuální stav souladu </w:t>
      </w:r>
      <w:r w:rsidR="00643DC0">
        <w:rPr>
          <w:rFonts w:ascii="Arial" w:hAnsi="Arial" w:cs="Arial"/>
        </w:rPr>
        <w:t>Dodavatel</w:t>
      </w:r>
      <w:r w:rsidR="00AC62BD">
        <w:rPr>
          <w:rFonts w:ascii="Arial" w:hAnsi="Arial" w:cs="Arial"/>
        </w:rPr>
        <w:t>e s těmito</w:t>
      </w:r>
      <w:r w:rsidR="003058E5" w:rsidRPr="293EB734">
        <w:rPr>
          <w:rFonts w:ascii="Arial" w:hAnsi="Arial" w:cs="Arial"/>
        </w:rPr>
        <w:t xml:space="preserve"> požadavky</w:t>
      </w:r>
      <w:r w:rsidR="00AC62BD">
        <w:rPr>
          <w:rFonts w:ascii="Arial" w:hAnsi="Arial" w:cs="Arial"/>
        </w:rPr>
        <w:t xml:space="preserve"> v oblasti kybernetické bezpečnosti</w:t>
      </w:r>
      <w:r w:rsidR="00561932" w:rsidRPr="293EB734">
        <w:rPr>
          <w:rFonts w:ascii="Arial" w:hAnsi="Arial" w:cs="Arial"/>
        </w:rPr>
        <w:t>.</w:t>
      </w:r>
    </w:p>
    <w:p w14:paraId="34CE0A41" w14:textId="77777777" w:rsidR="00DE333B" w:rsidRPr="00561932" w:rsidRDefault="00DE333B" w:rsidP="00C525D1">
      <w:pPr>
        <w:spacing w:after="120" w:line="240" w:lineRule="auto"/>
        <w:jc w:val="both"/>
        <w:rPr>
          <w:rFonts w:ascii="Arial" w:hAnsi="Arial" w:cs="Arial"/>
          <w:b/>
        </w:rPr>
      </w:pPr>
    </w:p>
    <w:p w14:paraId="3B5DBFC0" w14:textId="12A2C84A" w:rsidR="003058E5" w:rsidRPr="00CB2530" w:rsidRDefault="003058E5" w:rsidP="005406F8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B2530">
        <w:rPr>
          <w:rFonts w:ascii="Arial" w:hAnsi="Arial" w:cs="Arial"/>
          <w:b/>
          <w:caps/>
        </w:rPr>
        <w:t>Organizační bezpečnost</w:t>
      </w:r>
    </w:p>
    <w:p w14:paraId="60FABC02" w14:textId="23A3881E" w:rsidR="00B70E93" w:rsidRPr="00CB2530" w:rsidRDefault="00643DC0" w:rsidP="00643DC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B70E93" w:rsidRPr="00CB2530">
        <w:rPr>
          <w:rFonts w:ascii="Arial" w:hAnsi="Arial" w:cs="Arial"/>
        </w:rPr>
        <w:t xml:space="preserve"> se v rozsahu předmětu plnění aktivně podílí na splnění povinností uvedených v § 6 </w:t>
      </w:r>
      <w:proofErr w:type="spellStart"/>
      <w:r w:rsidR="00B70E93" w:rsidRPr="00CB2530">
        <w:rPr>
          <w:rFonts w:ascii="Arial" w:hAnsi="Arial" w:cs="Arial"/>
        </w:rPr>
        <w:t>VoKB</w:t>
      </w:r>
      <w:proofErr w:type="spellEnd"/>
      <w:r w:rsidR="00B70E93" w:rsidRPr="00CB2530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7048EF" w:rsidRPr="00CB2530">
        <w:rPr>
          <w:rFonts w:ascii="Arial" w:hAnsi="Arial" w:cs="Arial"/>
        </w:rPr>
        <w:t>,</w:t>
      </w:r>
      <w:r w:rsidR="00172587" w:rsidRPr="00CB2530">
        <w:rPr>
          <w:rFonts w:ascii="Arial" w:hAnsi="Arial" w:cs="Arial"/>
        </w:rPr>
        <w:t xml:space="preserve"> </w:t>
      </w:r>
      <w:r w:rsidR="00B70E93" w:rsidRPr="00CB2530">
        <w:rPr>
          <w:rFonts w:ascii="Arial" w:hAnsi="Arial" w:cs="Arial"/>
        </w:rPr>
        <w:t xml:space="preserve">jakožto provozovatel </w:t>
      </w:r>
      <w:r w:rsidR="00172587" w:rsidRPr="00CB2530">
        <w:rPr>
          <w:rFonts w:ascii="Arial" w:hAnsi="Arial" w:cs="Arial"/>
        </w:rPr>
        <w:t xml:space="preserve">a správce </w:t>
      </w:r>
      <w:r w:rsidR="00B70E93" w:rsidRPr="00CB2530">
        <w:rPr>
          <w:rFonts w:ascii="Arial" w:hAnsi="Arial" w:cs="Arial"/>
        </w:rPr>
        <w:t xml:space="preserve">VIS a povinná osoba dle </w:t>
      </w:r>
      <w:proofErr w:type="spellStart"/>
      <w:r w:rsidR="00B70E93" w:rsidRPr="00CB2530">
        <w:rPr>
          <w:rFonts w:ascii="Arial" w:hAnsi="Arial" w:cs="Arial"/>
        </w:rPr>
        <w:t>ZoKB</w:t>
      </w:r>
      <w:proofErr w:type="spellEnd"/>
      <w:r w:rsidR="00B70E93" w:rsidRPr="00CB2530">
        <w:rPr>
          <w:rFonts w:ascii="Arial" w:hAnsi="Arial" w:cs="Arial"/>
        </w:rPr>
        <w:t xml:space="preserve">. </w:t>
      </w:r>
    </w:p>
    <w:p w14:paraId="2B1226F2" w14:textId="4B055E34" w:rsidR="00FF2376" w:rsidRDefault="00DE333B" w:rsidP="00643DC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CB2530">
        <w:rPr>
          <w:rFonts w:ascii="Arial" w:hAnsi="Arial" w:cs="Arial"/>
        </w:rPr>
        <w:t>Krom jinéh</w:t>
      </w:r>
      <w:r w:rsidR="00AA49D2" w:rsidRPr="00CB2530">
        <w:rPr>
          <w:rFonts w:ascii="Arial" w:hAnsi="Arial" w:cs="Arial"/>
        </w:rPr>
        <w:t xml:space="preserve">o se </w:t>
      </w:r>
      <w:r w:rsidR="00643DC0">
        <w:rPr>
          <w:rFonts w:ascii="Arial" w:hAnsi="Arial" w:cs="Arial"/>
        </w:rPr>
        <w:t>Dodavatel</w:t>
      </w:r>
      <w:r w:rsidRPr="00CB2530">
        <w:rPr>
          <w:rFonts w:ascii="Arial" w:hAnsi="Arial" w:cs="Arial"/>
        </w:rPr>
        <w:t xml:space="preserve"> v tomto kontextu zavazu</w:t>
      </w:r>
      <w:r w:rsidR="000D1EC7" w:rsidRPr="00CB2530">
        <w:rPr>
          <w:rFonts w:ascii="Arial" w:hAnsi="Arial" w:cs="Arial"/>
        </w:rPr>
        <w:t>je v rozsahu předmětu plnění na </w:t>
      </w:r>
      <w:r w:rsidRPr="00CB2530">
        <w:rPr>
          <w:rFonts w:ascii="Arial" w:hAnsi="Arial" w:cs="Arial"/>
        </w:rPr>
        <w:t>své straně zejména:</w:t>
      </w:r>
    </w:p>
    <w:p w14:paraId="3654260E" w14:textId="77777777" w:rsidR="00CB2530" w:rsidRPr="00CB2530" w:rsidRDefault="00CB2530" w:rsidP="00CB2530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14:paraId="0DE94CF5" w14:textId="0E80E85B" w:rsidR="003058E5" w:rsidRPr="00961582" w:rsidRDefault="003058E5" w:rsidP="00C525D1">
      <w:pPr>
        <w:pStyle w:val="Odstavecseseznamem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Jmenovat nejpozději do 30 dnů </w:t>
      </w:r>
      <w:r w:rsidR="00B70E93">
        <w:rPr>
          <w:rFonts w:ascii="Arial" w:hAnsi="Arial" w:cs="Arial"/>
        </w:rPr>
        <w:t>od</w:t>
      </w:r>
      <w:r w:rsidR="00870C3B">
        <w:rPr>
          <w:rFonts w:ascii="Arial" w:hAnsi="Arial" w:cs="Arial"/>
        </w:rPr>
        <w:t xml:space="preserve"> uzavření této Servisní smlouvy</w:t>
      </w:r>
      <w:r w:rsidRPr="00961582">
        <w:rPr>
          <w:rFonts w:ascii="Arial" w:hAnsi="Arial" w:cs="Arial"/>
        </w:rPr>
        <w:t xml:space="preserve"> odpovědnou kontaktní</w:t>
      </w:r>
      <w:r w:rsidR="00FF2376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osobu </w:t>
      </w:r>
      <w:r w:rsidR="00D57F88" w:rsidRPr="00961582">
        <w:rPr>
          <w:rFonts w:ascii="Arial" w:hAnsi="Arial" w:cs="Arial"/>
        </w:rPr>
        <w:t>(dále jen „Kontaktní osoba“)</w:t>
      </w:r>
      <w:r w:rsidR="00FF2376" w:rsidRPr="00961582">
        <w:rPr>
          <w:rFonts w:ascii="Arial" w:hAnsi="Arial" w:cs="Arial"/>
        </w:rPr>
        <w:t xml:space="preserve">, </w:t>
      </w:r>
      <w:r w:rsidRPr="00961582">
        <w:rPr>
          <w:rFonts w:ascii="Arial" w:hAnsi="Arial" w:cs="Arial"/>
        </w:rPr>
        <w:t xml:space="preserve">pro potřeby zajištění plnění </w:t>
      </w:r>
      <w:r w:rsidR="00561932">
        <w:rPr>
          <w:rFonts w:ascii="Arial" w:hAnsi="Arial" w:cs="Arial"/>
        </w:rPr>
        <w:t>KB</w:t>
      </w:r>
      <w:r w:rsidR="000D1EC7">
        <w:rPr>
          <w:rFonts w:ascii="Arial" w:hAnsi="Arial" w:cs="Arial"/>
        </w:rPr>
        <w:t xml:space="preserve"> </w:t>
      </w:r>
      <w:r w:rsidR="000D1EC7">
        <w:rPr>
          <w:rFonts w:ascii="Arial" w:hAnsi="Arial" w:cs="Arial"/>
        </w:rPr>
        <w:lastRenderedPageBreak/>
        <w:t>požadavků a </w:t>
      </w:r>
      <w:r w:rsidR="00D57F88" w:rsidRPr="00961582">
        <w:rPr>
          <w:rFonts w:ascii="Arial" w:hAnsi="Arial" w:cs="Arial"/>
        </w:rPr>
        <w:t xml:space="preserve">související </w:t>
      </w:r>
      <w:r w:rsidR="00561932">
        <w:rPr>
          <w:rFonts w:ascii="Arial" w:hAnsi="Arial" w:cs="Arial"/>
        </w:rPr>
        <w:t>komunikace mezi s</w:t>
      </w:r>
      <w:r w:rsidRPr="00961582">
        <w:rPr>
          <w:rFonts w:ascii="Arial" w:hAnsi="Arial" w:cs="Arial"/>
        </w:rPr>
        <w:t xml:space="preserve">mluvními stranami </w:t>
      </w:r>
      <w:r w:rsidR="00AA49D2">
        <w:rPr>
          <w:rFonts w:ascii="Arial" w:hAnsi="Arial" w:cs="Arial"/>
        </w:rPr>
        <w:t xml:space="preserve">či mezi </w:t>
      </w:r>
      <w:r w:rsidR="00643DC0">
        <w:rPr>
          <w:rFonts w:ascii="Arial" w:hAnsi="Arial" w:cs="Arial"/>
        </w:rPr>
        <w:t>Dodavatel</w:t>
      </w:r>
      <w:r w:rsidR="000D1EC7">
        <w:rPr>
          <w:rFonts w:ascii="Arial" w:hAnsi="Arial" w:cs="Arial"/>
        </w:rPr>
        <w:t>em a </w:t>
      </w:r>
      <w:r w:rsidR="00D57F88" w:rsidRPr="00961582">
        <w:rPr>
          <w:rFonts w:ascii="Arial" w:hAnsi="Arial" w:cs="Arial"/>
        </w:rPr>
        <w:t>Národním úřadem pro kybernetickou a informační bezpečnost (dále jen „NÚKIB“)</w:t>
      </w:r>
      <w:r w:rsidRPr="00961582">
        <w:rPr>
          <w:rFonts w:ascii="Arial" w:hAnsi="Arial" w:cs="Arial"/>
        </w:rPr>
        <w:t>. Kontaktní</w:t>
      </w:r>
      <w:r w:rsidR="00FF2376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osobu sdělí </w:t>
      </w:r>
      <w:r w:rsidR="00D57F88" w:rsidRPr="00961582">
        <w:rPr>
          <w:rFonts w:ascii="Arial" w:hAnsi="Arial" w:cs="Arial"/>
        </w:rPr>
        <w:t xml:space="preserve">v téže lhůtě </w:t>
      </w:r>
      <w:r w:rsidR="00643DC0">
        <w:rPr>
          <w:rFonts w:ascii="Arial" w:hAnsi="Arial" w:cs="Arial"/>
        </w:rPr>
        <w:t>Dodavatel</w:t>
      </w:r>
      <w:r w:rsidR="00AA49D2">
        <w:rPr>
          <w:rFonts w:ascii="Arial" w:hAnsi="Arial" w:cs="Arial"/>
        </w:rPr>
        <w:t xml:space="preserve"> písemně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 xml:space="preserve">i </w:t>
      </w:r>
      <w:r w:rsidR="000D1EC7">
        <w:rPr>
          <w:rFonts w:ascii="Arial" w:hAnsi="Arial" w:cs="Arial"/>
        </w:rPr>
        <w:t>a </w:t>
      </w:r>
      <w:r w:rsidR="00FF2376" w:rsidRPr="00961582">
        <w:rPr>
          <w:rFonts w:ascii="Arial" w:hAnsi="Arial" w:cs="Arial"/>
        </w:rPr>
        <w:t>stejně tak i NÚKIB, a to spolu s ostatními kontaktními údaji dle §</w:t>
      </w:r>
      <w:r w:rsidR="00643DC0">
        <w:rPr>
          <w:rFonts w:ascii="Arial" w:hAnsi="Arial" w:cs="Arial"/>
        </w:rPr>
        <w:t> </w:t>
      </w:r>
      <w:r w:rsidR="00FF2376" w:rsidRPr="00961582">
        <w:rPr>
          <w:rFonts w:ascii="Arial" w:hAnsi="Arial" w:cs="Arial"/>
        </w:rPr>
        <w:t xml:space="preserve">34 </w:t>
      </w:r>
      <w:proofErr w:type="spellStart"/>
      <w:r w:rsidR="00FF2376" w:rsidRPr="00961582">
        <w:rPr>
          <w:rFonts w:ascii="Arial" w:hAnsi="Arial" w:cs="Arial"/>
        </w:rPr>
        <w:t>VoKB</w:t>
      </w:r>
      <w:proofErr w:type="spellEnd"/>
      <w:r w:rsidR="00FF2376" w:rsidRPr="00961582">
        <w:rPr>
          <w:rFonts w:ascii="Arial" w:hAnsi="Arial" w:cs="Arial"/>
        </w:rPr>
        <w:t>.</w:t>
      </w:r>
    </w:p>
    <w:p w14:paraId="19FF81A5" w14:textId="327DB11A" w:rsidR="003058E5" w:rsidRDefault="003058E5" w:rsidP="00C525D1">
      <w:pPr>
        <w:pStyle w:val="Odstavecseseznamem"/>
        <w:numPr>
          <w:ilvl w:val="0"/>
          <w:numId w:val="4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Využívat pro poskytování předmětu plnění pouze oprávněných osob, které byly řádně</w:t>
      </w:r>
      <w:r w:rsidR="00FF2376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seznámeny </w:t>
      </w:r>
      <w:r w:rsidR="00AA49D2">
        <w:rPr>
          <w:rFonts w:ascii="Arial" w:hAnsi="Arial" w:cs="Arial"/>
        </w:rPr>
        <w:t xml:space="preserve">s </w:t>
      </w:r>
      <w:r w:rsidRPr="00961582">
        <w:rPr>
          <w:rFonts w:ascii="Arial" w:hAnsi="Arial" w:cs="Arial"/>
        </w:rPr>
        <w:t>příslušnými ustano</w:t>
      </w:r>
      <w:r w:rsidR="00AA49D2">
        <w:rPr>
          <w:rFonts w:ascii="Arial" w:hAnsi="Arial" w:cs="Arial"/>
        </w:rPr>
        <w:t xml:space="preserve">veními interních řídících aktů </w:t>
      </w:r>
      <w:r w:rsidR="00643DC0">
        <w:rPr>
          <w:rFonts w:ascii="Arial" w:hAnsi="Arial" w:cs="Arial"/>
        </w:rPr>
        <w:t>Poskytovatel</w:t>
      </w:r>
      <w:r w:rsidR="000D1EC7">
        <w:rPr>
          <w:rFonts w:ascii="Arial" w:hAnsi="Arial" w:cs="Arial"/>
        </w:rPr>
        <w:t>e a </w:t>
      </w:r>
      <w:r w:rsidRPr="00961582">
        <w:rPr>
          <w:rFonts w:ascii="Arial" w:hAnsi="Arial" w:cs="Arial"/>
        </w:rPr>
        <w:t>mají</w:t>
      </w:r>
      <w:r w:rsidR="00FF2376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ověřenou kvalifikaci, znalosti a zkušenosti k řádnému poskytování předmětu plnění.</w:t>
      </w:r>
    </w:p>
    <w:p w14:paraId="110FFD37" w14:textId="77777777" w:rsidR="001674CD" w:rsidRPr="001674CD" w:rsidRDefault="001674CD" w:rsidP="00C525D1">
      <w:pPr>
        <w:pStyle w:val="Odstavecseseznamem"/>
        <w:spacing w:after="120" w:line="240" w:lineRule="auto"/>
        <w:contextualSpacing w:val="0"/>
        <w:rPr>
          <w:rFonts w:ascii="Arial" w:hAnsi="Arial" w:cs="Arial"/>
        </w:rPr>
      </w:pPr>
    </w:p>
    <w:p w14:paraId="3CE78692" w14:textId="06241BA2" w:rsidR="001674CD" w:rsidRPr="006D4851" w:rsidRDefault="001674CD" w:rsidP="006D00E3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6D4851">
        <w:rPr>
          <w:rFonts w:ascii="Arial" w:hAnsi="Arial" w:cs="Arial"/>
          <w:b/>
          <w:caps/>
        </w:rPr>
        <w:t>Bezpečnostní role</w:t>
      </w:r>
    </w:p>
    <w:p w14:paraId="3D479233" w14:textId="6681B16E" w:rsidR="001674CD" w:rsidRPr="006D4851" w:rsidRDefault="00643DC0" w:rsidP="000E3F2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674CD" w:rsidRPr="006D4851">
        <w:rPr>
          <w:rFonts w:ascii="Arial" w:hAnsi="Arial" w:cs="Arial"/>
        </w:rPr>
        <w:t xml:space="preserve"> se v rozsahu předmětu plnění aktivně podílí na splnění povinností uvedených v § 7 </w:t>
      </w:r>
      <w:proofErr w:type="spellStart"/>
      <w:r w:rsidR="001674CD" w:rsidRPr="006D4851">
        <w:rPr>
          <w:rFonts w:ascii="Arial" w:hAnsi="Arial" w:cs="Arial"/>
        </w:rPr>
        <w:t>VoKB</w:t>
      </w:r>
      <w:proofErr w:type="spellEnd"/>
      <w:r w:rsidR="001674CD" w:rsidRPr="006D4851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DA0C66" w:rsidRPr="006D4851">
        <w:rPr>
          <w:rFonts w:ascii="Arial" w:hAnsi="Arial" w:cs="Arial"/>
        </w:rPr>
        <w:t>,</w:t>
      </w:r>
      <w:r w:rsidR="009B4509" w:rsidRPr="006D4851">
        <w:rPr>
          <w:rFonts w:ascii="Arial" w:hAnsi="Arial" w:cs="Arial"/>
        </w:rPr>
        <w:t xml:space="preserve"> </w:t>
      </w:r>
      <w:r w:rsidR="001674CD" w:rsidRPr="006D4851">
        <w:rPr>
          <w:rFonts w:ascii="Arial" w:hAnsi="Arial" w:cs="Arial"/>
        </w:rPr>
        <w:t xml:space="preserve">jakožto provozovatel </w:t>
      </w:r>
      <w:r w:rsidR="00EA4AC6" w:rsidRPr="006D4851">
        <w:rPr>
          <w:rFonts w:ascii="Arial" w:hAnsi="Arial" w:cs="Arial"/>
        </w:rPr>
        <w:t xml:space="preserve">a správce </w:t>
      </w:r>
      <w:r w:rsidR="001674CD" w:rsidRPr="006D4851">
        <w:rPr>
          <w:rFonts w:ascii="Arial" w:hAnsi="Arial" w:cs="Arial"/>
        </w:rPr>
        <w:t xml:space="preserve">VIS a povinná osoba dle </w:t>
      </w:r>
      <w:proofErr w:type="spellStart"/>
      <w:r w:rsidR="001674CD" w:rsidRPr="006D4851">
        <w:rPr>
          <w:rFonts w:ascii="Arial" w:hAnsi="Arial" w:cs="Arial"/>
        </w:rPr>
        <w:t>ZoKB</w:t>
      </w:r>
      <w:proofErr w:type="spellEnd"/>
      <w:r w:rsidR="001674CD" w:rsidRPr="006D4851">
        <w:rPr>
          <w:rFonts w:ascii="Arial" w:hAnsi="Arial" w:cs="Arial"/>
        </w:rPr>
        <w:t xml:space="preserve">. </w:t>
      </w:r>
    </w:p>
    <w:p w14:paraId="61F6FF7D" w14:textId="1880C977" w:rsidR="00195FB0" w:rsidRPr="006D4851" w:rsidRDefault="001674CD" w:rsidP="000E3F2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D4851">
        <w:rPr>
          <w:rFonts w:ascii="Arial" w:hAnsi="Arial" w:cs="Arial"/>
        </w:rPr>
        <w:t>Krom jinéh</w:t>
      </w:r>
      <w:r w:rsidR="00440337" w:rsidRPr="006D4851">
        <w:rPr>
          <w:rFonts w:ascii="Arial" w:hAnsi="Arial" w:cs="Arial"/>
        </w:rPr>
        <w:t xml:space="preserve">o se </w:t>
      </w:r>
      <w:r w:rsidR="00643DC0">
        <w:rPr>
          <w:rFonts w:ascii="Arial" w:hAnsi="Arial" w:cs="Arial"/>
        </w:rPr>
        <w:t>Dodavatel</w:t>
      </w:r>
      <w:r w:rsidRPr="006D4851">
        <w:rPr>
          <w:rFonts w:ascii="Arial" w:hAnsi="Arial" w:cs="Arial"/>
        </w:rPr>
        <w:t xml:space="preserve"> v tomto kontextu zavazu</w:t>
      </w:r>
      <w:r w:rsidR="000D1EC7" w:rsidRPr="006D4851">
        <w:rPr>
          <w:rFonts w:ascii="Arial" w:hAnsi="Arial" w:cs="Arial"/>
        </w:rPr>
        <w:t>je v rozsahu předmětu plnění na </w:t>
      </w:r>
      <w:r w:rsidRPr="006D4851">
        <w:rPr>
          <w:rFonts w:ascii="Arial" w:hAnsi="Arial" w:cs="Arial"/>
        </w:rPr>
        <w:t>své straně zejména:</w:t>
      </w:r>
    </w:p>
    <w:p w14:paraId="090C137F" w14:textId="77777777" w:rsidR="001674CD" w:rsidRDefault="00195FB0" w:rsidP="00C525D1">
      <w:pPr>
        <w:pStyle w:val="Odstavecseseznamem"/>
        <w:numPr>
          <w:ilvl w:val="0"/>
          <w:numId w:val="42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Určit roli manažera kybernetické bezpečnosti.</w:t>
      </w:r>
    </w:p>
    <w:p w14:paraId="085597D6" w14:textId="4E35FE7F" w:rsidR="001674CD" w:rsidRPr="00195FB0" w:rsidRDefault="009B4509" w:rsidP="00C525D1">
      <w:pPr>
        <w:pStyle w:val="Odstavecseseznamem"/>
        <w:numPr>
          <w:ilvl w:val="0"/>
          <w:numId w:val="42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Určit roli garanta aktiv </w:t>
      </w:r>
      <w:r w:rsidRPr="00BA4973">
        <w:rPr>
          <w:rFonts w:ascii="Arial" w:hAnsi="Arial" w:cs="Arial"/>
        </w:rPr>
        <w:t xml:space="preserve">využívaných pro plnění </w:t>
      </w:r>
      <w:r>
        <w:rPr>
          <w:rFonts w:ascii="Arial" w:hAnsi="Arial" w:cs="Arial"/>
        </w:rPr>
        <w:t xml:space="preserve">Servisní </w:t>
      </w:r>
      <w:r w:rsidRPr="00BA4973">
        <w:rPr>
          <w:rFonts w:ascii="Arial" w:hAnsi="Arial" w:cs="Arial"/>
        </w:rPr>
        <w:t>smlouvy</w:t>
      </w:r>
      <w:r w:rsidR="00195FB0">
        <w:rPr>
          <w:rFonts w:ascii="Arial" w:hAnsi="Arial" w:cs="Arial"/>
        </w:rPr>
        <w:t>.</w:t>
      </w:r>
    </w:p>
    <w:p w14:paraId="6BB9E253" w14:textId="77777777" w:rsidR="00195FB0" w:rsidRDefault="00195FB0" w:rsidP="00C525D1">
      <w:pPr>
        <w:spacing w:after="120" w:line="240" w:lineRule="auto"/>
        <w:jc w:val="center"/>
        <w:rPr>
          <w:rFonts w:ascii="Arial" w:hAnsi="Arial" w:cs="Arial"/>
          <w:b/>
        </w:rPr>
      </w:pPr>
    </w:p>
    <w:p w14:paraId="6D89CA20" w14:textId="16ABBBB3" w:rsidR="00FF2376" w:rsidRPr="000E3F20" w:rsidRDefault="003058E5" w:rsidP="000E3F20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DB1F44">
        <w:rPr>
          <w:rFonts w:ascii="Arial" w:hAnsi="Arial" w:cs="Arial"/>
          <w:b/>
          <w:caps/>
        </w:rPr>
        <w:t>Řízení dodavatelů</w:t>
      </w:r>
    </w:p>
    <w:p w14:paraId="2B6848B9" w14:textId="5E4AF5E1" w:rsidR="00195FB0" w:rsidRPr="00DB1F44" w:rsidRDefault="00643DC0" w:rsidP="000E3F2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95FB0" w:rsidRPr="00DB1F44">
        <w:rPr>
          <w:rFonts w:ascii="Arial" w:hAnsi="Arial" w:cs="Arial"/>
        </w:rPr>
        <w:t xml:space="preserve"> se v rozsahu předmětu plnění aktivně podílí na splnění povinností uvedených v § 8 </w:t>
      </w:r>
      <w:proofErr w:type="spellStart"/>
      <w:r w:rsidR="00195FB0" w:rsidRPr="00DB1F44">
        <w:rPr>
          <w:rFonts w:ascii="Arial" w:hAnsi="Arial" w:cs="Arial"/>
        </w:rPr>
        <w:t>VoKB</w:t>
      </w:r>
      <w:proofErr w:type="spellEnd"/>
      <w:r w:rsidR="00195FB0" w:rsidRPr="00DB1F44">
        <w:rPr>
          <w:rFonts w:ascii="Arial" w:hAnsi="Arial" w:cs="Arial"/>
        </w:rPr>
        <w:t xml:space="preserve">, které musí </w:t>
      </w:r>
      <w:r w:rsidR="000F2693" w:rsidRPr="00DB1F44">
        <w:rPr>
          <w:rFonts w:ascii="Arial" w:hAnsi="Arial" w:cs="Arial"/>
        </w:rPr>
        <w:t xml:space="preserve">splnit </w:t>
      </w:r>
      <w:r>
        <w:rPr>
          <w:rFonts w:ascii="Arial" w:hAnsi="Arial" w:cs="Arial"/>
        </w:rPr>
        <w:t>Poskytovatel</w:t>
      </w:r>
      <w:r w:rsidR="00CA7D3A" w:rsidRPr="00DB1F44">
        <w:rPr>
          <w:rFonts w:ascii="Arial" w:hAnsi="Arial" w:cs="Arial"/>
        </w:rPr>
        <w:t xml:space="preserve">, </w:t>
      </w:r>
      <w:r w:rsidR="000F2693" w:rsidRPr="00DB1F44">
        <w:rPr>
          <w:rFonts w:ascii="Arial" w:hAnsi="Arial" w:cs="Arial"/>
        </w:rPr>
        <w:t xml:space="preserve">jakožto provozovatel </w:t>
      </w:r>
      <w:r w:rsidR="00CA7D3A" w:rsidRPr="00DB1F44">
        <w:rPr>
          <w:rFonts w:ascii="Arial" w:hAnsi="Arial" w:cs="Arial"/>
        </w:rPr>
        <w:t xml:space="preserve">a správce </w:t>
      </w:r>
      <w:r w:rsidR="000F2693" w:rsidRPr="00DB1F44">
        <w:rPr>
          <w:rFonts w:ascii="Arial" w:hAnsi="Arial" w:cs="Arial"/>
        </w:rPr>
        <w:t xml:space="preserve">VIS </w:t>
      </w:r>
      <w:r w:rsidR="00195FB0" w:rsidRPr="00DB1F44">
        <w:rPr>
          <w:rFonts w:ascii="Arial" w:hAnsi="Arial" w:cs="Arial"/>
        </w:rPr>
        <w:t xml:space="preserve">a povinná osoba dle </w:t>
      </w:r>
      <w:proofErr w:type="spellStart"/>
      <w:r w:rsidR="00195FB0" w:rsidRPr="00DB1F44">
        <w:rPr>
          <w:rFonts w:ascii="Arial" w:hAnsi="Arial" w:cs="Arial"/>
        </w:rPr>
        <w:t>ZoKB</w:t>
      </w:r>
      <w:proofErr w:type="spellEnd"/>
      <w:r w:rsidR="00195FB0" w:rsidRPr="00DB1F44">
        <w:rPr>
          <w:rFonts w:ascii="Arial" w:hAnsi="Arial" w:cs="Arial"/>
        </w:rPr>
        <w:t xml:space="preserve">. </w:t>
      </w:r>
    </w:p>
    <w:p w14:paraId="1B5F5133" w14:textId="7CC7B1AB" w:rsidR="00876D1D" w:rsidRPr="00DB1F44" w:rsidRDefault="00892DC4" w:rsidP="000E3F2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B1F44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876D1D" w:rsidRPr="00DB1F44">
        <w:rPr>
          <w:rFonts w:ascii="Arial" w:hAnsi="Arial" w:cs="Arial"/>
        </w:rPr>
        <w:t xml:space="preserve"> v tomto kontextu zavazuje </w:t>
      </w:r>
      <w:r w:rsidR="000D1EC7" w:rsidRPr="00DB1F44">
        <w:rPr>
          <w:rFonts w:ascii="Arial" w:hAnsi="Arial" w:cs="Arial"/>
        </w:rPr>
        <w:t>v rozsahu předmětu plnění na </w:t>
      </w:r>
      <w:r w:rsidR="00876D1D" w:rsidRPr="00DB1F44">
        <w:rPr>
          <w:rFonts w:ascii="Arial" w:hAnsi="Arial" w:cs="Arial"/>
        </w:rPr>
        <w:t>své straně zejména:</w:t>
      </w:r>
    </w:p>
    <w:p w14:paraId="7AD63876" w14:textId="17C0FF6D" w:rsidR="003058E5" w:rsidRPr="00961582" w:rsidRDefault="003058E5" w:rsidP="00C525D1">
      <w:pPr>
        <w:pStyle w:val="Odstavecseseznamem"/>
        <w:numPr>
          <w:ilvl w:val="0"/>
          <w:numId w:val="5"/>
        </w:numPr>
        <w:spacing w:after="120" w:line="240" w:lineRule="auto"/>
        <w:ind w:left="993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Využívá-li při poskytování předmětu plnění poddodavatele, zajistit adekvátní</w:t>
      </w:r>
      <w:r w:rsidR="000C7FF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dodržování požadavků </w:t>
      </w:r>
      <w:r w:rsidR="00A16788">
        <w:rPr>
          <w:rFonts w:ascii="Arial" w:hAnsi="Arial" w:cs="Arial"/>
        </w:rPr>
        <w:t xml:space="preserve">v oblasti kybernetické bezpečnosti </w:t>
      </w:r>
      <w:r w:rsidRPr="00961582">
        <w:rPr>
          <w:rFonts w:ascii="Arial" w:hAnsi="Arial" w:cs="Arial"/>
        </w:rPr>
        <w:t>rovněž ve smluvních vztazích se svými</w:t>
      </w:r>
      <w:r w:rsidR="000C7FF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poddodavateli.</w:t>
      </w:r>
    </w:p>
    <w:p w14:paraId="0E3EE9AB" w14:textId="3290D019" w:rsidR="003058E5" w:rsidRDefault="003058E5" w:rsidP="00C525D1">
      <w:pPr>
        <w:pStyle w:val="Odstavecseseznamem"/>
        <w:numPr>
          <w:ilvl w:val="0"/>
          <w:numId w:val="5"/>
        </w:numPr>
        <w:spacing w:after="120" w:line="240" w:lineRule="auto"/>
        <w:ind w:left="993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Pokud při poskytování předmětu plnění dochází ke zpracování osobních údajů, zajistit</w:t>
      </w:r>
      <w:r w:rsidR="000C7FF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uzavření samostatných smluv (tj. smluv se svými</w:t>
      </w:r>
      <w:r w:rsidR="000C7FF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poddodavateli, zaměstnanci a případnými dalšími osobami podílejícími se na</w:t>
      </w:r>
      <w:r w:rsidR="0085330E" w:rsidRPr="00961582">
        <w:rPr>
          <w:rFonts w:ascii="Arial" w:hAnsi="Arial" w:cs="Arial"/>
        </w:rPr>
        <w:t xml:space="preserve"> </w:t>
      </w:r>
      <w:r w:rsidR="00A16788">
        <w:rPr>
          <w:rFonts w:ascii="Arial" w:hAnsi="Arial" w:cs="Arial"/>
        </w:rPr>
        <w:t xml:space="preserve">poskytování plnění ze Servisní </w:t>
      </w:r>
      <w:r w:rsidRPr="00961582">
        <w:rPr>
          <w:rFonts w:ascii="Arial" w:hAnsi="Arial" w:cs="Arial"/>
        </w:rPr>
        <w:t>smlouvy) ve smyslu příslušných ustanovení Nařízení</w:t>
      </w:r>
      <w:r w:rsidR="000C7FF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Evropského parlamentu a</w:t>
      </w:r>
      <w:r w:rsidR="00047358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Rady (EU) 2016/679 o ochraně fyzických osob v</w:t>
      </w:r>
      <w:r w:rsidR="00926937" w:rsidRPr="00961582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souvislosti</w:t>
      </w:r>
      <w:r w:rsidR="00926937" w:rsidRPr="00961582">
        <w:rPr>
          <w:rFonts w:ascii="Arial" w:hAnsi="Arial" w:cs="Arial"/>
        </w:rPr>
        <w:t xml:space="preserve"> </w:t>
      </w:r>
      <w:r w:rsidR="000D1EC7">
        <w:rPr>
          <w:rFonts w:ascii="Arial" w:hAnsi="Arial" w:cs="Arial"/>
        </w:rPr>
        <w:t>se zpracováním osobních údajů a </w:t>
      </w:r>
      <w:r w:rsidRPr="00961582">
        <w:rPr>
          <w:rFonts w:ascii="Arial" w:hAnsi="Arial" w:cs="Arial"/>
        </w:rPr>
        <w:t>o volném pohybu těchto údajů.</w:t>
      </w:r>
    </w:p>
    <w:p w14:paraId="0F078F8E" w14:textId="77777777" w:rsidR="00DB1F44" w:rsidRPr="00961582" w:rsidRDefault="00DB1F44" w:rsidP="00DB1F44">
      <w:pPr>
        <w:pStyle w:val="Odstavecseseznamem"/>
        <w:spacing w:after="120" w:line="240" w:lineRule="auto"/>
        <w:ind w:left="993"/>
        <w:contextualSpacing w:val="0"/>
        <w:jc w:val="both"/>
        <w:rPr>
          <w:rFonts w:ascii="Arial" w:hAnsi="Arial" w:cs="Arial"/>
        </w:rPr>
      </w:pPr>
    </w:p>
    <w:p w14:paraId="5A5D6A17" w14:textId="0E10AD19" w:rsidR="003058E5" w:rsidRPr="005C55C2" w:rsidRDefault="003058E5" w:rsidP="000E3F20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5C55C2">
        <w:rPr>
          <w:rFonts w:ascii="Arial" w:hAnsi="Arial" w:cs="Arial"/>
          <w:b/>
          <w:caps/>
        </w:rPr>
        <w:t>Bezpečnost lidských zdrojů</w:t>
      </w:r>
    </w:p>
    <w:p w14:paraId="05A832FF" w14:textId="79EBA91F" w:rsidR="00195FB0" w:rsidRPr="005C55C2" w:rsidRDefault="00643DC0" w:rsidP="000E3F2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195FB0" w:rsidRPr="005C55C2">
        <w:rPr>
          <w:rFonts w:ascii="Arial" w:hAnsi="Arial" w:cs="Arial"/>
        </w:rPr>
        <w:t xml:space="preserve"> se v rozsahu předmětu plnění aktivně podílí na splnění povinností uvedených v § 9 </w:t>
      </w:r>
      <w:proofErr w:type="spellStart"/>
      <w:r w:rsidR="00195FB0" w:rsidRPr="005C55C2">
        <w:rPr>
          <w:rFonts w:ascii="Arial" w:hAnsi="Arial" w:cs="Arial"/>
        </w:rPr>
        <w:t>VoKB</w:t>
      </w:r>
      <w:proofErr w:type="spellEnd"/>
      <w:r w:rsidR="00195FB0" w:rsidRPr="005C55C2">
        <w:rPr>
          <w:rFonts w:ascii="Arial" w:hAnsi="Arial" w:cs="Arial"/>
        </w:rPr>
        <w:t>, které musí</w:t>
      </w:r>
      <w:r w:rsidR="0027149C" w:rsidRPr="005C55C2">
        <w:rPr>
          <w:rFonts w:ascii="Arial" w:hAnsi="Arial" w:cs="Arial"/>
        </w:rPr>
        <w:t xml:space="preserve"> </w:t>
      </w:r>
      <w:r w:rsidR="00195FB0" w:rsidRPr="005C55C2">
        <w:rPr>
          <w:rFonts w:ascii="Arial" w:hAnsi="Arial" w:cs="Arial"/>
        </w:rPr>
        <w:t xml:space="preserve">splnit </w:t>
      </w:r>
      <w:r>
        <w:rPr>
          <w:rFonts w:ascii="Arial" w:hAnsi="Arial" w:cs="Arial"/>
        </w:rPr>
        <w:t>Poskytovatel</w:t>
      </w:r>
      <w:r w:rsidR="0041513F" w:rsidRPr="005C55C2">
        <w:rPr>
          <w:rFonts w:ascii="Arial" w:hAnsi="Arial" w:cs="Arial"/>
        </w:rPr>
        <w:t xml:space="preserve">, </w:t>
      </w:r>
      <w:r w:rsidR="00195FB0" w:rsidRPr="005C55C2">
        <w:rPr>
          <w:rFonts w:ascii="Arial" w:hAnsi="Arial" w:cs="Arial"/>
        </w:rPr>
        <w:t xml:space="preserve">jakožto provozovatel </w:t>
      </w:r>
      <w:r w:rsidR="0041513F" w:rsidRPr="005C55C2">
        <w:rPr>
          <w:rFonts w:ascii="Arial" w:hAnsi="Arial" w:cs="Arial"/>
        </w:rPr>
        <w:t xml:space="preserve">a správce </w:t>
      </w:r>
      <w:r w:rsidR="00195FB0" w:rsidRPr="005C55C2">
        <w:rPr>
          <w:rFonts w:ascii="Arial" w:hAnsi="Arial" w:cs="Arial"/>
        </w:rPr>
        <w:t xml:space="preserve">VIS a povinná osoba dle </w:t>
      </w:r>
      <w:proofErr w:type="spellStart"/>
      <w:r w:rsidR="00195FB0" w:rsidRPr="005C55C2">
        <w:rPr>
          <w:rFonts w:ascii="Arial" w:hAnsi="Arial" w:cs="Arial"/>
        </w:rPr>
        <w:t>ZoKB</w:t>
      </w:r>
      <w:proofErr w:type="spellEnd"/>
      <w:r w:rsidR="00195FB0" w:rsidRPr="005C55C2">
        <w:rPr>
          <w:rFonts w:ascii="Arial" w:hAnsi="Arial" w:cs="Arial"/>
        </w:rPr>
        <w:t xml:space="preserve">. </w:t>
      </w:r>
    </w:p>
    <w:p w14:paraId="546CF5AE" w14:textId="60C3F70E" w:rsidR="00B030D1" w:rsidRPr="005C55C2" w:rsidRDefault="00892DC4" w:rsidP="000E3F2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C55C2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B030D1" w:rsidRPr="005C55C2">
        <w:rPr>
          <w:rFonts w:ascii="Arial" w:hAnsi="Arial" w:cs="Arial"/>
        </w:rPr>
        <w:t xml:space="preserve"> v tomto kontextu zavazu</w:t>
      </w:r>
      <w:r w:rsidR="000D1EC7" w:rsidRPr="005C55C2">
        <w:rPr>
          <w:rFonts w:ascii="Arial" w:hAnsi="Arial" w:cs="Arial"/>
        </w:rPr>
        <w:t>je v rozsahu předmětu plnění na </w:t>
      </w:r>
      <w:r w:rsidR="00B030D1" w:rsidRPr="005C55C2">
        <w:rPr>
          <w:rFonts w:ascii="Arial" w:hAnsi="Arial" w:cs="Arial"/>
        </w:rPr>
        <w:t>své straně zejména:</w:t>
      </w:r>
    </w:p>
    <w:p w14:paraId="3FCEC8B4" w14:textId="21DE25A2" w:rsidR="003058E5" w:rsidRPr="00961582" w:rsidRDefault="003058E5" w:rsidP="00C525D1">
      <w:pPr>
        <w:pStyle w:val="Odstavecseseznamem"/>
        <w:numPr>
          <w:ilvl w:val="0"/>
          <w:numId w:val="6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Zajistit, aby</w:t>
      </w:r>
      <w:r w:rsidR="00ED457C">
        <w:rPr>
          <w:rFonts w:ascii="Arial" w:hAnsi="Arial" w:cs="Arial"/>
        </w:rPr>
        <w:t xml:space="preserve"> Kontaktní osoba nejpozději do 3</w:t>
      </w:r>
      <w:r w:rsidR="005B35CA" w:rsidRPr="00961582">
        <w:rPr>
          <w:rFonts w:ascii="Arial" w:hAnsi="Arial" w:cs="Arial"/>
        </w:rPr>
        <w:t>0</w:t>
      </w:r>
      <w:r w:rsidRPr="00961582">
        <w:rPr>
          <w:rFonts w:ascii="Arial" w:hAnsi="Arial" w:cs="Arial"/>
        </w:rPr>
        <w:t xml:space="preserve"> dnů od uzavření </w:t>
      </w:r>
      <w:r w:rsidR="00710C22">
        <w:rPr>
          <w:rFonts w:ascii="Arial" w:hAnsi="Arial" w:cs="Arial"/>
        </w:rPr>
        <w:t xml:space="preserve">Servisní </w:t>
      </w:r>
      <w:r w:rsidRPr="00961582">
        <w:rPr>
          <w:rFonts w:ascii="Arial" w:hAnsi="Arial" w:cs="Arial"/>
        </w:rPr>
        <w:t>smlouvy potvrdila</w:t>
      </w:r>
      <w:r w:rsidR="005B35CA" w:rsidRPr="00961582">
        <w:rPr>
          <w:rFonts w:ascii="Arial" w:hAnsi="Arial" w:cs="Arial"/>
        </w:rPr>
        <w:t xml:space="preserve"> </w:t>
      </w:r>
      <w:r w:rsidR="006C5638">
        <w:rPr>
          <w:rFonts w:ascii="Arial" w:hAnsi="Arial" w:cs="Arial"/>
        </w:rPr>
        <w:t xml:space="preserve">písemně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i, že všechny osoby podílející se na poskytování předmětu plnění</w:t>
      </w:r>
      <w:r w:rsidR="005B35CA" w:rsidRPr="00961582">
        <w:rPr>
          <w:rFonts w:ascii="Arial" w:hAnsi="Arial" w:cs="Arial"/>
        </w:rPr>
        <w:t xml:space="preserve"> </w:t>
      </w:r>
      <w:r w:rsidR="00710C22">
        <w:rPr>
          <w:rFonts w:ascii="Arial" w:hAnsi="Arial" w:cs="Arial"/>
        </w:rPr>
        <w:t xml:space="preserve">za stranu </w:t>
      </w:r>
      <w:r w:rsidR="00643DC0">
        <w:rPr>
          <w:rFonts w:ascii="Arial" w:hAnsi="Arial" w:cs="Arial"/>
        </w:rPr>
        <w:t>Dodavatel</w:t>
      </w:r>
      <w:r w:rsidR="0085330E" w:rsidRPr="00961582">
        <w:rPr>
          <w:rFonts w:ascii="Arial" w:hAnsi="Arial" w:cs="Arial"/>
        </w:rPr>
        <w:t>e</w:t>
      </w:r>
      <w:r w:rsidRPr="00961582">
        <w:rPr>
          <w:rFonts w:ascii="Arial" w:hAnsi="Arial" w:cs="Arial"/>
        </w:rPr>
        <w:t xml:space="preserve"> byly prokazatelně seznámeny s</w:t>
      </w:r>
      <w:r w:rsidR="00710C22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požadavky</w:t>
      </w:r>
      <w:r w:rsidR="00710C22">
        <w:rPr>
          <w:rFonts w:ascii="Arial" w:hAnsi="Arial" w:cs="Arial"/>
        </w:rPr>
        <w:t xml:space="preserve"> v oblasti kybernetické bezpečnosti</w:t>
      </w:r>
      <w:r w:rsidRPr="00961582">
        <w:rPr>
          <w:rFonts w:ascii="Arial" w:hAnsi="Arial" w:cs="Arial"/>
        </w:rPr>
        <w:t xml:space="preserve"> a příslušnými ustano</w:t>
      </w:r>
      <w:r w:rsidR="00710C22">
        <w:rPr>
          <w:rFonts w:ascii="Arial" w:hAnsi="Arial" w:cs="Arial"/>
        </w:rPr>
        <w:t xml:space="preserve">veními interních řídících aktů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 xml:space="preserve">e, </w:t>
      </w:r>
      <w:r w:rsidR="00710C22">
        <w:rPr>
          <w:rFonts w:ascii="Arial" w:hAnsi="Arial" w:cs="Arial"/>
        </w:rPr>
        <w:t xml:space="preserve">byly-li takové </w:t>
      </w:r>
      <w:r w:rsidR="00643DC0">
        <w:rPr>
          <w:rFonts w:ascii="Arial" w:hAnsi="Arial" w:cs="Arial"/>
        </w:rPr>
        <w:t>Dodavatel</w:t>
      </w:r>
      <w:r w:rsidR="00ED457C">
        <w:rPr>
          <w:rFonts w:ascii="Arial" w:hAnsi="Arial" w:cs="Arial"/>
        </w:rPr>
        <w:t>i zpřístupněny</w:t>
      </w:r>
      <w:r w:rsidRPr="00961582">
        <w:rPr>
          <w:rFonts w:ascii="Arial" w:hAnsi="Arial" w:cs="Arial"/>
        </w:rPr>
        <w:t>.</w:t>
      </w:r>
    </w:p>
    <w:p w14:paraId="7D190EC9" w14:textId="3DACB005" w:rsidR="003058E5" w:rsidRPr="00961582" w:rsidRDefault="003058E5" w:rsidP="00C525D1">
      <w:pPr>
        <w:pStyle w:val="Odstavecseseznamem"/>
        <w:numPr>
          <w:ilvl w:val="0"/>
          <w:numId w:val="6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lastRenderedPageBreak/>
        <w:t>Dodržovat příslušná usta</w:t>
      </w:r>
      <w:r w:rsidR="00D65E09">
        <w:rPr>
          <w:rFonts w:ascii="Arial" w:hAnsi="Arial" w:cs="Arial"/>
        </w:rPr>
        <w:t xml:space="preserve">novení interních řídících aktů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v rozsahu, v</w:t>
      </w:r>
      <w:r w:rsidR="0085330E" w:rsidRPr="00961582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jakém</w:t>
      </w:r>
      <w:r w:rsidR="0085330E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byl s těmito akty seznámen. Za prokazatelné seznámení se považuje protokolární či elektronické předání</w:t>
      </w:r>
      <w:r w:rsidR="0085330E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příslušné dokumentace</w:t>
      </w:r>
      <w:r w:rsidR="00D65E09">
        <w:rPr>
          <w:rFonts w:ascii="Arial" w:hAnsi="Arial" w:cs="Arial"/>
        </w:rPr>
        <w:t xml:space="preserve"> nebo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em zajištěný přístup na sdílené úložiště</w:t>
      </w:r>
      <w:r w:rsidR="0085330E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obsahující příslušné interní akty řízení.</w:t>
      </w:r>
      <w:r w:rsidR="00D65E09">
        <w:rPr>
          <w:rFonts w:ascii="Arial" w:hAnsi="Arial" w:cs="Arial"/>
        </w:rPr>
        <w:t xml:space="preserve"> Současně s tím se </w:t>
      </w:r>
      <w:r w:rsidR="00643DC0">
        <w:rPr>
          <w:rFonts w:ascii="Arial" w:hAnsi="Arial" w:cs="Arial"/>
        </w:rPr>
        <w:t>Dodavatel</w:t>
      </w:r>
      <w:r w:rsidR="004F2659">
        <w:rPr>
          <w:rFonts w:ascii="Arial" w:hAnsi="Arial" w:cs="Arial"/>
        </w:rPr>
        <w:t xml:space="preserve"> zavazuje k mlčenlivosti o informacích, které se </w:t>
      </w:r>
      <w:r w:rsidR="00190AD2">
        <w:rPr>
          <w:rFonts w:ascii="Arial" w:hAnsi="Arial" w:cs="Arial"/>
        </w:rPr>
        <w:t>v souvisl</w:t>
      </w:r>
      <w:r w:rsidR="00D65E09">
        <w:rPr>
          <w:rFonts w:ascii="Arial" w:hAnsi="Arial" w:cs="Arial"/>
        </w:rPr>
        <w:t xml:space="preserve">osti s dokumentací poskytnutou </w:t>
      </w:r>
      <w:r w:rsidR="00643DC0">
        <w:rPr>
          <w:rFonts w:ascii="Arial" w:hAnsi="Arial" w:cs="Arial"/>
        </w:rPr>
        <w:t>Poskytovatel</w:t>
      </w:r>
      <w:r w:rsidR="00190AD2">
        <w:rPr>
          <w:rFonts w:ascii="Arial" w:hAnsi="Arial" w:cs="Arial"/>
        </w:rPr>
        <w:t>em dozvěděl.</w:t>
      </w:r>
    </w:p>
    <w:p w14:paraId="420530CD" w14:textId="77777777" w:rsidR="003058E5" w:rsidRPr="00961582" w:rsidRDefault="003058E5" w:rsidP="00C525D1">
      <w:pPr>
        <w:pStyle w:val="Odstavecseseznamem"/>
        <w:numPr>
          <w:ilvl w:val="0"/>
          <w:numId w:val="6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V případě, že je součástí předmětu plnění služba dohledu nad předmětem plnění,</w:t>
      </w:r>
      <w:r w:rsidR="00F7052F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definovat a naplnit role a odpovědnosti pro monitoring sítě a zařízení v</w:t>
      </w:r>
      <w:r w:rsidR="00F7052F" w:rsidRPr="00961582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rozsahu</w:t>
      </w:r>
      <w:r w:rsidR="00F7052F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předmětu plnění.</w:t>
      </w:r>
    </w:p>
    <w:p w14:paraId="5E85DB73" w14:textId="6744F71E" w:rsidR="00F7052F" w:rsidRPr="00961582" w:rsidRDefault="003058E5" w:rsidP="00C525D1">
      <w:pPr>
        <w:pStyle w:val="Odstavecseseznamem"/>
        <w:numPr>
          <w:ilvl w:val="0"/>
          <w:numId w:val="6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Zajistit, aby osoby podíl</w:t>
      </w:r>
      <w:r w:rsidR="00657E13">
        <w:rPr>
          <w:rFonts w:ascii="Arial" w:hAnsi="Arial" w:cs="Arial"/>
        </w:rPr>
        <w:t xml:space="preserve">ející se na poskytování plnění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i v prostředí nebo</w:t>
      </w:r>
      <w:r w:rsidR="00F7052F" w:rsidRPr="00961582">
        <w:rPr>
          <w:rFonts w:ascii="Arial" w:hAnsi="Arial" w:cs="Arial"/>
        </w:rPr>
        <w:t xml:space="preserve"> </w:t>
      </w:r>
      <w:r w:rsidR="00657E13">
        <w:rPr>
          <w:rFonts w:ascii="Arial" w:hAnsi="Arial" w:cs="Arial"/>
        </w:rPr>
        <w:t xml:space="preserve">s prostředky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 xml:space="preserve">e, a to </w:t>
      </w:r>
      <w:r w:rsidR="00657E13">
        <w:rPr>
          <w:rFonts w:ascii="Arial" w:hAnsi="Arial" w:cs="Arial"/>
        </w:rPr>
        <w:t xml:space="preserve">i tehdy, pokud jsou prostředky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používány</w:t>
      </w:r>
      <w:r w:rsidR="00F7052F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mimo jeho prostředí:</w:t>
      </w:r>
    </w:p>
    <w:p w14:paraId="7BDF528A" w14:textId="509336F4" w:rsidR="003058E5" w:rsidRPr="00961582" w:rsidRDefault="003058E5" w:rsidP="00C525D1">
      <w:pPr>
        <w:pStyle w:val="Odstavecseseznamem"/>
        <w:numPr>
          <w:ilvl w:val="0"/>
          <w:numId w:val="7"/>
        </w:numPr>
        <w:spacing w:after="120" w:line="240" w:lineRule="auto"/>
        <w:ind w:left="1560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Pro ulo</w:t>
      </w:r>
      <w:r w:rsidR="00645166">
        <w:rPr>
          <w:rFonts w:ascii="Arial" w:hAnsi="Arial" w:cs="Arial"/>
        </w:rPr>
        <w:t>žení a sdílení</w:t>
      </w:r>
      <w:r w:rsidR="00657E13">
        <w:rPr>
          <w:rFonts w:ascii="Arial" w:hAnsi="Arial" w:cs="Arial"/>
        </w:rPr>
        <w:t xml:space="preserve"> dat a informací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využívali pouze k</w:t>
      </w:r>
      <w:r w:rsidR="00F7052F" w:rsidRPr="00961582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tomu</w:t>
      </w:r>
      <w:r w:rsidR="00F7052F" w:rsidRPr="00961582">
        <w:rPr>
          <w:rFonts w:ascii="Arial" w:hAnsi="Arial" w:cs="Arial"/>
        </w:rPr>
        <w:t xml:space="preserve"> </w:t>
      </w:r>
      <w:r w:rsidR="00025D66">
        <w:rPr>
          <w:rFonts w:ascii="Arial" w:hAnsi="Arial" w:cs="Arial"/>
        </w:rPr>
        <w:t>schválené prostředky</w:t>
      </w:r>
      <w:r w:rsidR="00AB0E7E">
        <w:rPr>
          <w:rFonts w:ascii="Arial" w:hAnsi="Arial" w:cs="Arial"/>
        </w:rPr>
        <w:t>.</w:t>
      </w:r>
    </w:p>
    <w:p w14:paraId="2292D497" w14:textId="1108286A" w:rsidR="003058E5" w:rsidRPr="00961582" w:rsidRDefault="00657E13" w:rsidP="00C525D1">
      <w:pPr>
        <w:pStyle w:val="Odstavecseseznamem"/>
        <w:numPr>
          <w:ilvl w:val="0"/>
          <w:numId w:val="7"/>
        </w:numPr>
        <w:spacing w:after="120" w:line="240" w:lineRule="auto"/>
        <w:ind w:left="156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předmětem plnění n</w:t>
      </w:r>
      <w:r w:rsidR="003058E5" w:rsidRPr="00961582">
        <w:rPr>
          <w:rFonts w:ascii="Arial" w:hAnsi="Arial" w:cs="Arial"/>
        </w:rPr>
        <w:t>eukládali ani</w:t>
      </w:r>
      <w:r>
        <w:rPr>
          <w:rFonts w:ascii="Arial" w:hAnsi="Arial" w:cs="Arial"/>
        </w:rPr>
        <w:t xml:space="preserve"> nesdíleli data a</w:t>
      </w:r>
      <w:r w:rsidR="003058E5" w:rsidRPr="00961582">
        <w:rPr>
          <w:rFonts w:ascii="Arial" w:hAnsi="Arial" w:cs="Arial"/>
        </w:rPr>
        <w:t xml:space="preserve"> informace eticky nevhodného obsahu,</w:t>
      </w:r>
      <w:r w:rsidR="00F7052F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>odporující dobrým</w:t>
      </w:r>
      <w:r>
        <w:rPr>
          <w:rFonts w:ascii="Arial" w:hAnsi="Arial" w:cs="Arial"/>
        </w:rPr>
        <w:t xml:space="preserve"> mravům nebo jinak poškozující jméno </w:t>
      </w:r>
      <w:r w:rsidR="00643DC0">
        <w:rPr>
          <w:rFonts w:ascii="Arial" w:hAnsi="Arial" w:cs="Arial"/>
        </w:rPr>
        <w:t>Poskytovatel</w:t>
      </w:r>
      <w:r w:rsidR="00AB0E7E">
        <w:rPr>
          <w:rFonts w:ascii="Arial" w:hAnsi="Arial" w:cs="Arial"/>
        </w:rPr>
        <w:t>e.</w:t>
      </w:r>
    </w:p>
    <w:p w14:paraId="200F8FD8" w14:textId="0027E105" w:rsidR="003058E5" w:rsidRPr="00961582" w:rsidRDefault="003058E5" w:rsidP="00C525D1">
      <w:pPr>
        <w:pStyle w:val="Odstavecseseznamem"/>
        <w:numPr>
          <w:ilvl w:val="0"/>
          <w:numId w:val="7"/>
        </w:numPr>
        <w:spacing w:after="120" w:line="240" w:lineRule="auto"/>
        <w:ind w:left="1560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Nestahovali, nesdíleli, neukládali, nearchivovali ani neinstalovali datové a</w:t>
      </w:r>
      <w:r w:rsidR="000D1EC7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spustitelné soubory v rozporu s licenčními podmínkami nebo autorským</w:t>
      </w:r>
      <w:r w:rsidR="00F7052F" w:rsidRPr="00961582">
        <w:rPr>
          <w:rFonts w:ascii="Arial" w:hAnsi="Arial" w:cs="Arial"/>
        </w:rPr>
        <w:t xml:space="preserve"> </w:t>
      </w:r>
      <w:r w:rsidR="00AB0E7E">
        <w:rPr>
          <w:rFonts w:ascii="Arial" w:hAnsi="Arial" w:cs="Arial"/>
        </w:rPr>
        <w:t>zákonem.</w:t>
      </w:r>
    </w:p>
    <w:p w14:paraId="72DB584E" w14:textId="723FE015" w:rsidR="003058E5" w:rsidRPr="00961582" w:rsidRDefault="003058E5" w:rsidP="00C525D1">
      <w:pPr>
        <w:pStyle w:val="Odstavecseseznamem"/>
        <w:numPr>
          <w:ilvl w:val="0"/>
          <w:numId w:val="7"/>
        </w:numPr>
        <w:spacing w:after="120" w:line="240" w:lineRule="auto"/>
        <w:ind w:left="1560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Nerealizovali pokusy o neautorizovaný přístu</w:t>
      </w:r>
      <w:r w:rsidR="00657E13">
        <w:rPr>
          <w:rFonts w:ascii="Arial" w:hAnsi="Arial" w:cs="Arial"/>
        </w:rPr>
        <w:t xml:space="preserve">p ke zdrojům </w:t>
      </w:r>
      <w:r w:rsidR="00643DC0">
        <w:rPr>
          <w:rFonts w:ascii="Arial" w:hAnsi="Arial" w:cs="Arial"/>
        </w:rPr>
        <w:t>Poskytovatel</w:t>
      </w:r>
      <w:r w:rsidR="000D1EC7">
        <w:rPr>
          <w:rFonts w:ascii="Arial" w:hAnsi="Arial" w:cs="Arial"/>
        </w:rPr>
        <w:t>e ani ke </w:t>
      </w:r>
      <w:r w:rsidRPr="00961582">
        <w:rPr>
          <w:rFonts w:ascii="Arial" w:hAnsi="Arial" w:cs="Arial"/>
        </w:rPr>
        <w:t>zdrojům jiných subje</w:t>
      </w:r>
      <w:r w:rsidR="00AB0E7E">
        <w:rPr>
          <w:rFonts w:ascii="Arial" w:hAnsi="Arial" w:cs="Arial"/>
        </w:rPr>
        <w:t>ktů.</w:t>
      </w:r>
    </w:p>
    <w:p w14:paraId="46291317" w14:textId="2FFA5FAA" w:rsidR="003058E5" w:rsidRPr="00961582" w:rsidRDefault="003058E5" w:rsidP="00C525D1">
      <w:pPr>
        <w:pStyle w:val="Odstavecseseznamem"/>
        <w:numPr>
          <w:ilvl w:val="0"/>
          <w:numId w:val="7"/>
        </w:numPr>
        <w:spacing w:after="120" w:line="240" w:lineRule="auto"/>
        <w:ind w:left="1560" w:hanging="42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Nerealizovali pokusy o neoprávněnou modifikaci ani jiné neoprávněné zásahy</w:t>
      </w:r>
      <w:r w:rsidR="00AD6758" w:rsidRPr="00961582">
        <w:rPr>
          <w:rFonts w:ascii="Arial" w:hAnsi="Arial" w:cs="Arial"/>
        </w:rPr>
        <w:t xml:space="preserve"> </w:t>
      </w:r>
      <w:r w:rsidR="00657E13">
        <w:rPr>
          <w:rFonts w:ascii="Arial" w:hAnsi="Arial" w:cs="Arial"/>
        </w:rPr>
        <w:t xml:space="preserve">do prostředků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e, a to ani v případě, kdy jim byl prostředek</w:t>
      </w:r>
      <w:r w:rsidR="00AD6758" w:rsidRPr="00961582">
        <w:rPr>
          <w:rFonts w:ascii="Arial" w:hAnsi="Arial" w:cs="Arial"/>
        </w:rPr>
        <w:t xml:space="preserve"> </w:t>
      </w:r>
      <w:r w:rsidR="00643DC0">
        <w:rPr>
          <w:rFonts w:ascii="Arial" w:hAnsi="Arial" w:cs="Arial"/>
        </w:rPr>
        <w:t>Poskytovatel</w:t>
      </w:r>
      <w:r w:rsidR="00AB0E7E">
        <w:rPr>
          <w:rFonts w:ascii="Arial" w:hAnsi="Arial" w:cs="Arial"/>
        </w:rPr>
        <w:t>e svěřen do správy.</w:t>
      </w:r>
    </w:p>
    <w:p w14:paraId="19C9536A" w14:textId="0D7858FD" w:rsidR="003058E5" w:rsidRPr="00961582" w:rsidRDefault="00657E13" w:rsidP="00C525D1">
      <w:pPr>
        <w:pStyle w:val="Odstavecseseznamem"/>
        <w:numPr>
          <w:ilvl w:val="0"/>
          <w:numId w:val="7"/>
        </w:numPr>
        <w:spacing w:after="120" w:line="240" w:lineRule="auto"/>
        <w:ind w:left="156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Nepodíleli se </w:t>
      </w:r>
      <w:r w:rsidR="00634B01">
        <w:rPr>
          <w:rFonts w:ascii="Arial" w:hAnsi="Arial" w:cs="Arial"/>
        </w:rPr>
        <w:t xml:space="preserve">v souvislosti s předmětem plnění nebo </w:t>
      </w:r>
      <w:r>
        <w:rPr>
          <w:rFonts w:ascii="Arial" w:hAnsi="Arial" w:cs="Arial"/>
        </w:rPr>
        <w:t xml:space="preserve">prostředky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e</w:t>
      </w:r>
      <w:r w:rsidR="00AD6758" w:rsidRPr="00961582">
        <w:rPr>
          <w:rFonts w:ascii="Arial" w:hAnsi="Arial" w:cs="Arial"/>
        </w:rPr>
        <w:t xml:space="preserve"> na šíření spamu ani škodlivého </w:t>
      </w:r>
      <w:r w:rsidR="003058E5" w:rsidRPr="00961582">
        <w:rPr>
          <w:rFonts w:ascii="Arial" w:hAnsi="Arial" w:cs="Arial"/>
        </w:rPr>
        <w:t>softwaru.</w:t>
      </w:r>
    </w:p>
    <w:p w14:paraId="3F365CCF" w14:textId="3D6FF789" w:rsidR="003058E5" w:rsidRPr="00B92849" w:rsidRDefault="00643DC0" w:rsidP="000D7E3B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3058E5" w:rsidRPr="00B92849">
        <w:rPr>
          <w:rFonts w:ascii="Arial" w:hAnsi="Arial" w:cs="Arial"/>
        </w:rPr>
        <w:t xml:space="preserve"> si je vědom, že součástí podmínek pro získání přístupu ke zdr</w:t>
      </w:r>
      <w:r w:rsidR="000D1EC7" w:rsidRPr="00B92849">
        <w:rPr>
          <w:rFonts w:ascii="Arial" w:hAnsi="Arial" w:cs="Arial"/>
        </w:rPr>
        <w:t>ojům a </w:t>
      </w:r>
      <w:r w:rsidR="00BD3D5A" w:rsidRPr="00B92849">
        <w:rPr>
          <w:rFonts w:ascii="Arial" w:hAnsi="Arial" w:cs="Arial"/>
        </w:rPr>
        <w:t>aktivům (informačním /</w:t>
      </w:r>
      <w:r w:rsidR="00025D66" w:rsidRPr="00B92849">
        <w:rPr>
          <w:rFonts w:ascii="Arial" w:hAnsi="Arial" w:cs="Arial"/>
        </w:rPr>
        <w:t xml:space="preserve"> technickým</w:t>
      </w:r>
      <w:r w:rsidR="00BD3D5A" w:rsidRPr="00B9284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Poskytovatel</w:t>
      </w:r>
      <w:r w:rsidR="00C32567" w:rsidRPr="00B92849">
        <w:rPr>
          <w:rFonts w:ascii="Arial" w:hAnsi="Arial" w:cs="Arial"/>
        </w:rPr>
        <w:t xml:space="preserve">e je na straně </w:t>
      </w:r>
      <w:r>
        <w:rPr>
          <w:rFonts w:ascii="Arial" w:hAnsi="Arial" w:cs="Arial"/>
        </w:rPr>
        <w:t>Poskytovatel</w:t>
      </w:r>
      <w:r w:rsidR="003058E5" w:rsidRPr="00B92849">
        <w:rPr>
          <w:rFonts w:ascii="Arial" w:hAnsi="Arial" w:cs="Arial"/>
        </w:rPr>
        <w:t>e zpraco</w:t>
      </w:r>
      <w:r w:rsidR="00C32567" w:rsidRPr="00B92849">
        <w:rPr>
          <w:rFonts w:ascii="Arial" w:hAnsi="Arial" w:cs="Arial"/>
        </w:rPr>
        <w:t xml:space="preserve">vání osobních údajů pracovníků </w:t>
      </w:r>
      <w:r>
        <w:rPr>
          <w:rFonts w:ascii="Arial" w:hAnsi="Arial" w:cs="Arial"/>
        </w:rPr>
        <w:t>Dodavatel</w:t>
      </w:r>
      <w:r w:rsidR="003058E5" w:rsidRPr="00B92849">
        <w:rPr>
          <w:rFonts w:ascii="Arial" w:hAnsi="Arial" w:cs="Arial"/>
        </w:rPr>
        <w:t>e,</w:t>
      </w:r>
      <w:r w:rsidR="009C03ED" w:rsidRPr="00B92849">
        <w:rPr>
          <w:rFonts w:ascii="Arial" w:hAnsi="Arial" w:cs="Arial"/>
        </w:rPr>
        <w:t xml:space="preserve"> </w:t>
      </w:r>
      <w:r w:rsidR="003058E5" w:rsidRPr="00B92849">
        <w:rPr>
          <w:rFonts w:ascii="Arial" w:hAnsi="Arial" w:cs="Arial"/>
        </w:rPr>
        <w:t xml:space="preserve">kteří se podílejí na zajištění předmětu plnění. Pokud nebude </w:t>
      </w:r>
      <w:r>
        <w:rPr>
          <w:rFonts w:ascii="Arial" w:hAnsi="Arial" w:cs="Arial"/>
        </w:rPr>
        <w:t>Poskytovatel</w:t>
      </w:r>
      <w:r w:rsidR="003058E5" w:rsidRPr="00B92849">
        <w:rPr>
          <w:rFonts w:ascii="Arial" w:hAnsi="Arial" w:cs="Arial"/>
        </w:rPr>
        <w:t>i umožněno osobní</w:t>
      </w:r>
      <w:r w:rsidR="009C03ED" w:rsidRPr="00B92849">
        <w:rPr>
          <w:rFonts w:ascii="Arial" w:hAnsi="Arial" w:cs="Arial"/>
        </w:rPr>
        <w:t xml:space="preserve"> </w:t>
      </w:r>
      <w:r w:rsidR="00C32567" w:rsidRPr="00B92849">
        <w:rPr>
          <w:rFonts w:ascii="Arial" w:hAnsi="Arial" w:cs="Arial"/>
        </w:rPr>
        <w:t xml:space="preserve">údaje dotčených pracovníků </w:t>
      </w:r>
      <w:r>
        <w:rPr>
          <w:rFonts w:ascii="Arial" w:hAnsi="Arial" w:cs="Arial"/>
        </w:rPr>
        <w:t>Dodavatel</w:t>
      </w:r>
      <w:r w:rsidR="003058E5" w:rsidRPr="00B92849">
        <w:rPr>
          <w:rFonts w:ascii="Arial" w:hAnsi="Arial" w:cs="Arial"/>
        </w:rPr>
        <w:t>e zpracovat, nebude těmto pracovníkům umožněn</w:t>
      </w:r>
      <w:r w:rsidR="009C03ED" w:rsidRPr="00B92849">
        <w:rPr>
          <w:rFonts w:ascii="Arial" w:hAnsi="Arial" w:cs="Arial"/>
        </w:rPr>
        <w:t xml:space="preserve"> </w:t>
      </w:r>
      <w:r w:rsidR="000D1EC7" w:rsidRPr="00B92849">
        <w:rPr>
          <w:rFonts w:ascii="Arial" w:hAnsi="Arial" w:cs="Arial"/>
        </w:rPr>
        <w:t>žádný přístup ke </w:t>
      </w:r>
      <w:r w:rsidR="00C32567" w:rsidRPr="00B92849">
        <w:rPr>
          <w:rFonts w:ascii="Arial" w:hAnsi="Arial" w:cs="Arial"/>
        </w:rPr>
        <w:t xml:space="preserve">zdrojům </w:t>
      </w:r>
      <w:r>
        <w:rPr>
          <w:rFonts w:ascii="Arial" w:hAnsi="Arial" w:cs="Arial"/>
        </w:rPr>
        <w:t>Poskytovatel</w:t>
      </w:r>
      <w:r w:rsidR="003058E5" w:rsidRPr="00B92849">
        <w:rPr>
          <w:rFonts w:ascii="Arial" w:hAnsi="Arial" w:cs="Arial"/>
        </w:rPr>
        <w:t>e.</w:t>
      </w:r>
    </w:p>
    <w:p w14:paraId="0DE4B5B7" w14:textId="77777777" w:rsidR="009C03ED" w:rsidRPr="00961582" w:rsidRDefault="009C03ED" w:rsidP="00C525D1">
      <w:pPr>
        <w:spacing w:after="120" w:line="240" w:lineRule="auto"/>
        <w:jc w:val="both"/>
        <w:rPr>
          <w:rFonts w:ascii="Arial" w:hAnsi="Arial" w:cs="Arial"/>
        </w:rPr>
      </w:pPr>
    </w:p>
    <w:p w14:paraId="79821F9F" w14:textId="1F849699" w:rsidR="003058E5" w:rsidRPr="00533D1B" w:rsidRDefault="003058E5" w:rsidP="003765A0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533D1B">
        <w:rPr>
          <w:rFonts w:ascii="Arial" w:hAnsi="Arial" w:cs="Arial"/>
          <w:b/>
          <w:caps/>
        </w:rPr>
        <w:t>Řízení provozu a komunikací</w:t>
      </w:r>
    </w:p>
    <w:p w14:paraId="0F0A43E9" w14:textId="1A20E946" w:rsidR="00657CE1" w:rsidRPr="00533D1B" w:rsidRDefault="00643DC0" w:rsidP="003765A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57CE1" w:rsidRPr="00533D1B">
        <w:rPr>
          <w:rFonts w:ascii="Arial" w:hAnsi="Arial" w:cs="Arial"/>
        </w:rPr>
        <w:t xml:space="preserve"> se v rozsahu předmětu plnění aktivně podílí na splnění povinností uvedených v § 10 </w:t>
      </w:r>
      <w:proofErr w:type="spellStart"/>
      <w:r w:rsidR="00657CE1" w:rsidRPr="00533D1B">
        <w:rPr>
          <w:rFonts w:ascii="Arial" w:hAnsi="Arial" w:cs="Arial"/>
        </w:rPr>
        <w:t>VoKB</w:t>
      </w:r>
      <w:proofErr w:type="spellEnd"/>
      <w:r w:rsidR="00657CE1" w:rsidRPr="00533D1B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F57B4A" w:rsidRPr="00533D1B">
        <w:rPr>
          <w:rFonts w:ascii="Arial" w:hAnsi="Arial" w:cs="Arial"/>
        </w:rPr>
        <w:t xml:space="preserve">, </w:t>
      </w:r>
      <w:r w:rsidR="00657CE1" w:rsidRPr="00533D1B">
        <w:rPr>
          <w:rFonts w:ascii="Arial" w:hAnsi="Arial" w:cs="Arial"/>
        </w:rPr>
        <w:t xml:space="preserve">jakožto provozovatel </w:t>
      </w:r>
      <w:r w:rsidR="00F57B4A" w:rsidRPr="00533D1B">
        <w:rPr>
          <w:rFonts w:ascii="Arial" w:hAnsi="Arial" w:cs="Arial"/>
        </w:rPr>
        <w:t xml:space="preserve">a správce </w:t>
      </w:r>
      <w:r w:rsidR="00657CE1" w:rsidRPr="00533D1B">
        <w:rPr>
          <w:rFonts w:ascii="Arial" w:hAnsi="Arial" w:cs="Arial"/>
        </w:rPr>
        <w:t xml:space="preserve">VIS a povinná osoba dle </w:t>
      </w:r>
      <w:proofErr w:type="spellStart"/>
      <w:r w:rsidR="00657CE1" w:rsidRPr="00533D1B">
        <w:rPr>
          <w:rFonts w:ascii="Arial" w:hAnsi="Arial" w:cs="Arial"/>
        </w:rPr>
        <w:t>ZoKB</w:t>
      </w:r>
      <w:proofErr w:type="spellEnd"/>
      <w:r w:rsidR="00657CE1" w:rsidRPr="00533D1B">
        <w:rPr>
          <w:rFonts w:ascii="Arial" w:hAnsi="Arial" w:cs="Arial"/>
        </w:rPr>
        <w:t xml:space="preserve">. </w:t>
      </w:r>
    </w:p>
    <w:p w14:paraId="4BDEC2A9" w14:textId="7BA1D30E" w:rsidR="007F7326" w:rsidRPr="00533D1B" w:rsidRDefault="00651C5B" w:rsidP="003765A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33D1B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7F7326" w:rsidRPr="00533D1B">
        <w:rPr>
          <w:rFonts w:ascii="Arial" w:hAnsi="Arial" w:cs="Arial"/>
        </w:rPr>
        <w:t xml:space="preserve"> v tomto kontextu zavazu</w:t>
      </w:r>
      <w:r w:rsidR="000D1EC7" w:rsidRPr="00533D1B">
        <w:rPr>
          <w:rFonts w:ascii="Arial" w:hAnsi="Arial" w:cs="Arial"/>
        </w:rPr>
        <w:t>je v rozsahu předmětu plnění na </w:t>
      </w:r>
      <w:r w:rsidR="007F7326" w:rsidRPr="00533D1B">
        <w:rPr>
          <w:rFonts w:ascii="Arial" w:hAnsi="Arial" w:cs="Arial"/>
        </w:rPr>
        <w:t>své straně zejména:</w:t>
      </w:r>
    </w:p>
    <w:p w14:paraId="6DB5F27A" w14:textId="44290F9F" w:rsidR="003058E5" w:rsidRPr="00961582" w:rsidRDefault="003058E5" w:rsidP="00C525D1">
      <w:pPr>
        <w:pStyle w:val="Odstavecseseznamem"/>
        <w:numPr>
          <w:ilvl w:val="0"/>
          <w:numId w:val="8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Zajistit bezpečný provoz </w:t>
      </w:r>
      <w:r w:rsidR="00651C5B">
        <w:rPr>
          <w:rFonts w:ascii="Arial" w:hAnsi="Arial" w:cs="Arial"/>
        </w:rPr>
        <w:t>aplikačního vybavení</w:t>
      </w:r>
      <w:r w:rsidRPr="00961582">
        <w:rPr>
          <w:rFonts w:ascii="Arial" w:hAnsi="Arial" w:cs="Arial"/>
        </w:rPr>
        <w:t xml:space="preserve"> a </w:t>
      </w:r>
      <w:r w:rsidR="004D5D1A">
        <w:rPr>
          <w:rFonts w:ascii="Arial" w:hAnsi="Arial" w:cs="Arial"/>
        </w:rPr>
        <w:t xml:space="preserve">podpůrné </w:t>
      </w:r>
      <w:r w:rsidRPr="00961582">
        <w:rPr>
          <w:rFonts w:ascii="Arial" w:hAnsi="Arial" w:cs="Arial"/>
        </w:rPr>
        <w:t>infrastruktury využívané pro</w:t>
      </w:r>
      <w:r w:rsidR="00BC3CD2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poskytování předmětu plnění.</w:t>
      </w:r>
    </w:p>
    <w:p w14:paraId="7641E555" w14:textId="41D9EC61" w:rsidR="003058E5" w:rsidRPr="00961582" w:rsidRDefault="004D5D1A" w:rsidP="00C525D1">
      <w:pPr>
        <w:pStyle w:val="Odstavecseseznamem"/>
        <w:numPr>
          <w:ilvl w:val="0"/>
          <w:numId w:val="8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vyžádání </w:t>
      </w:r>
      <w:r w:rsidR="0001448B">
        <w:rPr>
          <w:rFonts w:ascii="Arial" w:hAnsi="Arial" w:cs="Arial"/>
        </w:rPr>
        <w:t xml:space="preserve">poskytnout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i přehled, report, či jinou adekvátní informaci</w:t>
      </w:r>
      <w:r w:rsidR="00BC3CD2" w:rsidRPr="00961582">
        <w:rPr>
          <w:rFonts w:ascii="Arial" w:hAnsi="Arial" w:cs="Arial"/>
        </w:rPr>
        <w:t xml:space="preserve"> </w:t>
      </w:r>
      <w:r w:rsidR="000D1EC7">
        <w:rPr>
          <w:rFonts w:ascii="Arial" w:hAnsi="Arial" w:cs="Arial"/>
        </w:rPr>
        <w:t>o </w:t>
      </w:r>
      <w:r w:rsidR="003058E5" w:rsidRPr="00961582">
        <w:rPr>
          <w:rFonts w:ascii="Arial" w:hAnsi="Arial" w:cs="Arial"/>
        </w:rPr>
        <w:t xml:space="preserve">bezpečnostních opatřeních zavedených </w:t>
      </w:r>
      <w:r w:rsidR="0001448B">
        <w:rPr>
          <w:rFonts w:ascii="Arial" w:hAnsi="Arial" w:cs="Arial"/>
        </w:rPr>
        <w:t>v souvislosti s předmětem plnění.</w:t>
      </w:r>
    </w:p>
    <w:p w14:paraId="323D959B" w14:textId="5738EC88" w:rsidR="003058E5" w:rsidRPr="00961582" w:rsidRDefault="003058E5" w:rsidP="00C525D1">
      <w:pPr>
        <w:pStyle w:val="Odstavecseseznamem"/>
        <w:numPr>
          <w:ilvl w:val="0"/>
          <w:numId w:val="8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Zajistit, že pro p</w:t>
      </w:r>
      <w:r w:rsidR="00000D4C">
        <w:rPr>
          <w:rFonts w:ascii="Arial" w:hAnsi="Arial" w:cs="Arial"/>
        </w:rPr>
        <w:t>oskytování předmětu plnění bude využíváno</w:t>
      </w:r>
      <w:r w:rsidRPr="00961582">
        <w:rPr>
          <w:rFonts w:ascii="Arial" w:hAnsi="Arial" w:cs="Arial"/>
        </w:rPr>
        <w:t xml:space="preserve"> pouze </w:t>
      </w:r>
      <w:r w:rsidR="00000D4C">
        <w:rPr>
          <w:rFonts w:ascii="Arial" w:hAnsi="Arial" w:cs="Arial"/>
        </w:rPr>
        <w:t>aplikační vybavení</w:t>
      </w:r>
      <w:r w:rsidR="00BC3CD2" w:rsidRPr="00961582">
        <w:rPr>
          <w:rFonts w:ascii="Arial" w:hAnsi="Arial" w:cs="Arial"/>
        </w:rPr>
        <w:t xml:space="preserve"> </w:t>
      </w:r>
      <w:r w:rsidR="000D1EC7">
        <w:rPr>
          <w:rFonts w:ascii="Arial" w:hAnsi="Arial" w:cs="Arial"/>
        </w:rPr>
        <w:t>a </w:t>
      </w:r>
      <w:r w:rsidRPr="00961582">
        <w:rPr>
          <w:rFonts w:ascii="Arial" w:hAnsi="Arial" w:cs="Arial"/>
        </w:rPr>
        <w:t>technologie, které jsou v soul</w:t>
      </w:r>
      <w:r w:rsidR="005175D1">
        <w:rPr>
          <w:rFonts w:ascii="Arial" w:hAnsi="Arial" w:cs="Arial"/>
        </w:rPr>
        <w:t>adu s platnými právními předpisy České republiky a Evropské unie</w:t>
      </w:r>
      <w:r w:rsidRPr="00961582">
        <w:rPr>
          <w:rFonts w:ascii="Arial" w:hAnsi="Arial" w:cs="Arial"/>
        </w:rPr>
        <w:t>,</w:t>
      </w:r>
      <w:r w:rsidR="00BC3CD2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především s ohledem na licenční podmínky a autorský zákon.</w:t>
      </w:r>
    </w:p>
    <w:p w14:paraId="19219836" w14:textId="77777777" w:rsidR="00BC3CD2" w:rsidRPr="00974606" w:rsidRDefault="00BC3CD2" w:rsidP="00C525D1">
      <w:pPr>
        <w:spacing w:after="120" w:line="240" w:lineRule="auto"/>
        <w:jc w:val="both"/>
        <w:rPr>
          <w:rFonts w:ascii="Arial" w:hAnsi="Arial" w:cs="Arial"/>
          <w:b/>
        </w:rPr>
      </w:pPr>
    </w:p>
    <w:p w14:paraId="32779676" w14:textId="21DD925F" w:rsidR="003058E5" w:rsidRPr="00D2463F" w:rsidRDefault="003058E5" w:rsidP="003765A0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D2463F">
        <w:rPr>
          <w:rFonts w:ascii="Arial" w:hAnsi="Arial" w:cs="Arial"/>
          <w:b/>
          <w:caps/>
        </w:rPr>
        <w:t>Řízení změn</w:t>
      </w:r>
    </w:p>
    <w:p w14:paraId="264D1E3B" w14:textId="2BD5CCEF" w:rsidR="00735EB3" w:rsidRPr="00F27E19" w:rsidRDefault="00643DC0" w:rsidP="003765A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735EB3" w:rsidRPr="00F27E19">
        <w:rPr>
          <w:rFonts w:ascii="Arial" w:hAnsi="Arial" w:cs="Arial"/>
        </w:rPr>
        <w:t xml:space="preserve"> se v rozsahu předmětu plnění aktivně podílí na splnění povinností uvedených v § 11 </w:t>
      </w:r>
      <w:proofErr w:type="spellStart"/>
      <w:r w:rsidR="00735EB3" w:rsidRPr="00F27E19">
        <w:rPr>
          <w:rFonts w:ascii="Arial" w:hAnsi="Arial" w:cs="Arial"/>
        </w:rPr>
        <w:t>VoKB</w:t>
      </w:r>
      <w:proofErr w:type="spellEnd"/>
      <w:r w:rsidR="00735EB3" w:rsidRPr="00F27E19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2964F6" w:rsidRPr="00F27E19">
        <w:rPr>
          <w:rFonts w:ascii="Arial" w:hAnsi="Arial" w:cs="Arial"/>
        </w:rPr>
        <w:t xml:space="preserve"> </w:t>
      </w:r>
      <w:r w:rsidR="00735EB3" w:rsidRPr="00F27E19">
        <w:rPr>
          <w:rFonts w:ascii="Arial" w:hAnsi="Arial" w:cs="Arial"/>
        </w:rPr>
        <w:t xml:space="preserve">jakožto provozovatel </w:t>
      </w:r>
      <w:r w:rsidR="00542755" w:rsidRPr="00F27E19">
        <w:rPr>
          <w:rFonts w:ascii="Arial" w:hAnsi="Arial" w:cs="Arial"/>
        </w:rPr>
        <w:t xml:space="preserve">a správce </w:t>
      </w:r>
      <w:r w:rsidR="00735EB3" w:rsidRPr="00F27E19">
        <w:rPr>
          <w:rFonts w:ascii="Arial" w:hAnsi="Arial" w:cs="Arial"/>
        </w:rPr>
        <w:t xml:space="preserve">VIS a povinná osoba dle </w:t>
      </w:r>
      <w:proofErr w:type="spellStart"/>
      <w:r w:rsidR="00735EB3" w:rsidRPr="00F27E19">
        <w:rPr>
          <w:rFonts w:ascii="Arial" w:hAnsi="Arial" w:cs="Arial"/>
        </w:rPr>
        <w:t>ZoKB</w:t>
      </w:r>
      <w:proofErr w:type="spellEnd"/>
      <w:r w:rsidR="00735EB3" w:rsidRPr="00F27E19">
        <w:rPr>
          <w:rFonts w:ascii="Arial" w:hAnsi="Arial" w:cs="Arial"/>
        </w:rPr>
        <w:t xml:space="preserve">. </w:t>
      </w:r>
    </w:p>
    <w:p w14:paraId="4851E967" w14:textId="47A1E404" w:rsidR="003058E5" w:rsidRPr="00F27E19" w:rsidRDefault="00FE09B3" w:rsidP="003765A0">
      <w:pPr>
        <w:pStyle w:val="Odstavecseseznamem"/>
        <w:numPr>
          <w:ilvl w:val="1"/>
          <w:numId w:val="5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Krom jiného</w:t>
      </w:r>
      <w:r w:rsidR="00542755" w:rsidRPr="00F27E19">
        <w:rPr>
          <w:rFonts w:ascii="Arial" w:hAnsi="Arial" w:cs="Arial"/>
        </w:rPr>
        <w:t xml:space="preserve"> se </w:t>
      </w:r>
      <w:r w:rsidR="00643DC0">
        <w:rPr>
          <w:rFonts w:ascii="Arial" w:hAnsi="Arial" w:cs="Arial"/>
        </w:rPr>
        <w:t>Dodavatel</w:t>
      </w:r>
      <w:r w:rsidRPr="00F27E19">
        <w:rPr>
          <w:rFonts w:ascii="Arial" w:hAnsi="Arial" w:cs="Arial"/>
        </w:rPr>
        <w:t xml:space="preserve"> v tomto kontextu</w:t>
      </w:r>
      <w:r w:rsidR="003058E5" w:rsidRPr="00F27E19">
        <w:rPr>
          <w:rFonts w:ascii="Arial" w:hAnsi="Arial" w:cs="Arial"/>
        </w:rPr>
        <w:t xml:space="preserve"> zavazuje v</w:t>
      </w:r>
      <w:r w:rsidR="00BC3CD2" w:rsidRPr="00F27E19">
        <w:rPr>
          <w:rFonts w:ascii="Arial" w:hAnsi="Arial" w:cs="Arial"/>
        </w:rPr>
        <w:t xml:space="preserve"> </w:t>
      </w:r>
      <w:r w:rsidR="000D1EC7" w:rsidRPr="00F27E19">
        <w:rPr>
          <w:rFonts w:ascii="Arial" w:hAnsi="Arial" w:cs="Arial"/>
        </w:rPr>
        <w:t>rozsahu předmětu plnění na </w:t>
      </w:r>
      <w:r w:rsidR="003058E5" w:rsidRPr="00F27E19">
        <w:rPr>
          <w:rFonts w:ascii="Arial" w:hAnsi="Arial" w:cs="Arial"/>
        </w:rPr>
        <w:t>své straně</w:t>
      </w:r>
      <w:r w:rsidR="007903E8" w:rsidRPr="00F27E19">
        <w:rPr>
          <w:rFonts w:ascii="Arial" w:hAnsi="Arial" w:cs="Arial"/>
        </w:rPr>
        <w:t xml:space="preserve"> zejména</w:t>
      </w:r>
      <w:r w:rsidR="003058E5" w:rsidRPr="00F27E19">
        <w:rPr>
          <w:rFonts w:ascii="Arial" w:hAnsi="Arial" w:cs="Arial"/>
        </w:rPr>
        <w:t>:</w:t>
      </w:r>
    </w:p>
    <w:p w14:paraId="006B6A94" w14:textId="6B2648D0" w:rsidR="003058E5" w:rsidRPr="00961582" w:rsidRDefault="003058E5" w:rsidP="00C525D1">
      <w:pPr>
        <w:pStyle w:val="Odstavecseseznamem"/>
        <w:numPr>
          <w:ilvl w:val="0"/>
          <w:numId w:val="9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Přiměře</w:t>
      </w:r>
      <w:r w:rsidR="00542755">
        <w:rPr>
          <w:rFonts w:ascii="Arial" w:hAnsi="Arial" w:cs="Arial"/>
        </w:rPr>
        <w:t xml:space="preserve">ně reagovat na změny na straně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a upravit na své straně technická</w:t>
      </w:r>
      <w:r w:rsidR="00FE09B3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a organizační opatření tak, aby odpovídala novému stavu po provedení změny.</w:t>
      </w:r>
    </w:p>
    <w:p w14:paraId="44CCCD4A" w14:textId="23B1C4AE" w:rsidR="003058E5" w:rsidRPr="00961582" w:rsidRDefault="00542755" w:rsidP="00C525D1">
      <w:pPr>
        <w:pStyle w:val="Odstavecseseznamem"/>
        <w:numPr>
          <w:ilvl w:val="0"/>
          <w:numId w:val="9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Oznamovat významné změny </w:t>
      </w:r>
      <w:r w:rsidR="00643DC0">
        <w:rPr>
          <w:rFonts w:ascii="Arial" w:hAnsi="Arial" w:cs="Arial"/>
        </w:rPr>
        <w:t>Poskytovatel</w:t>
      </w:r>
      <w:r w:rsidR="00735EB3">
        <w:rPr>
          <w:rFonts w:ascii="Arial" w:hAnsi="Arial" w:cs="Arial"/>
        </w:rPr>
        <w:t>i a a</w:t>
      </w:r>
      <w:r w:rsidR="003058E5" w:rsidRPr="00961582">
        <w:rPr>
          <w:rFonts w:ascii="Arial" w:hAnsi="Arial" w:cs="Arial"/>
        </w:rPr>
        <w:t>ktivně spol</w:t>
      </w:r>
      <w:r w:rsidR="00735EB3">
        <w:rPr>
          <w:rFonts w:ascii="Arial" w:hAnsi="Arial" w:cs="Arial"/>
        </w:rPr>
        <w:t>upracovat při jejich testování</w:t>
      </w:r>
      <w:r w:rsidR="003058E5" w:rsidRPr="00961582">
        <w:rPr>
          <w:rFonts w:ascii="Arial" w:hAnsi="Arial" w:cs="Arial"/>
        </w:rPr>
        <w:t>.</w:t>
      </w:r>
    </w:p>
    <w:p w14:paraId="1231BE67" w14:textId="77777777" w:rsidR="00FE09B3" w:rsidRPr="00961582" w:rsidRDefault="00FE09B3" w:rsidP="00C525D1">
      <w:pPr>
        <w:spacing w:after="120" w:line="240" w:lineRule="auto"/>
        <w:jc w:val="both"/>
        <w:rPr>
          <w:rFonts w:ascii="Arial" w:hAnsi="Arial" w:cs="Arial"/>
        </w:rPr>
      </w:pPr>
    </w:p>
    <w:p w14:paraId="685456BA" w14:textId="17959CE9" w:rsidR="003058E5" w:rsidRPr="00E429E3" w:rsidRDefault="003058E5" w:rsidP="003765A0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E429E3">
        <w:rPr>
          <w:rFonts w:ascii="Arial" w:hAnsi="Arial" w:cs="Arial"/>
          <w:b/>
          <w:caps/>
        </w:rPr>
        <w:t>Řízení přístupu</w:t>
      </w:r>
    </w:p>
    <w:p w14:paraId="7CF9BB2A" w14:textId="718CC759" w:rsidR="00465459" w:rsidRPr="00E429E3" w:rsidRDefault="00643DC0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465459" w:rsidRPr="00E429E3">
        <w:rPr>
          <w:rFonts w:ascii="Arial" w:hAnsi="Arial" w:cs="Arial"/>
        </w:rPr>
        <w:t xml:space="preserve"> se v rozsahu předmětu plnění aktivně podílí na splnění povinností uvedených</w:t>
      </w:r>
      <w:r w:rsidR="000E4322" w:rsidRPr="00E429E3">
        <w:rPr>
          <w:rFonts w:ascii="Arial" w:hAnsi="Arial" w:cs="Arial"/>
        </w:rPr>
        <w:t xml:space="preserve"> v § </w:t>
      </w:r>
      <w:r w:rsidR="00420E41" w:rsidRPr="00E429E3">
        <w:rPr>
          <w:rFonts w:ascii="Arial" w:hAnsi="Arial" w:cs="Arial"/>
        </w:rPr>
        <w:t>12</w:t>
      </w:r>
      <w:r w:rsidR="00465459" w:rsidRPr="00E429E3">
        <w:rPr>
          <w:rFonts w:ascii="Arial" w:hAnsi="Arial" w:cs="Arial"/>
        </w:rPr>
        <w:t xml:space="preserve"> </w:t>
      </w:r>
      <w:proofErr w:type="spellStart"/>
      <w:r w:rsidR="00465459" w:rsidRPr="00E429E3">
        <w:rPr>
          <w:rFonts w:ascii="Arial" w:hAnsi="Arial" w:cs="Arial"/>
        </w:rPr>
        <w:t>VoKB</w:t>
      </w:r>
      <w:proofErr w:type="spellEnd"/>
      <w:r w:rsidR="00465459" w:rsidRPr="00E429E3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F02229" w:rsidRPr="00E429E3">
        <w:rPr>
          <w:rFonts w:ascii="Arial" w:hAnsi="Arial" w:cs="Arial"/>
        </w:rPr>
        <w:t xml:space="preserve">, </w:t>
      </w:r>
      <w:r w:rsidR="00AB2BE8" w:rsidRPr="00E429E3">
        <w:rPr>
          <w:rFonts w:ascii="Arial" w:hAnsi="Arial" w:cs="Arial"/>
        </w:rPr>
        <w:t>jakožto</w:t>
      </w:r>
      <w:r w:rsidR="00D53D3B" w:rsidRPr="00E429E3">
        <w:rPr>
          <w:rFonts w:ascii="Arial" w:hAnsi="Arial" w:cs="Arial"/>
        </w:rPr>
        <w:t xml:space="preserve"> </w:t>
      </w:r>
      <w:r w:rsidR="00465459" w:rsidRPr="00E429E3">
        <w:rPr>
          <w:rFonts w:ascii="Arial" w:hAnsi="Arial" w:cs="Arial"/>
        </w:rPr>
        <w:t xml:space="preserve">provozovatel </w:t>
      </w:r>
      <w:r w:rsidR="00AB2BE8" w:rsidRPr="00E429E3">
        <w:rPr>
          <w:rFonts w:ascii="Arial" w:hAnsi="Arial" w:cs="Arial"/>
        </w:rPr>
        <w:t>a</w:t>
      </w:r>
      <w:r w:rsidR="00E34D51">
        <w:rPr>
          <w:rFonts w:ascii="Arial" w:hAnsi="Arial" w:cs="Arial"/>
        </w:rPr>
        <w:t> </w:t>
      </w:r>
      <w:r w:rsidR="00AB2BE8" w:rsidRPr="00E429E3">
        <w:rPr>
          <w:rFonts w:ascii="Arial" w:hAnsi="Arial" w:cs="Arial"/>
        </w:rPr>
        <w:t xml:space="preserve">správce </w:t>
      </w:r>
      <w:r w:rsidR="00465459" w:rsidRPr="00E429E3">
        <w:rPr>
          <w:rFonts w:ascii="Arial" w:hAnsi="Arial" w:cs="Arial"/>
        </w:rPr>
        <w:t xml:space="preserve">VIS a povinná osoba dle </w:t>
      </w:r>
      <w:proofErr w:type="spellStart"/>
      <w:r w:rsidR="00465459" w:rsidRPr="00E429E3">
        <w:rPr>
          <w:rFonts w:ascii="Arial" w:hAnsi="Arial" w:cs="Arial"/>
        </w:rPr>
        <w:t>ZoKB</w:t>
      </w:r>
      <w:proofErr w:type="spellEnd"/>
      <w:r w:rsidR="00465459" w:rsidRPr="00E429E3">
        <w:rPr>
          <w:rFonts w:ascii="Arial" w:hAnsi="Arial" w:cs="Arial"/>
        </w:rPr>
        <w:t xml:space="preserve">. </w:t>
      </w:r>
    </w:p>
    <w:p w14:paraId="7451B5AC" w14:textId="40C89E3D" w:rsidR="003058E5" w:rsidRPr="00E429E3" w:rsidRDefault="00224642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 w:rsidRPr="00E429E3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7903E8" w:rsidRPr="00E429E3">
        <w:rPr>
          <w:rFonts w:ascii="Arial" w:hAnsi="Arial" w:cs="Arial"/>
        </w:rPr>
        <w:t xml:space="preserve"> v tomto kontextu zavazu</w:t>
      </w:r>
      <w:r w:rsidR="000D1EC7" w:rsidRPr="00E429E3">
        <w:rPr>
          <w:rFonts w:ascii="Arial" w:hAnsi="Arial" w:cs="Arial"/>
        </w:rPr>
        <w:t>je v rozsahu předmětu plnění na </w:t>
      </w:r>
      <w:r w:rsidR="007903E8" w:rsidRPr="00E429E3">
        <w:rPr>
          <w:rFonts w:ascii="Arial" w:hAnsi="Arial" w:cs="Arial"/>
        </w:rPr>
        <w:t>své straně zejména:</w:t>
      </w:r>
    </w:p>
    <w:p w14:paraId="52159600" w14:textId="72507197" w:rsidR="003058E5" w:rsidRPr="00961582" w:rsidRDefault="003058E5" w:rsidP="00C525D1">
      <w:pPr>
        <w:pStyle w:val="Odstavecseseznamem"/>
        <w:numPr>
          <w:ilvl w:val="0"/>
          <w:numId w:val="10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Přidělovat oprávnění svým jednotlivým pracovníkům ve smyslu oprávnění k</w:t>
      </w:r>
      <w:r w:rsidR="007903E8" w:rsidRPr="00961582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výkonu</w:t>
      </w:r>
      <w:r w:rsidR="007903E8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činností tak, aby byla minimalizována rizika nežádoucího přístupu k</w:t>
      </w:r>
      <w:r w:rsidR="00D22C3D">
        <w:rPr>
          <w:rFonts w:ascii="Arial" w:hAnsi="Arial" w:cs="Arial"/>
        </w:rPr>
        <w:t xml:space="preserve"> informačním </w:t>
      </w:r>
      <w:r w:rsidRPr="00961582">
        <w:rPr>
          <w:rFonts w:ascii="Arial" w:hAnsi="Arial" w:cs="Arial"/>
        </w:rPr>
        <w:t>aktivům</w:t>
      </w:r>
      <w:r w:rsidR="007903E8" w:rsidRPr="00961582">
        <w:rPr>
          <w:rFonts w:ascii="Arial" w:hAnsi="Arial" w:cs="Arial"/>
        </w:rPr>
        <w:t xml:space="preserve">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e.</w:t>
      </w:r>
    </w:p>
    <w:p w14:paraId="741A5625" w14:textId="3020F960" w:rsidR="003058E5" w:rsidRPr="005175D1" w:rsidRDefault="003058E5" w:rsidP="005175D1">
      <w:pPr>
        <w:pStyle w:val="Odstavecseseznamem"/>
        <w:numPr>
          <w:ilvl w:val="0"/>
          <w:numId w:val="10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Zajistit, aby udělený přístup nebyl</w:t>
      </w:r>
      <w:r w:rsidR="00645166">
        <w:rPr>
          <w:rFonts w:ascii="Arial" w:hAnsi="Arial" w:cs="Arial"/>
        </w:rPr>
        <w:t xml:space="preserve"> sdílen více osobami za strany </w:t>
      </w:r>
      <w:r w:rsidR="00643DC0">
        <w:rPr>
          <w:rFonts w:ascii="Arial" w:hAnsi="Arial" w:cs="Arial"/>
        </w:rPr>
        <w:t>Dodavatel</w:t>
      </w:r>
      <w:r w:rsidRPr="00961582">
        <w:rPr>
          <w:rFonts w:ascii="Arial" w:hAnsi="Arial" w:cs="Arial"/>
        </w:rPr>
        <w:t>e.</w:t>
      </w:r>
      <w:r w:rsidR="007903E8" w:rsidRPr="00961582">
        <w:rPr>
          <w:rFonts w:ascii="Arial" w:hAnsi="Arial" w:cs="Arial"/>
        </w:rPr>
        <w:t xml:space="preserve"> </w:t>
      </w:r>
      <w:r w:rsidR="000D1EC7">
        <w:rPr>
          <w:rFonts w:ascii="Arial" w:hAnsi="Arial" w:cs="Arial"/>
        </w:rPr>
        <w:t>V </w:t>
      </w:r>
      <w:r w:rsidR="00694952">
        <w:rPr>
          <w:rFonts w:ascii="Arial" w:hAnsi="Arial" w:cs="Arial"/>
        </w:rPr>
        <w:t xml:space="preserve">takovém případě musí </w:t>
      </w:r>
      <w:r w:rsidR="00643DC0">
        <w:rPr>
          <w:rFonts w:ascii="Arial" w:hAnsi="Arial" w:cs="Arial"/>
        </w:rPr>
        <w:t>Dodavatel</w:t>
      </w:r>
      <w:r w:rsidRPr="00961582">
        <w:rPr>
          <w:rFonts w:ascii="Arial" w:hAnsi="Arial" w:cs="Arial"/>
        </w:rPr>
        <w:t xml:space="preserve"> vést evidenci</w:t>
      </w:r>
      <w:r w:rsidR="000D1EC7">
        <w:rPr>
          <w:rFonts w:ascii="Arial" w:hAnsi="Arial" w:cs="Arial"/>
        </w:rPr>
        <w:t xml:space="preserve"> využívání sdílených přístupů a </w:t>
      </w:r>
      <w:r w:rsidRPr="00961582">
        <w:rPr>
          <w:rFonts w:ascii="Arial" w:hAnsi="Arial" w:cs="Arial"/>
        </w:rPr>
        <w:t>tuto</w:t>
      </w:r>
      <w:r w:rsidR="007903E8" w:rsidRPr="00961582">
        <w:rPr>
          <w:rFonts w:ascii="Arial" w:hAnsi="Arial" w:cs="Arial"/>
        </w:rPr>
        <w:t xml:space="preserve"> </w:t>
      </w:r>
      <w:r w:rsidR="003B2348">
        <w:rPr>
          <w:rFonts w:ascii="Arial" w:hAnsi="Arial" w:cs="Arial"/>
        </w:rPr>
        <w:t xml:space="preserve">na vyžádání předložit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i kdykoli v průběhu t</w:t>
      </w:r>
      <w:r w:rsidR="000E4322">
        <w:rPr>
          <w:rFonts w:ascii="Arial" w:hAnsi="Arial" w:cs="Arial"/>
        </w:rPr>
        <w:t>rvání účinnosti</w:t>
      </w:r>
      <w:r w:rsidR="005175D1">
        <w:rPr>
          <w:rFonts w:ascii="Arial" w:hAnsi="Arial" w:cs="Arial"/>
        </w:rPr>
        <w:t xml:space="preserve"> Servisní smlouvy</w:t>
      </w:r>
      <w:r w:rsidRPr="005175D1">
        <w:rPr>
          <w:rFonts w:ascii="Arial" w:hAnsi="Arial" w:cs="Arial"/>
        </w:rPr>
        <w:t>.</w:t>
      </w:r>
    </w:p>
    <w:p w14:paraId="2292D33B" w14:textId="66D0351C" w:rsidR="003058E5" w:rsidRPr="00961582" w:rsidRDefault="003058E5" w:rsidP="00C525D1">
      <w:pPr>
        <w:pStyle w:val="Odstavecseseznamem"/>
        <w:numPr>
          <w:ilvl w:val="0"/>
          <w:numId w:val="10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Stanovit v požadavku na přístup roz</w:t>
      </w:r>
      <w:r w:rsidR="00CF6542" w:rsidRPr="00961582">
        <w:rPr>
          <w:rFonts w:ascii="Arial" w:hAnsi="Arial" w:cs="Arial"/>
        </w:rPr>
        <w:t>sah dat/informací, služby a účely</w:t>
      </w:r>
      <w:r w:rsidRPr="00961582">
        <w:rPr>
          <w:rFonts w:ascii="Arial" w:hAnsi="Arial" w:cs="Arial"/>
        </w:rPr>
        <w:t>, pro které je</w:t>
      </w:r>
      <w:r w:rsidR="00CF6542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přístup k</w:t>
      </w:r>
      <w:r w:rsidR="00D22C3D">
        <w:rPr>
          <w:rFonts w:ascii="Arial" w:hAnsi="Arial" w:cs="Arial"/>
        </w:rPr>
        <w:t xml:space="preserve"> informačním </w:t>
      </w:r>
      <w:r w:rsidR="00694952">
        <w:rPr>
          <w:rFonts w:ascii="Arial" w:hAnsi="Arial" w:cs="Arial"/>
        </w:rPr>
        <w:t xml:space="preserve">aktivům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požadován a časový údaj o délce platnosti přístupu</w:t>
      </w:r>
      <w:r w:rsidR="000427F1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(např.: na dobu neurčitou / 1 rok / 1 měsíc / 1 den).</w:t>
      </w:r>
    </w:p>
    <w:p w14:paraId="2E482476" w14:textId="75226C6E" w:rsidR="003058E5" w:rsidRPr="00961582" w:rsidRDefault="003058E5" w:rsidP="00C525D1">
      <w:pPr>
        <w:pStyle w:val="Odstavecseseznamem"/>
        <w:numPr>
          <w:ilvl w:val="0"/>
          <w:numId w:val="10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Zajistit, aby osoby podílející se na poskytování předmětu plnění a mající přístup</w:t>
      </w:r>
      <w:r w:rsidR="000D1EC7">
        <w:rPr>
          <w:rFonts w:ascii="Arial" w:hAnsi="Arial" w:cs="Arial"/>
        </w:rPr>
        <w:t xml:space="preserve"> k </w:t>
      </w:r>
      <w:r w:rsidR="00694952">
        <w:rPr>
          <w:rFonts w:ascii="Arial" w:hAnsi="Arial" w:cs="Arial"/>
        </w:rPr>
        <w:t xml:space="preserve">informačním aktivům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chránily autentizační prostředky a údaje a nikdy</w:t>
      </w:r>
      <w:r w:rsidR="000427F1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neposkytovaly neautorizovaný přístup dalším osobám.</w:t>
      </w:r>
    </w:p>
    <w:p w14:paraId="2087D9EB" w14:textId="489E0FE7" w:rsidR="003058E5" w:rsidRPr="00961582" w:rsidRDefault="003058E5" w:rsidP="00C525D1">
      <w:pPr>
        <w:pStyle w:val="Odstavecseseznamem"/>
        <w:numPr>
          <w:ilvl w:val="0"/>
          <w:numId w:val="10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Průběžně kontrolovat a vyhodnocovat oprávněnost a potřebu přístupu, jak fyzického,</w:t>
      </w:r>
      <w:r w:rsidR="000427F1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tak i log</w:t>
      </w:r>
      <w:r w:rsidR="00440337">
        <w:rPr>
          <w:rFonts w:ascii="Arial" w:hAnsi="Arial" w:cs="Arial"/>
        </w:rPr>
        <w:t xml:space="preserve">ického, u všech osob na straně </w:t>
      </w:r>
      <w:r w:rsidR="00643DC0">
        <w:rPr>
          <w:rFonts w:ascii="Arial" w:hAnsi="Arial" w:cs="Arial"/>
        </w:rPr>
        <w:t>Dodavatel</w:t>
      </w:r>
      <w:r w:rsidRPr="00961582">
        <w:rPr>
          <w:rFonts w:ascii="Arial" w:hAnsi="Arial" w:cs="Arial"/>
        </w:rPr>
        <w:t xml:space="preserve">e, které přistupují </w:t>
      </w:r>
      <w:r w:rsidR="00694952">
        <w:rPr>
          <w:rFonts w:ascii="Arial" w:hAnsi="Arial" w:cs="Arial"/>
        </w:rPr>
        <w:t xml:space="preserve">k informačním aktivům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e.</w:t>
      </w:r>
    </w:p>
    <w:p w14:paraId="79783CAB" w14:textId="55AF74EC" w:rsidR="003058E5" w:rsidRPr="00E429E3" w:rsidRDefault="00643DC0" w:rsidP="00E34D51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3" w:hanging="63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3058E5" w:rsidRPr="00E429E3">
        <w:rPr>
          <w:rFonts w:ascii="Arial" w:hAnsi="Arial" w:cs="Arial"/>
        </w:rPr>
        <w:t xml:space="preserve"> bere na vědomí, že přístup k</w:t>
      </w:r>
      <w:r w:rsidR="0098097B" w:rsidRPr="00E429E3">
        <w:rPr>
          <w:rFonts w:ascii="Arial" w:hAnsi="Arial" w:cs="Arial"/>
        </w:rPr>
        <w:t xml:space="preserve"> informačním aktivům </w:t>
      </w:r>
      <w:r>
        <w:rPr>
          <w:rFonts w:ascii="Arial" w:hAnsi="Arial" w:cs="Arial"/>
        </w:rPr>
        <w:t>Poskytovatel</w:t>
      </w:r>
      <w:r w:rsidR="00FC4DA1" w:rsidRPr="00E429E3">
        <w:rPr>
          <w:rFonts w:ascii="Arial" w:hAnsi="Arial" w:cs="Arial"/>
        </w:rPr>
        <w:t>e</w:t>
      </w:r>
      <w:r w:rsidR="003058E5" w:rsidRPr="00E429E3">
        <w:rPr>
          <w:rFonts w:ascii="Arial" w:hAnsi="Arial" w:cs="Arial"/>
        </w:rPr>
        <w:t xml:space="preserve"> je možné povolit pouze fyzické identitě</w:t>
      </w:r>
      <w:r w:rsidR="000427F1" w:rsidRPr="00E429E3">
        <w:rPr>
          <w:rFonts w:ascii="Arial" w:hAnsi="Arial" w:cs="Arial"/>
        </w:rPr>
        <w:t xml:space="preserve"> </w:t>
      </w:r>
      <w:r w:rsidR="00694952" w:rsidRPr="00E429E3">
        <w:rPr>
          <w:rFonts w:ascii="Arial" w:hAnsi="Arial" w:cs="Arial"/>
        </w:rPr>
        <w:t xml:space="preserve">zaměstnance </w:t>
      </w:r>
      <w:r>
        <w:rPr>
          <w:rFonts w:ascii="Arial" w:hAnsi="Arial" w:cs="Arial"/>
        </w:rPr>
        <w:t>Dodavatel</w:t>
      </w:r>
      <w:r w:rsidR="00FC4DA1" w:rsidRPr="00E429E3">
        <w:rPr>
          <w:rFonts w:ascii="Arial" w:hAnsi="Arial" w:cs="Arial"/>
        </w:rPr>
        <w:t>e resp.</w:t>
      </w:r>
      <w:r w:rsidR="003058E5" w:rsidRPr="00E429E3">
        <w:rPr>
          <w:rFonts w:ascii="Arial" w:hAnsi="Arial" w:cs="Arial"/>
        </w:rPr>
        <w:t xml:space="preserve"> poddodavatele</w:t>
      </w:r>
      <w:r w:rsidR="00694952" w:rsidRPr="00E42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</w:t>
      </w:r>
      <w:r w:rsidR="00FC4DA1" w:rsidRPr="00E429E3">
        <w:rPr>
          <w:rFonts w:ascii="Arial" w:hAnsi="Arial" w:cs="Arial"/>
        </w:rPr>
        <w:t>e</w:t>
      </w:r>
      <w:r w:rsidR="003058E5" w:rsidRPr="00E429E3">
        <w:rPr>
          <w:rFonts w:ascii="Arial" w:hAnsi="Arial" w:cs="Arial"/>
        </w:rPr>
        <w:t>, a to na základě požadavku</w:t>
      </w:r>
      <w:r w:rsidR="000427F1" w:rsidRPr="00E42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</w:t>
      </w:r>
      <w:r w:rsidR="003058E5" w:rsidRPr="00E429E3">
        <w:rPr>
          <w:rFonts w:ascii="Arial" w:hAnsi="Arial" w:cs="Arial"/>
        </w:rPr>
        <w:t>e na přístup.</w:t>
      </w:r>
    </w:p>
    <w:p w14:paraId="41CFDB86" w14:textId="47255607" w:rsidR="003058E5" w:rsidRPr="00E429E3" w:rsidRDefault="00643DC0" w:rsidP="00E34D51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3" w:hanging="63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3058E5" w:rsidRPr="00E429E3">
        <w:rPr>
          <w:rFonts w:ascii="Arial" w:hAnsi="Arial" w:cs="Arial"/>
        </w:rPr>
        <w:t xml:space="preserve"> bere na vědomí, že p</w:t>
      </w:r>
      <w:r w:rsidR="00FC4DA1" w:rsidRPr="00E429E3">
        <w:rPr>
          <w:rFonts w:ascii="Arial" w:hAnsi="Arial" w:cs="Arial"/>
        </w:rPr>
        <w:t>řidě</w:t>
      </w:r>
      <w:r w:rsidR="00440337" w:rsidRPr="00E429E3">
        <w:rPr>
          <w:rFonts w:ascii="Arial" w:hAnsi="Arial" w:cs="Arial"/>
        </w:rPr>
        <w:t xml:space="preserve">lení oprávnění zaměstnanci </w:t>
      </w:r>
      <w:r>
        <w:rPr>
          <w:rFonts w:ascii="Arial" w:hAnsi="Arial" w:cs="Arial"/>
        </w:rPr>
        <w:t>Dodavatel</w:t>
      </w:r>
      <w:r w:rsidR="003058E5" w:rsidRPr="00E429E3">
        <w:rPr>
          <w:rFonts w:ascii="Arial" w:hAnsi="Arial" w:cs="Arial"/>
        </w:rPr>
        <w:t>e musí být</w:t>
      </w:r>
      <w:r w:rsidR="000427F1" w:rsidRPr="00E429E3">
        <w:rPr>
          <w:rFonts w:ascii="Arial" w:hAnsi="Arial" w:cs="Arial"/>
        </w:rPr>
        <w:t xml:space="preserve"> </w:t>
      </w:r>
      <w:r w:rsidR="00495360" w:rsidRPr="00E429E3">
        <w:rPr>
          <w:rFonts w:ascii="Arial" w:hAnsi="Arial" w:cs="Arial"/>
        </w:rPr>
        <w:t xml:space="preserve">realizováno na základě zásady nejnižšího oprávnění a principu </w:t>
      </w:r>
      <w:proofErr w:type="spellStart"/>
      <w:r w:rsidR="00495360" w:rsidRPr="00E429E3">
        <w:rPr>
          <w:rFonts w:ascii="Arial" w:hAnsi="Arial" w:cs="Arial"/>
        </w:rPr>
        <w:t>need</w:t>
      </w:r>
      <w:proofErr w:type="spellEnd"/>
      <w:r w:rsidR="00495360" w:rsidRPr="00E429E3">
        <w:rPr>
          <w:rFonts w:ascii="Arial" w:hAnsi="Arial" w:cs="Arial"/>
        </w:rPr>
        <w:t>-to-</w:t>
      </w:r>
      <w:proofErr w:type="spellStart"/>
      <w:r w:rsidR="00495360" w:rsidRPr="00E429E3">
        <w:rPr>
          <w:rFonts w:ascii="Arial" w:hAnsi="Arial" w:cs="Arial"/>
        </w:rPr>
        <w:t>know</w:t>
      </w:r>
      <w:proofErr w:type="spellEnd"/>
      <w:r w:rsidR="003058E5" w:rsidRPr="00E429E3">
        <w:rPr>
          <w:rFonts w:ascii="Arial" w:hAnsi="Arial" w:cs="Arial"/>
        </w:rPr>
        <w:t>.</w:t>
      </w:r>
    </w:p>
    <w:p w14:paraId="77F18EB8" w14:textId="538CAE8A" w:rsidR="000427F1" w:rsidRPr="00E429E3" w:rsidRDefault="00643DC0" w:rsidP="00E34D51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3" w:hanging="63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3058E5" w:rsidRPr="00E429E3">
        <w:rPr>
          <w:rFonts w:ascii="Arial" w:hAnsi="Arial" w:cs="Arial"/>
        </w:rPr>
        <w:t xml:space="preserve"> bere na vědomí, že v případě neúspěšných pokusů o</w:t>
      </w:r>
      <w:r w:rsidR="00E34D51">
        <w:rPr>
          <w:rFonts w:ascii="Arial" w:hAnsi="Arial" w:cs="Arial"/>
        </w:rPr>
        <w:t> </w:t>
      </w:r>
      <w:r w:rsidR="003058E5" w:rsidRPr="00E429E3">
        <w:rPr>
          <w:rFonts w:ascii="Arial" w:hAnsi="Arial" w:cs="Arial"/>
        </w:rPr>
        <w:t>autentizaci uživatele (osoby</w:t>
      </w:r>
      <w:r w:rsidR="000427F1" w:rsidRPr="00E429E3">
        <w:rPr>
          <w:rFonts w:ascii="Arial" w:hAnsi="Arial" w:cs="Arial"/>
        </w:rPr>
        <w:t xml:space="preserve"> </w:t>
      </w:r>
      <w:r w:rsidR="00440337" w:rsidRPr="00E429E3">
        <w:rPr>
          <w:rFonts w:ascii="Arial" w:hAnsi="Arial" w:cs="Arial"/>
        </w:rPr>
        <w:t xml:space="preserve">za stranu </w:t>
      </w:r>
      <w:r>
        <w:rPr>
          <w:rFonts w:ascii="Arial" w:hAnsi="Arial" w:cs="Arial"/>
        </w:rPr>
        <w:t>Dodavatel</w:t>
      </w:r>
      <w:r w:rsidR="003058E5" w:rsidRPr="00E429E3">
        <w:rPr>
          <w:rFonts w:ascii="Arial" w:hAnsi="Arial" w:cs="Arial"/>
        </w:rPr>
        <w:t>e) může být příslušný účet zablokován a</w:t>
      </w:r>
      <w:r w:rsidR="00047358">
        <w:rPr>
          <w:rFonts w:ascii="Arial" w:hAnsi="Arial" w:cs="Arial"/>
        </w:rPr>
        <w:t> </w:t>
      </w:r>
      <w:r w:rsidR="003058E5" w:rsidRPr="00E429E3">
        <w:rPr>
          <w:rFonts w:ascii="Arial" w:hAnsi="Arial" w:cs="Arial"/>
        </w:rPr>
        <w:t>řešen jako bezpečnostní</w:t>
      </w:r>
      <w:r w:rsidR="000427F1" w:rsidRPr="00E429E3">
        <w:rPr>
          <w:rFonts w:ascii="Arial" w:hAnsi="Arial" w:cs="Arial"/>
        </w:rPr>
        <w:t xml:space="preserve"> </w:t>
      </w:r>
      <w:r w:rsidR="003058E5" w:rsidRPr="00E429E3">
        <w:rPr>
          <w:rFonts w:ascii="Arial" w:hAnsi="Arial" w:cs="Arial"/>
        </w:rPr>
        <w:t>incident a mohou být uplatněny příslušné postupy zvládání bezpečnostního incidentu (např.</w:t>
      </w:r>
      <w:r w:rsidR="000427F1" w:rsidRPr="00E429E3">
        <w:rPr>
          <w:rFonts w:ascii="Arial" w:hAnsi="Arial" w:cs="Arial"/>
        </w:rPr>
        <w:t xml:space="preserve"> </w:t>
      </w:r>
      <w:r w:rsidR="003058E5" w:rsidRPr="00E429E3">
        <w:rPr>
          <w:rFonts w:ascii="Arial" w:hAnsi="Arial" w:cs="Arial"/>
        </w:rPr>
        <w:t xml:space="preserve">okamžité zrušení </w:t>
      </w:r>
      <w:r w:rsidR="00D53D3B" w:rsidRPr="00E429E3">
        <w:rPr>
          <w:rFonts w:ascii="Arial" w:hAnsi="Arial" w:cs="Arial"/>
        </w:rPr>
        <w:t xml:space="preserve">přístupu k informačním aktivům </w:t>
      </w:r>
      <w:r>
        <w:rPr>
          <w:rFonts w:ascii="Arial" w:hAnsi="Arial" w:cs="Arial"/>
        </w:rPr>
        <w:t>Poskytovatel</w:t>
      </w:r>
      <w:r w:rsidR="003058E5" w:rsidRPr="00E429E3">
        <w:rPr>
          <w:rFonts w:ascii="Arial" w:hAnsi="Arial" w:cs="Arial"/>
        </w:rPr>
        <w:t>e).</w:t>
      </w:r>
    </w:p>
    <w:p w14:paraId="16DEB4AB" w14:textId="77777777" w:rsidR="006E6872" w:rsidRPr="00961582" w:rsidRDefault="006E6872" w:rsidP="00C525D1">
      <w:pPr>
        <w:spacing w:after="120" w:line="240" w:lineRule="auto"/>
        <w:jc w:val="both"/>
        <w:rPr>
          <w:rFonts w:ascii="Arial" w:hAnsi="Arial" w:cs="Arial"/>
        </w:rPr>
      </w:pPr>
    </w:p>
    <w:p w14:paraId="0A2991A6" w14:textId="77777777" w:rsidR="005647B4" w:rsidRDefault="005647B4" w:rsidP="00C525D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¨</w:t>
      </w:r>
    </w:p>
    <w:p w14:paraId="0B6E6E16" w14:textId="2BCA973E" w:rsidR="003058E5" w:rsidRPr="005647B4" w:rsidRDefault="003058E5" w:rsidP="00E34D51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5647B4">
        <w:rPr>
          <w:rFonts w:ascii="Arial" w:hAnsi="Arial" w:cs="Arial"/>
          <w:b/>
          <w:caps/>
        </w:rPr>
        <w:lastRenderedPageBreak/>
        <w:t>Akvizice, vývoj a údržba</w:t>
      </w:r>
    </w:p>
    <w:p w14:paraId="56AF8318" w14:textId="0DD0F439" w:rsidR="00297060" w:rsidRPr="005647B4" w:rsidRDefault="00643DC0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297060" w:rsidRPr="005647B4">
        <w:rPr>
          <w:rFonts w:ascii="Arial" w:hAnsi="Arial" w:cs="Arial"/>
        </w:rPr>
        <w:t xml:space="preserve"> se v rozsahu předmětu plnění aktivně podílí na splnění povinností uvedených</w:t>
      </w:r>
      <w:r w:rsidR="00420E41" w:rsidRPr="005647B4">
        <w:rPr>
          <w:rFonts w:ascii="Arial" w:hAnsi="Arial" w:cs="Arial"/>
        </w:rPr>
        <w:t xml:space="preserve"> v § 13</w:t>
      </w:r>
      <w:r w:rsidR="00297060" w:rsidRPr="005647B4">
        <w:rPr>
          <w:rFonts w:ascii="Arial" w:hAnsi="Arial" w:cs="Arial"/>
        </w:rPr>
        <w:t xml:space="preserve"> </w:t>
      </w:r>
      <w:proofErr w:type="spellStart"/>
      <w:r w:rsidR="00297060" w:rsidRPr="005647B4">
        <w:rPr>
          <w:rFonts w:ascii="Arial" w:hAnsi="Arial" w:cs="Arial"/>
        </w:rPr>
        <w:t>VoKB</w:t>
      </w:r>
      <w:proofErr w:type="spellEnd"/>
      <w:r w:rsidR="00297060" w:rsidRPr="005647B4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3F3236" w:rsidRPr="005647B4">
        <w:rPr>
          <w:rFonts w:ascii="Arial" w:hAnsi="Arial" w:cs="Arial"/>
        </w:rPr>
        <w:t>,</w:t>
      </w:r>
      <w:r w:rsidR="003339AC" w:rsidRPr="005647B4">
        <w:rPr>
          <w:rFonts w:ascii="Arial" w:hAnsi="Arial" w:cs="Arial"/>
        </w:rPr>
        <w:t xml:space="preserve"> </w:t>
      </w:r>
      <w:r w:rsidR="00297060" w:rsidRPr="005647B4">
        <w:rPr>
          <w:rFonts w:ascii="Arial" w:hAnsi="Arial" w:cs="Arial"/>
        </w:rPr>
        <w:t xml:space="preserve">jakožto provozovatel </w:t>
      </w:r>
      <w:r w:rsidR="00CB4FF1" w:rsidRPr="005647B4">
        <w:rPr>
          <w:rFonts w:ascii="Arial" w:hAnsi="Arial" w:cs="Arial"/>
        </w:rPr>
        <w:t>a</w:t>
      </w:r>
      <w:r w:rsidR="00E34D51">
        <w:rPr>
          <w:rFonts w:ascii="Arial" w:hAnsi="Arial" w:cs="Arial"/>
        </w:rPr>
        <w:t> </w:t>
      </w:r>
      <w:r w:rsidR="003339AC" w:rsidRPr="005647B4">
        <w:rPr>
          <w:rFonts w:ascii="Arial" w:hAnsi="Arial" w:cs="Arial"/>
        </w:rPr>
        <w:t xml:space="preserve">správce </w:t>
      </w:r>
      <w:r w:rsidR="00297060" w:rsidRPr="005647B4">
        <w:rPr>
          <w:rFonts w:ascii="Arial" w:hAnsi="Arial" w:cs="Arial"/>
        </w:rPr>
        <w:t xml:space="preserve">VIS a povinná osoba dle </w:t>
      </w:r>
      <w:proofErr w:type="spellStart"/>
      <w:r w:rsidR="00297060" w:rsidRPr="005647B4">
        <w:rPr>
          <w:rFonts w:ascii="Arial" w:hAnsi="Arial" w:cs="Arial"/>
        </w:rPr>
        <w:t>ZoKB</w:t>
      </w:r>
      <w:proofErr w:type="spellEnd"/>
      <w:r w:rsidR="00297060" w:rsidRPr="005647B4">
        <w:rPr>
          <w:rFonts w:ascii="Arial" w:hAnsi="Arial" w:cs="Arial"/>
        </w:rPr>
        <w:t xml:space="preserve">. </w:t>
      </w:r>
    </w:p>
    <w:p w14:paraId="58BE43E2" w14:textId="2435EE79" w:rsidR="00B76782" w:rsidRPr="005647B4" w:rsidRDefault="00CB4FF1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 w:rsidRPr="005647B4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B76782" w:rsidRPr="005647B4">
        <w:rPr>
          <w:rFonts w:ascii="Arial" w:hAnsi="Arial" w:cs="Arial"/>
        </w:rPr>
        <w:t xml:space="preserve"> v tomto kontextu zavazu</w:t>
      </w:r>
      <w:r w:rsidR="000D1EC7" w:rsidRPr="005647B4">
        <w:rPr>
          <w:rFonts w:ascii="Arial" w:hAnsi="Arial" w:cs="Arial"/>
        </w:rPr>
        <w:t>je v rozsahu předmětu plnění na </w:t>
      </w:r>
      <w:r w:rsidR="00B76782" w:rsidRPr="005647B4">
        <w:rPr>
          <w:rFonts w:ascii="Arial" w:hAnsi="Arial" w:cs="Arial"/>
        </w:rPr>
        <w:t>své straně zejména:</w:t>
      </w:r>
    </w:p>
    <w:p w14:paraId="565C77CD" w14:textId="77777777" w:rsidR="00B76782" w:rsidRPr="00961582" w:rsidRDefault="003058E5" w:rsidP="00C525D1">
      <w:pPr>
        <w:pStyle w:val="Odstavecseseznamem"/>
        <w:numPr>
          <w:ilvl w:val="0"/>
          <w:numId w:val="11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 bezpečnou implementaci, inovaci, aktualizaci a testování technologií, které</w:t>
      </w:r>
      <w:r w:rsidR="00B76782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jsou předmětem plnění.</w:t>
      </w:r>
    </w:p>
    <w:p w14:paraId="118BABA9" w14:textId="5C475E93" w:rsidR="003058E5" w:rsidRPr="00961582" w:rsidRDefault="00CB4FF1" w:rsidP="00C525D1">
      <w:pPr>
        <w:pStyle w:val="Odstavecseseznamem"/>
        <w:numPr>
          <w:ilvl w:val="0"/>
          <w:numId w:val="11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Předat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i dokumentaci předmětu plnění minimálně v následujícím rozsahu:</w:t>
      </w:r>
    </w:p>
    <w:p w14:paraId="6A4F1C5A" w14:textId="77777777" w:rsidR="003058E5" w:rsidRPr="00961582" w:rsidRDefault="00303653" w:rsidP="00C525D1">
      <w:pPr>
        <w:pStyle w:val="Odstavecseseznamem"/>
        <w:numPr>
          <w:ilvl w:val="0"/>
          <w:numId w:val="12"/>
        </w:numPr>
        <w:spacing w:after="120" w:line="240" w:lineRule="auto"/>
        <w:ind w:left="1418" w:hanging="37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058E5" w:rsidRPr="00961582">
        <w:rPr>
          <w:rFonts w:ascii="Arial" w:hAnsi="Arial" w:cs="Arial"/>
        </w:rPr>
        <w:t>okumentaci všech bezpečnostních nastavení, funkcí a mechanismů</w:t>
      </w:r>
      <w:r>
        <w:rPr>
          <w:rFonts w:ascii="Arial" w:hAnsi="Arial" w:cs="Arial"/>
        </w:rPr>
        <w:t>.</w:t>
      </w:r>
    </w:p>
    <w:p w14:paraId="24D5C47A" w14:textId="77777777" w:rsidR="003058E5" w:rsidRPr="00961582" w:rsidRDefault="00303653" w:rsidP="00C525D1">
      <w:pPr>
        <w:pStyle w:val="Odstavecseseznamem"/>
        <w:numPr>
          <w:ilvl w:val="0"/>
          <w:numId w:val="12"/>
        </w:numPr>
        <w:spacing w:after="120" w:line="240" w:lineRule="auto"/>
        <w:ind w:left="1418" w:hanging="37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058E5" w:rsidRPr="00961582">
        <w:rPr>
          <w:rFonts w:ascii="Arial" w:hAnsi="Arial" w:cs="Arial"/>
        </w:rPr>
        <w:t>okumentaci obsahující popis autorizačního konceptu a oprávnění</w:t>
      </w:r>
      <w:r>
        <w:rPr>
          <w:rFonts w:ascii="Arial" w:hAnsi="Arial" w:cs="Arial"/>
        </w:rPr>
        <w:t>.</w:t>
      </w:r>
    </w:p>
    <w:p w14:paraId="17EC677A" w14:textId="3B6D06C2" w:rsidR="00B76782" w:rsidRPr="00961582" w:rsidRDefault="00303653" w:rsidP="00C525D1">
      <w:pPr>
        <w:pStyle w:val="Odstavecseseznamem"/>
        <w:numPr>
          <w:ilvl w:val="0"/>
          <w:numId w:val="12"/>
        </w:numPr>
        <w:spacing w:after="120" w:line="240" w:lineRule="auto"/>
        <w:ind w:left="1418" w:hanging="37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6782" w:rsidRPr="00961582">
        <w:rPr>
          <w:rFonts w:ascii="Arial" w:hAnsi="Arial" w:cs="Arial"/>
        </w:rPr>
        <w:t>okumentaci obsahující instalační a konfigurační postupy</w:t>
      </w:r>
      <w:r w:rsidR="005175D1">
        <w:rPr>
          <w:rFonts w:ascii="Arial" w:hAnsi="Arial" w:cs="Arial"/>
        </w:rPr>
        <w:t>.</w:t>
      </w:r>
    </w:p>
    <w:p w14:paraId="438AABCF" w14:textId="5C0E37DA" w:rsidR="003058E5" w:rsidRPr="005647B4" w:rsidRDefault="003058E5" w:rsidP="00E34D51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3" w:hanging="636"/>
        <w:jc w:val="both"/>
        <w:rPr>
          <w:rFonts w:ascii="Arial" w:hAnsi="Arial" w:cs="Arial"/>
        </w:rPr>
      </w:pPr>
      <w:r w:rsidRPr="005647B4">
        <w:rPr>
          <w:rFonts w:ascii="Arial" w:hAnsi="Arial" w:cs="Arial"/>
        </w:rPr>
        <w:t xml:space="preserve">V případě, že předmět plnění zahrnuje </w:t>
      </w:r>
      <w:r w:rsidR="00B76782" w:rsidRPr="005647B4">
        <w:rPr>
          <w:rFonts w:ascii="Arial" w:hAnsi="Arial" w:cs="Arial"/>
        </w:rPr>
        <w:t xml:space="preserve">též </w:t>
      </w:r>
      <w:r w:rsidR="00CB4FF1" w:rsidRPr="005647B4">
        <w:rPr>
          <w:rFonts w:ascii="Arial" w:hAnsi="Arial" w:cs="Arial"/>
        </w:rPr>
        <w:t xml:space="preserve">vývoj softwaru, zavazuje se </w:t>
      </w:r>
      <w:r w:rsidR="00643DC0">
        <w:rPr>
          <w:rFonts w:ascii="Arial" w:hAnsi="Arial" w:cs="Arial"/>
        </w:rPr>
        <w:t>Dodavatel</w:t>
      </w:r>
      <w:r w:rsidRPr="005647B4">
        <w:rPr>
          <w:rFonts w:ascii="Arial" w:hAnsi="Arial" w:cs="Arial"/>
        </w:rPr>
        <w:t>:</w:t>
      </w:r>
    </w:p>
    <w:p w14:paraId="55D91FFC" w14:textId="77777777" w:rsidR="003058E5" w:rsidRPr="00961582" w:rsidRDefault="003058E5" w:rsidP="00C525D1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Dodržovat a implementovat nejlepší praktiky pro bezpečný vývoj softwaru </w:t>
      </w:r>
      <w:r w:rsidR="00DF3D6F">
        <w:rPr>
          <w:rFonts w:ascii="Arial" w:hAnsi="Arial" w:cs="Arial"/>
        </w:rPr>
        <w:t>v rámci celého jeho životního cyklu</w:t>
      </w:r>
      <w:r w:rsidRPr="00961582">
        <w:rPr>
          <w:rFonts w:ascii="Arial" w:hAnsi="Arial" w:cs="Arial"/>
        </w:rPr>
        <w:t>.</w:t>
      </w:r>
    </w:p>
    <w:p w14:paraId="58A759B7" w14:textId="0CCDB108" w:rsidR="003058E5" w:rsidRPr="000D1EC7" w:rsidRDefault="00CB4FF1" w:rsidP="000D1EC7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vyžádání umožnit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 xml:space="preserve">i </w:t>
      </w:r>
      <w:r w:rsidR="00DF3D6F">
        <w:rPr>
          <w:rFonts w:ascii="Arial" w:hAnsi="Arial" w:cs="Arial"/>
        </w:rPr>
        <w:t>realizaci</w:t>
      </w:r>
      <w:r w:rsidR="003058E5" w:rsidRPr="00961582">
        <w:rPr>
          <w:rFonts w:ascii="Arial" w:hAnsi="Arial" w:cs="Arial"/>
        </w:rPr>
        <w:t xml:space="preserve"> auditu prováděného nebo provedeného</w:t>
      </w:r>
      <w:r w:rsidR="007D4243" w:rsidRPr="00961582">
        <w:rPr>
          <w:rFonts w:ascii="Arial" w:hAnsi="Arial" w:cs="Arial"/>
        </w:rPr>
        <w:t xml:space="preserve"> </w:t>
      </w:r>
      <w:r w:rsidR="003D3E14">
        <w:rPr>
          <w:rFonts w:ascii="Arial" w:hAnsi="Arial" w:cs="Arial"/>
        </w:rPr>
        <w:t xml:space="preserve">plnění a na vyžádání předložit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 xml:space="preserve">i </w:t>
      </w:r>
      <w:r w:rsidR="00420E41">
        <w:rPr>
          <w:rFonts w:ascii="Arial" w:hAnsi="Arial" w:cs="Arial"/>
        </w:rPr>
        <w:t>relevantní část zdrojového</w:t>
      </w:r>
      <w:r w:rsidR="003058E5" w:rsidRPr="00961582">
        <w:rPr>
          <w:rFonts w:ascii="Arial" w:hAnsi="Arial" w:cs="Arial"/>
        </w:rPr>
        <w:t xml:space="preserve"> kód</w:t>
      </w:r>
      <w:r w:rsidR="00420E41">
        <w:rPr>
          <w:rFonts w:ascii="Arial" w:hAnsi="Arial" w:cs="Arial"/>
        </w:rPr>
        <w:t>u</w:t>
      </w:r>
      <w:r w:rsidR="000D1EC7">
        <w:rPr>
          <w:rFonts w:ascii="Arial" w:hAnsi="Arial" w:cs="Arial"/>
        </w:rPr>
        <w:t xml:space="preserve"> k </w:t>
      </w:r>
      <w:r w:rsidR="00A3020E" w:rsidRPr="000D1EC7">
        <w:rPr>
          <w:rFonts w:ascii="Arial" w:hAnsi="Arial" w:cs="Arial"/>
        </w:rPr>
        <w:t>softwaru</w:t>
      </w:r>
      <w:r w:rsidR="003058E5" w:rsidRPr="000D1EC7">
        <w:rPr>
          <w:rFonts w:ascii="Arial" w:hAnsi="Arial" w:cs="Arial"/>
        </w:rPr>
        <w:t xml:space="preserve"> na provedení</w:t>
      </w:r>
      <w:r w:rsidR="007D4243" w:rsidRPr="000D1EC7">
        <w:rPr>
          <w:rFonts w:ascii="Arial" w:hAnsi="Arial" w:cs="Arial"/>
        </w:rPr>
        <w:t xml:space="preserve"> </w:t>
      </w:r>
      <w:proofErr w:type="spellStart"/>
      <w:r w:rsidR="003058E5" w:rsidRPr="000D1EC7">
        <w:rPr>
          <w:rFonts w:ascii="Arial" w:hAnsi="Arial" w:cs="Arial"/>
        </w:rPr>
        <w:t>codereview</w:t>
      </w:r>
      <w:proofErr w:type="spellEnd"/>
      <w:r w:rsidR="003058E5" w:rsidRPr="000D1EC7">
        <w:rPr>
          <w:rFonts w:ascii="Arial" w:hAnsi="Arial" w:cs="Arial"/>
        </w:rPr>
        <w:t>, a to zejména za ú</w:t>
      </w:r>
      <w:r w:rsidR="00440337">
        <w:rPr>
          <w:rFonts w:ascii="Arial" w:hAnsi="Arial" w:cs="Arial"/>
        </w:rPr>
        <w:t xml:space="preserve">čelem ověření skutečnosti, zda </w:t>
      </w:r>
      <w:r w:rsidR="00643DC0">
        <w:rPr>
          <w:rFonts w:ascii="Arial" w:hAnsi="Arial" w:cs="Arial"/>
        </w:rPr>
        <w:t>Dodavatel</w:t>
      </w:r>
      <w:r w:rsidR="003058E5" w:rsidRPr="000D1EC7">
        <w:rPr>
          <w:rFonts w:ascii="Arial" w:hAnsi="Arial" w:cs="Arial"/>
        </w:rPr>
        <w:t xml:space="preserve"> postupuje</w:t>
      </w:r>
      <w:r w:rsidR="007D4243" w:rsidRPr="000D1EC7">
        <w:rPr>
          <w:rFonts w:ascii="Arial" w:hAnsi="Arial" w:cs="Arial"/>
        </w:rPr>
        <w:t xml:space="preserve"> </w:t>
      </w:r>
      <w:r w:rsidR="003058E5" w:rsidRPr="000D1EC7">
        <w:rPr>
          <w:rFonts w:ascii="Arial" w:hAnsi="Arial" w:cs="Arial"/>
        </w:rPr>
        <w:t>či postupoval při p</w:t>
      </w:r>
      <w:r w:rsidR="005175D1">
        <w:rPr>
          <w:rFonts w:ascii="Arial" w:hAnsi="Arial" w:cs="Arial"/>
        </w:rPr>
        <w:t>oskytování plnění v souladu se Servisní smlouvou</w:t>
      </w:r>
      <w:r w:rsidR="003058E5" w:rsidRPr="000D1EC7">
        <w:rPr>
          <w:rFonts w:ascii="Arial" w:hAnsi="Arial" w:cs="Arial"/>
        </w:rPr>
        <w:t xml:space="preserve"> a těmito požadavky</w:t>
      </w:r>
      <w:r>
        <w:rPr>
          <w:rFonts w:ascii="Arial" w:hAnsi="Arial" w:cs="Arial"/>
        </w:rPr>
        <w:t xml:space="preserve"> v oblasti kybernetické bezpečnosti</w:t>
      </w:r>
      <w:r w:rsidR="003058E5" w:rsidRPr="000D1EC7">
        <w:rPr>
          <w:rFonts w:ascii="Arial" w:hAnsi="Arial" w:cs="Arial"/>
        </w:rPr>
        <w:t>.</w:t>
      </w:r>
    </w:p>
    <w:p w14:paraId="3041E394" w14:textId="77F1C2D7" w:rsidR="00F90957" w:rsidRPr="00CB4FF1" w:rsidRDefault="00A10E3E" w:rsidP="00CB4FF1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Poskytnout</w:t>
      </w:r>
      <w:r w:rsidR="00CB4FF1">
        <w:rPr>
          <w:rFonts w:ascii="Arial" w:hAnsi="Arial" w:cs="Arial"/>
        </w:rPr>
        <w:t xml:space="preserve">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i v</w:t>
      </w:r>
      <w:r w:rsidR="00E56C09">
        <w:rPr>
          <w:rFonts w:ascii="Arial" w:hAnsi="Arial" w:cs="Arial"/>
        </w:rPr>
        <w:t> jím stanoveném</w:t>
      </w:r>
      <w:r w:rsidR="003058E5" w:rsidRPr="00961582">
        <w:rPr>
          <w:rFonts w:ascii="Arial" w:hAnsi="Arial" w:cs="Arial"/>
        </w:rPr>
        <w:t xml:space="preserve"> </w:t>
      </w:r>
      <w:r w:rsidR="00E56C09">
        <w:rPr>
          <w:rFonts w:ascii="Arial" w:hAnsi="Arial" w:cs="Arial"/>
        </w:rPr>
        <w:t>termínu,</w:t>
      </w:r>
      <w:r w:rsidR="00E56C09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>resp. bez zbytečného</w:t>
      </w:r>
      <w:r w:rsidR="00F90957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>odkladu požadovanou součinnost na provedení bezpečnostního testování v</w:t>
      </w:r>
      <w:r w:rsidR="00F90957" w:rsidRPr="00961582">
        <w:rPr>
          <w:rFonts w:ascii="Arial" w:hAnsi="Arial" w:cs="Arial"/>
        </w:rPr>
        <w:t> </w:t>
      </w:r>
      <w:r w:rsidR="003058E5" w:rsidRPr="00961582">
        <w:rPr>
          <w:rFonts w:ascii="Arial" w:hAnsi="Arial" w:cs="Arial"/>
        </w:rPr>
        <w:t>průběhu</w:t>
      </w:r>
      <w:r w:rsidR="00F90957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 xml:space="preserve">vývoje </w:t>
      </w:r>
      <w:r w:rsidR="00A3020E">
        <w:rPr>
          <w:rFonts w:ascii="Arial" w:hAnsi="Arial" w:cs="Arial"/>
        </w:rPr>
        <w:t>softwaru</w:t>
      </w:r>
      <w:r w:rsidR="003058E5" w:rsidRPr="00961582">
        <w:rPr>
          <w:rFonts w:ascii="Arial" w:hAnsi="Arial" w:cs="Arial"/>
        </w:rPr>
        <w:t xml:space="preserve"> či kdykoli po jeho </w:t>
      </w:r>
      <w:r w:rsidR="00F90957" w:rsidRPr="00961582">
        <w:rPr>
          <w:rFonts w:ascii="Arial" w:hAnsi="Arial" w:cs="Arial"/>
        </w:rPr>
        <w:t>dokončení</w:t>
      </w:r>
      <w:r w:rsidR="003058E5" w:rsidRPr="00961582">
        <w:rPr>
          <w:rFonts w:ascii="Arial" w:hAnsi="Arial" w:cs="Arial"/>
        </w:rPr>
        <w:t>.</w:t>
      </w:r>
    </w:p>
    <w:p w14:paraId="75E3945D" w14:textId="14DEF51C" w:rsidR="003058E5" w:rsidRPr="00961582" w:rsidRDefault="003058E5" w:rsidP="00C525D1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Zajistit, že plnění bude obsahovat jen ty součásti, které jsou objektivně potřebné pro</w:t>
      </w:r>
      <w:r w:rsidR="000D1EC7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řádné provozování softwaru a/nebo které</w:t>
      </w:r>
      <w:r w:rsidR="005175D1">
        <w:rPr>
          <w:rFonts w:ascii="Arial" w:hAnsi="Arial" w:cs="Arial"/>
        </w:rPr>
        <w:t xml:space="preserve"> jsou specifikovány výslovně v Servisní smlouvě </w:t>
      </w:r>
      <w:r w:rsidRPr="00961582">
        <w:rPr>
          <w:rFonts w:ascii="Arial" w:hAnsi="Arial" w:cs="Arial"/>
        </w:rPr>
        <w:t xml:space="preserve">(zejména, že </w:t>
      </w:r>
      <w:r w:rsidR="00A3020E">
        <w:rPr>
          <w:rFonts w:ascii="Arial" w:hAnsi="Arial" w:cs="Arial"/>
        </w:rPr>
        <w:t>software</w:t>
      </w:r>
      <w:r w:rsidRPr="00961582">
        <w:rPr>
          <w:rFonts w:ascii="Arial" w:hAnsi="Arial" w:cs="Arial"/>
        </w:rPr>
        <w:t xml:space="preserve"> nebude obsahovat žádné nepotřebné</w:t>
      </w:r>
      <w:r w:rsidR="008C0455">
        <w:rPr>
          <w:rFonts w:ascii="Arial" w:hAnsi="Arial" w:cs="Arial"/>
        </w:rPr>
        <w:t xml:space="preserve"> či z pohledu </w:t>
      </w:r>
      <w:r w:rsidR="00643DC0">
        <w:rPr>
          <w:rFonts w:ascii="Arial" w:hAnsi="Arial" w:cs="Arial"/>
        </w:rPr>
        <w:t>Poskytovatel</w:t>
      </w:r>
      <w:r w:rsidR="00F90957" w:rsidRPr="00961582">
        <w:rPr>
          <w:rFonts w:ascii="Arial" w:hAnsi="Arial" w:cs="Arial"/>
        </w:rPr>
        <w:t>e nežádoucí komponenty).</w:t>
      </w:r>
    </w:p>
    <w:p w14:paraId="3E1954E2" w14:textId="163DFE25" w:rsidR="003058E5" w:rsidRPr="00961582" w:rsidRDefault="00F90957" w:rsidP="00C525D1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Pokud je součástí plnění též instalace </w:t>
      </w:r>
      <w:r w:rsidR="00A3020E">
        <w:rPr>
          <w:rFonts w:ascii="Arial" w:hAnsi="Arial" w:cs="Arial"/>
        </w:rPr>
        <w:t>softwaru</w:t>
      </w:r>
      <w:r w:rsidR="003058E5" w:rsidRPr="00961582">
        <w:rPr>
          <w:rFonts w:ascii="Arial" w:hAnsi="Arial" w:cs="Arial"/>
        </w:rPr>
        <w:t xml:space="preserve"> třetích</w:t>
      </w:r>
      <w:r w:rsidRPr="00961582">
        <w:rPr>
          <w:rFonts w:ascii="Arial" w:hAnsi="Arial" w:cs="Arial"/>
        </w:rPr>
        <w:t xml:space="preserve"> stran, zajistit</w:t>
      </w:r>
      <w:r w:rsidR="003058E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že budou použity a</w:t>
      </w:r>
      <w:r w:rsidR="00A3020E">
        <w:rPr>
          <w:rFonts w:ascii="Arial" w:hAnsi="Arial" w:cs="Arial"/>
        </w:rPr>
        <w:t xml:space="preserve">ktuální, </w:t>
      </w:r>
      <w:r w:rsidRPr="00961582">
        <w:rPr>
          <w:rFonts w:ascii="Arial" w:hAnsi="Arial" w:cs="Arial"/>
        </w:rPr>
        <w:t xml:space="preserve">podporované </w:t>
      </w:r>
      <w:r w:rsidR="00A3020E">
        <w:rPr>
          <w:rFonts w:ascii="Arial" w:hAnsi="Arial" w:cs="Arial"/>
        </w:rPr>
        <w:t xml:space="preserve">a </w:t>
      </w:r>
      <w:r w:rsidR="00A3020E" w:rsidRPr="00961582">
        <w:rPr>
          <w:rFonts w:ascii="Arial" w:hAnsi="Arial" w:cs="Arial"/>
        </w:rPr>
        <w:t xml:space="preserve">kompatibilní </w:t>
      </w:r>
      <w:r w:rsidR="003058E5" w:rsidRPr="00961582">
        <w:rPr>
          <w:rFonts w:ascii="Arial" w:hAnsi="Arial" w:cs="Arial"/>
        </w:rPr>
        <w:t>verze těchto</w:t>
      </w:r>
      <w:r w:rsidRPr="00961582">
        <w:rPr>
          <w:rFonts w:ascii="Arial" w:hAnsi="Arial" w:cs="Arial"/>
        </w:rPr>
        <w:t xml:space="preserve"> </w:t>
      </w:r>
      <w:r w:rsidR="00CB4FF1">
        <w:rPr>
          <w:rFonts w:ascii="Arial" w:hAnsi="Arial" w:cs="Arial"/>
        </w:rPr>
        <w:t xml:space="preserve">softwarových </w:t>
      </w:r>
      <w:r w:rsidR="003058E5" w:rsidRPr="00961582">
        <w:rPr>
          <w:rFonts w:ascii="Arial" w:hAnsi="Arial" w:cs="Arial"/>
        </w:rPr>
        <w:t>produktů.</w:t>
      </w:r>
    </w:p>
    <w:p w14:paraId="534138F8" w14:textId="3AF9E2B1" w:rsidR="003058E5" w:rsidRPr="00961582" w:rsidRDefault="003058E5" w:rsidP="00C525D1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 be</w:t>
      </w:r>
      <w:r w:rsidR="00F90957" w:rsidRPr="00961582">
        <w:rPr>
          <w:rFonts w:ascii="Arial" w:hAnsi="Arial" w:cs="Arial"/>
        </w:rPr>
        <w:t>zpečnost testovacího prostředí</w:t>
      </w:r>
      <w:r w:rsidRPr="00961582">
        <w:rPr>
          <w:rFonts w:ascii="Arial" w:hAnsi="Arial" w:cs="Arial"/>
        </w:rPr>
        <w:t xml:space="preserve"> a ochranu </w:t>
      </w:r>
      <w:r w:rsidR="00643DC0">
        <w:rPr>
          <w:rFonts w:ascii="Arial" w:hAnsi="Arial" w:cs="Arial"/>
        </w:rPr>
        <w:t>Poskytovatel</w:t>
      </w:r>
      <w:r w:rsidR="00F90957" w:rsidRPr="00961582">
        <w:rPr>
          <w:rFonts w:ascii="Arial" w:hAnsi="Arial" w:cs="Arial"/>
        </w:rPr>
        <w:t xml:space="preserve">em </w:t>
      </w:r>
      <w:r w:rsidRPr="00961582">
        <w:rPr>
          <w:rFonts w:ascii="Arial" w:hAnsi="Arial" w:cs="Arial"/>
        </w:rPr>
        <w:t>poskytnutých</w:t>
      </w:r>
      <w:r w:rsidR="00F90957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testovacích dat.</w:t>
      </w:r>
    </w:p>
    <w:p w14:paraId="2C9E7C8B" w14:textId="3A13D896" w:rsidR="003058E5" w:rsidRPr="00961582" w:rsidRDefault="003058E5" w:rsidP="00C525D1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</w:t>
      </w:r>
      <w:r w:rsidR="0076213D">
        <w:rPr>
          <w:rFonts w:ascii="Arial" w:hAnsi="Arial" w:cs="Arial"/>
        </w:rPr>
        <w:t xml:space="preserve">t, že do produkčního prostředí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bude dodán jen předmětem</w:t>
      </w:r>
      <w:r w:rsidR="00675C22" w:rsidRPr="00961582">
        <w:rPr>
          <w:rFonts w:ascii="Arial" w:hAnsi="Arial" w:cs="Arial"/>
        </w:rPr>
        <w:t xml:space="preserve"> </w:t>
      </w:r>
      <w:r w:rsidR="009C1581">
        <w:rPr>
          <w:rFonts w:ascii="Arial" w:hAnsi="Arial" w:cs="Arial"/>
        </w:rPr>
        <w:t>s</w:t>
      </w:r>
      <w:r w:rsidRPr="00961582">
        <w:rPr>
          <w:rFonts w:ascii="Arial" w:hAnsi="Arial" w:cs="Arial"/>
        </w:rPr>
        <w:t>mlouvy speci</w:t>
      </w:r>
      <w:r w:rsidR="0076213D">
        <w:rPr>
          <w:rFonts w:ascii="Arial" w:hAnsi="Arial" w:cs="Arial"/>
        </w:rPr>
        <w:t>fikovaný kompilovaný, resp.</w:t>
      </w:r>
      <w:r w:rsidRPr="00961582">
        <w:rPr>
          <w:rFonts w:ascii="Arial" w:hAnsi="Arial" w:cs="Arial"/>
        </w:rPr>
        <w:t xml:space="preserve"> spustitelný kód a další nezbytná data</w:t>
      </w:r>
      <w:r w:rsidR="00675C22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pro provozování předmětu plnění.</w:t>
      </w:r>
    </w:p>
    <w:p w14:paraId="62CB3095" w14:textId="77777777" w:rsidR="003058E5" w:rsidRPr="00961582" w:rsidRDefault="003058E5" w:rsidP="00C525D1">
      <w:pPr>
        <w:pStyle w:val="Odstavecseseznamem"/>
        <w:numPr>
          <w:ilvl w:val="0"/>
          <w:numId w:val="13"/>
        </w:numPr>
        <w:tabs>
          <w:tab w:val="left" w:pos="1560"/>
        </w:tabs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Zajistit, že v rámci poskytovaného plnění bude dodávaný software</w:t>
      </w:r>
      <w:r w:rsidR="009C1581">
        <w:rPr>
          <w:rFonts w:ascii="Arial" w:hAnsi="Arial" w:cs="Arial"/>
        </w:rPr>
        <w:t>/služba</w:t>
      </w:r>
    </w:p>
    <w:p w14:paraId="4B54B414" w14:textId="1AECE7A7" w:rsidR="003058E5" w:rsidRPr="00961582" w:rsidRDefault="003058E5" w:rsidP="00C525D1">
      <w:pPr>
        <w:pStyle w:val="Odstavecseseznamem"/>
        <w:numPr>
          <w:ilvl w:val="0"/>
          <w:numId w:val="14"/>
        </w:numPr>
        <w:spacing w:after="120" w:line="240" w:lineRule="auto"/>
        <w:ind w:left="1276" w:hanging="371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v souladu s bezpečn</w:t>
      </w:r>
      <w:r w:rsidR="0076213D">
        <w:rPr>
          <w:rFonts w:ascii="Arial" w:hAnsi="Arial" w:cs="Arial"/>
        </w:rPr>
        <w:t xml:space="preserve">ostními politikami a standardy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</w:t>
      </w:r>
      <w:r w:rsidR="00347C10">
        <w:rPr>
          <w:rFonts w:ascii="Arial" w:hAnsi="Arial" w:cs="Arial"/>
          <w:lang w:val="en-US"/>
        </w:rPr>
        <w:t>;</w:t>
      </w:r>
    </w:p>
    <w:p w14:paraId="4579C2AC" w14:textId="75D823A3" w:rsidR="0031757D" w:rsidRPr="00FA5D16" w:rsidRDefault="003058E5" w:rsidP="00C525D1">
      <w:pPr>
        <w:pStyle w:val="Odstavecseseznamem"/>
        <w:numPr>
          <w:ilvl w:val="0"/>
          <w:numId w:val="14"/>
        </w:numPr>
        <w:spacing w:after="120" w:line="240" w:lineRule="auto"/>
        <w:ind w:left="1276" w:hanging="371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otestován na soul</w:t>
      </w:r>
      <w:r w:rsidR="0076213D">
        <w:rPr>
          <w:rFonts w:ascii="Arial" w:hAnsi="Arial" w:cs="Arial"/>
        </w:rPr>
        <w:t xml:space="preserve">ad s bezpečnostními politikami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(platí pro</w:t>
      </w:r>
      <w:r w:rsidR="000D1EC7">
        <w:rPr>
          <w:rFonts w:ascii="Arial" w:hAnsi="Arial" w:cs="Arial"/>
        </w:rPr>
        <w:t> </w:t>
      </w:r>
      <w:r w:rsidR="00643DC0">
        <w:rPr>
          <w:rFonts w:ascii="Arial" w:hAnsi="Arial" w:cs="Arial"/>
        </w:rPr>
        <w:t>Dodavatel</w:t>
      </w:r>
      <w:r w:rsidRPr="00961582">
        <w:rPr>
          <w:rFonts w:ascii="Arial" w:hAnsi="Arial" w:cs="Arial"/>
        </w:rPr>
        <w:t>e, pokud byl s takovými bezpečnostními politikami seznámen)</w:t>
      </w:r>
    </w:p>
    <w:p w14:paraId="6A90328A" w14:textId="77777777" w:rsidR="003058E5" w:rsidRPr="00961582" w:rsidRDefault="003058E5" w:rsidP="00C525D1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 řízení verzí zdrojového kódu.</w:t>
      </w:r>
    </w:p>
    <w:p w14:paraId="7204DD12" w14:textId="77777777" w:rsidR="0031757D" w:rsidRPr="00C76176" w:rsidRDefault="003058E5" w:rsidP="00C525D1">
      <w:pPr>
        <w:pStyle w:val="Odstavecseseznamem"/>
        <w:numPr>
          <w:ilvl w:val="0"/>
          <w:numId w:val="13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 zálohování zdrojového kódu a jeho uložení mimo produkční prostředí.</w:t>
      </w:r>
    </w:p>
    <w:p w14:paraId="5BE93A62" w14:textId="3754BDE6" w:rsidR="0031757D" w:rsidRPr="006B4846" w:rsidRDefault="003058E5" w:rsidP="005175D1">
      <w:pPr>
        <w:pStyle w:val="Odstavecseseznamem"/>
        <w:numPr>
          <w:ilvl w:val="0"/>
          <w:numId w:val="13"/>
        </w:numPr>
        <w:spacing w:after="240" w:line="240" w:lineRule="auto"/>
        <w:ind w:left="992" w:hanging="295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Nevyvíjet, neko</w:t>
      </w:r>
      <w:r w:rsidR="0076213D">
        <w:rPr>
          <w:rFonts w:ascii="Arial" w:hAnsi="Arial" w:cs="Arial"/>
        </w:rPr>
        <w:t xml:space="preserve">mpilovat a nešířit v prostředí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programový kód, který má</w:t>
      </w:r>
      <w:r w:rsidR="0031757D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za cíl nelegální ovládnutí, narušení dostupnosti, důvěrnosti nebo integrity nebo</w:t>
      </w:r>
      <w:r w:rsidR="0031757D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neautorizované či nelegální získání dat a informací.</w:t>
      </w:r>
    </w:p>
    <w:p w14:paraId="4D570FC3" w14:textId="2A15DDD9" w:rsidR="003058E5" w:rsidRPr="0091741C" w:rsidRDefault="003058E5" w:rsidP="009B01F1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91741C">
        <w:rPr>
          <w:rFonts w:ascii="Arial" w:hAnsi="Arial" w:cs="Arial"/>
          <w:b/>
          <w:caps/>
        </w:rPr>
        <w:lastRenderedPageBreak/>
        <w:t>Zvládání kybernetických bezpečnostních událostí a incidentů</w:t>
      </w:r>
    </w:p>
    <w:p w14:paraId="00D60975" w14:textId="38C83A2F" w:rsidR="00072D8E" w:rsidRPr="0091741C" w:rsidRDefault="00643DC0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072D8E" w:rsidRPr="0091741C">
        <w:rPr>
          <w:rFonts w:ascii="Arial" w:hAnsi="Arial" w:cs="Arial"/>
        </w:rPr>
        <w:t xml:space="preserve"> se v rozsahu předmětu plnění aktivně podílí na splnění povinností uvedených v § 14 </w:t>
      </w:r>
      <w:proofErr w:type="spellStart"/>
      <w:r w:rsidR="00072D8E" w:rsidRPr="0091741C">
        <w:rPr>
          <w:rFonts w:ascii="Arial" w:hAnsi="Arial" w:cs="Arial"/>
        </w:rPr>
        <w:t>VoKB</w:t>
      </w:r>
      <w:proofErr w:type="spellEnd"/>
      <w:r w:rsidR="00072D8E" w:rsidRPr="0091741C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2C4F11" w:rsidRPr="0091741C">
        <w:rPr>
          <w:rFonts w:ascii="Arial" w:hAnsi="Arial" w:cs="Arial"/>
        </w:rPr>
        <w:t>,</w:t>
      </w:r>
      <w:r w:rsidR="00D71B3F" w:rsidRPr="0091741C">
        <w:rPr>
          <w:rFonts w:ascii="Arial" w:hAnsi="Arial" w:cs="Arial"/>
        </w:rPr>
        <w:t xml:space="preserve"> </w:t>
      </w:r>
      <w:r w:rsidR="00072D8E" w:rsidRPr="0091741C">
        <w:rPr>
          <w:rFonts w:ascii="Arial" w:hAnsi="Arial" w:cs="Arial"/>
        </w:rPr>
        <w:t xml:space="preserve">jakožto provozovatel </w:t>
      </w:r>
      <w:r w:rsidR="00D71B3F" w:rsidRPr="0091741C">
        <w:rPr>
          <w:rFonts w:ascii="Arial" w:hAnsi="Arial" w:cs="Arial"/>
        </w:rPr>
        <w:t>a</w:t>
      </w:r>
      <w:r w:rsidR="009B01F1">
        <w:rPr>
          <w:rFonts w:ascii="Arial" w:hAnsi="Arial" w:cs="Arial"/>
        </w:rPr>
        <w:t> </w:t>
      </w:r>
      <w:r w:rsidR="00D71B3F" w:rsidRPr="0091741C">
        <w:rPr>
          <w:rFonts w:ascii="Arial" w:hAnsi="Arial" w:cs="Arial"/>
        </w:rPr>
        <w:t xml:space="preserve">správce </w:t>
      </w:r>
      <w:r w:rsidR="00072D8E" w:rsidRPr="0091741C">
        <w:rPr>
          <w:rFonts w:ascii="Arial" w:hAnsi="Arial" w:cs="Arial"/>
        </w:rPr>
        <w:t xml:space="preserve">VIS a povinná osoba dle </w:t>
      </w:r>
      <w:proofErr w:type="spellStart"/>
      <w:r w:rsidR="00072D8E" w:rsidRPr="0091741C">
        <w:rPr>
          <w:rFonts w:ascii="Arial" w:hAnsi="Arial" w:cs="Arial"/>
        </w:rPr>
        <w:t>ZoKB</w:t>
      </w:r>
      <w:proofErr w:type="spellEnd"/>
      <w:r w:rsidR="00072D8E" w:rsidRPr="0091741C">
        <w:rPr>
          <w:rFonts w:ascii="Arial" w:hAnsi="Arial" w:cs="Arial"/>
        </w:rPr>
        <w:t xml:space="preserve">. </w:t>
      </w:r>
    </w:p>
    <w:p w14:paraId="5DB2936E" w14:textId="2EEB667E" w:rsidR="00071297" w:rsidRPr="0091741C" w:rsidRDefault="00D71B3F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 w:rsidRPr="0091741C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071297" w:rsidRPr="0091741C">
        <w:rPr>
          <w:rFonts w:ascii="Arial" w:hAnsi="Arial" w:cs="Arial"/>
        </w:rPr>
        <w:t xml:space="preserve"> v tomto kontextu zavazu</w:t>
      </w:r>
      <w:r w:rsidR="000D1EC7" w:rsidRPr="0091741C">
        <w:rPr>
          <w:rFonts w:ascii="Arial" w:hAnsi="Arial" w:cs="Arial"/>
        </w:rPr>
        <w:t>je v rozsahu předmětu plnění na </w:t>
      </w:r>
      <w:r w:rsidR="00071297" w:rsidRPr="0091741C">
        <w:rPr>
          <w:rFonts w:ascii="Arial" w:hAnsi="Arial" w:cs="Arial"/>
        </w:rPr>
        <w:t>své straně zejména:</w:t>
      </w:r>
    </w:p>
    <w:p w14:paraId="3B9E03DD" w14:textId="77777777" w:rsidR="003058E5" w:rsidRPr="00961582" w:rsidRDefault="003058E5" w:rsidP="00C525D1">
      <w:pPr>
        <w:pStyle w:val="Odstavecseseznamem"/>
        <w:numPr>
          <w:ilvl w:val="0"/>
          <w:numId w:val="16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Stanovit a popsat na své straně činnosti, role a jejich odpovědnosti a pravomoci</w:t>
      </w:r>
      <w:r w:rsidR="00FC1B83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vedoucí k rychlému a účinnému zvládání</w:t>
      </w:r>
      <w:r w:rsidR="00651457">
        <w:rPr>
          <w:rFonts w:ascii="Arial" w:hAnsi="Arial" w:cs="Arial"/>
        </w:rPr>
        <w:t xml:space="preserve"> kybernetických</w:t>
      </w:r>
      <w:r w:rsidRPr="00961582">
        <w:rPr>
          <w:rFonts w:ascii="Arial" w:hAnsi="Arial" w:cs="Arial"/>
        </w:rPr>
        <w:t xml:space="preserve"> bezpečnostních incidentů.</w:t>
      </w:r>
    </w:p>
    <w:p w14:paraId="00EFDAE1" w14:textId="5B64DDC3" w:rsidR="003058E5" w:rsidRPr="00961582" w:rsidRDefault="00D71B3F" w:rsidP="00C525D1">
      <w:pPr>
        <w:pStyle w:val="Odstavecseseznamem"/>
        <w:numPr>
          <w:ilvl w:val="0"/>
          <w:numId w:val="16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zbytečného odkladu hlásit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i všechny</w:t>
      </w:r>
      <w:r w:rsidR="00651457">
        <w:rPr>
          <w:rFonts w:ascii="Arial" w:hAnsi="Arial" w:cs="Arial"/>
        </w:rPr>
        <w:t xml:space="preserve"> kybernetické</w:t>
      </w:r>
      <w:r w:rsidR="003058E5" w:rsidRPr="00961582">
        <w:rPr>
          <w:rFonts w:ascii="Arial" w:hAnsi="Arial" w:cs="Arial"/>
        </w:rPr>
        <w:t xml:space="preserve"> bezpečnostní události a incidenty</w:t>
      </w:r>
      <w:r w:rsidR="00FC1B83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>s pote</w:t>
      </w:r>
      <w:r w:rsidR="00651457">
        <w:rPr>
          <w:rFonts w:ascii="Arial" w:hAnsi="Arial" w:cs="Arial"/>
        </w:rPr>
        <w:t>nciálním negativní</w:t>
      </w:r>
      <w:r w:rsidR="00090B69">
        <w:rPr>
          <w:rFonts w:ascii="Arial" w:hAnsi="Arial" w:cs="Arial"/>
        </w:rPr>
        <w:t xml:space="preserve">m dopadem na informační aktiva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e, a to stanoveným komunikačním</w:t>
      </w:r>
      <w:r w:rsidR="00FC1B83" w:rsidRPr="00961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kanálem nebo prostřednictvím K</w:t>
      </w:r>
      <w:r w:rsidR="003058E5" w:rsidRPr="00961582">
        <w:rPr>
          <w:rFonts w:ascii="Arial" w:hAnsi="Arial" w:cs="Arial"/>
        </w:rPr>
        <w:t>ontaktní osoby.</w:t>
      </w:r>
    </w:p>
    <w:p w14:paraId="152DF915" w14:textId="3DC1E4FD" w:rsidR="00FC1B83" w:rsidRPr="00961582" w:rsidRDefault="003058E5" w:rsidP="00C525D1">
      <w:pPr>
        <w:pStyle w:val="Odstavecseseznamem"/>
        <w:numPr>
          <w:ilvl w:val="0"/>
          <w:numId w:val="16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Vyhodnocovat informace o </w:t>
      </w:r>
      <w:r w:rsidR="00651457">
        <w:rPr>
          <w:rFonts w:ascii="Arial" w:hAnsi="Arial" w:cs="Arial"/>
        </w:rPr>
        <w:t xml:space="preserve">kybernetických </w:t>
      </w:r>
      <w:r w:rsidRPr="00961582">
        <w:rPr>
          <w:rFonts w:ascii="Arial" w:hAnsi="Arial" w:cs="Arial"/>
        </w:rPr>
        <w:t>bezpečnostních incidentech a uchovávat je pro budoucí</w:t>
      </w:r>
      <w:r w:rsidR="00FC1B83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použi</w:t>
      </w:r>
      <w:r w:rsidR="005175D1">
        <w:rPr>
          <w:rFonts w:ascii="Arial" w:hAnsi="Arial" w:cs="Arial"/>
        </w:rPr>
        <w:t>tí s ohledem na požadavky platných právních předpisů České republiky a Evropské unie</w:t>
      </w:r>
      <w:r w:rsidRPr="00961582">
        <w:rPr>
          <w:rFonts w:ascii="Arial" w:hAnsi="Arial" w:cs="Arial"/>
        </w:rPr>
        <w:t>.</w:t>
      </w:r>
    </w:p>
    <w:p w14:paraId="19FDFEAF" w14:textId="55FFC22A" w:rsidR="003058E5" w:rsidRPr="00961582" w:rsidRDefault="003058E5" w:rsidP="00C525D1">
      <w:pPr>
        <w:pStyle w:val="Odstavecseseznamem"/>
        <w:numPr>
          <w:ilvl w:val="0"/>
          <w:numId w:val="16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V případě vzniku </w:t>
      </w:r>
      <w:r w:rsidR="00651457">
        <w:rPr>
          <w:rFonts w:ascii="Arial" w:hAnsi="Arial" w:cs="Arial"/>
        </w:rPr>
        <w:t xml:space="preserve">kybernetické </w:t>
      </w:r>
      <w:r w:rsidRPr="00961582">
        <w:rPr>
          <w:rFonts w:ascii="Arial" w:hAnsi="Arial" w:cs="Arial"/>
        </w:rPr>
        <w:t xml:space="preserve">bezpečnostní události </w:t>
      </w:r>
      <w:r w:rsidR="00651457">
        <w:rPr>
          <w:rFonts w:ascii="Arial" w:hAnsi="Arial" w:cs="Arial"/>
        </w:rPr>
        <w:t xml:space="preserve">či incidentu </w:t>
      </w:r>
      <w:r w:rsidRPr="00961582">
        <w:rPr>
          <w:rFonts w:ascii="Arial" w:hAnsi="Arial" w:cs="Arial"/>
        </w:rPr>
        <w:t xml:space="preserve">a </w:t>
      </w:r>
      <w:r w:rsidR="00651457">
        <w:rPr>
          <w:rFonts w:ascii="Arial" w:hAnsi="Arial" w:cs="Arial"/>
        </w:rPr>
        <w:t xml:space="preserve">jeho </w:t>
      </w:r>
      <w:r w:rsidRPr="00961582">
        <w:rPr>
          <w:rFonts w:ascii="Arial" w:hAnsi="Arial" w:cs="Arial"/>
        </w:rPr>
        <w:t>následného zvládání a vyhodnocování</w:t>
      </w:r>
      <w:r w:rsidR="00FC1B83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a/nebo v případě podezření na </w:t>
      </w:r>
      <w:r w:rsidR="00651457">
        <w:rPr>
          <w:rFonts w:ascii="Arial" w:hAnsi="Arial" w:cs="Arial"/>
        </w:rPr>
        <w:t xml:space="preserve">kybernetický </w:t>
      </w:r>
      <w:r w:rsidRPr="00961582">
        <w:rPr>
          <w:rFonts w:ascii="Arial" w:hAnsi="Arial" w:cs="Arial"/>
        </w:rPr>
        <w:t>bezpečnostní incident</w:t>
      </w:r>
      <w:r w:rsidR="00FC1B83" w:rsidRPr="00961582">
        <w:rPr>
          <w:rFonts w:ascii="Arial" w:hAnsi="Arial" w:cs="Arial"/>
        </w:rPr>
        <w:t xml:space="preserve"> </w:t>
      </w:r>
      <w:r w:rsidR="00D71B3F">
        <w:rPr>
          <w:rFonts w:ascii="Arial" w:hAnsi="Arial" w:cs="Arial"/>
        </w:rPr>
        <w:t xml:space="preserve">poskytnout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 xml:space="preserve">i </w:t>
      </w:r>
      <w:r w:rsidR="00651457">
        <w:rPr>
          <w:rFonts w:ascii="Arial" w:hAnsi="Arial" w:cs="Arial"/>
        </w:rPr>
        <w:t xml:space="preserve">bezodkladnou </w:t>
      </w:r>
      <w:r w:rsidR="000D1EC7">
        <w:rPr>
          <w:rFonts w:ascii="Arial" w:hAnsi="Arial" w:cs="Arial"/>
        </w:rPr>
        <w:t>aktivní součinnost a </w:t>
      </w:r>
      <w:r w:rsidR="00651457">
        <w:rPr>
          <w:rFonts w:ascii="Arial" w:hAnsi="Arial" w:cs="Arial"/>
        </w:rPr>
        <w:t xml:space="preserve">veškeré </w:t>
      </w:r>
      <w:r w:rsidRPr="00961582">
        <w:rPr>
          <w:rFonts w:ascii="Arial" w:hAnsi="Arial" w:cs="Arial"/>
        </w:rPr>
        <w:t>relevantní informace.</w:t>
      </w:r>
    </w:p>
    <w:p w14:paraId="20B5A9D7" w14:textId="396E6B46" w:rsidR="003058E5" w:rsidRPr="00961582" w:rsidRDefault="003058E5" w:rsidP="00C525D1">
      <w:pPr>
        <w:pStyle w:val="Odstavecseseznamem"/>
        <w:numPr>
          <w:ilvl w:val="0"/>
          <w:numId w:val="16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Bez zb</w:t>
      </w:r>
      <w:r w:rsidR="00D71B3F">
        <w:rPr>
          <w:rFonts w:ascii="Arial" w:hAnsi="Arial" w:cs="Arial"/>
        </w:rPr>
        <w:t xml:space="preserve">ytečného odkladu a po dohodě s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 xml:space="preserve">em realizovat </w:t>
      </w:r>
      <w:r w:rsidR="00651457">
        <w:rPr>
          <w:rFonts w:ascii="Arial" w:hAnsi="Arial" w:cs="Arial"/>
        </w:rPr>
        <w:t xml:space="preserve">bezpečnostní </w:t>
      </w:r>
      <w:r w:rsidRPr="00961582">
        <w:rPr>
          <w:rFonts w:ascii="Arial" w:hAnsi="Arial" w:cs="Arial"/>
        </w:rPr>
        <w:t>opatření požadovaná</w:t>
      </w:r>
      <w:r w:rsidR="00CA0EF8" w:rsidRPr="00961582">
        <w:rPr>
          <w:rFonts w:ascii="Arial" w:hAnsi="Arial" w:cs="Arial"/>
        </w:rPr>
        <w:t xml:space="preserve">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em v dohodnutých termínech</w:t>
      </w:r>
      <w:r w:rsidR="00651457">
        <w:rPr>
          <w:rFonts w:ascii="Arial" w:hAnsi="Arial" w:cs="Arial"/>
        </w:rPr>
        <w:t>,</w:t>
      </w:r>
      <w:r w:rsidRPr="00961582">
        <w:rPr>
          <w:rFonts w:ascii="Arial" w:hAnsi="Arial" w:cs="Arial"/>
        </w:rPr>
        <w:t xml:space="preserve"> ke snížení dopadu </w:t>
      </w:r>
      <w:r w:rsidR="00651457">
        <w:rPr>
          <w:rFonts w:ascii="Arial" w:hAnsi="Arial" w:cs="Arial"/>
        </w:rPr>
        <w:t>ky</w:t>
      </w:r>
      <w:r w:rsidR="000D1EC7">
        <w:rPr>
          <w:rFonts w:ascii="Arial" w:hAnsi="Arial" w:cs="Arial"/>
        </w:rPr>
        <w:t>b</w:t>
      </w:r>
      <w:r w:rsidR="00651457">
        <w:rPr>
          <w:rFonts w:ascii="Arial" w:hAnsi="Arial" w:cs="Arial"/>
        </w:rPr>
        <w:t xml:space="preserve">ernetického </w:t>
      </w:r>
      <w:r w:rsidRPr="00961582">
        <w:rPr>
          <w:rFonts w:ascii="Arial" w:hAnsi="Arial" w:cs="Arial"/>
        </w:rPr>
        <w:t>bezpečnostního incidentu</w:t>
      </w:r>
      <w:r w:rsidR="00CA0EF8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neb</w:t>
      </w:r>
      <w:r w:rsidR="00651457">
        <w:rPr>
          <w:rFonts w:ascii="Arial" w:hAnsi="Arial" w:cs="Arial"/>
        </w:rPr>
        <w:t>o zamezení jeho pokračování</w:t>
      </w:r>
      <w:r w:rsidRPr="00961582">
        <w:rPr>
          <w:rFonts w:ascii="Arial" w:hAnsi="Arial" w:cs="Arial"/>
        </w:rPr>
        <w:t>.</w:t>
      </w:r>
    </w:p>
    <w:p w14:paraId="524BF5AF" w14:textId="487C6A49" w:rsidR="003058E5" w:rsidRPr="00961582" w:rsidRDefault="003058E5" w:rsidP="00C525D1">
      <w:pPr>
        <w:pStyle w:val="Odstavecseseznamem"/>
        <w:numPr>
          <w:ilvl w:val="0"/>
          <w:numId w:val="16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Spolupracovat při analýze příčin</w:t>
      </w:r>
      <w:r w:rsidR="00072D8E">
        <w:rPr>
          <w:rFonts w:ascii="Arial" w:hAnsi="Arial" w:cs="Arial"/>
        </w:rPr>
        <w:t xml:space="preserve"> vzniku</w:t>
      </w:r>
      <w:r w:rsidRPr="00961582">
        <w:rPr>
          <w:rFonts w:ascii="Arial" w:hAnsi="Arial" w:cs="Arial"/>
        </w:rPr>
        <w:t xml:space="preserve"> </w:t>
      </w:r>
      <w:r w:rsidR="00E70010">
        <w:rPr>
          <w:rFonts w:ascii="Arial" w:hAnsi="Arial" w:cs="Arial"/>
        </w:rPr>
        <w:t xml:space="preserve">kybernetického </w:t>
      </w:r>
      <w:r w:rsidR="000D1EC7">
        <w:rPr>
          <w:rFonts w:ascii="Arial" w:hAnsi="Arial" w:cs="Arial"/>
        </w:rPr>
        <w:t>bezpečnostního incidentu a </w:t>
      </w:r>
      <w:r w:rsidRPr="00961582">
        <w:rPr>
          <w:rFonts w:ascii="Arial" w:hAnsi="Arial" w:cs="Arial"/>
        </w:rPr>
        <w:t>navrhnout opatření s</w:t>
      </w:r>
      <w:r w:rsidR="00CA0EF8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cílem zamezit jeho opakování v přípa</w:t>
      </w:r>
      <w:r w:rsidR="00D71B3F">
        <w:rPr>
          <w:rFonts w:ascii="Arial" w:hAnsi="Arial" w:cs="Arial"/>
        </w:rPr>
        <w:t xml:space="preserve">dě, že </w:t>
      </w:r>
      <w:r w:rsidR="00643DC0">
        <w:rPr>
          <w:rFonts w:ascii="Arial" w:hAnsi="Arial" w:cs="Arial"/>
        </w:rPr>
        <w:t>Dodavatel</w:t>
      </w:r>
      <w:r w:rsidRPr="00961582">
        <w:rPr>
          <w:rFonts w:ascii="Arial" w:hAnsi="Arial" w:cs="Arial"/>
        </w:rPr>
        <w:t xml:space="preserve"> </w:t>
      </w:r>
      <w:r w:rsidR="00E70010">
        <w:rPr>
          <w:rFonts w:ascii="Arial" w:hAnsi="Arial" w:cs="Arial"/>
        </w:rPr>
        <w:t xml:space="preserve">kybernetický </w:t>
      </w:r>
      <w:r w:rsidRPr="00961582">
        <w:rPr>
          <w:rFonts w:ascii="Arial" w:hAnsi="Arial" w:cs="Arial"/>
        </w:rPr>
        <w:t>bezpečnostní incident</w:t>
      </w:r>
      <w:r w:rsidR="00CA0EF8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zapříčinil nebo se na jeho vzniku podílel.</w:t>
      </w:r>
    </w:p>
    <w:p w14:paraId="03C81833" w14:textId="16B0BCB6" w:rsidR="003058E5" w:rsidRPr="0091741C" w:rsidRDefault="00643DC0" w:rsidP="009B01F1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3" w:hanging="636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3058E5" w:rsidRPr="0091741C">
        <w:rPr>
          <w:rFonts w:ascii="Arial" w:hAnsi="Arial" w:cs="Arial"/>
        </w:rPr>
        <w:t xml:space="preserve"> bere na vědomí, že postup zvládání </w:t>
      </w:r>
      <w:r w:rsidR="00E70010" w:rsidRPr="0091741C">
        <w:rPr>
          <w:rFonts w:ascii="Arial" w:hAnsi="Arial" w:cs="Arial"/>
        </w:rPr>
        <w:t xml:space="preserve">kybernetického </w:t>
      </w:r>
      <w:r w:rsidR="003058E5" w:rsidRPr="0091741C">
        <w:rPr>
          <w:rFonts w:ascii="Arial" w:hAnsi="Arial" w:cs="Arial"/>
        </w:rPr>
        <w:t>bezpečnostního incidentu či jiný důsledek</w:t>
      </w:r>
      <w:r w:rsidR="00CA0EF8" w:rsidRPr="0091741C">
        <w:rPr>
          <w:rFonts w:ascii="Arial" w:hAnsi="Arial" w:cs="Arial"/>
        </w:rPr>
        <w:t xml:space="preserve"> </w:t>
      </w:r>
      <w:r w:rsidR="00D71B3F" w:rsidRPr="0091741C">
        <w:rPr>
          <w:rFonts w:ascii="Arial" w:hAnsi="Arial" w:cs="Arial"/>
        </w:rPr>
        <w:t>porušení</w:t>
      </w:r>
      <w:r w:rsidR="003058E5" w:rsidRPr="0091741C">
        <w:rPr>
          <w:rFonts w:ascii="Arial" w:hAnsi="Arial" w:cs="Arial"/>
        </w:rPr>
        <w:t xml:space="preserve"> požadav</w:t>
      </w:r>
      <w:r w:rsidR="00E70010" w:rsidRPr="0091741C">
        <w:rPr>
          <w:rFonts w:ascii="Arial" w:hAnsi="Arial" w:cs="Arial"/>
        </w:rPr>
        <w:t>ků</w:t>
      </w:r>
      <w:r w:rsidR="00D71B3F" w:rsidRPr="0091741C">
        <w:rPr>
          <w:rFonts w:ascii="Arial" w:hAnsi="Arial" w:cs="Arial"/>
        </w:rPr>
        <w:t xml:space="preserve"> v oblasti kybernetické bezpečnosti, jehož příčina je na straně </w:t>
      </w:r>
      <w:r>
        <w:rPr>
          <w:rFonts w:ascii="Arial" w:hAnsi="Arial" w:cs="Arial"/>
        </w:rPr>
        <w:t>Dodavatel</w:t>
      </w:r>
      <w:r w:rsidR="003058E5" w:rsidRPr="0091741C">
        <w:rPr>
          <w:rFonts w:ascii="Arial" w:hAnsi="Arial" w:cs="Arial"/>
        </w:rPr>
        <w:t>e, nebude</w:t>
      </w:r>
      <w:r w:rsidR="00CA0EF8" w:rsidRPr="0091741C">
        <w:rPr>
          <w:rFonts w:ascii="Arial" w:hAnsi="Arial" w:cs="Arial"/>
        </w:rPr>
        <w:t xml:space="preserve"> </w:t>
      </w:r>
      <w:r w:rsidR="003058E5" w:rsidRPr="0091741C">
        <w:rPr>
          <w:rFonts w:ascii="Arial" w:hAnsi="Arial" w:cs="Arial"/>
        </w:rPr>
        <w:t>posuzován jako o</w:t>
      </w:r>
      <w:r w:rsidR="00E70010" w:rsidRPr="0091741C">
        <w:rPr>
          <w:rFonts w:ascii="Arial" w:hAnsi="Arial" w:cs="Arial"/>
        </w:rPr>
        <w:t xml:space="preserve">kolnost vylučující </w:t>
      </w:r>
      <w:r w:rsidR="00D71B3F" w:rsidRPr="0091741C">
        <w:rPr>
          <w:rFonts w:ascii="Arial" w:hAnsi="Arial" w:cs="Arial"/>
        </w:rPr>
        <w:t xml:space="preserve">odpovědnost </w:t>
      </w:r>
      <w:r>
        <w:rPr>
          <w:rFonts w:ascii="Arial" w:hAnsi="Arial" w:cs="Arial"/>
        </w:rPr>
        <w:t>Dodavatel</w:t>
      </w:r>
      <w:r w:rsidR="003058E5" w:rsidRPr="0091741C">
        <w:rPr>
          <w:rFonts w:ascii="Arial" w:hAnsi="Arial" w:cs="Arial"/>
        </w:rPr>
        <w:t>e</w:t>
      </w:r>
      <w:r w:rsidR="00E70010" w:rsidRPr="0091741C">
        <w:rPr>
          <w:rFonts w:ascii="Arial" w:hAnsi="Arial" w:cs="Arial"/>
        </w:rPr>
        <w:t>.</w:t>
      </w:r>
      <w:r w:rsidR="003058E5" w:rsidRPr="0091741C">
        <w:rPr>
          <w:rFonts w:ascii="Arial" w:hAnsi="Arial" w:cs="Arial"/>
        </w:rPr>
        <w:t xml:space="preserve"> </w:t>
      </w:r>
    </w:p>
    <w:p w14:paraId="5F96A722" w14:textId="77777777" w:rsidR="007E7A74" w:rsidRPr="00E70010" w:rsidRDefault="007E7A74" w:rsidP="00C525D1">
      <w:pPr>
        <w:spacing w:after="120" w:line="240" w:lineRule="auto"/>
        <w:jc w:val="both"/>
        <w:rPr>
          <w:rFonts w:ascii="Arial" w:hAnsi="Arial" w:cs="Arial"/>
          <w:b/>
        </w:rPr>
      </w:pPr>
    </w:p>
    <w:p w14:paraId="332B8B28" w14:textId="4DDDF670" w:rsidR="003058E5" w:rsidRPr="006F56BD" w:rsidRDefault="003058E5" w:rsidP="009B01F1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6F56BD">
        <w:rPr>
          <w:rFonts w:ascii="Arial" w:hAnsi="Arial" w:cs="Arial"/>
          <w:b/>
          <w:caps/>
        </w:rPr>
        <w:t>Řízení kontinuity činností</w:t>
      </w:r>
    </w:p>
    <w:p w14:paraId="1FF8DCE8" w14:textId="0A9197C1" w:rsidR="006149F5" w:rsidRPr="0043096B" w:rsidRDefault="00643DC0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149F5" w:rsidRPr="0043096B">
        <w:rPr>
          <w:rFonts w:ascii="Arial" w:hAnsi="Arial" w:cs="Arial"/>
        </w:rPr>
        <w:t xml:space="preserve"> se v rozsahu předmětu plnění aktivně podílí na splnění povinností uvedených v § 15 </w:t>
      </w:r>
      <w:proofErr w:type="spellStart"/>
      <w:r w:rsidR="006149F5" w:rsidRPr="0043096B">
        <w:rPr>
          <w:rFonts w:ascii="Arial" w:hAnsi="Arial" w:cs="Arial"/>
        </w:rPr>
        <w:t>VoKB</w:t>
      </w:r>
      <w:proofErr w:type="spellEnd"/>
      <w:r w:rsidR="006149F5" w:rsidRPr="0043096B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A8775B" w:rsidRPr="0043096B">
        <w:rPr>
          <w:rFonts w:ascii="Arial" w:hAnsi="Arial" w:cs="Arial"/>
        </w:rPr>
        <w:t>,</w:t>
      </w:r>
      <w:r w:rsidR="00154FD2" w:rsidRPr="0043096B">
        <w:rPr>
          <w:rFonts w:ascii="Arial" w:hAnsi="Arial" w:cs="Arial"/>
        </w:rPr>
        <w:t xml:space="preserve"> </w:t>
      </w:r>
      <w:r w:rsidR="006149F5" w:rsidRPr="0043096B">
        <w:rPr>
          <w:rFonts w:ascii="Arial" w:hAnsi="Arial" w:cs="Arial"/>
        </w:rPr>
        <w:t xml:space="preserve">jakožto provozovatel </w:t>
      </w:r>
      <w:r w:rsidR="00154FD2" w:rsidRPr="0043096B">
        <w:rPr>
          <w:rFonts w:ascii="Arial" w:hAnsi="Arial" w:cs="Arial"/>
        </w:rPr>
        <w:t>a</w:t>
      </w:r>
      <w:r w:rsidR="009B01F1">
        <w:rPr>
          <w:rFonts w:ascii="Arial" w:hAnsi="Arial" w:cs="Arial"/>
        </w:rPr>
        <w:t> </w:t>
      </w:r>
      <w:r w:rsidR="00154FD2" w:rsidRPr="0043096B">
        <w:rPr>
          <w:rFonts w:ascii="Arial" w:hAnsi="Arial" w:cs="Arial"/>
        </w:rPr>
        <w:t xml:space="preserve">správce </w:t>
      </w:r>
      <w:r w:rsidR="006149F5" w:rsidRPr="0043096B">
        <w:rPr>
          <w:rFonts w:ascii="Arial" w:hAnsi="Arial" w:cs="Arial"/>
        </w:rPr>
        <w:t xml:space="preserve">VIS a povinná osoba dle </w:t>
      </w:r>
      <w:proofErr w:type="spellStart"/>
      <w:r w:rsidR="006149F5" w:rsidRPr="0043096B">
        <w:rPr>
          <w:rFonts w:ascii="Arial" w:hAnsi="Arial" w:cs="Arial"/>
        </w:rPr>
        <w:t>ZoKB</w:t>
      </w:r>
      <w:proofErr w:type="spellEnd"/>
      <w:r w:rsidR="006149F5" w:rsidRPr="0043096B">
        <w:rPr>
          <w:rFonts w:ascii="Arial" w:hAnsi="Arial" w:cs="Arial"/>
        </w:rPr>
        <w:t xml:space="preserve">. </w:t>
      </w:r>
    </w:p>
    <w:p w14:paraId="01F8D2CB" w14:textId="32674A77" w:rsidR="00CA0EF8" w:rsidRPr="0043096B" w:rsidRDefault="00E70010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 w:rsidRPr="0043096B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CA0EF8" w:rsidRPr="0043096B">
        <w:rPr>
          <w:rFonts w:ascii="Arial" w:hAnsi="Arial" w:cs="Arial"/>
        </w:rPr>
        <w:t xml:space="preserve"> v tomto kontextu zavazu</w:t>
      </w:r>
      <w:r w:rsidR="000D1EC7" w:rsidRPr="0043096B">
        <w:rPr>
          <w:rFonts w:ascii="Arial" w:hAnsi="Arial" w:cs="Arial"/>
        </w:rPr>
        <w:t>je v rozsahu předmětu plnění na </w:t>
      </w:r>
      <w:r w:rsidR="00CA0EF8" w:rsidRPr="0043096B">
        <w:rPr>
          <w:rFonts w:ascii="Arial" w:hAnsi="Arial" w:cs="Arial"/>
        </w:rPr>
        <w:t>své straně zejmé</w:t>
      </w:r>
      <w:r w:rsidR="00C525D1" w:rsidRPr="0043096B">
        <w:rPr>
          <w:rFonts w:ascii="Arial" w:hAnsi="Arial" w:cs="Arial"/>
        </w:rPr>
        <w:t>n</w:t>
      </w:r>
      <w:r w:rsidR="00CA0EF8" w:rsidRPr="0043096B">
        <w:rPr>
          <w:rFonts w:ascii="Arial" w:hAnsi="Arial" w:cs="Arial"/>
        </w:rPr>
        <w:t>a:</w:t>
      </w:r>
    </w:p>
    <w:p w14:paraId="2AF111FA" w14:textId="77777777" w:rsidR="003058E5" w:rsidRPr="00961582" w:rsidRDefault="003058E5" w:rsidP="00C525D1">
      <w:pPr>
        <w:pStyle w:val="Odstavecseseznamem"/>
        <w:numPr>
          <w:ilvl w:val="0"/>
          <w:numId w:val="17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 adekvátní kontinuitu svých aktiv, které jsou potřebné k poskytování předmětu</w:t>
      </w:r>
      <w:r w:rsidR="004E3197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plnění.</w:t>
      </w:r>
    </w:p>
    <w:p w14:paraId="5BE416CA" w14:textId="48BD57BD" w:rsidR="004E3197" w:rsidRDefault="003058E5" w:rsidP="00C525D1">
      <w:pPr>
        <w:pStyle w:val="Odstavecseseznamem"/>
        <w:numPr>
          <w:ilvl w:val="0"/>
          <w:numId w:val="17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Pravidelně kontrolovat a testovat, že je schopen kontinuitu aktiv zajistit dle </w:t>
      </w:r>
      <w:r w:rsidR="00E70010">
        <w:rPr>
          <w:rFonts w:ascii="Arial" w:hAnsi="Arial" w:cs="Arial"/>
        </w:rPr>
        <w:t>požadované</w:t>
      </w:r>
      <w:r w:rsidR="004E3197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úrovně služeb.</w:t>
      </w:r>
    </w:p>
    <w:p w14:paraId="675E05EE" w14:textId="77777777" w:rsidR="00E70010" w:rsidRPr="00E70010" w:rsidRDefault="00E70010" w:rsidP="00C525D1">
      <w:pPr>
        <w:spacing w:after="120" w:line="240" w:lineRule="auto"/>
        <w:jc w:val="both"/>
        <w:rPr>
          <w:rFonts w:ascii="Arial" w:hAnsi="Arial" w:cs="Arial"/>
        </w:rPr>
      </w:pPr>
    </w:p>
    <w:p w14:paraId="33B6B323" w14:textId="56F24BFD" w:rsidR="003058E5" w:rsidRPr="00CD14BD" w:rsidRDefault="003058E5" w:rsidP="00CD14BD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6F56BD">
        <w:rPr>
          <w:rFonts w:ascii="Arial" w:hAnsi="Arial" w:cs="Arial"/>
          <w:b/>
          <w:caps/>
        </w:rPr>
        <w:t>Kontrola a audit</w:t>
      </w:r>
    </w:p>
    <w:p w14:paraId="64101CB6" w14:textId="46A6577C" w:rsidR="00BA4973" w:rsidRPr="006F56BD" w:rsidRDefault="00643DC0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BA4973" w:rsidRPr="006F56BD">
        <w:rPr>
          <w:rFonts w:ascii="Arial" w:hAnsi="Arial" w:cs="Arial"/>
        </w:rPr>
        <w:t xml:space="preserve"> se v rozsahu předmětu plnění aktivně podílí na splnění povinností uvedených v § 8 a  § 16 </w:t>
      </w:r>
      <w:proofErr w:type="spellStart"/>
      <w:r w:rsidR="00BA4973" w:rsidRPr="006F56BD">
        <w:rPr>
          <w:rFonts w:ascii="Arial" w:hAnsi="Arial" w:cs="Arial"/>
        </w:rPr>
        <w:t>VoKB</w:t>
      </w:r>
      <w:proofErr w:type="spellEnd"/>
      <w:r w:rsidR="00BA4973" w:rsidRPr="006F56BD">
        <w:rPr>
          <w:rFonts w:ascii="Arial" w:hAnsi="Arial" w:cs="Arial"/>
        </w:rPr>
        <w:t xml:space="preserve">, které musí splnit </w:t>
      </w:r>
      <w:r>
        <w:rPr>
          <w:rFonts w:ascii="Arial" w:hAnsi="Arial" w:cs="Arial"/>
        </w:rPr>
        <w:t>Poskytovatel</w:t>
      </w:r>
      <w:r w:rsidR="003C41A1" w:rsidRPr="006F56BD">
        <w:rPr>
          <w:rFonts w:ascii="Arial" w:hAnsi="Arial" w:cs="Arial"/>
        </w:rPr>
        <w:t>,</w:t>
      </w:r>
      <w:r w:rsidR="00671533" w:rsidRPr="006F56BD">
        <w:rPr>
          <w:rFonts w:ascii="Arial" w:hAnsi="Arial" w:cs="Arial"/>
        </w:rPr>
        <w:t xml:space="preserve"> </w:t>
      </w:r>
      <w:r w:rsidR="00BA4973" w:rsidRPr="006F56BD">
        <w:rPr>
          <w:rFonts w:ascii="Arial" w:hAnsi="Arial" w:cs="Arial"/>
        </w:rPr>
        <w:t xml:space="preserve">jakožto provozovatel </w:t>
      </w:r>
      <w:r w:rsidR="00671533" w:rsidRPr="006F56BD">
        <w:rPr>
          <w:rFonts w:ascii="Arial" w:hAnsi="Arial" w:cs="Arial"/>
        </w:rPr>
        <w:t>a</w:t>
      </w:r>
      <w:r w:rsidR="00047358">
        <w:rPr>
          <w:rFonts w:ascii="Arial" w:hAnsi="Arial" w:cs="Arial"/>
        </w:rPr>
        <w:t> </w:t>
      </w:r>
      <w:r w:rsidR="00671533" w:rsidRPr="006F56BD">
        <w:rPr>
          <w:rFonts w:ascii="Arial" w:hAnsi="Arial" w:cs="Arial"/>
        </w:rPr>
        <w:t xml:space="preserve">správce </w:t>
      </w:r>
      <w:r w:rsidR="00BA4973" w:rsidRPr="006F56BD">
        <w:rPr>
          <w:rFonts w:ascii="Arial" w:hAnsi="Arial" w:cs="Arial"/>
        </w:rPr>
        <w:t xml:space="preserve">VIS a povinná osoba dle </w:t>
      </w:r>
      <w:proofErr w:type="spellStart"/>
      <w:r w:rsidR="00BA4973" w:rsidRPr="006F56BD">
        <w:rPr>
          <w:rFonts w:ascii="Arial" w:hAnsi="Arial" w:cs="Arial"/>
        </w:rPr>
        <w:t>ZoKB</w:t>
      </w:r>
      <w:proofErr w:type="spellEnd"/>
      <w:r w:rsidR="00BA4973" w:rsidRPr="006F56BD">
        <w:rPr>
          <w:rFonts w:ascii="Arial" w:hAnsi="Arial" w:cs="Arial"/>
        </w:rPr>
        <w:t xml:space="preserve">. </w:t>
      </w:r>
    </w:p>
    <w:p w14:paraId="4D996076" w14:textId="767717AB" w:rsidR="004E3197" w:rsidRPr="006F56BD" w:rsidRDefault="004E3197" w:rsidP="00CD14BD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3" w:hanging="636"/>
        <w:jc w:val="both"/>
        <w:rPr>
          <w:rFonts w:ascii="Arial" w:hAnsi="Arial" w:cs="Arial"/>
        </w:rPr>
      </w:pPr>
      <w:r w:rsidRPr="006F56BD">
        <w:rPr>
          <w:rFonts w:ascii="Arial" w:hAnsi="Arial" w:cs="Arial"/>
        </w:rPr>
        <w:lastRenderedPageBreak/>
        <w:t xml:space="preserve">Krom jiného se </w:t>
      </w:r>
      <w:r w:rsidR="00643DC0">
        <w:rPr>
          <w:rFonts w:ascii="Arial" w:hAnsi="Arial" w:cs="Arial"/>
        </w:rPr>
        <w:t>Dodavatel</w:t>
      </w:r>
      <w:r w:rsidRPr="006F56BD">
        <w:rPr>
          <w:rFonts w:ascii="Arial" w:hAnsi="Arial" w:cs="Arial"/>
        </w:rPr>
        <w:t xml:space="preserve"> v tomto kontextu zavazuje v rozsahu předmětu plnění poskytnout adekvátní </w:t>
      </w:r>
      <w:r w:rsidR="00671533" w:rsidRPr="006F56BD">
        <w:rPr>
          <w:rFonts w:ascii="Arial" w:hAnsi="Arial" w:cs="Arial"/>
        </w:rPr>
        <w:t xml:space="preserve">součinnost při výkonu kontroly </w:t>
      </w:r>
      <w:r w:rsidR="00643DC0">
        <w:rPr>
          <w:rFonts w:ascii="Arial" w:hAnsi="Arial" w:cs="Arial"/>
        </w:rPr>
        <w:t>Poskytovatel</w:t>
      </w:r>
      <w:r w:rsidRPr="006F56BD">
        <w:rPr>
          <w:rFonts w:ascii="Arial" w:hAnsi="Arial" w:cs="Arial"/>
        </w:rPr>
        <w:t xml:space="preserve">e ze strany </w:t>
      </w:r>
      <w:r w:rsidR="00964E2F" w:rsidRPr="006F56BD">
        <w:rPr>
          <w:rFonts w:ascii="Arial" w:hAnsi="Arial" w:cs="Arial"/>
        </w:rPr>
        <w:t>NÚKIB</w:t>
      </w:r>
      <w:r w:rsidRPr="006F56BD">
        <w:rPr>
          <w:rFonts w:ascii="Arial" w:hAnsi="Arial" w:cs="Arial"/>
        </w:rPr>
        <w:t xml:space="preserve"> dle § 23 </w:t>
      </w:r>
      <w:proofErr w:type="spellStart"/>
      <w:r w:rsidRPr="006F56BD">
        <w:rPr>
          <w:rFonts w:ascii="Arial" w:hAnsi="Arial" w:cs="Arial"/>
        </w:rPr>
        <w:t>ZoKB</w:t>
      </w:r>
      <w:proofErr w:type="spellEnd"/>
      <w:r w:rsidR="002537F7" w:rsidRPr="006F56BD">
        <w:rPr>
          <w:rFonts w:ascii="Arial" w:hAnsi="Arial" w:cs="Arial"/>
        </w:rPr>
        <w:t>.</w:t>
      </w:r>
    </w:p>
    <w:p w14:paraId="4889EB47" w14:textId="77777777" w:rsidR="000D1EC7" w:rsidRPr="00BA4973" w:rsidRDefault="000D1EC7" w:rsidP="000D1EC7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</w:p>
    <w:p w14:paraId="475F4D42" w14:textId="42FFA6D2" w:rsidR="003058E5" w:rsidRPr="00D82B24" w:rsidRDefault="003058E5" w:rsidP="00315284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D82B24">
        <w:rPr>
          <w:rFonts w:ascii="Arial" w:hAnsi="Arial" w:cs="Arial"/>
          <w:b/>
          <w:caps/>
        </w:rPr>
        <w:t>Fyzická bezpečnost</w:t>
      </w:r>
    </w:p>
    <w:p w14:paraId="26C0F54B" w14:textId="5C0CD2FA" w:rsidR="00BA4973" w:rsidRPr="00D82B24" w:rsidRDefault="00643DC0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BA4973" w:rsidRPr="00D82B24">
        <w:rPr>
          <w:rFonts w:ascii="Arial" w:hAnsi="Arial" w:cs="Arial"/>
        </w:rPr>
        <w:t xml:space="preserve"> se v rozsahu předmětu plnění aktivně podílí na splnění povinností uvedených v § 17 </w:t>
      </w:r>
      <w:proofErr w:type="spellStart"/>
      <w:r w:rsidR="00BA4973" w:rsidRPr="00D82B24">
        <w:rPr>
          <w:rFonts w:ascii="Arial" w:hAnsi="Arial" w:cs="Arial"/>
        </w:rPr>
        <w:t>VoKB</w:t>
      </w:r>
      <w:proofErr w:type="spellEnd"/>
      <w:r w:rsidR="00BA4973" w:rsidRPr="00D82B24">
        <w:rPr>
          <w:rFonts w:ascii="Arial" w:hAnsi="Arial" w:cs="Arial"/>
        </w:rPr>
        <w:t>, které musí splnit</w:t>
      </w:r>
      <w:r w:rsidR="00FA5183" w:rsidRPr="00D82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E660AB" w:rsidRPr="00D82B24">
        <w:rPr>
          <w:rFonts w:ascii="Arial" w:hAnsi="Arial" w:cs="Arial"/>
        </w:rPr>
        <w:t>,</w:t>
      </w:r>
      <w:r w:rsidR="00BA4973" w:rsidRPr="00D82B24">
        <w:rPr>
          <w:rFonts w:ascii="Arial" w:hAnsi="Arial" w:cs="Arial"/>
        </w:rPr>
        <w:t xml:space="preserve"> jakožto provozovatel </w:t>
      </w:r>
      <w:r w:rsidR="00BE3E85" w:rsidRPr="00D82B24">
        <w:rPr>
          <w:rFonts w:ascii="Arial" w:hAnsi="Arial" w:cs="Arial"/>
        </w:rPr>
        <w:t>a</w:t>
      </w:r>
      <w:r w:rsidR="00315284">
        <w:rPr>
          <w:rFonts w:ascii="Arial" w:hAnsi="Arial" w:cs="Arial"/>
        </w:rPr>
        <w:t> </w:t>
      </w:r>
      <w:r w:rsidR="00BE3E85" w:rsidRPr="00D82B24">
        <w:rPr>
          <w:rFonts w:ascii="Arial" w:hAnsi="Arial" w:cs="Arial"/>
        </w:rPr>
        <w:t xml:space="preserve">správce </w:t>
      </w:r>
      <w:r w:rsidR="00BA4973" w:rsidRPr="00D82B24">
        <w:rPr>
          <w:rFonts w:ascii="Arial" w:hAnsi="Arial" w:cs="Arial"/>
        </w:rPr>
        <w:t xml:space="preserve">VIS a povinná osoba dle </w:t>
      </w:r>
      <w:proofErr w:type="spellStart"/>
      <w:r w:rsidR="00BA4973" w:rsidRPr="00D82B24">
        <w:rPr>
          <w:rFonts w:ascii="Arial" w:hAnsi="Arial" w:cs="Arial"/>
        </w:rPr>
        <w:t>ZoKB</w:t>
      </w:r>
      <w:proofErr w:type="spellEnd"/>
      <w:r w:rsidR="00BA4973" w:rsidRPr="00D82B24">
        <w:rPr>
          <w:rFonts w:ascii="Arial" w:hAnsi="Arial" w:cs="Arial"/>
        </w:rPr>
        <w:t xml:space="preserve">. </w:t>
      </w:r>
    </w:p>
    <w:p w14:paraId="3E4D8329" w14:textId="7306B362" w:rsidR="00D87517" w:rsidRPr="00D82B24" w:rsidRDefault="00FA5183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 w:rsidRPr="00D82B24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D87517" w:rsidRPr="00D82B24">
        <w:rPr>
          <w:rFonts w:ascii="Arial" w:hAnsi="Arial" w:cs="Arial"/>
        </w:rPr>
        <w:t xml:space="preserve"> v tomto kontextu zavazu</w:t>
      </w:r>
      <w:r w:rsidR="000D1EC7" w:rsidRPr="00D82B24">
        <w:rPr>
          <w:rFonts w:ascii="Arial" w:hAnsi="Arial" w:cs="Arial"/>
        </w:rPr>
        <w:t>je v rozsahu předmětu plnění na </w:t>
      </w:r>
      <w:r w:rsidR="00D87517" w:rsidRPr="00D82B24">
        <w:rPr>
          <w:rFonts w:ascii="Arial" w:hAnsi="Arial" w:cs="Arial"/>
        </w:rPr>
        <w:t>své straně zejména:</w:t>
      </w:r>
    </w:p>
    <w:p w14:paraId="2EFDD28A" w14:textId="77777777" w:rsidR="003058E5" w:rsidRPr="00961582" w:rsidRDefault="003058E5" w:rsidP="00C525D1">
      <w:pPr>
        <w:pStyle w:val="Odstavecseseznamem"/>
        <w:numPr>
          <w:ilvl w:val="0"/>
          <w:numId w:val="18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Dodržovat provozní řády budov (režimová opatření) a využívaných prostor, zejména</w:t>
      </w:r>
      <w:r w:rsidR="00D87517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pak v oblasti fyzické ochrany bezpečnostních zón, kde jsou umístěny aktiva systémů</w:t>
      </w:r>
      <w:r w:rsidR="00D87517" w:rsidRPr="00961582">
        <w:rPr>
          <w:rFonts w:ascii="Arial" w:hAnsi="Arial" w:cs="Arial"/>
        </w:rPr>
        <w:t xml:space="preserve"> </w:t>
      </w:r>
      <w:r w:rsidR="000636D2">
        <w:rPr>
          <w:rFonts w:ascii="Arial" w:hAnsi="Arial" w:cs="Arial"/>
        </w:rPr>
        <w:t xml:space="preserve">ICT </w:t>
      </w:r>
      <w:r w:rsidRPr="00961582">
        <w:rPr>
          <w:rFonts w:ascii="Arial" w:hAnsi="Arial" w:cs="Arial"/>
        </w:rPr>
        <w:t>nebo datové nosiče.</w:t>
      </w:r>
    </w:p>
    <w:p w14:paraId="0F7CA9E2" w14:textId="0612AEFB" w:rsidR="003058E5" w:rsidRPr="00961582" w:rsidRDefault="003058E5" w:rsidP="00C525D1">
      <w:pPr>
        <w:pStyle w:val="Odstavecseseznamem"/>
        <w:numPr>
          <w:ilvl w:val="0"/>
          <w:numId w:val="18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V rozsahu předmětu plnění zajistit fyzické zabezpečení, označení, uchování a</w:t>
      </w:r>
      <w:r w:rsidR="000D1EC7">
        <w:rPr>
          <w:rFonts w:ascii="Arial" w:hAnsi="Arial" w:cs="Arial"/>
        </w:rPr>
        <w:t> </w:t>
      </w:r>
      <w:r w:rsidR="000636D2">
        <w:rPr>
          <w:rFonts w:ascii="Arial" w:hAnsi="Arial" w:cs="Arial"/>
        </w:rPr>
        <w:t>likvidaci</w:t>
      </w:r>
      <w:r w:rsidRPr="00961582">
        <w:rPr>
          <w:rFonts w:ascii="Arial" w:hAnsi="Arial" w:cs="Arial"/>
        </w:rPr>
        <w:t xml:space="preserve"> </w:t>
      </w:r>
      <w:r w:rsidR="00FA5183">
        <w:rPr>
          <w:rFonts w:ascii="Arial" w:hAnsi="Arial" w:cs="Arial"/>
        </w:rPr>
        <w:t xml:space="preserve">informačních aktiv </w:t>
      </w:r>
      <w:r w:rsidR="00643DC0">
        <w:rPr>
          <w:rFonts w:ascii="Arial" w:hAnsi="Arial" w:cs="Arial"/>
        </w:rPr>
        <w:t>Poskytovatel</w:t>
      </w:r>
      <w:r w:rsidR="000636D2">
        <w:rPr>
          <w:rFonts w:ascii="Arial" w:hAnsi="Arial" w:cs="Arial"/>
        </w:rPr>
        <w:t xml:space="preserve">e, </w:t>
      </w:r>
      <w:r w:rsidRPr="00961582">
        <w:rPr>
          <w:rFonts w:ascii="Arial" w:hAnsi="Arial" w:cs="Arial"/>
        </w:rPr>
        <w:t>instalačních, záložních nebo archivních médií a dokumentace v</w:t>
      </w:r>
      <w:r w:rsidR="00D87517" w:rsidRPr="00961582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souladu</w:t>
      </w:r>
      <w:r w:rsidR="00D87517" w:rsidRPr="00961582">
        <w:rPr>
          <w:rFonts w:ascii="Arial" w:hAnsi="Arial" w:cs="Arial"/>
        </w:rPr>
        <w:t xml:space="preserve"> </w:t>
      </w:r>
      <w:r w:rsidR="000636D2">
        <w:rPr>
          <w:rFonts w:ascii="Arial" w:hAnsi="Arial" w:cs="Arial"/>
        </w:rPr>
        <w:t xml:space="preserve">s Přílohou č. 1 </w:t>
      </w:r>
      <w:proofErr w:type="spellStart"/>
      <w:r w:rsidR="000636D2">
        <w:rPr>
          <w:rFonts w:ascii="Arial" w:hAnsi="Arial" w:cs="Arial"/>
        </w:rPr>
        <w:t>VoKB</w:t>
      </w:r>
      <w:proofErr w:type="spellEnd"/>
      <w:r w:rsidR="000636D2">
        <w:rPr>
          <w:rFonts w:ascii="Arial" w:hAnsi="Arial" w:cs="Arial"/>
        </w:rPr>
        <w:t xml:space="preserve"> a </w:t>
      </w:r>
      <w:r w:rsidR="00FA5183">
        <w:rPr>
          <w:rFonts w:ascii="Arial" w:hAnsi="Arial" w:cs="Arial"/>
        </w:rPr>
        <w:t xml:space="preserve">klasifikací informačních aktiv </w:t>
      </w:r>
      <w:r w:rsidR="00643DC0">
        <w:rPr>
          <w:rFonts w:ascii="Arial" w:hAnsi="Arial" w:cs="Arial"/>
        </w:rPr>
        <w:t>Poskytovatel</w:t>
      </w:r>
      <w:r w:rsidR="00FA5183">
        <w:rPr>
          <w:rFonts w:ascii="Arial" w:hAnsi="Arial" w:cs="Arial"/>
        </w:rPr>
        <w:t xml:space="preserve">e, pokud s ní byl </w:t>
      </w:r>
      <w:r w:rsidR="00643DC0">
        <w:rPr>
          <w:rFonts w:ascii="Arial" w:hAnsi="Arial" w:cs="Arial"/>
        </w:rPr>
        <w:t>Dodavatel</w:t>
      </w:r>
      <w:r w:rsidRPr="00961582">
        <w:rPr>
          <w:rFonts w:ascii="Arial" w:hAnsi="Arial" w:cs="Arial"/>
        </w:rPr>
        <w:t xml:space="preserve"> seznámen.</w:t>
      </w:r>
    </w:p>
    <w:p w14:paraId="3DD355C9" w14:textId="77777777" w:rsidR="00CA2E20" w:rsidRPr="00961582" w:rsidRDefault="00CA2E20" w:rsidP="00C525D1">
      <w:pPr>
        <w:spacing w:after="120" w:line="240" w:lineRule="auto"/>
        <w:jc w:val="both"/>
        <w:rPr>
          <w:rFonts w:ascii="Arial" w:hAnsi="Arial" w:cs="Arial"/>
        </w:rPr>
      </w:pPr>
    </w:p>
    <w:p w14:paraId="79E219BC" w14:textId="468032F4" w:rsidR="003058E5" w:rsidRPr="009C6E25" w:rsidRDefault="003058E5" w:rsidP="00315284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9C6E25">
        <w:rPr>
          <w:rFonts w:ascii="Arial" w:hAnsi="Arial" w:cs="Arial"/>
          <w:b/>
          <w:caps/>
        </w:rPr>
        <w:t>Bezpečnostní nástroje</w:t>
      </w:r>
    </w:p>
    <w:p w14:paraId="45BF07F4" w14:textId="64330EC5" w:rsidR="00BA4973" w:rsidRPr="00FD4ECE" w:rsidRDefault="00643DC0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BA4973" w:rsidRPr="00FD4ECE">
        <w:rPr>
          <w:rFonts w:ascii="Arial" w:hAnsi="Arial" w:cs="Arial"/>
        </w:rPr>
        <w:t xml:space="preserve"> se v rozsahu předmětu plnění aktivně podílí na splnění povinností uvedených v § 18 až § 27 </w:t>
      </w:r>
      <w:proofErr w:type="spellStart"/>
      <w:r w:rsidR="00BA4973" w:rsidRPr="00FD4ECE">
        <w:rPr>
          <w:rFonts w:ascii="Arial" w:hAnsi="Arial" w:cs="Arial"/>
        </w:rPr>
        <w:t>VoKB</w:t>
      </w:r>
      <w:proofErr w:type="spellEnd"/>
      <w:r w:rsidR="00BA4973" w:rsidRPr="00FD4ECE">
        <w:rPr>
          <w:rFonts w:ascii="Arial" w:hAnsi="Arial" w:cs="Arial"/>
        </w:rPr>
        <w:t>, které musí splnit</w:t>
      </w:r>
      <w:r w:rsidR="00705A09" w:rsidRPr="00FD4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3D4205" w:rsidRPr="00FD4ECE">
        <w:rPr>
          <w:rFonts w:ascii="Arial" w:hAnsi="Arial" w:cs="Arial"/>
        </w:rPr>
        <w:t>,</w:t>
      </w:r>
      <w:r w:rsidR="00BA4973" w:rsidRPr="00FD4ECE">
        <w:rPr>
          <w:rFonts w:ascii="Arial" w:hAnsi="Arial" w:cs="Arial"/>
        </w:rPr>
        <w:t xml:space="preserve"> jakožto provozovatel </w:t>
      </w:r>
      <w:r w:rsidR="00705A09" w:rsidRPr="00FD4ECE">
        <w:rPr>
          <w:rFonts w:ascii="Arial" w:hAnsi="Arial" w:cs="Arial"/>
        </w:rPr>
        <w:t xml:space="preserve">a správce </w:t>
      </w:r>
      <w:r w:rsidR="00BA4973" w:rsidRPr="00FD4ECE">
        <w:rPr>
          <w:rFonts w:ascii="Arial" w:hAnsi="Arial" w:cs="Arial"/>
        </w:rPr>
        <w:t xml:space="preserve">VIS a povinná osoba dle </w:t>
      </w:r>
      <w:proofErr w:type="spellStart"/>
      <w:r w:rsidR="00BA4973" w:rsidRPr="00FD4ECE">
        <w:rPr>
          <w:rFonts w:ascii="Arial" w:hAnsi="Arial" w:cs="Arial"/>
        </w:rPr>
        <w:t>ZoKB</w:t>
      </w:r>
      <w:proofErr w:type="spellEnd"/>
      <w:r w:rsidR="00BA4973" w:rsidRPr="00FD4ECE">
        <w:rPr>
          <w:rFonts w:ascii="Arial" w:hAnsi="Arial" w:cs="Arial"/>
        </w:rPr>
        <w:t xml:space="preserve">.  </w:t>
      </w:r>
    </w:p>
    <w:p w14:paraId="6C74907C" w14:textId="15CA8C09" w:rsidR="00CA2E20" w:rsidRPr="00FD4ECE" w:rsidRDefault="00895ACF" w:rsidP="00EB4864">
      <w:pPr>
        <w:pStyle w:val="Odstavecseseznamem"/>
        <w:numPr>
          <w:ilvl w:val="1"/>
          <w:numId w:val="54"/>
        </w:numPr>
        <w:tabs>
          <w:tab w:val="left" w:pos="993"/>
        </w:tabs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 w:rsidRPr="00FD4ECE">
        <w:rPr>
          <w:rFonts w:ascii="Arial" w:hAnsi="Arial" w:cs="Arial"/>
        </w:rPr>
        <w:t xml:space="preserve">Krom jiného se </w:t>
      </w:r>
      <w:r w:rsidR="00643DC0">
        <w:rPr>
          <w:rFonts w:ascii="Arial" w:hAnsi="Arial" w:cs="Arial"/>
        </w:rPr>
        <w:t>Dodavatel</w:t>
      </w:r>
      <w:r w:rsidR="00CA2E20" w:rsidRPr="00FD4ECE">
        <w:rPr>
          <w:rFonts w:ascii="Arial" w:hAnsi="Arial" w:cs="Arial"/>
        </w:rPr>
        <w:t xml:space="preserve"> v tomto kontextu zavazu</w:t>
      </w:r>
      <w:r w:rsidR="000D1EC7" w:rsidRPr="00FD4ECE">
        <w:rPr>
          <w:rFonts w:ascii="Arial" w:hAnsi="Arial" w:cs="Arial"/>
        </w:rPr>
        <w:t>je v rozsahu předmětu plnění na </w:t>
      </w:r>
      <w:r w:rsidR="00CA2E20" w:rsidRPr="00FD4ECE">
        <w:rPr>
          <w:rFonts w:ascii="Arial" w:hAnsi="Arial" w:cs="Arial"/>
        </w:rPr>
        <w:t>své straně zejména:</w:t>
      </w:r>
    </w:p>
    <w:p w14:paraId="6A1887D9" w14:textId="77777777" w:rsidR="003058E5" w:rsidRPr="00961582" w:rsidRDefault="003058E5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Realizovat opatření pro odstranění nebo blokování síťového spojení/síťových spojení,</w:t>
      </w:r>
      <w:r w:rsidR="00CA2E20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které/která neodpovídají požadavkům na ochranu integrity a bezpečnosti</w:t>
      </w:r>
      <w:r w:rsidR="00CA2E20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komunikační sítě.</w:t>
      </w:r>
    </w:p>
    <w:p w14:paraId="1744AEE0" w14:textId="677C2E9D" w:rsidR="003058E5" w:rsidRPr="00961582" w:rsidRDefault="003058E5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Realizovat přístup z m</w:t>
      </w:r>
      <w:r w:rsidR="00895ACF">
        <w:rPr>
          <w:rFonts w:ascii="Arial" w:hAnsi="Arial" w:cs="Arial"/>
        </w:rPr>
        <w:t xml:space="preserve">obilního zařízení do prostředí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 pouze</w:t>
      </w:r>
      <w:r w:rsidR="00CA2E20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prostřednictvím zabezpečeného připojení virtuální privátní sítě (VPN)</w:t>
      </w:r>
      <w:r w:rsidR="000636D2">
        <w:rPr>
          <w:rFonts w:ascii="Arial" w:hAnsi="Arial" w:cs="Arial"/>
        </w:rPr>
        <w:t>, pokud mu takový přístup byl udělen</w:t>
      </w:r>
      <w:r w:rsidRPr="00961582">
        <w:rPr>
          <w:rFonts w:ascii="Arial" w:hAnsi="Arial" w:cs="Arial"/>
        </w:rPr>
        <w:t>.</w:t>
      </w:r>
    </w:p>
    <w:p w14:paraId="1F44E3E9" w14:textId="6F213E64" w:rsidR="00B51493" w:rsidRPr="00961582" w:rsidRDefault="00B51493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Nepřipojovat do infrastruktury, která je součástí dodaného řešení</w:t>
      </w:r>
      <w:r w:rsidR="000636D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technické prostředky potenciálně rizikových</w:t>
      </w:r>
      <w:r w:rsidR="003058E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výrobců, které jsou předmětem varování NÚKIB.  </w:t>
      </w:r>
    </w:p>
    <w:p w14:paraId="71FEF6B7" w14:textId="20DBA15D" w:rsidR="003058E5" w:rsidRPr="00961582" w:rsidRDefault="00941D2B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Na </w:t>
      </w:r>
      <w:r w:rsidR="00917E6C">
        <w:rPr>
          <w:rFonts w:ascii="Arial" w:hAnsi="Arial" w:cs="Arial"/>
        </w:rPr>
        <w:t>technická</w:t>
      </w:r>
      <w:r w:rsidR="004806FF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aktiva, která jsou součástí </w:t>
      </w:r>
      <w:r w:rsidR="001059C6">
        <w:rPr>
          <w:rFonts w:ascii="Arial" w:hAnsi="Arial" w:cs="Arial"/>
        </w:rPr>
        <w:t xml:space="preserve">dodaného </w:t>
      </w:r>
      <w:r w:rsidRPr="00961582">
        <w:rPr>
          <w:rFonts w:ascii="Arial" w:hAnsi="Arial" w:cs="Arial"/>
        </w:rPr>
        <w:t>řešení</w:t>
      </w:r>
      <w:r w:rsidR="000636D2">
        <w:rPr>
          <w:rFonts w:ascii="Arial" w:hAnsi="Arial" w:cs="Arial"/>
        </w:rPr>
        <w:t xml:space="preserve"> </w:t>
      </w:r>
      <w:r w:rsidR="00C346AC" w:rsidRPr="00961582">
        <w:rPr>
          <w:rFonts w:ascii="Arial" w:hAnsi="Arial" w:cs="Arial"/>
        </w:rPr>
        <w:t>bez</w:t>
      </w:r>
      <w:r w:rsidR="000D1EC7">
        <w:rPr>
          <w:rFonts w:ascii="Arial" w:hAnsi="Arial" w:cs="Arial"/>
        </w:rPr>
        <w:t> </w:t>
      </w:r>
      <w:r w:rsidR="003058E5" w:rsidRPr="00961582">
        <w:rPr>
          <w:rFonts w:ascii="Arial" w:hAnsi="Arial" w:cs="Arial"/>
        </w:rPr>
        <w:t xml:space="preserve">písemného souhlasu </w:t>
      </w:r>
      <w:r w:rsidR="00643DC0">
        <w:rPr>
          <w:rFonts w:ascii="Arial" w:hAnsi="Arial" w:cs="Arial"/>
        </w:rPr>
        <w:t>Poskytovatel</w:t>
      </w:r>
      <w:r w:rsidR="00C346AC" w:rsidRPr="00961582">
        <w:rPr>
          <w:rFonts w:ascii="Arial" w:hAnsi="Arial" w:cs="Arial"/>
        </w:rPr>
        <w:t xml:space="preserve">e </w:t>
      </w:r>
      <w:r w:rsidR="003058E5" w:rsidRPr="00961582">
        <w:rPr>
          <w:rFonts w:ascii="Arial" w:hAnsi="Arial" w:cs="Arial"/>
        </w:rPr>
        <w:t>neinstalovat a nepoužívat</w:t>
      </w:r>
      <w:r w:rsidR="0049542D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 xml:space="preserve">v prostředí </w:t>
      </w:r>
      <w:r w:rsidR="0049542D" w:rsidRPr="00961582">
        <w:rPr>
          <w:rFonts w:ascii="Arial" w:hAnsi="Arial" w:cs="Arial"/>
        </w:rPr>
        <w:t>dodaného řešení</w:t>
      </w:r>
      <w:r w:rsidR="003058E5" w:rsidRPr="00961582">
        <w:rPr>
          <w:rFonts w:ascii="Arial" w:hAnsi="Arial" w:cs="Arial"/>
        </w:rPr>
        <w:t xml:space="preserve"> tyto typy nástrojů, pokud nejsou součástí předmětu plnění:</w:t>
      </w:r>
    </w:p>
    <w:p w14:paraId="7B215734" w14:textId="77777777" w:rsidR="003058E5" w:rsidRPr="00961582" w:rsidRDefault="003058E5" w:rsidP="00C525D1">
      <w:pPr>
        <w:pStyle w:val="Odstavecseseznamem"/>
        <w:numPr>
          <w:ilvl w:val="0"/>
          <w:numId w:val="20"/>
        </w:numPr>
        <w:spacing w:after="120" w:line="240" w:lineRule="auto"/>
        <w:ind w:left="1418" w:hanging="371"/>
        <w:contextualSpacing w:val="0"/>
        <w:jc w:val="both"/>
        <w:rPr>
          <w:rFonts w:ascii="Arial" w:hAnsi="Arial" w:cs="Arial"/>
        </w:rPr>
      </w:pPr>
      <w:proofErr w:type="spellStart"/>
      <w:r w:rsidRPr="00961582">
        <w:rPr>
          <w:rFonts w:ascii="Arial" w:hAnsi="Arial" w:cs="Arial"/>
        </w:rPr>
        <w:t>Keylogger</w:t>
      </w:r>
      <w:proofErr w:type="spellEnd"/>
      <w:r w:rsidRPr="00961582">
        <w:rPr>
          <w:rFonts w:ascii="Arial" w:hAnsi="Arial" w:cs="Arial"/>
        </w:rPr>
        <w:t xml:space="preserve"> – software nebo hardware, který </w:t>
      </w:r>
      <w:proofErr w:type="spellStart"/>
      <w:r w:rsidRPr="00961582">
        <w:rPr>
          <w:rFonts w:ascii="Arial" w:hAnsi="Arial" w:cs="Arial"/>
        </w:rPr>
        <w:t>neautorizovaně</w:t>
      </w:r>
      <w:proofErr w:type="spellEnd"/>
      <w:r w:rsidRPr="00961582">
        <w:rPr>
          <w:rFonts w:ascii="Arial" w:hAnsi="Arial" w:cs="Arial"/>
        </w:rPr>
        <w:t xml:space="preserve"> zaznamenává</w:t>
      </w:r>
      <w:r w:rsidR="009E39B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stisky kláves s cílem narušit důvěrnost zadávaných dat a informací.</w:t>
      </w:r>
    </w:p>
    <w:p w14:paraId="7F7F0E88" w14:textId="77777777" w:rsidR="00941D2B" w:rsidRPr="009F2426" w:rsidRDefault="003058E5" w:rsidP="00C525D1">
      <w:pPr>
        <w:pStyle w:val="Odstavecseseznamem"/>
        <w:numPr>
          <w:ilvl w:val="0"/>
          <w:numId w:val="20"/>
        </w:numPr>
        <w:spacing w:after="120" w:line="240" w:lineRule="auto"/>
        <w:ind w:left="1418" w:hanging="371"/>
        <w:contextualSpacing w:val="0"/>
        <w:jc w:val="both"/>
        <w:rPr>
          <w:rFonts w:ascii="Arial" w:hAnsi="Arial" w:cs="Arial"/>
        </w:rPr>
      </w:pPr>
      <w:proofErr w:type="spellStart"/>
      <w:r w:rsidRPr="00961582">
        <w:rPr>
          <w:rFonts w:ascii="Arial" w:hAnsi="Arial" w:cs="Arial"/>
        </w:rPr>
        <w:t>Sniffer</w:t>
      </w:r>
      <w:proofErr w:type="spellEnd"/>
      <w:r w:rsidRPr="00961582">
        <w:rPr>
          <w:rFonts w:ascii="Arial" w:hAnsi="Arial" w:cs="Arial"/>
        </w:rPr>
        <w:t xml:space="preserve"> – software nebo hardware umožňující odposlouchávání síťového</w:t>
      </w:r>
      <w:r w:rsidR="009E39B5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provozu.</w:t>
      </w:r>
    </w:p>
    <w:p w14:paraId="04F59D14" w14:textId="77777777" w:rsidR="003058E5" w:rsidRPr="00961582" w:rsidRDefault="003058E5" w:rsidP="00C525D1">
      <w:pPr>
        <w:pStyle w:val="Odstavecseseznamem"/>
        <w:numPr>
          <w:ilvl w:val="0"/>
          <w:numId w:val="20"/>
        </w:numPr>
        <w:spacing w:after="120" w:line="240" w:lineRule="auto"/>
        <w:ind w:left="1418" w:hanging="371"/>
        <w:contextualSpacing w:val="0"/>
        <w:jc w:val="both"/>
        <w:rPr>
          <w:rFonts w:ascii="Arial" w:hAnsi="Arial" w:cs="Arial"/>
        </w:rPr>
      </w:pPr>
      <w:proofErr w:type="spellStart"/>
      <w:r w:rsidRPr="00961582">
        <w:rPr>
          <w:rFonts w:ascii="Arial" w:hAnsi="Arial" w:cs="Arial"/>
        </w:rPr>
        <w:t>Backdoor</w:t>
      </w:r>
      <w:proofErr w:type="spellEnd"/>
      <w:r w:rsidRPr="00961582">
        <w:rPr>
          <w:rFonts w:ascii="Arial" w:hAnsi="Arial" w:cs="Arial"/>
        </w:rPr>
        <w:t xml:space="preserve"> – skrytý softwarový nebo hardwarový nástroj, který umožňuje</w:t>
      </w:r>
      <w:r w:rsidR="00941D2B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obejití schválených autentizačních procedur, instalovaný s cílem budoucího</w:t>
      </w:r>
      <w:r w:rsidR="00941D2B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snadnějšího a neautorizovaného přístupu do systému ICT.</w:t>
      </w:r>
    </w:p>
    <w:p w14:paraId="0280591D" w14:textId="77777777" w:rsidR="003058E5" w:rsidRPr="00961582" w:rsidRDefault="003058E5" w:rsidP="00C525D1">
      <w:pPr>
        <w:pStyle w:val="Odstavecseseznamem"/>
        <w:numPr>
          <w:ilvl w:val="0"/>
          <w:numId w:val="20"/>
        </w:numPr>
        <w:spacing w:after="120" w:line="240" w:lineRule="auto"/>
        <w:ind w:left="1418" w:hanging="371"/>
        <w:contextualSpacing w:val="0"/>
        <w:jc w:val="both"/>
        <w:rPr>
          <w:rFonts w:ascii="Arial" w:hAnsi="Arial" w:cs="Arial"/>
        </w:rPr>
      </w:pPr>
      <w:proofErr w:type="spellStart"/>
      <w:r w:rsidRPr="00961582">
        <w:rPr>
          <w:rFonts w:ascii="Arial" w:hAnsi="Arial" w:cs="Arial"/>
        </w:rPr>
        <w:t>Malware</w:t>
      </w:r>
      <w:proofErr w:type="spellEnd"/>
      <w:r w:rsidRPr="00961582">
        <w:rPr>
          <w:rFonts w:ascii="Arial" w:hAnsi="Arial" w:cs="Arial"/>
        </w:rPr>
        <w:t xml:space="preserve"> a jiný škodlivý software, který narušuje, obchází či jinak omezuje</w:t>
      </w:r>
      <w:r w:rsidR="00941D2B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bezpečnostní opatření v prostředí </w:t>
      </w:r>
      <w:r w:rsidR="00C346AC" w:rsidRPr="00961582">
        <w:rPr>
          <w:rFonts w:ascii="Arial" w:hAnsi="Arial" w:cs="Arial"/>
        </w:rPr>
        <w:t>dodaného řešení</w:t>
      </w:r>
      <w:r w:rsidRPr="00961582">
        <w:rPr>
          <w:rFonts w:ascii="Arial" w:hAnsi="Arial" w:cs="Arial"/>
        </w:rPr>
        <w:t>.</w:t>
      </w:r>
    </w:p>
    <w:p w14:paraId="358B259C" w14:textId="7D1E6FA6" w:rsidR="003058E5" w:rsidRPr="00961582" w:rsidRDefault="003058E5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Připojovat do prostředí </w:t>
      </w:r>
      <w:r w:rsidR="00C346AC" w:rsidRPr="00961582">
        <w:rPr>
          <w:rFonts w:ascii="Arial" w:hAnsi="Arial" w:cs="Arial"/>
        </w:rPr>
        <w:t>dodaného řešení</w:t>
      </w:r>
      <w:r w:rsidRPr="00961582">
        <w:rPr>
          <w:rFonts w:ascii="Arial" w:hAnsi="Arial" w:cs="Arial"/>
        </w:rPr>
        <w:t xml:space="preserve"> pouze </w:t>
      </w:r>
      <w:r w:rsidR="00917E6C">
        <w:rPr>
          <w:rFonts w:ascii="Arial" w:hAnsi="Arial" w:cs="Arial"/>
        </w:rPr>
        <w:t>technická aktiva</w:t>
      </w:r>
      <w:r w:rsidRPr="00961582">
        <w:rPr>
          <w:rFonts w:ascii="Arial" w:hAnsi="Arial" w:cs="Arial"/>
        </w:rPr>
        <w:t>, která jsou chráněna proti</w:t>
      </w:r>
      <w:r w:rsidR="00C346AC" w:rsidRPr="00961582">
        <w:rPr>
          <w:rFonts w:ascii="Arial" w:hAnsi="Arial" w:cs="Arial"/>
        </w:rPr>
        <w:t xml:space="preserve"> </w:t>
      </w:r>
      <w:proofErr w:type="spellStart"/>
      <w:r w:rsidRPr="00961582">
        <w:rPr>
          <w:rFonts w:ascii="Arial" w:hAnsi="Arial" w:cs="Arial"/>
        </w:rPr>
        <w:t>malware</w:t>
      </w:r>
      <w:proofErr w:type="spellEnd"/>
      <w:r w:rsidRPr="00961582">
        <w:rPr>
          <w:rFonts w:ascii="Arial" w:hAnsi="Arial" w:cs="Arial"/>
        </w:rPr>
        <w:t xml:space="preserve"> a jinému škodlivému softwaru a která jsou v souladu s</w:t>
      </w:r>
      <w:r w:rsidR="00C346AC" w:rsidRPr="00961582">
        <w:rPr>
          <w:rFonts w:ascii="Arial" w:hAnsi="Arial" w:cs="Arial"/>
        </w:rPr>
        <w:t> </w:t>
      </w:r>
      <w:r w:rsidRPr="00961582">
        <w:rPr>
          <w:rFonts w:ascii="Arial" w:hAnsi="Arial" w:cs="Arial"/>
        </w:rPr>
        <w:t>interními</w:t>
      </w:r>
      <w:r w:rsidR="00C346AC" w:rsidRPr="00961582">
        <w:rPr>
          <w:rFonts w:ascii="Arial" w:hAnsi="Arial" w:cs="Arial"/>
        </w:rPr>
        <w:t xml:space="preserve"> </w:t>
      </w:r>
      <w:r w:rsidR="001059C6">
        <w:rPr>
          <w:rFonts w:ascii="Arial" w:hAnsi="Arial" w:cs="Arial"/>
        </w:rPr>
        <w:t xml:space="preserve">bezpečnostními předpisy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>e</w:t>
      </w:r>
      <w:r w:rsidR="00C346AC" w:rsidRPr="00961582">
        <w:rPr>
          <w:rFonts w:ascii="Arial" w:hAnsi="Arial" w:cs="Arial"/>
        </w:rPr>
        <w:t xml:space="preserve"> nebo jím schválená</w:t>
      </w:r>
      <w:r w:rsidRPr="00961582">
        <w:rPr>
          <w:rFonts w:ascii="Arial" w:hAnsi="Arial" w:cs="Arial"/>
        </w:rPr>
        <w:t>.</w:t>
      </w:r>
    </w:p>
    <w:p w14:paraId="277A3BD2" w14:textId="0A9278AF" w:rsidR="003058E5" w:rsidRPr="00961582" w:rsidRDefault="003058E5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lastRenderedPageBreak/>
        <w:t xml:space="preserve">Průběžně zaznamenávat a uchovávat data o provozu </w:t>
      </w:r>
      <w:r w:rsidR="00917E6C">
        <w:rPr>
          <w:rFonts w:ascii="Arial" w:hAnsi="Arial" w:cs="Arial"/>
        </w:rPr>
        <w:t>technických aktiv</w:t>
      </w:r>
      <w:r w:rsidRPr="00961582">
        <w:rPr>
          <w:rFonts w:ascii="Arial" w:hAnsi="Arial" w:cs="Arial"/>
        </w:rPr>
        <w:t xml:space="preserve"> (provozní</w:t>
      </w:r>
      <w:r w:rsidR="00C346AC" w:rsidRPr="00961582">
        <w:rPr>
          <w:rFonts w:ascii="Arial" w:hAnsi="Arial" w:cs="Arial"/>
        </w:rPr>
        <w:t xml:space="preserve"> </w:t>
      </w:r>
      <w:r w:rsidR="000D1EC7">
        <w:rPr>
          <w:rFonts w:ascii="Arial" w:hAnsi="Arial" w:cs="Arial"/>
        </w:rPr>
        <w:t>a </w:t>
      </w:r>
      <w:r w:rsidRPr="00961582">
        <w:rPr>
          <w:rFonts w:ascii="Arial" w:hAnsi="Arial" w:cs="Arial"/>
        </w:rPr>
        <w:t xml:space="preserve">lokalizační údaje) v rozsahu předmětu plnění a v souladu s požadavky </w:t>
      </w:r>
      <w:r w:rsidR="00A73741">
        <w:rPr>
          <w:rFonts w:ascii="Arial" w:hAnsi="Arial" w:cs="Arial"/>
        </w:rPr>
        <w:t xml:space="preserve">platných právních předpisů České republiky a </w:t>
      </w:r>
      <w:proofErr w:type="spellStart"/>
      <w:r w:rsidR="00A73741">
        <w:rPr>
          <w:rFonts w:ascii="Arial" w:hAnsi="Arial" w:cs="Arial"/>
        </w:rPr>
        <w:t>Evrospké</w:t>
      </w:r>
      <w:proofErr w:type="spellEnd"/>
      <w:r w:rsidR="00A73741">
        <w:rPr>
          <w:rFonts w:ascii="Arial" w:hAnsi="Arial" w:cs="Arial"/>
        </w:rPr>
        <w:t xml:space="preserve"> unie.</w:t>
      </w:r>
    </w:p>
    <w:p w14:paraId="25850178" w14:textId="1DCCAA76" w:rsidR="003058E5" w:rsidRPr="00961582" w:rsidRDefault="003B2DDD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vyžádání poskytnout </w:t>
      </w:r>
      <w:r w:rsidR="00643DC0">
        <w:rPr>
          <w:rFonts w:ascii="Arial" w:hAnsi="Arial" w:cs="Arial"/>
        </w:rPr>
        <w:t>Poskytovatel</w:t>
      </w:r>
      <w:r w:rsidR="003058E5" w:rsidRPr="00961582">
        <w:rPr>
          <w:rFonts w:ascii="Arial" w:hAnsi="Arial" w:cs="Arial"/>
        </w:rPr>
        <w:t>i report obsahující výsledky monitorování</w:t>
      </w:r>
      <w:r w:rsidR="00C346AC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>veškerých uživatelských a administrátorských aktivit a jiných událostí v</w:t>
      </w:r>
      <w:r w:rsidR="00C346AC" w:rsidRPr="00961582">
        <w:rPr>
          <w:rFonts w:ascii="Arial" w:hAnsi="Arial" w:cs="Arial"/>
        </w:rPr>
        <w:t> </w:t>
      </w:r>
      <w:r w:rsidR="003058E5" w:rsidRPr="00961582">
        <w:rPr>
          <w:rFonts w:ascii="Arial" w:hAnsi="Arial" w:cs="Arial"/>
        </w:rPr>
        <w:t>rozsahu</w:t>
      </w:r>
      <w:r w:rsidR="00C346AC" w:rsidRPr="00961582">
        <w:rPr>
          <w:rFonts w:ascii="Arial" w:hAnsi="Arial" w:cs="Arial"/>
        </w:rPr>
        <w:t xml:space="preserve"> </w:t>
      </w:r>
      <w:r w:rsidR="003058E5" w:rsidRPr="00961582">
        <w:rPr>
          <w:rFonts w:ascii="Arial" w:hAnsi="Arial" w:cs="Arial"/>
        </w:rPr>
        <w:t xml:space="preserve">předmětu plnění, a to po </w:t>
      </w:r>
      <w:r w:rsidR="00A73741">
        <w:rPr>
          <w:rFonts w:ascii="Arial" w:hAnsi="Arial" w:cs="Arial"/>
        </w:rPr>
        <w:t>celou dobu trvání Servisní smlouvy</w:t>
      </w:r>
      <w:r w:rsidR="003058E5" w:rsidRPr="00961582">
        <w:rPr>
          <w:rFonts w:ascii="Arial" w:hAnsi="Arial" w:cs="Arial"/>
        </w:rPr>
        <w:t>.</w:t>
      </w:r>
    </w:p>
    <w:p w14:paraId="52E53FD0" w14:textId="77777777" w:rsidR="003058E5" w:rsidRPr="00961582" w:rsidRDefault="003058E5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Zajistit sběr informací o provozních a bezpečnostních činnostech v rozsahu předmětu</w:t>
      </w:r>
      <w:r w:rsidR="00093FA7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plnění a ochranu získaných informací před jejich neoprávněným čtením nebo změnou.</w:t>
      </w:r>
    </w:p>
    <w:p w14:paraId="6DE57D7A" w14:textId="77777777" w:rsidR="003058E5" w:rsidRPr="00961582" w:rsidRDefault="003058E5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Pro on-line transakce realizované prostřednictvím webových technologií</w:t>
      </w:r>
      <w:r w:rsidR="00093FA7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 xml:space="preserve">implementovat </w:t>
      </w:r>
      <w:r w:rsidR="00917E6C">
        <w:rPr>
          <w:rFonts w:ascii="Arial" w:hAnsi="Arial" w:cs="Arial"/>
        </w:rPr>
        <w:t xml:space="preserve">na aktuálně bezpečných kryptografických algoritmech založené </w:t>
      </w:r>
      <w:r w:rsidRPr="00961582">
        <w:rPr>
          <w:rFonts w:ascii="Arial" w:hAnsi="Arial" w:cs="Arial"/>
        </w:rPr>
        <w:t>TLS/SSL certifikáty</w:t>
      </w:r>
      <w:r w:rsidR="00917E6C">
        <w:rPr>
          <w:rFonts w:ascii="Arial" w:hAnsi="Arial" w:cs="Arial"/>
        </w:rPr>
        <w:t>,</w:t>
      </w:r>
      <w:r w:rsidRPr="00961582">
        <w:rPr>
          <w:rFonts w:ascii="Arial" w:hAnsi="Arial" w:cs="Arial"/>
        </w:rPr>
        <w:t xml:space="preserve"> s cílem zajistit jejich důvěrnost, integritu a identitu</w:t>
      </w:r>
      <w:r w:rsidR="00093FA7" w:rsidRPr="00961582">
        <w:rPr>
          <w:rFonts w:ascii="Arial" w:hAnsi="Arial" w:cs="Arial"/>
        </w:rPr>
        <w:t xml:space="preserve"> </w:t>
      </w:r>
      <w:r w:rsidRPr="00961582">
        <w:rPr>
          <w:rFonts w:ascii="Arial" w:hAnsi="Arial" w:cs="Arial"/>
        </w:rPr>
        <w:t>komunikujících protistran.</w:t>
      </w:r>
    </w:p>
    <w:p w14:paraId="5BC8254A" w14:textId="4DBAABF1" w:rsidR="003058E5" w:rsidRPr="00961582" w:rsidRDefault="003058E5" w:rsidP="00C525D1">
      <w:pPr>
        <w:pStyle w:val="Odstavecseseznamem"/>
        <w:numPr>
          <w:ilvl w:val="0"/>
          <w:numId w:val="19"/>
        </w:numPr>
        <w:spacing w:after="120" w:line="240" w:lineRule="auto"/>
        <w:ind w:left="993" w:hanging="294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 xml:space="preserve">Veškeré </w:t>
      </w:r>
      <w:r w:rsidR="003B2DDD">
        <w:rPr>
          <w:rFonts w:ascii="Arial" w:hAnsi="Arial" w:cs="Arial"/>
        </w:rPr>
        <w:t xml:space="preserve">neveřejné informace poskytnuté </w:t>
      </w:r>
      <w:r w:rsidR="00643DC0">
        <w:rPr>
          <w:rFonts w:ascii="Arial" w:hAnsi="Arial" w:cs="Arial"/>
        </w:rPr>
        <w:t>Poskytovatel</w:t>
      </w:r>
      <w:r w:rsidRPr="00961582">
        <w:rPr>
          <w:rFonts w:ascii="Arial" w:hAnsi="Arial" w:cs="Arial"/>
        </w:rPr>
        <w:t xml:space="preserve">em chránit </w:t>
      </w:r>
      <w:r w:rsidR="00917E6C" w:rsidRPr="00961582">
        <w:rPr>
          <w:rFonts w:ascii="Arial" w:hAnsi="Arial" w:cs="Arial"/>
        </w:rPr>
        <w:t>proti neautorizovanému přístupu</w:t>
      </w:r>
      <w:r w:rsidR="00917E6C">
        <w:rPr>
          <w:rFonts w:ascii="Arial" w:hAnsi="Arial" w:cs="Arial"/>
        </w:rPr>
        <w:t xml:space="preserve"> aktuálně bezpečnými kryptografickými nástroji</w:t>
      </w:r>
      <w:r w:rsidRPr="00961582">
        <w:rPr>
          <w:rFonts w:ascii="Arial" w:hAnsi="Arial" w:cs="Arial"/>
        </w:rPr>
        <w:t>.</w:t>
      </w:r>
    </w:p>
    <w:p w14:paraId="64F00945" w14:textId="2CFA3087" w:rsidR="00DC4399" w:rsidRPr="00A73741" w:rsidRDefault="00C75AC3" w:rsidP="00C75AC3">
      <w:pPr>
        <w:spacing w:after="120"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16.3</w:t>
      </w:r>
      <w:r>
        <w:rPr>
          <w:rFonts w:ascii="Arial" w:hAnsi="Arial" w:cs="Arial"/>
        </w:rPr>
        <w:tab/>
      </w:r>
      <w:r w:rsidR="00643DC0">
        <w:rPr>
          <w:rFonts w:ascii="Arial" w:hAnsi="Arial" w:cs="Arial"/>
        </w:rPr>
        <w:t>Dodavatel</w:t>
      </w:r>
      <w:r w:rsidR="003058E5" w:rsidRPr="00C75AC3">
        <w:rPr>
          <w:rFonts w:ascii="Arial" w:hAnsi="Arial" w:cs="Arial"/>
        </w:rPr>
        <w:t xml:space="preserve"> bere na vědomí, že v případě, k</w:t>
      </w:r>
      <w:r w:rsidR="003B2DDD" w:rsidRPr="00C75AC3">
        <w:rPr>
          <w:rFonts w:ascii="Arial" w:hAnsi="Arial" w:cs="Arial"/>
        </w:rPr>
        <w:t xml:space="preserve">dy technické spojení ze strany </w:t>
      </w:r>
      <w:r w:rsidR="00643DC0">
        <w:rPr>
          <w:rFonts w:ascii="Arial" w:hAnsi="Arial" w:cs="Arial"/>
        </w:rPr>
        <w:t>Dodavatel</w:t>
      </w:r>
      <w:r w:rsidR="003058E5" w:rsidRPr="00C75AC3">
        <w:rPr>
          <w:rFonts w:ascii="Arial" w:hAnsi="Arial" w:cs="Arial"/>
        </w:rPr>
        <w:t>e</w:t>
      </w:r>
      <w:r w:rsidR="00093FA7" w:rsidRPr="00C75AC3">
        <w:rPr>
          <w:rFonts w:ascii="Arial" w:hAnsi="Arial" w:cs="Arial"/>
        </w:rPr>
        <w:t xml:space="preserve"> </w:t>
      </w:r>
      <w:r w:rsidR="003B2DDD" w:rsidRPr="00C75AC3">
        <w:rPr>
          <w:rFonts w:ascii="Arial" w:hAnsi="Arial" w:cs="Arial"/>
        </w:rPr>
        <w:t xml:space="preserve">narušuje chod služeb </w:t>
      </w:r>
      <w:r w:rsidR="00643DC0">
        <w:rPr>
          <w:rFonts w:ascii="Arial" w:hAnsi="Arial" w:cs="Arial"/>
        </w:rPr>
        <w:t>Poskytovatel</w:t>
      </w:r>
      <w:r w:rsidR="003058E5" w:rsidRPr="00C75AC3">
        <w:rPr>
          <w:rFonts w:ascii="Arial" w:hAnsi="Arial" w:cs="Arial"/>
        </w:rPr>
        <w:t>e, může být toto spojení ihned ukončeno bez předchozího</w:t>
      </w:r>
      <w:r w:rsidR="00093FA7" w:rsidRPr="00C75AC3">
        <w:rPr>
          <w:rFonts w:ascii="Arial" w:hAnsi="Arial" w:cs="Arial"/>
        </w:rPr>
        <w:t xml:space="preserve"> </w:t>
      </w:r>
      <w:r w:rsidR="00A73741">
        <w:rPr>
          <w:rFonts w:ascii="Arial" w:hAnsi="Arial" w:cs="Arial"/>
        </w:rPr>
        <w:t xml:space="preserve">upozornění, </w:t>
      </w:r>
      <w:r w:rsidR="00A73741" w:rsidRPr="00A73741">
        <w:rPr>
          <w:rFonts w:ascii="Arial" w:hAnsi="Arial" w:cs="Arial"/>
        </w:rPr>
        <w:t xml:space="preserve">pokud tato </w:t>
      </w:r>
      <w:proofErr w:type="spellStart"/>
      <w:r w:rsidR="00A73741" w:rsidRPr="00A73741">
        <w:rPr>
          <w:rFonts w:ascii="Arial" w:hAnsi="Arial" w:cs="Arial"/>
        </w:rPr>
        <w:t>Serviní</w:t>
      </w:r>
      <w:proofErr w:type="spellEnd"/>
      <w:r w:rsidR="00A73741" w:rsidRPr="00A73741">
        <w:rPr>
          <w:rFonts w:ascii="Arial" w:hAnsi="Arial" w:cs="Arial"/>
        </w:rPr>
        <w:t xml:space="preserve"> smlouva </w:t>
      </w:r>
      <w:r w:rsidR="003058E5" w:rsidRPr="00A73741">
        <w:rPr>
          <w:rFonts w:ascii="Arial" w:hAnsi="Arial" w:cs="Arial"/>
        </w:rPr>
        <w:t>nestanoví jinak.</w:t>
      </w:r>
    </w:p>
    <w:p w14:paraId="5C71F136" w14:textId="77777777" w:rsidR="006334DB" w:rsidRPr="00A73741" w:rsidRDefault="006334DB" w:rsidP="00C525D1">
      <w:pPr>
        <w:spacing w:after="120" w:line="240" w:lineRule="auto"/>
        <w:jc w:val="center"/>
        <w:rPr>
          <w:rFonts w:ascii="Arial" w:hAnsi="Arial" w:cs="Arial"/>
        </w:rPr>
      </w:pPr>
    </w:p>
    <w:p w14:paraId="096A302C" w14:textId="3C11B906" w:rsidR="00070972" w:rsidRDefault="002D5CBA" w:rsidP="00985298">
      <w:pPr>
        <w:pStyle w:val="Odstavecseseznamem"/>
        <w:keepNext/>
        <w:numPr>
          <w:ilvl w:val="0"/>
          <w:numId w:val="54"/>
        </w:numPr>
        <w:spacing w:after="120" w:line="240" w:lineRule="auto"/>
        <w:ind w:left="714" w:hanging="357"/>
        <w:rPr>
          <w:rFonts w:ascii="Arial" w:hAnsi="Arial" w:cs="Arial"/>
          <w:b/>
          <w:caps/>
        </w:rPr>
      </w:pPr>
      <w:r w:rsidRPr="00A73741">
        <w:rPr>
          <w:rFonts w:ascii="Arial" w:hAnsi="Arial" w:cs="Arial"/>
          <w:b/>
          <w:caps/>
        </w:rPr>
        <w:t>V</w:t>
      </w:r>
      <w:r w:rsidR="006463CD" w:rsidRPr="00A73741">
        <w:rPr>
          <w:rFonts w:ascii="Arial" w:hAnsi="Arial" w:cs="Arial"/>
          <w:b/>
          <w:caps/>
        </w:rPr>
        <w:t>yužití c</w:t>
      </w:r>
      <w:r w:rsidR="00070972" w:rsidRPr="00A73741">
        <w:rPr>
          <w:rFonts w:ascii="Arial" w:hAnsi="Arial" w:cs="Arial"/>
          <w:b/>
          <w:caps/>
        </w:rPr>
        <w:t>loud computing</w:t>
      </w:r>
      <w:r w:rsidR="006463CD" w:rsidRPr="00A73741">
        <w:rPr>
          <w:rFonts w:ascii="Arial" w:hAnsi="Arial" w:cs="Arial"/>
          <w:b/>
          <w:caps/>
        </w:rPr>
        <w:t>u</w:t>
      </w:r>
    </w:p>
    <w:p w14:paraId="7162FD36" w14:textId="77777777" w:rsidR="00985298" w:rsidRPr="00985298" w:rsidRDefault="00985298" w:rsidP="00985298">
      <w:pPr>
        <w:spacing w:after="120" w:line="240" w:lineRule="auto"/>
        <w:jc w:val="both"/>
        <w:rPr>
          <w:rFonts w:ascii="Arial" w:hAnsi="Arial" w:cs="Arial"/>
        </w:rPr>
      </w:pPr>
      <w:r w:rsidRPr="00985298">
        <w:rPr>
          <w:rFonts w:ascii="Arial" w:hAnsi="Arial" w:cs="Arial"/>
        </w:rPr>
        <w:t xml:space="preserve">Dodavatelem se v kontextu využití </w:t>
      </w:r>
      <w:proofErr w:type="spellStart"/>
      <w:r w:rsidRPr="00985298">
        <w:rPr>
          <w:rFonts w:ascii="Arial" w:hAnsi="Arial" w:cs="Arial"/>
        </w:rPr>
        <w:t>claud</w:t>
      </w:r>
      <w:proofErr w:type="spellEnd"/>
      <w:r w:rsidRPr="00985298">
        <w:rPr>
          <w:rFonts w:ascii="Arial" w:hAnsi="Arial" w:cs="Arial"/>
        </w:rPr>
        <w:t xml:space="preserve"> </w:t>
      </w:r>
      <w:proofErr w:type="spellStart"/>
      <w:r w:rsidRPr="00985298">
        <w:rPr>
          <w:rFonts w:ascii="Arial" w:hAnsi="Arial" w:cs="Arial"/>
        </w:rPr>
        <w:t>computingu</w:t>
      </w:r>
      <w:proofErr w:type="spellEnd"/>
      <w:r w:rsidRPr="00985298">
        <w:rPr>
          <w:rFonts w:ascii="Arial" w:hAnsi="Arial" w:cs="Arial"/>
        </w:rPr>
        <w:t xml:space="preserve"> rozumí subjekt, který tuto službu (část dodaného řešení) přímo zajišťuje. Může jím být tedy jak samotný Dodavatel dle Servisní smlouvy, tak některý z jeho poddodavatelů (který tuto část řešení zajišťuje).</w:t>
      </w:r>
    </w:p>
    <w:p w14:paraId="1485F264" w14:textId="3539E91C" w:rsidR="00072312" w:rsidRPr="00985298" w:rsidRDefault="006E2770" w:rsidP="00EB4864">
      <w:pPr>
        <w:pStyle w:val="Odstavecseseznamem"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 w:rsidRPr="00985298">
        <w:rPr>
          <w:rFonts w:ascii="Arial" w:hAnsi="Arial" w:cs="Arial"/>
        </w:rPr>
        <w:t>Obecné podm</w:t>
      </w:r>
      <w:r w:rsidR="0036271B" w:rsidRPr="00985298">
        <w:rPr>
          <w:rFonts w:ascii="Arial" w:hAnsi="Arial" w:cs="Arial"/>
        </w:rPr>
        <w:t xml:space="preserve">ínky </w:t>
      </w:r>
      <w:r w:rsidR="006463CD" w:rsidRPr="00985298">
        <w:rPr>
          <w:rFonts w:ascii="Arial" w:hAnsi="Arial" w:cs="Arial"/>
        </w:rPr>
        <w:t>v případě využití</w:t>
      </w:r>
      <w:r w:rsidR="0036271B" w:rsidRPr="00985298">
        <w:rPr>
          <w:rFonts w:ascii="Arial" w:hAnsi="Arial" w:cs="Arial"/>
        </w:rPr>
        <w:t xml:space="preserve"> </w:t>
      </w:r>
      <w:proofErr w:type="spellStart"/>
      <w:r w:rsidR="0036271B" w:rsidRPr="00985298">
        <w:rPr>
          <w:rFonts w:ascii="Arial" w:hAnsi="Arial" w:cs="Arial"/>
        </w:rPr>
        <w:t>cloud</w:t>
      </w:r>
      <w:proofErr w:type="spellEnd"/>
      <w:r w:rsidR="0036271B" w:rsidRPr="00985298">
        <w:rPr>
          <w:rFonts w:ascii="Arial" w:hAnsi="Arial" w:cs="Arial"/>
        </w:rPr>
        <w:t xml:space="preserve"> </w:t>
      </w:r>
      <w:proofErr w:type="spellStart"/>
      <w:r w:rsidR="0036271B" w:rsidRPr="00985298">
        <w:rPr>
          <w:rFonts w:ascii="Arial" w:hAnsi="Arial" w:cs="Arial"/>
        </w:rPr>
        <w:t>computingu</w:t>
      </w:r>
      <w:proofErr w:type="spellEnd"/>
      <w:r w:rsidR="007707CE" w:rsidRPr="00985298">
        <w:rPr>
          <w:rFonts w:ascii="Arial" w:hAnsi="Arial" w:cs="Arial"/>
        </w:rPr>
        <w:t>:</w:t>
      </w:r>
    </w:p>
    <w:p w14:paraId="7397221E" w14:textId="3397D475" w:rsidR="00072312" w:rsidRPr="006463CD" w:rsidRDefault="00643DC0" w:rsidP="00C525D1">
      <w:pPr>
        <w:pStyle w:val="Odstavecseseznamem"/>
        <w:numPr>
          <w:ilvl w:val="0"/>
          <w:numId w:val="2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A30594">
        <w:rPr>
          <w:rFonts w:ascii="Arial" w:hAnsi="Arial" w:cs="Arial"/>
        </w:rPr>
        <w:t xml:space="preserve"> zajistí, aby měl </w:t>
      </w:r>
      <w:r>
        <w:rPr>
          <w:rFonts w:ascii="Arial" w:hAnsi="Arial" w:cs="Arial"/>
        </w:rPr>
        <w:t>Poskytovatel</w:t>
      </w:r>
      <w:r w:rsidR="000D1EC7">
        <w:rPr>
          <w:rFonts w:ascii="Arial" w:hAnsi="Arial" w:cs="Arial"/>
        </w:rPr>
        <w:t xml:space="preserve"> k dispozici dostatek jasných a </w:t>
      </w:r>
      <w:r w:rsidR="00307697" w:rsidRPr="0036271B">
        <w:rPr>
          <w:rFonts w:ascii="Arial" w:hAnsi="Arial" w:cs="Arial"/>
        </w:rPr>
        <w:t>srozumitelných informací o provozu dané sl</w:t>
      </w:r>
      <w:r w:rsidR="0036271B" w:rsidRPr="0036271B">
        <w:rPr>
          <w:rFonts w:ascii="Arial" w:hAnsi="Arial" w:cs="Arial"/>
        </w:rPr>
        <w:t xml:space="preserve">užby </w:t>
      </w:r>
      <w:proofErr w:type="spellStart"/>
      <w:r w:rsidR="0036271B" w:rsidRPr="0036271B">
        <w:rPr>
          <w:rFonts w:ascii="Arial" w:hAnsi="Arial" w:cs="Arial"/>
        </w:rPr>
        <w:t>cloud</w:t>
      </w:r>
      <w:proofErr w:type="spellEnd"/>
      <w:r w:rsidR="0036271B" w:rsidRPr="0036271B">
        <w:rPr>
          <w:rFonts w:ascii="Arial" w:hAnsi="Arial" w:cs="Arial"/>
        </w:rPr>
        <w:t xml:space="preserve"> </w:t>
      </w:r>
      <w:proofErr w:type="spellStart"/>
      <w:r w:rsidR="0036271B" w:rsidRPr="0036271B">
        <w:rPr>
          <w:rFonts w:ascii="Arial" w:hAnsi="Arial" w:cs="Arial"/>
        </w:rPr>
        <w:t>computingu</w:t>
      </w:r>
      <w:proofErr w:type="spellEnd"/>
      <w:r w:rsidR="0036271B" w:rsidRPr="0036271B">
        <w:rPr>
          <w:rFonts w:ascii="Arial" w:hAnsi="Arial" w:cs="Arial"/>
        </w:rPr>
        <w:t>, o</w:t>
      </w:r>
      <w:r w:rsidR="00047358">
        <w:rPr>
          <w:rFonts w:ascii="Arial" w:hAnsi="Arial" w:cs="Arial"/>
        </w:rPr>
        <w:t> </w:t>
      </w:r>
      <w:r w:rsidR="00F81F5C">
        <w:rPr>
          <w:rFonts w:ascii="Arial" w:hAnsi="Arial" w:cs="Arial"/>
        </w:rPr>
        <w:t xml:space="preserve">geografické lokaci </w:t>
      </w:r>
      <w:r w:rsidR="00307697" w:rsidRPr="0036271B">
        <w:rPr>
          <w:rFonts w:ascii="Arial" w:hAnsi="Arial" w:cs="Arial"/>
        </w:rPr>
        <w:t xml:space="preserve">zpracování zákaznických dat a rizicích souvisejících se zpracováním zákaznických dat v dané </w:t>
      </w:r>
      <w:r w:rsidR="00F81F5C">
        <w:rPr>
          <w:rFonts w:ascii="Arial" w:hAnsi="Arial" w:cs="Arial"/>
        </w:rPr>
        <w:t>geografické lokaci</w:t>
      </w:r>
      <w:r w:rsidR="00072312" w:rsidRPr="0036271B">
        <w:rPr>
          <w:rFonts w:ascii="Arial" w:hAnsi="Arial" w:cs="Arial"/>
        </w:rPr>
        <w:t>.</w:t>
      </w:r>
    </w:p>
    <w:p w14:paraId="7C52FF41" w14:textId="06E87B0F" w:rsidR="006E2770" w:rsidRPr="006463CD" w:rsidRDefault="00643DC0" w:rsidP="00C525D1">
      <w:pPr>
        <w:pStyle w:val="Odstavecseseznamem"/>
        <w:numPr>
          <w:ilvl w:val="0"/>
          <w:numId w:val="2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072312" w:rsidRPr="0036271B">
        <w:rPr>
          <w:rFonts w:ascii="Arial" w:hAnsi="Arial" w:cs="Arial"/>
        </w:rPr>
        <w:t xml:space="preserve"> zajistí, že zákaznická data a provozní údaje jsou </w:t>
      </w:r>
      <w:r w:rsidR="000D1EC7">
        <w:rPr>
          <w:rFonts w:ascii="Arial" w:hAnsi="Arial" w:cs="Arial"/>
        </w:rPr>
        <w:t>dlouhodobě a </w:t>
      </w:r>
      <w:r w:rsidR="00BC435E">
        <w:rPr>
          <w:rFonts w:ascii="Arial" w:hAnsi="Arial" w:cs="Arial"/>
        </w:rPr>
        <w:t>nepřetržitě uložena</w:t>
      </w:r>
      <w:r w:rsidR="00072312" w:rsidRPr="0036271B">
        <w:rPr>
          <w:rFonts w:ascii="Arial" w:hAnsi="Arial" w:cs="Arial"/>
        </w:rPr>
        <w:t xml:space="preserve"> výlučně na území členskýc</w:t>
      </w:r>
      <w:r w:rsidR="006463CD">
        <w:rPr>
          <w:rFonts w:ascii="Arial" w:hAnsi="Arial" w:cs="Arial"/>
        </w:rPr>
        <w:t>h států EU/EHP.</w:t>
      </w:r>
    </w:p>
    <w:p w14:paraId="0C250088" w14:textId="7B88B6C6" w:rsidR="006E2770" w:rsidRPr="006463CD" w:rsidRDefault="00643DC0" w:rsidP="00C525D1">
      <w:pPr>
        <w:pStyle w:val="Odstavecseseznamem"/>
        <w:numPr>
          <w:ilvl w:val="0"/>
          <w:numId w:val="2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E2770" w:rsidRPr="0036271B">
        <w:rPr>
          <w:rFonts w:ascii="Arial" w:hAnsi="Arial" w:cs="Arial"/>
        </w:rPr>
        <w:t xml:space="preserve"> zajistí, že zákaznická data a pro</w:t>
      </w:r>
      <w:r w:rsidR="009F71DC" w:rsidRPr="0036271B">
        <w:rPr>
          <w:rFonts w:ascii="Arial" w:hAnsi="Arial" w:cs="Arial"/>
        </w:rPr>
        <w:t>vozní údaje jsou zpracovávána</w:t>
      </w:r>
      <w:r w:rsidR="006463CD">
        <w:rPr>
          <w:rFonts w:ascii="Arial" w:hAnsi="Arial" w:cs="Arial"/>
        </w:rPr>
        <w:t xml:space="preserve"> </w:t>
      </w:r>
      <w:r w:rsidR="00BC435E">
        <w:rPr>
          <w:rFonts w:ascii="Arial" w:hAnsi="Arial" w:cs="Arial"/>
        </w:rPr>
        <w:t xml:space="preserve">výlučně na </w:t>
      </w:r>
      <w:r w:rsidR="006463CD">
        <w:rPr>
          <w:rFonts w:ascii="Arial" w:hAnsi="Arial" w:cs="Arial"/>
        </w:rPr>
        <w:t>území členských států EU/EHP.</w:t>
      </w:r>
    </w:p>
    <w:p w14:paraId="46F4EA50" w14:textId="3E7DA319" w:rsidR="006E2770" w:rsidRDefault="00643DC0" w:rsidP="00C525D1">
      <w:pPr>
        <w:pStyle w:val="Odstavecseseznamem"/>
        <w:numPr>
          <w:ilvl w:val="0"/>
          <w:numId w:val="2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E2770" w:rsidRPr="0036271B">
        <w:rPr>
          <w:rFonts w:ascii="Arial" w:hAnsi="Arial" w:cs="Arial"/>
        </w:rPr>
        <w:t xml:space="preserve"> </w:t>
      </w:r>
      <w:r w:rsidR="00BE1CFA" w:rsidRPr="0036271B">
        <w:rPr>
          <w:rFonts w:ascii="Arial" w:hAnsi="Arial" w:cs="Arial"/>
        </w:rPr>
        <w:t>je</w:t>
      </w:r>
      <w:r w:rsidR="006E2770" w:rsidRPr="0036271B">
        <w:rPr>
          <w:rFonts w:ascii="Arial" w:hAnsi="Arial" w:cs="Arial"/>
        </w:rPr>
        <w:t xml:space="preserve"> držitelem platné certifikace ČSN ISO/IEC 27001 nebo ISO/IEC 27001, od certifikačního orgánu, který byl akreditován pro provádění auditů</w:t>
      </w:r>
      <w:r w:rsidR="000D1EC7">
        <w:rPr>
          <w:rFonts w:ascii="Arial" w:hAnsi="Arial" w:cs="Arial"/>
        </w:rPr>
        <w:t xml:space="preserve"> a </w:t>
      </w:r>
      <w:r w:rsidR="006E2770" w:rsidRPr="0036271B">
        <w:rPr>
          <w:rFonts w:ascii="Arial" w:hAnsi="Arial" w:cs="Arial"/>
        </w:rPr>
        <w:t xml:space="preserve">certifikaci systémů řízení bezpečnosti informací některým z členů IAF, a do jehož rozsahu certifikace náleží poskytovaná služba </w:t>
      </w:r>
      <w:proofErr w:type="spellStart"/>
      <w:r w:rsidR="000D1EC7">
        <w:rPr>
          <w:rFonts w:ascii="Arial" w:hAnsi="Arial" w:cs="Arial"/>
        </w:rPr>
        <w:t>cloud</w:t>
      </w:r>
      <w:proofErr w:type="spellEnd"/>
      <w:r w:rsidR="000D1EC7">
        <w:rPr>
          <w:rFonts w:ascii="Arial" w:hAnsi="Arial" w:cs="Arial"/>
        </w:rPr>
        <w:t xml:space="preserve"> </w:t>
      </w:r>
      <w:proofErr w:type="spellStart"/>
      <w:r w:rsidR="000D1EC7">
        <w:rPr>
          <w:rFonts w:ascii="Arial" w:hAnsi="Arial" w:cs="Arial"/>
        </w:rPr>
        <w:t>computingu</w:t>
      </w:r>
      <w:proofErr w:type="spellEnd"/>
      <w:r w:rsidR="000D1EC7">
        <w:rPr>
          <w:rFonts w:ascii="Arial" w:hAnsi="Arial" w:cs="Arial"/>
        </w:rPr>
        <w:t>, provozovaná v </w:t>
      </w:r>
      <w:r w:rsidR="006E2770" w:rsidRPr="0036271B">
        <w:rPr>
          <w:rFonts w:ascii="Arial" w:hAnsi="Arial" w:cs="Arial"/>
        </w:rPr>
        <w:t>souladu s postupy normy ČSN ISO/IEC 27017 nebo ISO/IEC 27017</w:t>
      </w:r>
      <w:r w:rsidR="00204E8D" w:rsidRPr="0036271B">
        <w:rPr>
          <w:rFonts w:ascii="Arial" w:hAnsi="Arial" w:cs="Arial"/>
        </w:rPr>
        <w:t xml:space="preserve"> a ČSN ISO/IEC 27018 nebo ISO/IEC 27018</w:t>
      </w:r>
      <w:r w:rsidR="006E2770" w:rsidRPr="0036271B">
        <w:rPr>
          <w:rFonts w:ascii="Arial" w:hAnsi="Arial" w:cs="Arial"/>
        </w:rPr>
        <w:t>.</w:t>
      </w:r>
      <w:r w:rsidR="00204E8D" w:rsidRPr="0036271B">
        <w:rPr>
          <w:rFonts w:ascii="Arial" w:hAnsi="Arial" w:cs="Arial"/>
        </w:rPr>
        <w:t xml:space="preserve"> </w:t>
      </w:r>
      <w:r w:rsidR="006E2770" w:rsidRPr="0036271B">
        <w:rPr>
          <w:rFonts w:ascii="Arial" w:hAnsi="Arial" w:cs="Arial"/>
        </w:rPr>
        <w:t>V případě, že rozsah certifikace není uved</w:t>
      </w:r>
      <w:r w:rsidR="00D02744">
        <w:rPr>
          <w:rFonts w:ascii="Arial" w:hAnsi="Arial" w:cs="Arial"/>
        </w:rPr>
        <w:t>en jednoznačně</w:t>
      </w:r>
      <w:r w:rsidR="00440337">
        <w:rPr>
          <w:rFonts w:ascii="Arial" w:hAnsi="Arial" w:cs="Arial"/>
        </w:rPr>
        <w:t xml:space="preserve"> na certifikátu, </w:t>
      </w:r>
      <w:r>
        <w:rPr>
          <w:rFonts w:ascii="Arial" w:hAnsi="Arial" w:cs="Arial"/>
        </w:rPr>
        <w:t>Dodavatel</w:t>
      </w:r>
      <w:r w:rsidR="006E2770" w:rsidRPr="0036271B">
        <w:rPr>
          <w:rFonts w:ascii="Arial" w:hAnsi="Arial" w:cs="Arial"/>
        </w:rPr>
        <w:t xml:space="preserve"> předloží čestné prohlášení, ve kterém bude uvedeno, na které služby se certifikace vztahuje.</w:t>
      </w:r>
    </w:p>
    <w:p w14:paraId="759A1CFE" w14:textId="224AF55C" w:rsidR="000A1DA4" w:rsidRPr="00FB6128" w:rsidRDefault="000A1DA4" w:rsidP="00EB4864">
      <w:pPr>
        <w:pStyle w:val="Odstavecseseznamem"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Organizace bezpečnosti informací</w:t>
      </w:r>
    </w:p>
    <w:p w14:paraId="07D6D798" w14:textId="61EC8491" w:rsidR="00630FDD" w:rsidRPr="006463CD" w:rsidRDefault="00643DC0" w:rsidP="00C525D1">
      <w:pPr>
        <w:pStyle w:val="Odstavecseseznamem"/>
        <w:numPr>
          <w:ilvl w:val="0"/>
          <w:numId w:val="24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0A1DA4" w:rsidRPr="006463CD">
        <w:rPr>
          <w:rFonts w:ascii="Arial" w:hAnsi="Arial" w:cs="Arial"/>
        </w:rPr>
        <w:t xml:space="preserve"> </w:t>
      </w:r>
      <w:r w:rsidR="00630FDD" w:rsidRPr="006463CD">
        <w:rPr>
          <w:rFonts w:ascii="Arial" w:hAnsi="Arial" w:cs="Arial"/>
        </w:rPr>
        <w:t>musí mít zaveden</w:t>
      </w:r>
      <w:r w:rsidR="006463CD">
        <w:rPr>
          <w:rFonts w:ascii="Arial" w:hAnsi="Arial" w:cs="Arial"/>
        </w:rPr>
        <w:t xml:space="preserve"> systém</w:t>
      </w:r>
      <w:r w:rsidR="000A1DA4" w:rsidRPr="006463CD">
        <w:rPr>
          <w:rFonts w:ascii="Arial" w:hAnsi="Arial" w:cs="Arial"/>
        </w:rPr>
        <w:t xml:space="preserve"> řízení bezpečnosti informací</w:t>
      </w:r>
      <w:r w:rsidR="006463CD">
        <w:rPr>
          <w:rFonts w:ascii="Arial" w:hAnsi="Arial" w:cs="Arial"/>
        </w:rPr>
        <w:t xml:space="preserve"> (dále jen „ISMS“)</w:t>
      </w:r>
      <w:r w:rsidR="000A1DA4" w:rsidRPr="006463CD">
        <w:rPr>
          <w:rFonts w:ascii="Arial" w:hAnsi="Arial" w:cs="Arial"/>
        </w:rPr>
        <w:t xml:space="preserve">. Rozsah </w:t>
      </w:r>
      <w:r w:rsidR="006463CD">
        <w:rPr>
          <w:rFonts w:ascii="Arial" w:hAnsi="Arial" w:cs="Arial"/>
        </w:rPr>
        <w:t>ISMS zah</w:t>
      </w:r>
      <w:r w:rsidR="005473BE">
        <w:rPr>
          <w:rFonts w:ascii="Arial" w:hAnsi="Arial" w:cs="Arial"/>
        </w:rPr>
        <w:t xml:space="preserve">rnuje organizační jednotky </w:t>
      </w:r>
      <w:r>
        <w:rPr>
          <w:rFonts w:ascii="Arial" w:hAnsi="Arial" w:cs="Arial"/>
        </w:rPr>
        <w:t>Dodavatel</w:t>
      </w:r>
      <w:r w:rsidR="000D1EC7">
        <w:rPr>
          <w:rFonts w:ascii="Arial" w:hAnsi="Arial" w:cs="Arial"/>
        </w:rPr>
        <w:t>e, lokality a </w:t>
      </w:r>
      <w:r w:rsidR="000A1DA4" w:rsidRPr="006463CD">
        <w:rPr>
          <w:rFonts w:ascii="Arial" w:hAnsi="Arial" w:cs="Arial"/>
        </w:rPr>
        <w:t xml:space="preserve">procesy k poskytování služby </w:t>
      </w:r>
      <w:proofErr w:type="spellStart"/>
      <w:r w:rsidR="000A1DA4" w:rsidRPr="006463CD">
        <w:rPr>
          <w:rFonts w:ascii="Arial" w:hAnsi="Arial" w:cs="Arial"/>
        </w:rPr>
        <w:t>cloud</w:t>
      </w:r>
      <w:proofErr w:type="spellEnd"/>
      <w:r w:rsidR="000A1DA4" w:rsidRPr="006463CD">
        <w:rPr>
          <w:rFonts w:ascii="Arial" w:hAnsi="Arial" w:cs="Arial"/>
        </w:rPr>
        <w:t xml:space="preserve"> </w:t>
      </w:r>
      <w:proofErr w:type="spellStart"/>
      <w:r w:rsidR="000A1DA4" w:rsidRPr="006463CD">
        <w:rPr>
          <w:rFonts w:ascii="Arial" w:hAnsi="Arial" w:cs="Arial"/>
        </w:rPr>
        <w:t>computingu</w:t>
      </w:r>
      <w:proofErr w:type="spellEnd"/>
      <w:r w:rsidR="000A1DA4" w:rsidRPr="006463CD">
        <w:rPr>
          <w:rFonts w:ascii="Arial" w:hAnsi="Arial" w:cs="Arial"/>
        </w:rPr>
        <w:t xml:space="preserve">. Opatření jsou dokumentována pro řízení, implementaci, údržbu a neustálé zlepšování </w:t>
      </w:r>
      <w:r w:rsidR="006463CD">
        <w:rPr>
          <w:rFonts w:ascii="Arial" w:hAnsi="Arial" w:cs="Arial"/>
        </w:rPr>
        <w:t>ISMS</w:t>
      </w:r>
      <w:r w:rsidR="000A1DA4" w:rsidRPr="006463CD">
        <w:rPr>
          <w:rFonts w:ascii="Arial" w:hAnsi="Arial" w:cs="Arial"/>
        </w:rPr>
        <w:t xml:space="preserve">. Dokumentace obsahuje rozsah </w:t>
      </w:r>
      <w:r w:rsidR="006463CD">
        <w:rPr>
          <w:rFonts w:ascii="Arial" w:hAnsi="Arial" w:cs="Arial"/>
        </w:rPr>
        <w:t>ISMS</w:t>
      </w:r>
      <w:r w:rsidR="000A1DA4" w:rsidRPr="006463CD">
        <w:rPr>
          <w:rFonts w:ascii="Arial" w:hAnsi="Arial" w:cs="Arial"/>
        </w:rPr>
        <w:t xml:space="preserve">, prohlášení o aplikovatelnosti, ve kterém jsou doložena, jaká bezpečnostní opatření byla vybrána pro </w:t>
      </w:r>
      <w:proofErr w:type="spellStart"/>
      <w:r w:rsidR="005473BE">
        <w:rPr>
          <w:rFonts w:ascii="Arial" w:hAnsi="Arial" w:cs="Arial"/>
        </w:rPr>
        <w:t>mitigaci</w:t>
      </w:r>
      <w:proofErr w:type="spellEnd"/>
      <w:r w:rsidR="000D1EC7">
        <w:rPr>
          <w:rFonts w:ascii="Arial" w:hAnsi="Arial" w:cs="Arial"/>
        </w:rPr>
        <w:t xml:space="preserve"> bezpečnostních rizik a </w:t>
      </w:r>
      <w:r w:rsidR="000A1DA4" w:rsidRPr="006463CD">
        <w:rPr>
          <w:rFonts w:ascii="Arial" w:hAnsi="Arial" w:cs="Arial"/>
        </w:rPr>
        <w:t>výsledky posledního</w:t>
      </w:r>
      <w:r w:rsidR="00630FDD" w:rsidRPr="006463CD">
        <w:rPr>
          <w:rFonts w:ascii="Arial" w:hAnsi="Arial" w:cs="Arial"/>
        </w:rPr>
        <w:t xml:space="preserve"> inte</w:t>
      </w:r>
      <w:r w:rsidR="005473BE">
        <w:rPr>
          <w:rFonts w:ascii="Arial" w:hAnsi="Arial" w:cs="Arial"/>
        </w:rPr>
        <w:t xml:space="preserve">rního či certifikačního auditu </w:t>
      </w:r>
      <w:r>
        <w:rPr>
          <w:rFonts w:ascii="Arial" w:hAnsi="Arial" w:cs="Arial"/>
        </w:rPr>
        <w:t>Dodavatel</w:t>
      </w:r>
      <w:r w:rsidR="00630FDD" w:rsidRPr="006463CD">
        <w:rPr>
          <w:rFonts w:ascii="Arial" w:hAnsi="Arial" w:cs="Arial"/>
        </w:rPr>
        <w:t>e.</w:t>
      </w:r>
    </w:p>
    <w:p w14:paraId="3310D880" w14:textId="1C9AD8D9" w:rsidR="000A1DA4" w:rsidRPr="006463CD" w:rsidRDefault="00643DC0" w:rsidP="00C525D1">
      <w:pPr>
        <w:pStyle w:val="Odstavecseseznamem"/>
        <w:numPr>
          <w:ilvl w:val="0"/>
          <w:numId w:val="24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Dodavatel</w:t>
      </w:r>
      <w:r w:rsidR="00630FDD" w:rsidRPr="006463CD">
        <w:rPr>
          <w:rFonts w:ascii="Arial" w:hAnsi="Arial" w:cs="Arial"/>
        </w:rPr>
        <w:t xml:space="preserve"> musí disponovat politikou bezpečno</w:t>
      </w:r>
      <w:r w:rsidR="000D1EC7">
        <w:rPr>
          <w:rFonts w:ascii="Arial" w:hAnsi="Arial" w:cs="Arial"/>
        </w:rPr>
        <w:t>sti informací, kterou se řídí a </w:t>
      </w:r>
      <w:r w:rsidR="00630FDD" w:rsidRPr="006463CD">
        <w:rPr>
          <w:rFonts w:ascii="Arial" w:hAnsi="Arial" w:cs="Arial"/>
        </w:rPr>
        <w:t>kterou komunikuje interním a externím zaměstnancům a svým dodavatelům. Politika bezpečnosti informací popisuje význam bezpečnosti informací, bezpečnostní cíle, požadovanou bezpečnostní úroveň, nejvýznamnější aspekty bezpečnostní strategie k dosažení stanovenýc</w:t>
      </w:r>
      <w:r w:rsidR="004C21D4">
        <w:rPr>
          <w:rFonts w:ascii="Arial" w:hAnsi="Arial" w:cs="Arial"/>
        </w:rPr>
        <w:t>h c</w:t>
      </w:r>
      <w:r w:rsidR="005473BE">
        <w:rPr>
          <w:rFonts w:ascii="Arial" w:hAnsi="Arial" w:cs="Arial"/>
        </w:rPr>
        <w:t xml:space="preserve">ílů a organizační strukturu </w:t>
      </w:r>
      <w:r>
        <w:rPr>
          <w:rFonts w:ascii="Arial" w:hAnsi="Arial" w:cs="Arial"/>
        </w:rPr>
        <w:t>Dodavatel</w:t>
      </w:r>
      <w:r w:rsidR="00630FDD" w:rsidRPr="006463CD">
        <w:rPr>
          <w:rFonts w:ascii="Arial" w:hAnsi="Arial" w:cs="Arial"/>
        </w:rPr>
        <w:t>e v</w:t>
      </w:r>
      <w:r w:rsidR="00985298">
        <w:rPr>
          <w:rFonts w:ascii="Arial" w:hAnsi="Arial" w:cs="Arial"/>
        </w:rPr>
        <w:t> </w:t>
      </w:r>
      <w:r w:rsidR="00630FDD" w:rsidRPr="006463CD">
        <w:rPr>
          <w:rFonts w:ascii="Arial" w:hAnsi="Arial" w:cs="Arial"/>
        </w:rPr>
        <w:t xml:space="preserve">rozsahu </w:t>
      </w:r>
      <w:r w:rsidR="004C21D4">
        <w:rPr>
          <w:rFonts w:ascii="Arial" w:hAnsi="Arial" w:cs="Arial"/>
        </w:rPr>
        <w:t>ISMS</w:t>
      </w:r>
      <w:r w:rsidR="00630FDD" w:rsidRPr="006463CD">
        <w:rPr>
          <w:rFonts w:ascii="Arial" w:hAnsi="Arial" w:cs="Arial"/>
        </w:rPr>
        <w:t>.</w:t>
      </w:r>
    </w:p>
    <w:p w14:paraId="408636AC" w14:textId="299D2F7E" w:rsidR="00630FDD" w:rsidRPr="006463CD" w:rsidRDefault="00643DC0" w:rsidP="00C525D1">
      <w:pPr>
        <w:pStyle w:val="Odstavecseseznamem"/>
        <w:numPr>
          <w:ilvl w:val="0"/>
          <w:numId w:val="24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30FDD" w:rsidRPr="006463CD">
        <w:rPr>
          <w:rFonts w:ascii="Arial" w:hAnsi="Arial" w:cs="Arial"/>
        </w:rPr>
        <w:t xml:space="preserve"> zavede na základě vlastní politiky bezpečnosti informací přiměřená bezpečnostní opatření.</w:t>
      </w:r>
    </w:p>
    <w:p w14:paraId="2585A480" w14:textId="207B46E1" w:rsidR="006334DB" w:rsidRPr="00FB6128" w:rsidRDefault="00985298" w:rsidP="00985298">
      <w:pPr>
        <w:pStyle w:val="Odstavecseseznamem"/>
        <w:keepNext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0FDD" w:rsidRPr="00FB6128">
        <w:rPr>
          <w:rFonts w:ascii="Arial" w:hAnsi="Arial" w:cs="Arial"/>
        </w:rPr>
        <w:t>olitiky</w:t>
      </w:r>
    </w:p>
    <w:p w14:paraId="7FA97B46" w14:textId="3C85F9DC" w:rsidR="006334DB" w:rsidRPr="001465C1" w:rsidRDefault="006334DB" w:rsidP="00C525D1">
      <w:pPr>
        <w:pStyle w:val="Odstavecseseznamem"/>
        <w:numPr>
          <w:ilvl w:val="0"/>
          <w:numId w:val="2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1465C1">
        <w:rPr>
          <w:rFonts w:ascii="Arial" w:hAnsi="Arial" w:cs="Arial"/>
        </w:rPr>
        <w:t>P</w:t>
      </w:r>
      <w:r w:rsidR="00630FDD" w:rsidRPr="001465C1">
        <w:rPr>
          <w:rFonts w:ascii="Arial" w:hAnsi="Arial" w:cs="Arial"/>
        </w:rPr>
        <w:t xml:space="preserve">olitika bezpečnosti informací </w:t>
      </w:r>
      <w:r w:rsidR="00643DC0">
        <w:rPr>
          <w:rFonts w:ascii="Arial" w:hAnsi="Arial" w:cs="Arial"/>
        </w:rPr>
        <w:t>Dodavatel</w:t>
      </w:r>
      <w:r w:rsidRPr="001465C1">
        <w:rPr>
          <w:rFonts w:ascii="Arial" w:hAnsi="Arial" w:cs="Arial"/>
        </w:rPr>
        <w:t>e musí být v</w:t>
      </w:r>
      <w:r w:rsidR="00630FDD" w:rsidRPr="001465C1">
        <w:rPr>
          <w:rFonts w:ascii="Arial" w:hAnsi="Arial" w:cs="Arial"/>
        </w:rPr>
        <w:t xml:space="preserve"> souladu s požadavky </w:t>
      </w:r>
      <w:r w:rsidR="00643DC0">
        <w:rPr>
          <w:rFonts w:ascii="Arial" w:hAnsi="Arial" w:cs="Arial"/>
        </w:rPr>
        <w:t>Poskytovatel</w:t>
      </w:r>
      <w:r w:rsidR="001465C1">
        <w:rPr>
          <w:rFonts w:ascii="Arial" w:hAnsi="Arial" w:cs="Arial"/>
        </w:rPr>
        <w:t>e</w:t>
      </w:r>
      <w:r w:rsidR="00630FDD" w:rsidRPr="001465C1">
        <w:rPr>
          <w:rFonts w:ascii="Arial" w:hAnsi="Arial" w:cs="Arial"/>
        </w:rPr>
        <w:t xml:space="preserve"> na bezpečnost informací.</w:t>
      </w:r>
    </w:p>
    <w:p w14:paraId="38BE5D30" w14:textId="50296D2C" w:rsidR="007206EF" w:rsidRDefault="00440337" w:rsidP="00C525D1">
      <w:pPr>
        <w:pStyle w:val="Odstavecseseznamem"/>
        <w:numPr>
          <w:ilvl w:val="0"/>
          <w:numId w:val="2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Politiky </w:t>
      </w:r>
      <w:r w:rsidR="00643DC0">
        <w:rPr>
          <w:rFonts w:ascii="Arial" w:hAnsi="Arial" w:cs="Arial"/>
        </w:rPr>
        <w:t>Dodavatel</w:t>
      </w:r>
      <w:r w:rsidR="006334DB" w:rsidRPr="001465C1">
        <w:rPr>
          <w:rFonts w:ascii="Arial" w:hAnsi="Arial" w:cs="Arial"/>
        </w:rPr>
        <w:t>e musí být v souladu s p</w:t>
      </w:r>
      <w:r w:rsidR="005473BE">
        <w:rPr>
          <w:rFonts w:ascii="Arial" w:hAnsi="Arial" w:cs="Arial"/>
        </w:rPr>
        <w:t xml:space="preserve">olitikou bezpečnosti informací </w:t>
      </w:r>
      <w:r w:rsidR="00643DC0">
        <w:rPr>
          <w:rFonts w:ascii="Arial" w:hAnsi="Arial" w:cs="Arial"/>
        </w:rPr>
        <w:t>Dodavatel</w:t>
      </w:r>
      <w:r w:rsidR="001465C1">
        <w:rPr>
          <w:rFonts w:ascii="Arial" w:hAnsi="Arial" w:cs="Arial"/>
        </w:rPr>
        <w:t xml:space="preserve">e, </w:t>
      </w:r>
      <w:r w:rsidR="006334DB" w:rsidRPr="001465C1">
        <w:rPr>
          <w:rFonts w:ascii="Arial" w:hAnsi="Arial" w:cs="Arial"/>
        </w:rPr>
        <w:t>dokumento</w:t>
      </w:r>
      <w:r w:rsidR="001465C1">
        <w:rPr>
          <w:rFonts w:ascii="Arial" w:hAnsi="Arial" w:cs="Arial"/>
        </w:rPr>
        <w:t xml:space="preserve">vány v jednotné struktuře a </w:t>
      </w:r>
      <w:r w:rsidR="006334DB" w:rsidRPr="001465C1">
        <w:rPr>
          <w:rFonts w:ascii="Arial" w:hAnsi="Arial" w:cs="Arial"/>
        </w:rPr>
        <w:t>vhodným způsobem sdíleny a</w:t>
      </w:r>
      <w:r w:rsidR="00985298">
        <w:rPr>
          <w:rFonts w:ascii="Arial" w:hAnsi="Arial" w:cs="Arial"/>
        </w:rPr>
        <w:t> </w:t>
      </w:r>
      <w:r w:rsidR="006334DB" w:rsidRPr="001465C1">
        <w:rPr>
          <w:rFonts w:ascii="Arial" w:hAnsi="Arial" w:cs="Arial"/>
        </w:rPr>
        <w:t>komunikovány všem in</w:t>
      </w:r>
      <w:r w:rsidR="005473BE">
        <w:rPr>
          <w:rFonts w:ascii="Arial" w:hAnsi="Arial" w:cs="Arial"/>
        </w:rPr>
        <w:t xml:space="preserve">terním i externím zaměstnancům </w:t>
      </w:r>
      <w:r w:rsidR="00643DC0">
        <w:rPr>
          <w:rFonts w:ascii="Arial" w:hAnsi="Arial" w:cs="Arial"/>
        </w:rPr>
        <w:t>Dodavatel</w:t>
      </w:r>
      <w:r w:rsidR="001465C1">
        <w:rPr>
          <w:rFonts w:ascii="Arial" w:hAnsi="Arial" w:cs="Arial"/>
        </w:rPr>
        <w:t>e. Politiky musí být</w:t>
      </w:r>
      <w:r w:rsidR="006334DB" w:rsidRPr="001465C1">
        <w:rPr>
          <w:rFonts w:ascii="Arial" w:hAnsi="Arial" w:cs="Arial"/>
        </w:rPr>
        <w:t xml:space="preserve"> </w:t>
      </w:r>
      <w:proofErr w:type="spellStart"/>
      <w:r w:rsidR="006334DB" w:rsidRPr="001465C1">
        <w:rPr>
          <w:rFonts w:ascii="Arial" w:hAnsi="Arial" w:cs="Arial"/>
        </w:rPr>
        <w:t>verzovány</w:t>
      </w:r>
      <w:proofErr w:type="spellEnd"/>
      <w:r w:rsidR="006334DB" w:rsidRPr="001465C1">
        <w:rPr>
          <w:rFonts w:ascii="Arial" w:hAnsi="Arial" w:cs="Arial"/>
        </w:rPr>
        <w:t xml:space="preserve">, kontrolovány a </w:t>
      </w:r>
      <w:r w:rsidR="001465C1">
        <w:rPr>
          <w:rFonts w:ascii="Arial" w:hAnsi="Arial" w:cs="Arial"/>
        </w:rPr>
        <w:t xml:space="preserve">schvalovány vrcholovým vedením </w:t>
      </w:r>
      <w:r w:rsidR="00643DC0">
        <w:rPr>
          <w:rFonts w:ascii="Arial" w:hAnsi="Arial" w:cs="Arial"/>
        </w:rPr>
        <w:t>Dodavatel</w:t>
      </w:r>
      <w:r w:rsidR="005473BE">
        <w:rPr>
          <w:rFonts w:ascii="Arial" w:hAnsi="Arial" w:cs="Arial"/>
        </w:rPr>
        <w:t>e</w:t>
      </w:r>
      <w:r w:rsidR="006334DB" w:rsidRPr="001465C1">
        <w:rPr>
          <w:rFonts w:ascii="Arial" w:hAnsi="Arial" w:cs="Arial"/>
        </w:rPr>
        <w:t xml:space="preserve">. </w:t>
      </w:r>
    </w:p>
    <w:p w14:paraId="703E70CB" w14:textId="77777777" w:rsidR="006334DB" w:rsidRPr="007206EF" w:rsidRDefault="006334DB" w:rsidP="00C525D1">
      <w:pPr>
        <w:pStyle w:val="Odstavecseseznamem"/>
        <w:numPr>
          <w:ilvl w:val="0"/>
          <w:numId w:val="2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1465C1">
        <w:rPr>
          <w:rFonts w:ascii="Arial" w:hAnsi="Arial" w:cs="Arial"/>
        </w:rPr>
        <w:t>Politiky zahrnují alespoň následující oblasti:</w:t>
      </w:r>
    </w:p>
    <w:p w14:paraId="07FCC493" w14:textId="77777777" w:rsidR="006334DB" w:rsidRPr="001465C1" w:rsidRDefault="00CB2F80" w:rsidP="00C525D1">
      <w:pPr>
        <w:pStyle w:val="Odstavecseseznamem"/>
        <w:numPr>
          <w:ilvl w:val="0"/>
          <w:numId w:val="26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Cíle.</w:t>
      </w:r>
    </w:p>
    <w:p w14:paraId="6FC5894B" w14:textId="77777777" w:rsidR="006334DB" w:rsidRPr="001465C1" w:rsidRDefault="00CB2F80" w:rsidP="00C525D1">
      <w:pPr>
        <w:pStyle w:val="Odstavecseseznamem"/>
        <w:numPr>
          <w:ilvl w:val="0"/>
          <w:numId w:val="26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Rozsah.</w:t>
      </w:r>
    </w:p>
    <w:p w14:paraId="2B6A4BC0" w14:textId="77777777" w:rsidR="006334DB" w:rsidRPr="001465C1" w:rsidRDefault="00CB2F80" w:rsidP="00C525D1">
      <w:pPr>
        <w:pStyle w:val="Odstavecseseznamem"/>
        <w:numPr>
          <w:ilvl w:val="0"/>
          <w:numId w:val="26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334DB" w:rsidRPr="001465C1">
        <w:rPr>
          <w:rFonts w:ascii="Arial" w:hAnsi="Arial" w:cs="Arial"/>
        </w:rPr>
        <w:t>ezpečnostní role a odpovědnosti, včetně kvalifikačních požad</w:t>
      </w:r>
      <w:r>
        <w:rPr>
          <w:rFonts w:ascii="Arial" w:hAnsi="Arial" w:cs="Arial"/>
        </w:rPr>
        <w:t>avků a pravidel zastupitelnosti.</w:t>
      </w:r>
    </w:p>
    <w:p w14:paraId="6660C609" w14:textId="77777777" w:rsidR="006334DB" w:rsidRPr="001465C1" w:rsidRDefault="00CB2F80" w:rsidP="00C525D1">
      <w:pPr>
        <w:pStyle w:val="Odstavecseseznamem"/>
        <w:numPr>
          <w:ilvl w:val="0"/>
          <w:numId w:val="26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334DB" w:rsidRPr="001465C1">
        <w:rPr>
          <w:rFonts w:ascii="Arial" w:hAnsi="Arial" w:cs="Arial"/>
        </w:rPr>
        <w:t>ole a zá</w:t>
      </w:r>
      <w:r>
        <w:rPr>
          <w:rFonts w:ascii="Arial" w:hAnsi="Arial" w:cs="Arial"/>
        </w:rPr>
        <w:t>vislosti na jiných organizacích.</w:t>
      </w:r>
    </w:p>
    <w:p w14:paraId="78A52ED0" w14:textId="77777777" w:rsidR="006334DB" w:rsidRPr="001465C1" w:rsidRDefault="00CB2F80" w:rsidP="00C525D1">
      <w:pPr>
        <w:pStyle w:val="Odstavecseseznamem"/>
        <w:numPr>
          <w:ilvl w:val="0"/>
          <w:numId w:val="26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34DB" w:rsidRPr="001465C1">
        <w:rPr>
          <w:rFonts w:ascii="Arial" w:hAnsi="Arial" w:cs="Arial"/>
        </w:rPr>
        <w:t>ostupy pro implementaci politik</w:t>
      </w:r>
      <w:r>
        <w:rPr>
          <w:rFonts w:ascii="Arial" w:hAnsi="Arial" w:cs="Arial"/>
        </w:rPr>
        <w:t xml:space="preserve"> v rámci bezpečnostní strategie.</w:t>
      </w:r>
    </w:p>
    <w:p w14:paraId="331E153D" w14:textId="77777777" w:rsidR="001465C1" w:rsidRPr="001465C1" w:rsidRDefault="00CB2F80" w:rsidP="00C525D1">
      <w:pPr>
        <w:pStyle w:val="Odstavecseseznamem"/>
        <w:numPr>
          <w:ilvl w:val="0"/>
          <w:numId w:val="26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34DB" w:rsidRPr="001465C1">
        <w:rPr>
          <w:rFonts w:ascii="Arial" w:hAnsi="Arial" w:cs="Arial"/>
        </w:rPr>
        <w:t>latné právní a regulatorní požadavky.</w:t>
      </w:r>
    </w:p>
    <w:p w14:paraId="63305EA4" w14:textId="18B742A0" w:rsidR="006334DB" w:rsidRPr="00FB6128" w:rsidRDefault="006334DB" w:rsidP="00E560A3">
      <w:pPr>
        <w:pStyle w:val="Odstavecseseznamem"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Fyzická bezpečnost</w:t>
      </w:r>
    </w:p>
    <w:p w14:paraId="1AA18846" w14:textId="070F5C5F" w:rsidR="009C68C7" w:rsidRPr="001465C1" w:rsidRDefault="00643DC0" w:rsidP="00C525D1">
      <w:pPr>
        <w:pStyle w:val="Odstavecseseznamem"/>
        <w:numPr>
          <w:ilvl w:val="0"/>
          <w:numId w:val="27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334DB" w:rsidRPr="001465C1">
        <w:rPr>
          <w:rFonts w:ascii="Arial" w:hAnsi="Arial" w:cs="Arial"/>
        </w:rPr>
        <w:t xml:space="preserve"> zajistí, že bezpečnostní požadavky na budovy a prostory vztahujících se k poskytování služeb </w:t>
      </w:r>
      <w:proofErr w:type="spellStart"/>
      <w:r w:rsidR="006334DB" w:rsidRPr="001465C1">
        <w:rPr>
          <w:rFonts w:ascii="Arial" w:hAnsi="Arial" w:cs="Arial"/>
        </w:rPr>
        <w:t>cloud</w:t>
      </w:r>
      <w:proofErr w:type="spellEnd"/>
      <w:r w:rsidR="006334DB" w:rsidRPr="001465C1">
        <w:rPr>
          <w:rFonts w:ascii="Arial" w:hAnsi="Arial" w:cs="Arial"/>
        </w:rPr>
        <w:t xml:space="preserve"> </w:t>
      </w:r>
      <w:proofErr w:type="spellStart"/>
      <w:r w:rsidR="006334DB" w:rsidRPr="001465C1">
        <w:rPr>
          <w:rFonts w:ascii="Arial" w:hAnsi="Arial" w:cs="Arial"/>
        </w:rPr>
        <w:t>computingu</w:t>
      </w:r>
      <w:proofErr w:type="spellEnd"/>
      <w:r w:rsidR="006334DB" w:rsidRPr="001465C1">
        <w:rPr>
          <w:rFonts w:ascii="Arial" w:hAnsi="Arial" w:cs="Arial"/>
        </w:rPr>
        <w:t xml:space="preserve"> jsou založeny na bezpečnostních cílech politiky bezpečnosti informací, identifikovaný</w:t>
      </w:r>
      <w:r w:rsidR="000D1EC7">
        <w:rPr>
          <w:rFonts w:ascii="Arial" w:hAnsi="Arial" w:cs="Arial"/>
        </w:rPr>
        <w:t>ch bezpečnostních požadavcích a </w:t>
      </w:r>
      <w:r w:rsidR="006334DB" w:rsidRPr="001465C1">
        <w:rPr>
          <w:rFonts w:ascii="Arial" w:hAnsi="Arial" w:cs="Arial"/>
        </w:rPr>
        <w:t xml:space="preserve">posouzení rizik fyzické a environmentální bezpečnosti. </w:t>
      </w:r>
      <w:r>
        <w:rPr>
          <w:rFonts w:ascii="Arial" w:hAnsi="Arial" w:cs="Arial"/>
        </w:rPr>
        <w:t>Dodavatel</w:t>
      </w:r>
      <w:r w:rsidR="006334DB" w:rsidRPr="001465C1">
        <w:rPr>
          <w:rFonts w:ascii="Arial" w:hAnsi="Arial" w:cs="Arial"/>
        </w:rPr>
        <w:t xml:space="preserve"> </w:t>
      </w:r>
      <w:r w:rsidR="009C68C7" w:rsidRPr="001465C1">
        <w:rPr>
          <w:rFonts w:ascii="Arial" w:hAnsi="Arial" w:cs="Arial"/>
        </w:rPr>
        <w:t xml:space="preserve">též </w:t>
      </w:r>
      <w:r w:rsidR="006334DB" w:rsidRPr="001465C1">
        <w:rPr>
          <w:rFonts w:ascii="Arial" w:hAnsi="Arial" w:cs="Arial"/>
        </w:rPr>
        <w:t>zajistí, že tyto bezpečnostní požadavky jsou</w:t>
      </w:r>
      <w:r w:rsidR="000D1EC7">
        <w:rPr>
          <w:rFonts w:ascii="Arial" w:hAnsi="Arial" w:cs="Arial"/>
        </w:rPr>
        <w:t xml:space="preserve"> zdokumentovány, komunikovány a </w:t>
      </w:r>
      <w:r w:rsidR="006334DB" w:rsidRPr="001465C1">
        <w:rPr>
          <w:rFonts w:ascii="Arial" w:hAnsi="Arial" w:cs="Arial"/>
        </w:rPr>
        <w:t>poskytovány ve formě bezpečnostních politik.</w:t>
      </w:r>
    </w:p>
    <w:p w14:paraId="6E027417" w14:textId="7C116C51" w:rsidR="009C68C7" w:rsidRPr="001465C1" w:rsidRDefault="00643DC0" w:rsidP="00C525D1">
      <w:pPr>
        <w:pStyle w:val="Odstavecseseznamem"/>
        <w:numPr>
          <w:ilvl w:val="0"/>
          <w:numId w:val="27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7206EF">
        <w:rPr>
          <w:rFonts w:ascii="Arial" w:hAnsi="Arial" w:cs="Arial"/>
        </w:rPr>
        <w:t xml:space="preserve"> zajistí</w:t>
      </w:r>
      <w:r w:rsidR="009C68C7" w:rsidRPr="001465C1">
        <w:rPr>
          <w:rFonts w:ascii="Arial" w:hAnsi="Arial" w:cs="Arial"/>
        </w:rPr>
        <w:t xml:space="preserve"> alespoň jedno záložní datové centrum, které je kapacitně dostatečné k převzetí služby poskytované z primárního datového centra.</w:t>
      </w:r>
    </w:p>
    <w:p w14:paraId="78E8884B" w14:textId="0807FF11" w:rsidR="006334DB" w:rsidRPr="001465C1" w:rsidRDefault="00643DC0" w:rsidP="00C525D1">
      <w:pPr>
        <w:pStyle w:val="Odstavecseseznamem"/>
        <w:numPr>
          <w:ilvl w:val="0"/>
          <w:numId w:val="27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C68C7" w:rsidRPr="001465C1">
        <w:rPr>
          <w:rFonts w:ascii="Arial" w:hAnsi="Arial" w:cs="Arial"/>
        </w:rPr>
        <w:t xml:space="preserve"> zaj</w:t>
      </w:r>
      <w:r w:rsidR="001465C1">
        <w:rPr>
          <w:rFonts w:ascii="Arial" w:hAnsi="Arial" w:cs="Arial"/>
        </w:rPr>
        <w:t xml:space="preserve">istí, že primární i záložní datové </w:t>
      </w:r>
      <w:r w:rsidR="009C68C7" w:rsidRPr="001465C1">
        <w:rPr>
          <w:rFonts w:ascii="Arial" w:hAnsi="Arial" w:cs="Arial"/>
        </w:rPr>
        <w:t>centrum, ze kterého jsou poskytovány služby, jsou v dostatečné vzdálenos</w:t>
      </w:r>
      <w:r w:rsidR="000D1EC7">
        <w:rPr>
          <w:rFonts w:ascii="Arial" w:hAnsi="Arial" w:cs="Arial"/>
        </w:rPr>
        <w:t>ti od přírodních zdrojů rizik a </w:t>
      </w:r>
      <w:r w:rsidR="009C68C7" w:rsidRPr="001465C1">
        <w:rPr>
          <w:rFonts w:ascii="Arial" w:hAnsi="Arial" w:cs="Arial"/>
        </w:rPr>
        <w:t xml:space="preserve">zdrojů rizik vyvolaných činností člověka vedoucích k narušení nebo omezení poskytování služby </w:t>
      </w:r>
      <w:proofErr w:type="spellStart"/>
      <w:r w:rsidR="009C68C7" w:rsidRPr="001465C1">
        <w:rPr>
          <w:rFonts w:ascii="Arial" w:hAnsi="Arial" w:cs="Arial"/>
        </w:rPr>
        <w:t>cloud</w:t>
      </w:r>
      <w:proofErr w:type="spellEnd"/>
      <w:r w:rsidR="009C68C7" w:rsidRPr="001465C1">
        <w:rPr>
          <w:rFonts w:ascii="Arial" w:hAnsi="Arial" w:cs="Arial"/>
        </w:rPr>
        <w:t xml:space="preserve"> </w:t>
      </w:r>
      <w:proofErr w:type="spellStart"/>
      <w:r w:rsidR="009C68C7" w:rsidRPr="001465C1">
        <w:rPr>
          <w:rFonts w:ascii="Arial" w:hAnsi="Arial" w:cs="Arial"/>
        </w:rPr>
        <w:t>computingu</w:t>
      </w:r>
      <w:proofErr w:type="spellEnd"/>
      <w:r w:rsidR="009C68C7" w:rsidRPr="001465C1">
        <w:rPr>
          <w:rFonts w:ascii="Arial" w:hAnsi="Arial" w:cs="Arial"/>
        </w:rPr>
        <w:t xml:space="preserve"> nebo bezpečnosti informací, nebo je přijato adekvátní bezpečnostní opatření, nebo se primární a záložní datové centrum nacházejí ve vzájemné vzdálenosti nejméně 50 km, a jsou umístěna v lokalitách, které svým geografickým charakterem vylučují současné nebo následné škodlivé působení přírodních vlivů nebo jevů vyvolaný</w:t>
      </w:r>
      <w:r w:rsidR="000D1EC7">
        <w:rPr>
          <w:rFonts w:ascii="Arial" w:hAnsi="Arial" w:cs="Arial"/>
        </w:rPr>
        <w:t>ch činností člověka vedoucích k </w:t>
      </w:r>
      <w:r w:rsidR="009C68C7" w:rsidRPr="001465C1">
        <w:rPr>
          <w:rFonts w:ascii="Arial" w:hAnsi="Arial" w:cs="Arial"/>
        </w:rPr>
        <w:t>poškození nebo zničení dat anebo vyžadujících provedení záchranných prací.</w:t>
      </w:r>
    </w:p>
    <w:p w14:paraId="01DD9E0A" w14:textId="2B7F7C3A" w:rsidR="009C68C7" w:rsidRPr="001465C1" w:rsidRDefault="00643DC0" w:rsidP="00C525D1">
      <w:pPr>
        <w:pStyle w:val="Odstavecseseznamem"/>
        <w:numPr>
          <w:ilvl w:val="0"/>
          <w:numId w:val="27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C68C7" w:rsidRPr="001465C1">
        <w:rPr>
          <w:rFonts w:ascii="Arial" w:hAnsi="Arial" w:cs="Arial"/>
        </w:rPr>
        <w:t xml:space="preserve"> na vstupu do prostor a budov sloužících k poskytování služby </w:t>
      </w:r>
      <w:proofErr w:type="spellStart"/>
      <w:r w:rsidR="009C68C7" w:rsidRPr="001465C1">
        <w:rPr>
          <w:rFonts w:ascii="Arial" w:hAnsi="Arial" w:cs="Arial"/>
        </w:rPr>
        <w:t>cloud</w:t>
      </w:r>
      <w:proofErr w:type="spellEnd"/>
      <w:r w:rsidR="009C68C7" w:rsidRPr="001465C1">
        <w:rPr>
          <w:rFonts w:ascii="Arial" w:hAnsi="Arial" w:cs="Arial"/>
        </w:rPr>
        <w:t xml:space="preserve"> </w:t>
      </w:r>
      <w:proofErr w:type="spellStart"/>
      <w:r w:rsidR="009C68C7" w:rsidRPr="001465C1">
        <w:rPr>
          <w:rFonts w:ascii="Arial" w:hAnsi="Arial" w:cs="Arial"/>
        </w:rPr>
        <w:t>computingu</w:t>
      </w:r>
      <w:proofErr w:type="spellEnd"/>
      <w:r w:rsidR="009C68C7" w:rsidRPr="001465C1">
        <w:rPr>
          <w:rFonts w:ascii="Arial" w:hAnsi="Arial" w:cs="Arial"/>
        </w:rPr>
        <w:t xml:space="preserve"> kontroluje fyzický přístup, aby tak zabránil případnému neautorizovanému přístupu osob.</w:t>
      </w:r>
    </w:p>
    <w:p w14:paraId="13C80F7C" w14:textId="280C706A" w:rsidR="00F9580D" w:rsidRPr="00FB6128" w:rsidRDefault="00F9580D" w:rsidP="00E560A3">
      <w:pPr>
        <w:pStyle w:val="Odstavecseseznamem"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Provoz</w:t>
      </w:r>
    </w:p>
    <w:p w14:paraId="635FB805" w14:textId="79D53B4C" w:rsidR="00F9580D" w:rsidRPr="00805E63" w:rsidRDefault="00643DC0" w:rsidP="00C525D1">
      <w:pPr>
        <w:pStyle w:val="Odstavecseseznamem"/>
        <w:numPr>
          <w:ilvl w:val="0"/>
          <w:numId w:val="2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Dodavatel</w:t>
      </w:r>
      <w:r w:rsidR="00F9580D" w:rsidRPr="00805E63">
        <w:rPr>
          <w:rFonts w:ascii="Arial" w:hAnsi="Arial" w:cs="Arial"/>
        </w:rPr>
        <w:t xml:space="preserve"> zajistí, že nebude zákaznický obsah zpracovávat jiným způsobem, než se dohodl </w:t>
      </w:r>
      <w:r w:rsidR="00E730DD">
        <w:rPr>
          <w:rFonts w:ascii="Arial" w:hAnsi="Arial" w:cs="Arial"/>
        </w:rPr>
        <w:t xml:space="preserve">dokumentovaným způsobem s </w:t>
      </w:r>
      <w:r>
        <w:rPr>
          <w:rFonts w:ascii="Arial" w:hAnsi="Arial" w:cs="Arial"/>
        </w:rPr>
        <w:t>Poskytovatel</w:t>
      </w:r>
      <w:r w:rsidR="00F9580D" w:rsidRPr="00805E63">
        <w:rPr>
          <w:rFonts w:ascii="Arial" w:hAnsi="Arial" w:cs="Arial"/>
        </w:rPr>
        <w:t>em.</w:t>
      </w:r>
    </w:p>
    <w:p w14:paraId="67481151" w14:textId="67011EC2" w:rsidR="00F9580D" w:rsidRPr="00805E63" w:rsidRDefault="00643DC0" w:rsidP="00C525D1">
      <w:pPr>
        <w:pStyle w:val="Odstavecseseznamem"/>
        <w:numPr>
          <w:ilvl w:val="0"/>
          <w:numId w:val="2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F71DC" w:rsidRPr="00805E63">
        <w:rPr>
          <w:rFonts w:ascii="Arial" w:hAnsi="Arial" w:cs="Arial"/>
        </w:rPr>
        <w:t xml:space="preserve"> </w:t>
      </w:r>
      <w:r w:rsidR="00F9580D" w:rsidRPr="00805E63">
        <w:rPr>
          <w:rFonts w:ascii="Arial" w:hAnsi="Arial" w:cs="Arial"/>
        </w:rPr>
        <w:t>vyhodnocuje informace a podklady týkající se zranitelností a hrozeb</w:t>
      </w:r>
      <w:r w:rsidR="009F71DC" w:rsidRPr="00805E63">
        <w:rPr>
          <w:rFonts w:ascii="Arial" w:hAnsi="Arial" w:cs="Arial"/>
        </w:rPr>
        <w:t xml:space="preserve"> poskytované</w:t>
      </w:r>
      <w:r w:rsidR="00F9580D" w:rsidRPr="00805E63">
        <w:rPr>
          <w:rFonts w:ascii="Arial" w:hAnsi="Arial" w:cs="Arial"/>
        </w:rPr>
        <w:t xml:space="preserve"> služby </w:t>
      </w:r>
      <w:proofErr w:type="spellStart"/>
      <w:r w:rsidR="00F9580D" w:rsidRPr="00805E63">
        <w:rPr>
          <w:rFonts w:ascii="Arial" w:hAnsi="Arial" w:cs="Arial"/>
        </w:rPr>
        <w:t>cloud</w:t>
      </w:r>
      <w:proofErr w:type="spellEnd"/>
      <w:r w:rsidR="00F9580D" w:rsidRPr="00805E63">
        <w:rPr>
          <w:rFonts w:ascii="Arial" w:hAnsi="Arial" w:cs="Arial"/>
        </w:rPr>
        <w:t xml:space="preserve"> </w:t>
      </w:r>
      <w:proofErr w:type="spellStart"/>
      <w:r w:rsidR="00F9580D" w:rsidRPr="00805E63">
        <w:rPr>
          <w:rFonts w:ascii="Arial" w:hAnsi="Arial" w:cs="Arial"/>
        </w:rPr>
        <w:t>computingu</w:t>
      </w:r>
      <w:proofErr w:type="spellEnd"/>
      <w:r w:rsidR="00F9580D" w:rsidRPr="00805E63">
        <w:rPr>
          <w:rFonts w:ascii="Arial" w:hAnsi="Arial" w:cs="Arial"/>
        </w:rPr>
        <w:t xml:space="preserve"> a přijímá </w:t>
      </w:r>
      <w:r w:rsidR="00E730DD">
        <w:rPr>
          <w:rFonts w:ascii="Arial" w:hAnsi="Arial" w:cs="Arial"/>
        </w:rPr>
        <w:t xml:space="preserve">relevantní </w:t>
      </w:r>
      <w:r w:rsidR="00F9580D" w:rsidRPr="00805E63">
        <w:rPr>
          <w:rFonts w:ascii="Arial" w:hAnsi="Arial" w:cs="Arial"/>
        </w:rPr>
        <w:t>opatření.</w:t>
      </w:r>
    </w:p>
    <w:p w14:paraId="4265B6BF" w14:textId="4C89A3BD" w:rsidR="009F71DC" w:rsidRPr="00805E63" w:rsidRDefault="00643DC0" w:rsidP="00C525D1">
      <w:pPr>
        <w:pStyle w:val="Odstavecseseznamem"/>
        <w:numPr>
          <w:ilvl w:val="0"/>
          <w:numId w:val="2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9F71DC" w:rsidRPr="00805E63">
        <w:rPr>
          <w:rFonts w:ascii="Arial" w:hAnsi="Arial" w:cs="Arial"/>
        </w:rPr>
        <w:t xml:space="preserve"> bezpečně a striktně odděluje zákaznická dat</w:t>
      </w:r>
      <w:r w:rsidR="000D1EC7">
        <w:rPr>
          <w:rFonts w:ascii="Arial" w:hAnsi="Arial" w:cs="Arial"/>
        </w:rPr>
        <w:t>a, která jsou uložená a </w:t>
      </w:r>
      <w:r w:rsidR="009F71DC" w:rsidRPr="00805E63">
        <w:rPr>
          <w:rFonts w:ascii="Arial" w:hAnsi="Arial" w:cs="Arial"/>
        </w:rPr>
        <w:t>zpracovávaná na sdílených virtuálních a fyzických strojích tak, aby byla zajištěna důvěrnost a integrita těchto dat.</w:t>
      </w:r>
    </w:p>
    <w:p w14:paraId="55050505" w14:textId="314D63FF" w:rsidR="00437265" w:rsidRPr="00FB6128" w:rsidRDefault="00437265" w:rsidP="00E560A3">
      <w:pPr>
        <w:pStyle w:val="Odstavecseseznamem"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Správa</w:t>
      </w:r>
      <w:r w:rsidR="00805E63" w:rsidRPr="00FB6128">
        <w:rPr>
          <w:rFonts w:ascii="Arial" w:hAnsi="Arial" w:cs="Arial"/>
        </w:rPr>
        <w:t xml:space="preserve"> identit a řízení přístupu</w:t>
      </w:r>
    </w:p>
    <w:p w14:paraId="10711068" w14:textId="66306C40" w:rsidR="00F24744" w:rsidRPr="00805E63" w:rsidRDefault="00643DC0" w:rsidP="00C525D1">
      <w:pPr>
        <w:pStyle w:val="Odstavecseseznamem"/>
        <w:numPr>
          <w:ilvl w:val="0"/>
          <w:numId w:val="29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F24744" w:rsidRPr="00805E63">
        <w:rPr>
          <w:rFonts w:ascii="Arial" w:hAnsi="Arial" w:cs="Arial"/>
        </w:rPr>
        <w:t xml:space="preserve"> </w:t>
      </w:r>
      <w:r w:rsidR="00ED7641" w:rsidRPr="00805E63">
        <w:rPr>
          <w:rFonts w:ascii="Arial" w:hAnsi="Arial" w:cs="Arial"/>
        </w:rPr>
        <w:t>umožní</w:t>
      </w:r>
      <w:r w:rsidR="00F24744" w:rsidRPr="00805E63">
        <w:rPr>
          <w:rFonts w:ascii="Arial" w:hAnsi="Arial" w:cs="Arial"/>
        </w:rPr>
        <w:t xml:space="preserve"> využívat pro přístup do správy </w:t>
      </w:r>
      <w:r w:rsidR="00ED7641" w:rsidRPr="00805E63">
        <w:rPr>
          <w:rFonts w:ascii="Arial" w:hAnsi="Arial" w:cs="Arial"/>
        </w:rPr>
        <w:t xml:space="preserve">služby </w:t>
      </w:r>
      <w:proofErr w:type="spellStart"/>
      <w:r w:rsidR="00F24744" w:rsidRPr="00805E63">
        <w:rPr>
          <w:rFonts w:ascii="Arial" w:hAnsi="Arial" w:cs="Arial"/>
        </w:rPr>
        <w:t>cloud</w:t>
      </w:r>
      <w:proofErr w:type="spellEnd"/>
      <w:r w:rsidR="00F24744" w:rsidRPr="00805E63">
        <w:rPr>
          <w:rFonts w:ascii="Arial" w:hAnsi="Arial" w:cs="Arial"/>
        </w:rPr>
        <w:t xml:space="preserve"> </w:t>
      </w:r>
      <w:proofErr w:type="spellStart"/>
      <w:r w:rsidR="00F24744" w:rsidRPr="00805E63">
        <w:rPr>
          <w:rFonts w:ascii="Arial" w:hAnsi="Arial" w:cs="Arial"/>
        </w:rPr>
        <w:t>computingu</w:t>
      </w:r>
      <w:proofErr w:type="spellEnd"/>
      <w:r w:rsidR="00F24744" w:rsidRPr="00805E63">
        <w:rPr>
          <w:rFonts w:ascii="Arial" w:hAnsi="Arial" w:cs="Arial"/>
        </w:rPr>
        <w:t xml:space="preserve"> </w:t>
      </w:r>
      <w:proofErr w:type="spellStart"/>
      <w:r w:rsidR="00F24744" w:rsidRPr="00805E63">
        <w:rPr>
          <w:rFonts w:ascii="Arial" w:hAnsi="Arial" w:cs="Arial"/>
        </w:rPr>
        <w:t>vícefaktorovou</w:t>
      </w:r>
      <w:proofErr w:type="spellEnd"/>
      <w:r w:rsidR="00F24744" w:rsidRPr="00805E63">
        <w:rPr>
          <w:rFonts w:ascii="Arial" w:hAnsi="Arial" w:cs="Arial"/>
        </w:rPr>
        <w:t xml:space="preserve"> autentizaci.</w:t>
      </w:r>
    </w:p>
    <w:p w14:paraId="229406CD" w14:textId="599B1C0C" w:rsidR="00F24744" w:rsidRPr="00805E63" w:rsidRDefault="00643DC0" w:rsidP="00C525D1">
      <w:pPr>
        <w:pStyle w:val="Odstavecseseznamem"/>
        <w:numPr>
          <w:ilvl w:val="0"/>
          <w:numId w:val="29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BF1D97" w:rsidRPr="00805E63">
        <w:rPr>
          <w:rFonts w:ascii="Arial" w:hAnsi="Arial" w:cs="Arial"/>
        </w:rPr>
        <w:t xml:space="preserve"> umožňuje řídit</w:t>
      </w:r>
      <w:r w:rsidR="00F24744" w:rsidRPr="00805E63">
        <w:rPr>
          <w:rFonts w:ascii="Arial" w:hAnsi="Arial" w:cs="Arial"/>
        </w:rPr>
        <w:t xml:space="preserve"> přístupy uživatelů do služby </w:t>
      </w:r>
      <w:proofErr w:type="spellStart"/>
      <w:r w:rsidR="00F24744" w:rsidRPr="00805E63">
        <w:rPr>
          <w:rFonts w:ascii="Arial" w:hAnsi="Arial" w:cs="Arial"/>
        </w:rPr>
        <w:t>cloud</w:t>
      </w:r>
      <w:proofErr w:type="spellEnd"/>
      <w:r w:rsidR="00F24744" w:rsidRPr="00805E63">
        <w:rPr>
          <w:rFonts w:ascii="Arial" w:hAnsi="Arial" w:cs="Arial"/>
        </w:rPr>
        <w:t xml:space="preserve"> </w:t>
      </w:r>
      <w:proofErr w:type="spellStart"/>
      <w:r w:rsidR="00F24744" w:rsidRPr="00805E63">
        <w:rPr>
          <w:rFonts w:ascii="Arial" w:hAnsi="Arial" w:cs="Arial"/>
        </w:rPr>
        <w:t>computingu</w:t>
      </w:r>
      <w:proofErr w:type="spellEnd"/>
      <w:r w:rsidR="00F24744" w:rsidRPr="00805E63">
        <w:rPr>
          <w:rFonts w:ascii="Arial" w:hAnsi="Arial" w:cs="Arial"/>
        </w:rPr>
        <w:t xml:space="preserve"> zejména</w:t>
      </w:r>
      <w:r w:rsidR="00BF1D97" w:rsidRPr="00805E63">
        <w:rPr>
          <w:rFonts w:ascii="Arial" w:hAnsi="Arial" w:cs="Arial"/>
        </w:rPr>
        <w:t xml:space="preserve"> ve smyslu</w:t>
      </w:r>
      <w:r w:rsidR="00F24744" w:rsidRPr="00805E63">
        <w:rPr>
          <w:rFonts w:ascii="Arial" w:hAnsi="Arial" w:cs="Arial"/>
        </w:rPr>
        <w:t>:</w:t>
      </w:r>
    </w:p>
    <w:p w14:paraId="332DE214" w14:textId="77777777" w:rsidR="00F24744" w:rsidRPr="00805E63" w:rsidRDefault="00CB2F80" w:rsidP="00C525D1">
      <w:pPr>
        <w:pStyle w:val="Odstavecseseznamem"/>
        <w:numPr>
          <w:ilvl w:val="0"/>
          <w:numId w:val="30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24744" w:rsidRPr="00805E63">
        <w:rPr>
          <w:rFonts w:ascii="Arial" w:hAnsi="Arial" w:cs="Arial"/>
        </w:rPr>
        <w:t>řiřaz</w:t>
      </w:r>
      <w:r w:rsidR="00BF1D97" w:rsidRPr="00805E63">
        <w:rPr>
          <w:rFonts w:ascii="Arial" w:hAnsi="Arial" w:cs="Arial"/>
        </w:rPr>
        <w:t>ovat jedinečná</w:t>
      </w:r>
      <w:r>
        <w:rPr>
          <w:rFonts w:ascii="Arial" w:hAnsi="Arial" w:cs="Arial"/>
        </w:rPr>
        <w:t xml:space="preserve"> uživatelská jména.</w:t>
      </w:r>
    </w:p>
    <w:p w14:paraId="108B8983" w14:textId="77777777" w:rsidR="00F24744" w:rsidRPr="00805E63" w:rsidRDefault="00CB2F80" w:rsidP="00C525D1">
      <w:pPr>
        <w:pStyle w:val="Odstavecseseznamem"/>
        <w:numPr>
          <w:ilvl w:val="0"/>
          <w:numId w:val="30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F1D97" w:rsidRPr="00805E63">
        <w:rPr>
          <w:rFonts w:ascii="Arial" w:hAnsi="Arial" w:cs="Arial"/>
        </w:rPr>
        <w:t>dělovat a upravovat</w:t>
      </w:r>
      <w:r w:rsidR="00F24744" w:rsidRPr="00805E63">
        <w:rPr>
          <w:rFonts w:ascii="Arial" w:hAnsi="Arial" w:cs="Arial"/>
        </w:rPr>
        <w:t xml:space="preserve"> uživatelské účty a přístupová oprávně</w:t>
      </w:r>
      <w:r w:rsidR="00805E63" w:rsidRPr="00805E63">
        <w:rPr>
          <w:rFonts w:ascii="Arial" w:hAnsi="Arial" w:cs="Arial"/>
        </w:rPr>
        <w:t xml:space="preserve">ní na základě zásady nejnižšího </w:t>
      </w:r>
      <w:r w:rsidR="00F24744" w:rsidRPr="00805E63">
        <w:rPr>
          <w:rFonts w:ascii="Arial" w:hAnsi="Arial" w:cs="Arial"/>
        </w:rPr>
        <w:t xml:space="preserve">oprávnění a </w:t>
      </w:r>
      <w:r w:rsidR="00805E63">
        <w:rPr>
          <w:rFonts w:ascii="Arial" w:hAnsi="Arial" w:cs="Arial"/>
        </w:rPr>
        <w:t>pravidla</w:t>
      </w:r>
      <w:r w:rsidR="00F24744" w:rsidRPr="00805E63">
        <w:rPr>
          <w:rFonts w:ascii="Arial" w:hAnsi="Arial" w:cs="Arial"/>
        </w:rPr>
        <w:t xml:space="preserve"> </w:t>
      </w:r>
      <w:proofErr w:type="spellStart"/>
      <w:r w:rsidR="00BF1D97" w:rsidRPr="00805E63">
        <w:rPr>
          <w:rFonts w:ascii="Arial" w:hAnsi="Arial" w:cs="Arial"/>
        </w:rPr>
        <w:t>need</w:t>
      </w:r>
      <w:proofErr w:type="spellEnd"/>
      <w:r w:rsidR="00BF1D97" w:rsidRPr="00805E63">
        <w:rPr>
          <w:rFonts w:ascii="Arial" w:hAnsi="Arial" w:cs="Arial"/>
        </w:rPr>
        <w:t>-to-</w:t>
      </w:r>
      <w:proofErr w:type="spellStart"/>
      <w:r w:rsidR="00BF1D97" w:rsidRPr="00805E63"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>.</w:t>
      </w:r>
    </w:p>
    <w:p w14:paraId="1E6C5CA7" w14:textId="77777777" w:rsidR="00F24744" w:rsidRPr="00805E63" w:rsidRDefault="00CB2F80" w:rsidP="00C525D1">
      <w:pPr>
        <w:pStyle w:val="Odstavecseseznamem"/>
        <w:numPr>
          <w:ilvl w:val="0"/>
          <w:numId w:val="30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F1D97" w:rsidRPr="00805E63">
        <w:rPr>
          <w:rFonts w:ascii="Arial" w:hAnsi="Arial" w:cs="Arial"/>
        </w:rPr>
        <w:t>ravidelně kontrolovat přidělení</w:t>
      </w:r>
      <w:r w:rsidR="00F24744" w:rsidRPr="00805E63">
        <w:rPr>
          <w:rFonts w:ascii="Arial" w:hAnsi="Arial" w:cs="Arial"/>
        </w:rPr>
        <w:t xml:space="preserve"> uživatelských účtů a přístupových</w:t>
      </w:r>
      <w:r w:rsidR="00681537">
        <w:rPr>
          <w:rFonts w:ascii="Arial" w:hAnsi="Arial" w:cs="Arial"/>
        </w:rPr>
        <w:t xml:space="preserve"> oprávnění, alespoň jednou za 90 dní</w:t>
      </w:r>
      <w:r>
        <w:rPr>
          <w:rFonts w:ascii="Arial" w:hAnsi="Arial" w:cs="Arial"/>
        </w:rPr>
        <w:t>.</w:t>
      </w:r>
    </w:p>
    <w:p w14:paraId="30D35E4D" w14:textId="77777777" w:rsidR="00F24744" w:rsidRPr="00805E63" w:rsidRDefault="00CB2F80" w:rsidP="00C525D1">
      <w:pPr>
        <w:pStyle w:val="Odstavecseseznamem"/>
        <w:numPr>
          <w:ilvl w:val="0"/>
          <w:numId w:val="30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1D97" w:rsidRPr="00805E63">
        <w:rPr>
          <w:rFonts w:ascii="Arial" w:hAnsi="Arial" w:cs="Arial"/>
        </w:rPr>
        <w:t>lokovat a odebírat</w:t>
      </w:r>
      <w:r w:rsidR="00F24744" w:rsidRPr="00805E63">
        <w:rPr>
          <w:rFonts w:ascii="Arial" w:hAnsi="Arial" w:cs="Arial"/>
        </w:rPr>
        <w:t xml:space="preserve"> příst</w:t>
      </w:r>
      <w:r>
        <w:rPr>
          <w:rFonts w:ascii="Arial" w:hAnsi="Arial" w:cs="Arial"/>
        </w:rPr>
        <w:t>upové účty v případě nečinnosti.</w:t>
      </w:r>
    </w:p>
    <w:p w14:paraId="10FAC544" w14:textId="1D76E2F7" w:rsidR="00BF1D97" w:rsidRPr="00805E63" w:rsidRDefault="00CB2F80" w:rsidP="00C525D1">
      <w:pPr>
        <w:pStyle w:val="Odstavecseseznamem"/>
        <w:numPr>
          <w:ilvl w:val="0"/>
          <w:numId w:val="30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4744" w:rsidRPr="00805E63">
        <w:rPr>
          <w:rFonts w:ascii="Arial" w:hAnsi="Arial" w:cs="Arial"/>
        </w:rPr>
        <w:t>debír</w:t>
      </w:r>
      <w:r w:rsidR="00BF1D97" w:rsidRPr="00805E63">
        <w:rPr>
          <w:rFonts w:ascii="Arial" w:hAnsi="Arial" w:cs="Arial"/>
        </w:rPr>
        <w:t>at</w:t>
      </w:r>
      <w:r w:rsidR="00F24744" w:rsidRPr="00805E63">
        <w:rPr>
          <w:rFonts w:ascii="Arial" w:hAnsi="Arial" w:cs="Arial"/>
        </w:rPr>
        <w:t xml:space="preserve"> </w:t>
      </w:r>
      <w:r w:rsidR="00805E63" w:rsidRPr="00805E63">
        <w:rPr>
          <w:rFonts w:ascii="Arial" w:hAnsi="Arial" w:cs="Arial"/>
        </w:rPr>
        <w:t>nebo měn</w:t>
      </w:r>
      <w:r w:rsidR="00BF1D97" w:rsidRPr="00805E63">
        <w:rPr>
          <w:rFonts w:ascii="Arial" w:hAnsi="Arial" w:cs="Arial"/>
        </w:rPr>
        <w:t>it</w:t>
      </w:r>
      <w:r w:rsidR="00F24744" w:rsidRPr="00805E63">
        <w:rPr>
          <w:rFonts w:ascii="Arial" w:hAnsi="Arial" w:cs="Arial"/>
        </w:rPr>
        <w:t xml:space="preserve"> přístupová oprávnění při ukončení nebo změně smluvního vzta</w:t>
      </w:r>
      <w:r w:rsidR="00C525D1">
        <w:rPr>
          <w:rFonts w:ascii="Arial" w:hAnsi="Arial" w:cs="Arial"/>
        </w:rPr>
        <w:t>h</w:t>
      </w:r>
      <w:r w:rsidR="00F24744" w:rsidRPr="00805E63">
        <w:rPr>
          <w:rFonts w:ascii="Arial" w:hAnsi="Arial" w:cs="Arial"/>
        </w:rPr>
        <w:t>u.</w:t>
      </w:r>
    </w:p>
    <w:p w14:paraId="12EF711C" w14:textId="2B0D8ED0" w:rsidR="00F24744" w:rsidRPr="00805E63" w:rsidRDefault="00643DC0" w:rsidP="00C525D1">
      <w:pPr>
        <w:pStyle w:val="Odstavecseseznamem"/>
        <w:numPr>
          <w:ilvl w:val="0"/>
          <w:numId w:val="29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F24744" w:rsidRPr="00805E63">
        <w:rPr>
          <w:rFonts w:ascii="Arial" w:hAnsi="Arial" w:cs="Arial"/>
        </w:rPr>
        <w:t xml:space="preserve"> v rámci své organizace řídí přístupy k informačnímu systému využívaného k poskytování služeb </w:t>
      </w:r>
      <w:proofErr w:type="spellStart"/>
      <w:r w:rsidR="00F24744" w:rsidRPr="00805E63">
        <w:rPr>
          <w:rFonts w:ascii="Arial" w:hAnsi="Arial" w:cs="Arial"/>
        </w:rPr>
        <w:t>cloud</w:t>
      </w:r>
      <w:proofErr w:type="spellEnd"/>
      <w:r w:rsidR="00F24744" w:rsidRPr="00805E63">
        <w:rPr>
          <w:rFonts w:ascii="Arial" w:hAnsi="Arial" w:cs="Arial"/>
        </w:rPr>
        <w:t xml:space="preserve"> </w:t>
      </w:r>
      <w:proofErr w:type="spellStart"/>
      <w:r w:rsidR="00F24744" w:rsidRPr="00805E63">
        <w:rPr>
          <w:rFonts w:ascii="Arial" w:hAnsi="Arial" w:cs="Arial"/>
        </w:rPr>
        <w:t>computingu</w:t>
      </w:r>
      <w:proofErr w:type="spellEnd"/>
      <w:r w:rsidR="00F24744" w:rsidRPr="00805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B95000">
        <w:rPr>
          <w:rFonts w:ascii="Arial" w:hAnsi="Arial" w:cs="Arial"/>
        </w:rPr>
        <w:t>i</w:t>
      </w:r>
      <w:r w:rsidR="00F24744" w:rsidRPr="00805E63">
        <w:rPr>
          <w:rFonts w:ascii="Arial" w:hAnsi="Arial" w:cs="Arial"/>
        </w:rPr>
        <w:t xml:space="preserve">.  </w:t>
      </w:r>
    </w:p>
    <w:p w14:paraId="5FB0CA54" w14:textId="0C5765F9" w:rsidR="00BF1D97" w:rsidRPr="00FB6128" w:rsidRDefault="00BF1D97" w:rsidP="00E560A3">
      <w:pPr>
        <w:pStyle w:val="Odstavecseseznamem"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S</w:t>
      </w:r>
      <w:r w:rsidR="00805E63" w:rsidRPr="00FB6128">
        <w:rPr>
          <w:rFonts w:ascii="Arial" w:hAnsi="Arial" w:cs="Arial"/>
        </w:rPr>
        <w:t>práva klíčů a šifrování</w:t>
      </w:r>
    </w:p>
    <w:p w14:paraId="5607B30A" w14:textId="2D28BC71" w:rsidR="005453FC" w:rsidRPr="00CB2F80" w:rsidRDefault="00643DC0" w:rsidP="00C525D1">
      <w:pPr>
        <w:pStyle w:val="Odstavecseseznamem"/>
        <w:numPr>
          <w:ilvl w:val="0"/>
          <w:numId w:val="31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BF1D97" w:rsidRPr="00CB2F80">
        <w:rPr>
          <w:rFonts w:ascii="Arial" w:hAnsi="Arial" w:cs="Arial"/>
        </w:rPr>
        <w:t xml:space="preserve"> má zavedené a zdokumentované pol</w:t>
      </w:r>
      <w:r w:rsidR="000D1EC7">
        <w:rPr>
          <w:rFonts w:ascii="Arial" w:hAnsi="Arial" w:cs="Arial"/>
        </w:rPr>
        <w:t>itiky týkající se technických a </w:t>
      </w:r>
      <w:r w:rsidR="00BF1D97" w:rsidRPr="00CB2F80">
        <w:rPr>
          <w:rFonts w:ascii="Arial" w:hAnsi="Arial" w:cs="Arial"/>
        </w:rPr>
        <w:t>organizačních opatření pro kryptografické procedury a správu kryptografických klíčů, ve kterých jsou popsány alespoň tyto činnosti a oblasti:</w:t>
      </w:r>
    </w:p>
    <w:p w14:paraId="09C64120" w14:textId="77777777" w:rsidR="00BF1D97" w:rsidRPr="00961582" w:rsidRDefault="00BF1D97" w:rsidP="00C525D1">
      <w:pPr>
        <w:pStyle w:val="Odstavecseseznamem"/>
        <w:numPr>
          <w:ilvl w:val="0"/>
          <w:numId w:val="2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Používání aktuálně odolných kryptografických postupů a bezpečných síťových protokolů zohledňujících nejnovější poznatky a postupy v dané oblasti.</w:t>
      </w:r>
    </w:p>
    <w:p w14:paraId="3DE49947" w14:textId="77777777" w:rsidR="0060150E" w:rsidRPr="00961582" w:rsidRDefault="0060150E" w:rsidP="00C525D1">
      <w:pPr>
        <w:pStyle w:val="Odstavecseseznamem"/>
        <w:numPr>
          <w:ilvl w:val="0"/>
          <w:numId w:val="2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Šifrování, které je na základě risk-</w:t>
      </w:r>
      <w:proofErr w:type="spellStart"/>
      <w:r w:rsidRPr="00961582">
        <w:rPr>
          <w:rFonts w:ascii="Arial" w:hAnsi="Arial" w:cs="Arial"/>
        </w:rPr>
        <w:t>based</w:t>
      </w:r>
      <w:proofErr w:type="spellEnd"/>
      <w:r w:rsidRPr="00961582">
        <w:rPr>
          <w:rFonts w:ascii="Arial" w:hAnsi="Arial" w:cs="Arial"/>
        </w:rPr>
        <w:t xml:space="preserve"> analýzy přizpůsobeno povaze dat, komunikačním kanálům, typu, síle a kvalitě šifrování.</w:t>
      </w:r>
    </w:p>
    <w:p w14:paraId="5054A24F" w14:textId="77777777" w:rsidR="0060150E" w:rsidRPr="00961582" w:rsidRDefault="0060150E" w:rsidP="00C525D1">
      <w:pPr>
        <w:pStyle w:val="Odstavecseseznamem"/>
        <w:numPr>
          <w:ilvl w:val="0"/>
          <w:numId w:val="2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Požadavků na zabezpečení generování, uchovávání, vyzvednutí, distribuci, stažení a výmaz šifrovacích klíčů.</w:t>
      </w:r>
    </w:p>
    <w:p w14:paraId="1E9E0646" w14:textId="77777777" w:rsidR="00BF1D97" w:rsidRPr="00CB2F80" w:rsidRDefault="0060150E" w:rsidP="00C525D1">
      <w:pPr>
        <w:pStyle w:val="Odstavecseseznamem"/>
        <w:numPr>
          <w:ilvl w:val="0"/>
          <w:numId w:val="2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</w:rPr>
      </w:pPr>
      <w:r w:rsidRPr="00961582">
        <w:rPr>
          <w:rFonts w:ascii="Arial" w:hAnsi="Arial" w:cs="Arial"/>
        </w:rPr>
        <w:t>Zvážení relevantních právních a regulatorních závazků a požadavků.</w:t>
      </w:r>
    </w:p>
    <w:p w14:paraId="1C6447CE" w14:textId="3FC72E23" w:rsidR="00BF1D97" w:rsidRPr="00CB2F80" w:rsidRDefault="00643DC0" w:rsidP="00C525D1">
      <w:pPr>
        <w:pStyle w:val="Odstavecseseznamem"/>
        <w:numPr>
          <w:ilvl w:val="0"/>
          <w:numId w:val="31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BF1D97" w:rsidRPr="00CB2F80">
        <w:rPr>
          <w:rFonts w:ascii="Arial" w:hAnsi="Arial" w:cs="Arial"/>
        </w:rPr>
        <w:t xml:space="preserve"> </w:t>
      </w:r>
      <w:r w:rsidR="0060150E" w:rsidRPr="00CB2F80">
        <w:rPr>
          <w:rFonts w:ascii="Arial" w:hAnsi="Arial" w:cs="Arial"/>
        </w:rPr>
        <w:t>má zavedeny</w:t>
      </w:r>
      <w:r w:rsidR="00BF1D97" w:rsidRPr="00CB2F80">
        <w:rPr>
          <w:rFonts w:ascii="Arial" w:hAnsi="Arial" w:cs="Arial"/>
        </w:rPr>
        <w:t xml:space="preserve"> procesy a technická opatření s aktuálně odolným</w:t>
      </w:r>
      <w:r w:rsidR="00CB2F80">
        <w:rPr>
          <w:rFonts w:ascii="Arial" w:hAnsi="Arial" w:cs="Arial"/>
        </w:rPr>
        <w:t>i</w:t>
      </w:r>
      <w:r w:rsidR="00BF1D97" w:rsidRPr="00CB2F80">
        <w:rPr>
          <w:rFonts w:ascii="Arial" w:hAnsi="Arial" w:cs="Arial"/>
        </w:rPr>
        <w:t xml:space="preserve"> </w:t>
      </w:r>
      <w:r w:rsidR="00CB2F80">
        <w:rPr>
          <w:rFonts w:ascii="Arial" w:hAnsi="Arial" w:cs="Arial"/>
        </w:rPr>
        <w:t>kryptografickými nástroji</w:t>
      </w:r>
      <w:r w:rsidR="00BF1D97" w:rsidRPr="00CB2F80">
        <w:rPr>
          <w:rFonts w:ascii="Arial" w:hAnsi="Arial" w:cs="Arial"/>
        </w:rPr>
        <w:t xml:space="preserve"> a autentizací pro přenos zákaznických dat po sítích mimo kontrolu </w:t>
      </w:r>
      <w:r>
        <w:rPr>
          <w:rFonts w:ascii="Arial" w:hAnsi="Arial" w:cs="Arial"/>
        </w:rPr>
        <w:t>Dodavatel</w:t>
      </w:r>
      <w:r w:rsidR="0060150E" w:rsidRPr="00CB2F80">
        <w:rPr>
          <w:rFonts w:ascii="Arial" w:hAnsi="Arial" w:cs="Arial"/>
        </w:rPr>
        <w:t>e</w:t>
      </w:r>
      <w:r w:rsidR="00BF1D97" w:rsidRPr="00CB2F80">
        <w:rPr>
          <w:rFonts w:ascii="Arial" w:hAnsi="Arial" w:cs="Arial"/>
        </w:rPr>
        <w:t>.</w:t>
      </w:r>
    </w:p>
    <w:p w14:paraId="608A6E15" w14:textId="1175DC95" w:rsidR="00BF1D97" w:rsidRPr="00CB2F80" w:rsidRDefault="00643DC0" w:rsidP="00C525D1">
      <w:pPr>
        <w:pStyle w:val="Odstavecseseznamem"/>
        <w:numPr>
          <w:ilvl w:val="0"/>
          <w:numId w:val="31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0150E" w:rsidRPr="00CB2F80">
        <w:rPr>
          <w:rFonts w:ascii="Arial" w:hAnsi="Arial" w:cs="Arial"/>
        </w:rPr>
        <w:t xml:space="preserve"> má zavedeny procesy </w:t>
      </w:r>
      <w:r w:rsidR="00BF1D97" w:rsidRPr="00CB2F80">
        <w:rPr>
          <w:rFonts w:ascii="Arial" w:hAnsi="Arial" w:cs="Arial"/>
        </w:rPr>
        <w:t>a technická opatření pro šifrování zákaznických dat a uživatelů během uchovávání.</w:t>
      </w:r>
    </w:p>
    <w:p w14:paraId="0709440B" w14:textId="072AEF7E" w:rsidR="0060150E" w:rsidRPr="00CB2F80" w:rsidRDefault="0060150E" w:rsidP="00C525D1">
      <w:pPr>
        <w:pStyle w:val="Odstavecseseznamem"/>
        <w:numPr>
          <w:ilvl w:val="0"/>
          <w:numId w:val="31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CB2F80">
        <w:rPr>
          <w:rFonts w:ascii="Arial" w:hAnsi="Arial" w:cs="Arial"/>
        </w:rPr>
        <w:t>Postupy a technická opatření pro bezpečné řízení klíčů a certifikátů v o</w:t>
      </w:r>
      <w:r w:rsidR="00E730DD">
        <w:rPr>
          <w:rFonts w:ascii="Arial" w:hAnsi="Arial" w:cs="Arial"/>
        </w:rPr>
        <w:t xml:space="preserve">blasti odpovědnosti </w:t>
      </w:r>
      <w:r w:rsidR="00643DC0">
        <w:rPr>
          <w:rFonts w:ascii="Arial" w:hAnsi="Arial" w:cs="Arial"/>
        </w:rPr>
        <w:t>Dodavatel</w:t>
      </w:r>
      <w:r w:rsidRPr="00CB2F80">
        <w:rPr>
          <w:rFonts w:ascii="Arial" w:hAnsi="Arial" w:cs="Arial"/>
        </w:rPr>
        <w:t>e zahrnují zejména:</w:t>
      </w:r>
    </w:p>
    <w:p w14:paraId="137C1713" w14:textId="77777777" w:rsidR="0060150E" w:rsidRPr="00CB2F80" w:rsidRDefault="0060150E" w:rsidP="00C525D1">
      <w:pPr>
        <w:pStyle w:val="Odstavecseseznamem"/>
        <w:numPr>
          <w:ilvl w:val="0"/>
          <w:numId w:val="32"/>
        </w:numPr>
        <w:spacing w:after="120" w:line="240" w:lineRule="auto"/>
        <w:ind w:left="1560"/>
        <w:contextualSpacing w:val="0"/>
        <w:jc w:val="both"/>
        <w:rPr>
          <w:rFonts w:ascii="Arial" w:hAnsi="Arial" w:cs="Arial"/>
        </w:rPr>
      </w:pPr>
      <w:r w:rsidRPr="00CB2F80">
        <w:rPr>
          <w:rFonts w:ascii="Arial" w:hAnsi="Arial" w:cs="Arial"/>
        </w:rPr>
        <w:t>Generování klíčů pro různé kr</w:t>
      </w:r>
      <w:r w:rsidR="00CB2F80">
        <w:rPr>
          <w:rFonts w:ascii="Arial" w:hAnsi="Arial" w:cs="Arial"/>
        </w:rPr>
        <w:t>yptografické systémy a aplikace.</w:t>
      </w:r>
    </w:p>
    <w:p w14:paraId="688177AE" w14:textId="77777777" w:rsidR="0060150E" w:rsidRPr="00CB2F80" w:rsidRDefault="0060150E" w:rsidP="00C525D1">
      <w:pPr>
        <w:pStyle w:val="Odstavecseseznamem"/>
        <w:numPr>
          <w:ilvl w:val="0"/>
          <w:numId w:val="32"/>
        </w:numPr>
        <w:spacing w:after="120" w:line="240" w:lineRule="auto"/>
        <w:ind w:left="1560"/>
        <w:contextualSpacing w:val="0"/>
        <w:jc w:val="both"/>
        <w:rPr>
          <w:rFonts w:ascii="Arial" w:hAnsi="Arial" w:cs="Arial"/>
        </w:rPr>
      </w:pPr>
      <w:r w:rsidRPr="00CB2F80">
        <w:rPr>
          <w:rFonts w:ascii="Arial" w:hAnsi="Arial" w:cs="Arial"/>
        </w:rPr>
        <w:t>Vydávání a získáv</w:t>
      </w:r>
      <w:r w:rsidR="00CB2F80">
        <w:rPr>
          <w:rFonts w:ascii="Arial" w:hAnsi="Arial" w:cs="Arial"/>
        </w:rPr>
        <w:t>ání certifikátů veřejného klíče.</w:t>
      </w:r>
    </w:p>
    <w:p w14:paraId="37854277" w14:textId="77777777" w:rsidR="0060150E" w:rsidRPr="00CB2F80" w:rsidRDefault="00CB2F80" w:rsidP="00C525D1">
      <w:pPr>
        <w:pStyle w:val="Odstavecseseznamem"/>
        <w:numPr>
          <w:ilvl w:val="0"/>
          <w:numId w:val="32"/>
        </w:numPr>
        <w:spacing w:after="120" w:line="240" w:lineRule="auto"/>
        <w:ind w:left="15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a aktivace klíčů.</w:t>
      </w:r>
    </w:p>
    <w:p w14:paraId="31347BA9" w14:textId="39C73C01" w:rsidR="0060150E" w:rsidRPr="00CB2F80" w:rsidRDefault="0060150E" w:rsidP="00C525D1">
      <w:pPr>
        <w:pStyle w:val="Odstavecseseznamem"/>
        <w:numPr>
          <w:ilvl w:val="0"/>
          <w:numId w:val="32"/>
        </w:numPr>
        <w:spacing w:after="120" w:line="240" w:lineRule="auto"/>
        <w:ind w:left="1560"/>
        <w:contextualSpacing w:val="0"/>
        <w:jc w:val="both"/>
        <w:rPr>
          <w:rFonts w:ascii="Arial" w:hAnsi="Arial" w:cs="Arial"/>
        </w:rPr>
      </w:pPr>
      <w:r w:rsidRPr="00CB2F80">
        <w:rPr>
          <w:rFonts w:ascii="Arial" w:hAnsi="Arial" w:cs="Arial"/>
        </w:rPr>
        <w:lastRenderedPageBreak/>
        <w:t>Bezpečné ukládání klíčů (oddělení systému sp</w:t>
      </w:r>
      <w:r w:rsidR="000D1EC7">
        <w:rPr>
          <w:rFonts w:ascii="Arial" w:hAnsi="Arial" w:cs="Arial"/>
        </w:rPr>
        <w:t>rávy klíčů od úrovně aplikací a </w:t>
      </w:r>
      <w:proofErr w:type="spellStart"/>
      <w:r w:rsidRPr="00CB2F80">
        <w:rPr>
          <w:rFonts w:ascii="Arial" w:hAnsi="Arial" w:cs="Arial"/>
        </w:rPr>
        <w:t>middlewaru</w:t>
      </w:r>
      <w:proofErr w:type="spellEnd"/>
      <w:r w:rsidRPr="00CB2F80">
        <w:rPr>
          <w:rFonts w:ascii="Arial" w:hAnsi="Arial" w:cs="Arial"/>
        </w:rPr>
        <w:t>) včetně popisu toho, jak oprávn</w:t>
      </w:r>
      <w:r w:rsidR="00BE06CB">
        <w:rPr>
          <w:rFonts w:ascii="Arial" w:hAnsi="Arial" w:cs="Arial"/>
        </w:rPr>
        <w:t>ění uživatelé získávají přístup.</w:t>
      </w:r>
    </w:p>
    <w:p w14:paraId="35A6A572" w14:textId="50050CB6" w:rsidR="0060150E" w:rsidRPr="00CB2F80" w:rsidRDefault="0060150E" w:rsidP="00C525D1">
      <w:pPr>
        <w:pStyle w:val="Odstavecseseznamem"/>
        <w:numPr>
          <w:ilvl w:val="0"/>
          <w:numId w:val="32"/>
        </w:numPr>
        <w:spacing w:after="120" w:line="240" w:lineRule="auto"/>
        <w:ind w:left="1560"/>
        <w:contextualSpacing w:val="0"/>
        <w:jc w:val="both"/>
        <w:rPr>
          <w:rFonts w:ascii="Arial" w:hAnsi="Arial" w:cs="Arial"/>
        </w:rPr>
      </w:pPr>
      <w:r w:rsidRPr="00CB2F80">
        <w:rPr>
          <w:rFonts w:ascii="Arial" w:hAnsi="Arial" w:cs="Arial"/>
        </w:rPr>
        <w:t xml:space="preserve">Změna nebo aktualizace kryptografických klíčů </w:t>
      </w:r>
      <w:r w:rsidR="000D1EC7">
        <w:rPr>
          <w:rFonts w:ascii="Arial" w:hAnsi="Arial" w:cs="Arial"/>
        </w:rPr>
        <w:t>včetně politik definujících, za </w:t>
      </w:r>
      <w:r w:rsidRPr="00CB2F80">
        <w:rPr>
          <w:rFonts w:ascii="Arial" w:hAnsi="Arial" w:cs="Arial"/>
        </w:rPr>
        <w:t>jakých podmínek a j</w:t>
      </w:r>
      <w:r w:rsidR="00DA3F4D" w:rsidRPr="00CB2F80">
        <w:rPr>
          <w:rFonts w:ascii="Arial" w:hAnsi="Arial" w:cs="Arial"/>
        </w:rPr>
        <w:t>akým způsobem mají být změny</w:t>
      </w:r>
      <w:r w:rsidR="00BE06CB">
        <w:rPr>
          <w:rFonts w:ascii="Arial" w:hAnsi="Arial" w:cs="Arial"/>
        </w:rPr>
        <w:t xml:space="preserve"> nebo aktualizace provedeny.</w:t>
      </w:r>
    </w:p>
    <w:p w14:paraId="13B691F3" w14:textId="77777777" w:rsidR="0060150E" w:rsidRPr="00CB2F80" w:rsidRDefault="0060150E" w:rsidP="00C525D1">
      <w:pPr>
        <w:pStyle w:val="Odstavecseseznamem"/>
        <w:numPr>
          <w:ilvl w:val="0"/>
          <w:numId w:val="32"/>
        </w:numPr>
        <w:spacing w:after="120" w:line="240" w:lineRule="auto"/>
        <w:ind w:left="1560"/>
        <w:contextualSpacing w:val="0"/>
        <w:jc w:val="both"/>
        <w:rPr>
          <w:rFonts w:ascii="Arial" w:hAnsi="Arial" w:cs="Arial"/>
        </w:rPr>
      </w:pPr>
      <w:r w:rsidRPr="00CB2F80">
        <w:rPr>
          <w:rFonts w:ascii="Arial" w:hAnsi="Arial" w:cs="Arial"/>
        </w:rPr>
        <w:t>Zacházení s k</w:t>
      </w:r>
      <w:r w:rsidR="00BE06CB">
        <w:rPr>
          <w:rFonts w:ascii="Arial" w:hAnsi="Arial" w:cs="Arial"/>
        </w:rPr>
        <w:t>líči podezřelými z kompromitace.</w:t>
      </w:r>
    </w:p>
    <w:p w14:paraId="6D4F9786" w14:textId="77777777" w:rsidR="0060150E" w:rsidRPr="00CB2F80" w:rsidRDefault="00BE06CB" w:rsidP="00C525D1">
      <w:pPr>
        <w:pStyle w:val="Odstavecseseznamem"/>
        <w:numPr>
          <w:ilvl w:val="0"/>
          <w:numId w:val="32"/>
        </w:numPr>
        <w:spacing w:after="120" w:line="240" w:lineRule="auto"/>
        <w:ind w:left="15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Zneplatnění a vymazání klíčů.</w:t>
      </w:r>
      <w:r w:rsidR="00DA3F4D" w:rsidRPr="00CB2F80">
        <w:rPr>
          <w:rFonts w:ascii="Arial" w:hAnsi="Arial" w:cs="Arial"/>
        </w:rPr>
        <w:t xml:space="preserve"> </w:t>
      </w:r>
    </w:p>
    <w:p w14:paraId="4EA11D2D" w14:textId="77777777" w:rsidR="0060150E" w:rsidRPr="00CB2F80" w:rsidRDefault="0060150E" w:rsidP="00C525D1">
      <w:pPr>
        <w:pStyle w:val="Odstavecseseznamem"/>
        <w:numPr>
          <w:ilvl w:val="0"/>
          <w:numId w:val="32"/>
        </w:numPr>
        <w:spacing w:after="120" w:line="240" w:lineRule="auto"/>
        <w:ind w:left="1560"/>
        <w:contextualSpacing w:val="0"/>
        <w:jc w:val="both"/>
        <w:rPr>
          <w:rFonts w:ascii="Arial" w:hAnsi="Arial" w:cs="Arial"/>
        </w:rPr>
      </w:pPr>
      <w:r w:rsidRPr="00CB2F80">
        <w:rPr>
          <w:rFonts w:ascii="Arial" w:hAnsi="Arial" w:cs="Arial"/>
        </w:rPr>
        <w:t>Jsou-li použity předem sdílené klíče, specifická ustanovení týkající se bezpečného použití tohoto postupu jsou specifikována samostatně.</w:t>
      </w:r>
    </w:p>
    <w:p w14:paraId="4844ED2A" w14:textId="5F3760CB" w:rsidR="00DA3F4D" w:rsidRPr="00FB6128" w:rsidRDefault="00DA3F4D" w:rsidP="00E560A3">
      <w:pPr>
        <w:pStyle w:val="Odstavecseseznamem"/>
        <w:keepNext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Zabezpečení komunikace</w:t>
      </w:r>
    </w:p>
    <w:p w14:paraId="7ADC1D65" w14:textId="4A5A6AF9" w:rsidR="00DA3F4D" w:rsidRPr="00BE06CB" w:rsidRDefault="00643DC0" w:rsidP="00C525D1">
      <w:pPr>
        <w:pStyle w:val="Odstavecseseznamem"/>
        <w:numPr>
          <w:ilvl w:val="0"/>
          <w:numId w:val="3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DA3F4D" w:rsidRPr="00BE06CB">
        <w:rPr>
          <w:rFonts w:ascii="Arial" w:hAnsi="Arial" w:cs="Arial"/>
        </w:rPr>
        <w:t xml:space="preserve"> má zavedeny technické záruky, které jsou vhodné k rychlému odhalení a reakci na síťové útoky na základě nepravidelných vzorců příchozího nebo odchozího provozu a/nebo distribuované útoky typu </w:t>
      </w:r>
      <w:proofErr w:type="spellStart"/>
      <w:r w:rsidR="00DA3F4D" w:rsidRPr="00BE06CB">
        <w:rPr>
          <w:rFonts w:ascii="Arial" w:hAnsi="Arial" w:cs="Arial"/>
        </w:rPr>
        <w:t>Denial-of-Service</w:t>
      </w:r>
      <w:proofErr w:type="spellEnd"/>
      <w:r w:rsidR="00DA3F4D" w:rsidRPr="00BE06CB">
        <w:rPr>
          <w:rFonts w:ascii="Arial" w:hAnsi="Arial" w:cs="Arial"/>
        </w:rPr>
        <w:t xml:space="preserve"> (</w:t>
      </w:r>
      <w:proofErr w:type="spellStart"/>
      <w:r w:rsidR="00DA3F4D" w:rsidRPr="00BE06CB">
        <w:rPr>
          <w:rFonts w:ascii="Arial" w:hAnsi="Arial" w:cs="Arial"/>
        </w:rPr>
        <w:t>DDoS</w:t>
      </w:r>
      <w:proofErr w:type="spellEnd"/>
      <w:r w:rsidR="00DA3F4D" w:rsidRPr="00BE06CB">
        <w:rPr>
          <w:rFonts w:ascii="Arial" w:hAnsi="Arial" w:cs="Arial"/>
        </w:rPr>
        <w:t>).</w:t>
      </w:r>
    </w:p>
    <w:p w14:paraId="64FB3534" w14:textId="40E017CB" w:rsidR="00DA3F4D" w:rsidRDefault="00BE06CB" w:rsidP="00C525D1">
      <w:pPr>
        <w:pStyle w:val="Odstavecseseznamem"/>
        <w:numPr>
          <w:ilvl w:val="0"/>
          <w:numId w:val="3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3F4D" w:rsidRPr="00BE06CB">
        <w:rPr>
          <w:rFonts w:ascii="Arial" w:hAnsi="Arial" w:cs="Arial"/>
        </w:rPr>
        <w:t>ata</w:t>
      </w:r>
      <w:r w:rsidR="003B1838">
        <w:rPr>
          <w:rFonts w:ascii="Arial" w:hAnsi="Arial" w:cs="Arial"/>
        </w:rPr>
        <w:t xml:space="preserve"> </w:t>
      </w:r>
      <w:r w:rsidR="00643DC0">
        <w:rPr>
          <w:rFonts w:ascii="Arial" w:hAnsi="Arial" w:cs="Arial"/>
        </w:rPr>
        <w:t>Poskytovatel</w:t>
      </w:r>
      <w:r>
        <w:rPr>
          <w:rFonts w:ascii="Arial" w:hAnsi="Arial" w:cs="Arial"/>
        </w:rPr>
        <w:t>e,</w:t>
      </w:r>
      <w:r w:rsidR="00DA3F4D" w:rsidRPr="00BE06CB">
        <w:rPr>
          <w:rFonts w:ascii="Arial" w:hAnsi="Arial" w:cs="Arial"/>
        </w:rPr>
        <w:t xml:space="preserve"> přenášená do služby </w:t>
      </w:r>
      <w:proofErr w:type="spellStart"/>
      <w:r w:rsidR="00DA3F4D" w:rsidRPr="00BE06CB">
        <w:rPr>
          <w:rFonts w:ascii="Arial" w:hAnsi="Arial" w:cs="Arial"/>
        </w:rPr>
        <w:t>cloud</w:t>
      </w:r>
      <w:proofErr w:type="spellEnd"/>
      <w:r w:rsidR="00DA3F4D" w:rsidRPr="00BE06CB">
        <w:rPr>
          <w:rFonts w:ascii="Arial" w:hAnsi="Arial" w:cs="Arial"/>
        </w:rPr>
        <w:t xml:space="preserve"> </w:t>
      </w:r>
      <w:proofErr w:type="spellStart"/>
      <w:r w:rsidR="00DA3F4D" w:rsidRPr="00BE06CB">
        <w:rPr>
          <w:rFonts w:ascii="Arial" w:hAnsi="Arial" w:cs="Arial"/>
        </w:rPr>
        <w:t>computingu</w:t>
      </w:r>
      <w:proofErr w:type="spellEnd"/>
      <w:r w:rsidR="00DA3F4D" w:rsidRPr="00BE06CB">
        <w:rPr>
          <w:rFonts w:ascii="Arial" w:hAnsi="Arial" w:cs="Arial"/>
        </w:rPr>
        <w:t xml:space="preserve"> jsou chráněna proti neoprávněnému zásahu, kopírování, úprav</w:t>
      </w:r>
      <w:r w:rsidR="000D1EC7">
        <w:rPr>
          <w:rFonts w:ascii="Arial" w:hAnsi="Arial" w:cs="Arial"/>
        </w:rPr>
        <w:t>ě, přesměrování nebo vymazání v </w:t>
      </w:r>
      <w:r w:rsidR="00DA3F4D" w:rsidRPr="00BE06CB">
        <w:rPr>
          <w:rFonts w:ascii="Arial" w:hAnsi="Arial" w:cs="Arial"/>
        </w:rPr>
        <w:t>souladu s jeho požadavky na zajištění bezpečnosti informací.</w:t>
      </w:r>
    </w:p>
    <w:p w14:paraId="04AFD1A2" w14:textId="6FD58E5C" w:rsidR="00DA3F4D" w:rsidRPr="00BE06CB" w:rsidRDefault="00643DC0" w:rsidP="00C525D1">
      <w:pPr>
        <w:pStyle w:val="Odstavecseseznamem"/>
        <w:numPr>
          <w:ilvl w:val="0"/>
          <w:numId w:val="3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BE06CB">
        <w:rPr>
          <w:rFonts w:ascii="Arial" w:hAnsi="Arial" w:cs="Arial"/>
        </w:rPr>
        <w:t xml:space="preserve"> chrání </w:t>
      </w:r>
      <w:r w:rsidR="00DA3F4D" w:rsidRPr="00BE06CB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Poskytovatel</w:t>
      </w:r>
      <w:r w:rsidR="00BE06CB">
        <w:rPr>
          <w:rFonts w:ascii="Arial" w:hAnsi="Arial" w:cs="Arial"/>
        </w:rPr>
        <w:t xml:space="preserve">e </w:t>
      </w:r>
      <w:r w:rsidR="00DA3F4D" w:rsidRPr="00BE06CB">
        <w:rPr>
          <w:rFonts w:ascii="Arial" w:hAnsi="Arial" w:cs="Arial"/>
        </w:rPr>
        <w:t xml:space="preserve">přenášená ze služby </w:t>
      </w:r>
      <w:proofErr w:type="spellStart"/>
      <w:r w:rsidR="00DA3F4D" w:rsidRPr="00BE06CB">
        <w:rPr>
          <w:rFonts w:ascii="Arial" w:hAnsi="Arial" w:cs="Arial"/>
        </w:rPr>
        <w:t>cloud</w:t>
      </w:r>
      <w:proofErr w:type="spellEnd"/>
      <w:r w:rsidR="00DA3F4D" w:rsidRPr="00BE06CB">
        <w:rPr>
          <w:rFonts w:ascii="Arial" w:hAnsi="Arial" w:cs="Arial"/>
        </w:rPr>
        <w:t xml:space="preserve"> </w:t>
      </w:r>
      <w:proofErr w:type="spellStart"/>
      <w:r w:rsidR="00DA3F4D" w:rsidRPr="00BE06CB">
        <w:rPr>
          <w:rFonts w:ascii="Arial" w:hAnsi="Arial" w:cs="Arial"/>
        </w:rPr>
        <w:t>computingu</w:t>
      </w:r>
      <w:proofErr w:type="spellEnd"/>
      <w:r w:rsidR="00DA3F4D" w:rsidRPr="00BE06CB">
        <w:rPr>
          <w:rFonts w:ascii="Arial" w:hAnsi="Arial" w:cs="Arial"/>
        </w:rPr>
        <w:t xml:space="preserve"> proti neoprávněnému zásahu, kopírování, úprav</w:t>
      </w:r>
      <w:r w:rsidR="000D1EC7">
        <w:rPr>
          <w:rFonts w:ascii="Arial" w:hAnsi="Arial" w:cs="Arial"/>
        </w:rPr>
        <w:t>ě, přesměrování nebo vymazání v </w:t>
      </w:r>
      <w:r w:rsidR="00DA3F4D" w:rsidRPr="00BE06CB">
        <w:rPr>
          <w:rFonts w:ascii="Arial" w:hAnsi="Arial" w:cs="Arial"/>
        </w:rPr>
        <w:t>souladu se svou politikou bezpečnosti informací.</w:t>
      </w:r>
    </w:p>
    <w:p w14:paraId="5EBCB784" w14:textId="1CC86E4A" w:rsidR="00DA3F4D" w:rsidRPr="00FB6128" w:rsidRDefault="00DA3F4D" w:rsidP="00E560A3">
      <w:pPr>
        <w:pStyle w:val="Odstavecseseznamem"/>
        <w:numPr>
          <w:ilvl w:val="1"/>
          <w:numId w:val="54"/>
        </w:numPr>
        <w:spacing w:after="120" w:line="240" w:lineRule="auto"/>
        <w:ind w:left="850" w:hanging="493"/>
        <w:contextualSpacing w:val="0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Přenositelnost,</w:t>
      </w:r>
      <w:r w:rsidR="00FB5D16" w:rsidRPr="00FB6128">
        <w:rPr>
          <w:rFonts w:ascii="Arial" w:hAnsi="Arial" w:cs="Arial"/>
        </w:rPr>
        <w:t xml:space="preserve"> propojení a exit strategie</w:t>
      </w:r>
    </w:p>
    <w:p w14:paraId="048ABDA3" w14:textId="572A1B07" w:rsidR="00726ED8" w:rsidRPr="00FE76DF" w:rsidRDefault="00643DC0" w:rsidP="00C525D1">
      <w:pPr>
        <w:pStyle w:val="Odstavecseseznamem"/>
        <w:numPr>
          <w:ilvl w:val="0"/>
          <w:numId w:val="34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8E3520" w:rsidRPr="00FE76DF">
        <w:rPr>
          <w:rFonts w:ascii="Arial" w:hAnsi="Arial" w:cs="Arial"/>
        </w:rPr>
        <w:t xml:space="preserve"> </w:t>
      </w:r>
      <w:r w:rsidR="00726ED8" w:rsidRPr="00FE76DF">
        <w:rPr>
          <w:rFonts w:ascii="Arial" w:hAnsi="Arial" w:cs="Arial"/>
        </w:rPr>
        <w:t xml:space="preserve">vydá </w:t>
      </w:r>
      <w:r w:rsidR="008E3520" w:rsidRPr="00FE76DF">
        <w:rPr>
          <w:rFonts w:ascii="Arial" w:hAnsi="Arial" w:cs="Arial"/>
        </w:rPr>
        <w:t xml:space="preserve">při ukončení využívání služby </w:t>
      </w:r>
      <w:proofErr w:type="spellStart"/>
      <w:r w:rsidR="008E3520" w:rsidRPr="00FE76DF">
        <w:rPr>
          <w:rFonts w:ascii="Arial" w:hAnsi="Arial" w:cs="Arial"/>
        </w:rPr>
        <w:t>cloud</w:t>
      </w:r>
      <w:proofErr w:type="spellEnd"/>
      <w:r w:rsidR="008E3520" w:rsidRPr="00FE76DF">
        <w:rPr>
          <w:rFonts w:ascii="Arial" w:hAnsi="Arial" w:cs="Arial"/>
        </w:rPr>
        <w:t xml:space="preserve"> </w:t>
      </w:r>
      <w:proofErr w:type="spellStart"/>
      <w:r w:rsidR="008E3520" w:rsidRPr="00FE76DF">
        <w:rPr>
          <w:rFonts w:ascii="Arial" w:hAnsi="Arial" w:cs="Arial"/>
        </w:rPr>
        <w:t>computingu</w:t>
      </w:r>
      <w:proofErr w:type="spellEnd"/>
      <w:r w:rsidR="008E3520" w:rsidRPr="00FE76DF">
        <w:rPr>
          <w:rFonts w:ascii="Arial" w:hAnsi="Arial" w:cs="Arial"/>
        </w:rPr>
        <w:t xml:space="preserve"> </w:t>
      </w:r>
      <w:r w:rsidR="00726ED8" w:rsidRPr="00FE76DF">
        <w:rPr>
          <w:rFonts w:ascii="Arial" w:hAnsi="Arial" w:cs="Arial"/>
        </w:rPr>
        <w:t>zákaznická data a provozní údaje, které souvisí s pr</w:t>
      </w:r>
      <w:r w:rsidR="003B1838">
        <w:rPr>
          <w:rFonts w:ascii="Arial" w:hAnsi="Arial" w:cs="Arial"/>
        </w:rPr>
        <w:t xml:space="preserve">ovozem služby </w:t>
      </w:r>
      <w:proofErr w:type="spellStart"/>
      <w:r w:rsidR="003B1838">
        <w:rPr>
          <w:rFonts w:ascii="Arial" w:hAnsi="Arial" w:cs="Arial"/>
        </w:rPr>
        <w:t>cloud</w:t>
      </w:r>
      <w:proofErr w:type="spellEnd"/>
      <w:r w:rsidR="003B1838">
        <w:rPr>
          <w:rFonts w:ascii="Arial" w:hAnsi="Arial" w:cs="Arial"/>
        </w:rPr>
        <w:t xml:space="preserve"> </w:t>
      </w:r>
      <w:proofErr w:type="spellStart"/>
      <w:r w:rsidR="003B1838">
        <w:rPr>
          <w:rFonts w:ascii="Arial" w:hAnsi="Arial" w:cs="Arial"/>
        </w:rPr>
        <w:t>computingu</w:t>
      </w:r>
      <w:proofErr w:type="spellEnd"/>
      <w:r w:rsidR="003B1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726ED8" w:rsidRPr="00FE76DF">
        <w:rPr>
          <w:rFonts w:ascii="Arial" w:hAnsi="Arial" w:cs="Arial"/>
        </w:rPr>
        <w:t>i</w:t>
      </w:r>
      <w:r w:rsidR="008E3520" w:rsidRPr="00FE76DF">
        <w:rPr>
          <w:rFonts w:ascii="Arial" w:hAnsi="Arial" w:cs="Arial"/>
        </w:rPr>
        <w:t xml:space="preserve">, nebo je zpřístupní přes definovaná rozhraní (formát a rozsah dat odpovídají smluvním dohodám, které byly uzavřeny před používáním služby </w:t>
      </w:r>
      <w:proofErr w:type="spellStart"/>
      <w:r w:rsidR="008E3520" w:rsidRPr="00FE76DF">
        <w:rPr>
          <w:rFonts w:ascii="Arial" w:hAnsi="Arial" w:cs="Arial"/>
        </w:rPr>
        <w:t>cloud</w:t>
      </w:r>
      <w:proofErr w:type="spellEnd"/>
      <w:r w:rsidR="008E3520" w:rsidRPr="00FE76DF">
        <w:rPr>
          <w:rFonts w:ascii="Arial" w:hAnsi="Arial" w:cs="Arial"/>
        </w:rPr>
        <w:t xml:space="preserve"> </w:t>
      </w:r>
      <w:proofErr w:type="spellStart"/>
      <w:r w:rsidR="008E3520" w:rsidRPr="00FE76DF">
        <w:rPr>
          <w:rFonts w:ascii="Arial" w:hAnsi="Arial" w:cs="Arial"/>
        </w:rPr>
        <w:t>computingu</w:t>
      </w:r>
      <w:proofErr w:type="spellEnd"/>
      <w:r w:rsidR="008E3520" w:rsidRPr="00FE76DF">
        <w:rPr>
          <w:rFonts w:ascii="Arial" w:hAnsi="Arial" w:cs="Arial"/>
        </w:rPr>
        <w:t>).</w:t>
      </w:r>
    </w:p>
    <w:p w14:paraId="49052C68" w14:textId="5E38A9A3" w:rsidR="008E3520" w:rsidRPr="00FE76DF" w:rsidRDefault="00643DC0" w:rsidP="00C525D1">
      <w:pPr>
        <w:pStyle w:val="Odstavecseseznamem"/>
        <w:numPr>
          <w:ilvl w:val="0"/>
          <w:numId w:val="34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726ED8" w:rsidRPr="00FE76DF">
        <w:rPr>
          <w:rFonts w:ascii="Arial" w:hAnsi="Arial" w:cs="Arial"/>
        </w:rPr>
        <w:t xml:space="preserve"> má </w:t>
      </w:r>
      <w:r w:rsidR="008E3520" w:rsidRPr="00FE76DF">
        <w:rPr>
          <w:rFonts w:ascii="Arial" w:hAnsi="Arial" w:cs="Arial"/>
        </w:rPr>
        <w:t xml:space="preserve">povinnost uhradit </w:t>
      </w:r>
      <w:r>
        <w:rPr>
          <w:rFonts w:ascii="Arial" w:hAnsi="Arial" w:cs="Arial"/>
        </w:rPr>
        <w:t>Poskytovatel</w:t>
      </w:r>
      <w:r w:rsidR="00E02BB3" w:rsidRPr="00FE76DF">
        <w:rPr>
          <w:rFonts w:ascii="Arial" w:hAnsi="Arial" w:cs="Arial"/>
        </w:rPr>
        <w:t>i</w:t>
      </w:r>
      <w:r w:rsidR="008E3520" w:rsidRPr="00FE76DF">
        <w:rPr>
          <w:rFonts w:ascii="Arial" w:hAnsi="Arial" w:cs="Arial"/>
        </w:rPr>
        <w:t xml:space="preserve"> ná</w:t>
      </w:r>
      <w:r w:rsidR="000D1EC7">
        <w:rPr>
          <w:rFonts w:ascii="Arial" w:hAnsi="Arial" w:cs="Arial"/>
        </w:rPr>
        <w:t>klady spojené s přenosem dat od </w:t>
      </w:r>
      <w:r>
        <w:rPr>
          <w:rFonts w:ascii="Arial" w:hAnsi="Arial" w:cs="Arial"/>
        </w:rPr>
        <w:t>Dodavatel</w:t>
      </w:r>
      <w:r w:rsidR="00726ED8" w:rsidRPr="00FE76DF">
        <w:rPr>
          <w:rFonts w:ascii="Arial" w:hAnsi="Arial" w:cs="Arial"/>
        </w:rPr>
        <w:t>e</w:t>
      </w:r>
      <w:r w:rsidR="008E3520" w:rsidRPr="00FE76DF">
        <w:rPr>
          <w:rFonts w:ascii="Arial" w:hAnsi="Arial" w:cs="Arial"/>
        </w:rPr>
        <w:t xml:space="preserve"> do systému určeného </w:t>
      </w:r>
      <w:r>
        <w:rPr>
          <w:rFonts w:ascii="Arial" w:hAnsi="Arial" w:cs="Arial"/>
        </w:rPr>
        <w:t>Poskytovatel</w:t>
      </w:r>
      <w:r w:rsidR="00726ED8" w:rsidRPr="00FE76DF">
        <w:rPr>
          <w:rFonts w:ascii="Arial" w:hAnsi="Arial" w:cs="Arial"/>
        </w:rPr>
        <w:t>em</w:t>
      </w:r>
      <w:r w:rsidR="008E3520" w:rsidRPr="00FE76DF">
        <w:rPr>
          <w:rFonts w:ascii="Arial" w:hAnsi="Arial" w:cs="Arial"/>
        </w:rPr>
        <w:t xml:space="preserve"> v případě, že je aktivování exit strategie způsobeno hrubým porušením smluvního </w:t>
      </w:r>
      <w:r w:rsidR="00FE76DF">
        <w:rPr>
          <w:rFonts w:ascii="Arial" w:hAnsi="Arial" w:cs="Arial"/>
        </w:rPr>
        <w:t>v</w:t>
      </w:r>
      <w:r w:rsidR="003B1838">
        <w:rPr>
          <w:rFonts w:ascii="Arial" w:hAnsi="Arial" w:cs="Arial"/>
        </w:rPr>
        <w:t xml:space="preserve">ztahu, které nebylo způsobeno </w:t>
      </w:r>
      <w:r>
        <w:rPr>
          <w:rFonts w:ascii="Arial" w:hAnsi="Arial" w:cs="Arial"/>
        </w:rPr>
        <w:t>Poskytovatel</w:t>
      </w:r>
      <w:r w:rsidR="00726ED8" w:rsidRPr="00FE76DF">
        <w:rPr>
          <w:rFonts w:ascii="Arial" w:hAnsi="Arial" w:cs="Arial"/>
        </w:rPr>
        <w:t>em</w:t>
      </w:r>
      <w:r w:rsidR="008E3520" w:rsidRPr="00FE76DF">
        <w:rPr>
          <w:rFonts w:ascii="Arial" w:hAnsi="Arial" w:cs="Arial"/>
        </w:rPr>
        <w:t>.</w:t>
      </w:r>
    </w:p>
    <w:p w14:paraId="5769E136" w14:textId="5237AC51" w:rsidR="008E3520" w:rsidRPr="00FE76DF" w:rsidRDefault="00643DC0" w:rsidP="00C525D1">
      <w:pPr>
        <w:pStyle w:val="Odstavecseseznamem"/>
        <w:numPr>
          <w:ilvl w:val="0"/>
          <w:numId w:val="34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E02BB3" w:rsidRPr="00FE76DF">
        <w:rPr>
          <w:rFonts w:ascii="Arial" w:hAnsi="Arial" w:cs="Arial"/>
        </w:rPr>
        <w:t xml:space="preserve"> zajistí </w:t>
      </w:r>
      <w:r w:rsidR="00CB5EFF" w:rsidRPr="00FE76DF">
        <w:rPr>
          <w:rFonts w:ascii="Arial" w:hAnsi="Arial" w:cs="Arial"/>
        </w:rPr>
        <w:t xml:space="preserve">při ukončení využívání služby </w:t>
      </w:r>
      <w:proofErr w:type="spellStart"/>
      <w:r w:rsidR="00CB5EFF" w:rsidRPr="00FE76DF">
        <w:rPr>
          <w:rFonts w:ascii="Arial" w:hAnsi="Arial" w:cs="Arial"/>
        </w:rPr>
        <w:t>cloud</w:t>
      </w:r>
      <w:proofErr w:type="spellEnd"/>
      <w:r w:rsidR="00CB5EFF" w:rsidRPr="00FE76DF">
        <w:rPr>
          <w:rFonts w:ascii="Arial" w:hAnsi="Arial" w:cs="Arial"/>
        </w:rPr>
        <w:t xml:space="preserve"> </w:t>
      </w:r>
      <w:proofErr w:type="spellStart"/>
      <w:r w:rsidR="00CB5EFF" w:rsidRPr="00FE76DF">
        <w:rPr>
          <w:rFonts w:ascii="Arial" w:hAnsi="Arial" w:cs="Arial"/>
        </w:rPr>
        <w:t>computingu</w:t>
      </w:r>
      <w:proofErr w:type="spellEnd"/>
      <w:r w:rsidR="00CB5EFF" w:rsidRPr="00FE76DF">
        <w:rPr>
          <w:rFonts w:ascii="Arial" w:hAnsi="Arial" w:cs="Arial"/>
        </w:rPr>
        <w:t xml:space="preserve"> </w:t>
      </w:r>
      <w:r w:rsidR="00CB5EFF">
        <w:rPr>
          <w:rFonts w:ascii="Arial" w:hAnsi="Arial" w:cs="Arial"/>
        </w:rPr>
        <w:t>bezpečnou likvidaci informačních aktiv</w:t>
      </w:r>
      <w:r w:rsidR="003B1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E02BB3" w:rsidRPr="00FE76DF">
        <w:rPr>
          <w:rFonts w:ascii="Arial" w:hAnsi="Arial" w:cs="Arial"/>
        </w:rPr>
        <w:t>e</w:t>
      </w:r>
      <w:r w:rsidR="008E3520" w:rsidRPr="00FE76DF">
        <w:rPr>
          <w:rFonts w:ascii="Arial" w:hAnsi="Arial" w:cs="Arial"/>
        </w:rPr>
        <w:t xml:space="preserve"> </w:t>
      </w:r>
      <w:r w:rsidR="00CB5EFF">
        <w:rPr>
          <w:rFonts w:ascii="Arial" w:hAnsi="Arial" w:cs="Arial"/>
        </w:rPr>
        <w:t>(</w:t>
      </w:r>
      <w:r w:rsidR="00CB5EFF" w:rsidRPr="00FE76DF">
        <w:rPr>
          <w:rFonts w:ascii="Arial" w:hAnsi="Arial" w:cs="Arial"/>
        </w:rPr>
        <w:t>zákaznická data a provozní údaje</w:t>
      </w:r>
      <w:r w:rsidR="00CB5EFF">
        <w:rPr>
          <w:rFonts w:ascii="Arial" w:hAnsi="Arial" w:cs="Arial"/>
        </w:rPr>
        <w:t xml:space="preserve">) </w:t>
      </w:r>
      <w:r w:rsidR="000D1EC7">
        <w:rPr>
          <w:rFonts w:ascii="Arial" w:hAnsi="Arial" w:cs="Arial"/>
        </w:rPr>
        <w:t>po </w:t>
      </w:r>
      <w:r w:rsidR="00CB5EFF">
        <w:rPr>
          <w:rFonts w:ascii="Arial" w:hAnsi="Arial" w:cs="Arial"/>
        </w:rPr>
        <w:t>bezprostředně po jejich vydání</w:t>
      </w:r>
      <w:r w:rsidR="00E02BB3" w:rsidRPr="00FE7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="00CB5EFF">
        <w:rPr>
          <w:rFonts w:ascii="Arial" w:hAnsi="Arial" w:cs="Arial"/>
        </w:rPr>
        <w:t xml:space="preserve">i, a to </w:t>
      </w:r>
      <w:r w:rsidR="008E3520" w:rsidRPr="00FE76DF">
        <w:rPr>
          <w:rFonts w:ascii="Arial" w:hAnsi="Arial" w:cs="Arial"/>
        </w:rPr>
        <w:t>v souladu se smluvními ujednáními a relevantními právními a regulatorními požadavky.</w:t>
      </w:r>
    </w:p>
    <w:p w14:paraId="4EB4A832" w14:textId="0BEA930D" w:rsidR="008E3520" w:rsidRPr="00FB6128" w:rsidRDefault="008E3520" w:rsidP="00BB5FE6">
      <w:pPr>
        <w:pStyle w:val="Odstavecseseznamem"/>
        <w:numPr>
          <w:ilvl w:val="1"/>
          <w:numId w:val="54"/>
        </w:numPr>
        <w:spacing w:after="120" w:line="240" w:lineRule="auto"/>
        <w:ind w:left="993" w:hanging="636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Nákup, vývoj a úprava informačních systémů</w:t>
      </w:r>
    </w:p>
    <w:p w14:paraId="0799940B" w14:textId="0C27D1E3" w:rsidR="008E3520" w:rsidRDefault="00643DC0" w:rsidP="00C525D1">
      <w:pPr>
        <w:pStyle w:val="Odstavecseseznamem"/>
        <w:numPr>
          <w:ilvl w:val="0"/>
          <w:numId w:val="3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A95334" w:rsidRPr="00FE76DF">
        <w:rPr>
          <w:rFonts w:ascii="Arial" w:hAnsi="Arial" w:cs="Arial"/>
        </w:rPr>
        <w:t xml:space="preserve"> má zaveden</w:t>
      </w:r>
      <w:r w:rsidR="008E3520" w:rsidRPr="00FE76DF">
        <w:rPr>
          <w:rFonts w:ascii="Arial" w:hAnsi="Arial" w:cs="Arial"/>
        </w:rPr>
        <w:t xml:space="preserve"> proces řízení změn.</w:t>
      </w:r>
    </w:p>
    <w:p w14:paraId="33F4502D" w14:textId="49314B3E" w:rsidR="00FE76DF" w:rsidRDefault="00A95334" w:rsidP="00C525D1">
      <w:pPr>
        <w:pStyle w:val="Odstavecseseznamem"/>
        <w:numPr>
          <w:ilvl w:val="0"/>
          <w:numId w:val="3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FE76DF">
        <w:rPr>
          <w:rFonts w:ascii="Arial" w:hAnsi="Arial" w:cs="Arial"/>
        </w:rPr>
        <w:t>P</w:t>
      </w:r>
      <w:r w:rsidR="008E3520" w:rsidRPr="00FE76DF">
        <w:rPr>
          <w:rFonts w:ascii="Arial" w:hAnsi="Arial" w:cs="Arial"/>
        </w:rPr>
        <w:t xml:space="preserve">rodukční prostředí </w:t>
      </w:r>
      <w:r w:rsidR="00643DC0">
        <w:rPr>
          <w:rFonts w:ascii="Arial" w:hAnsi="Arial" w:cs="Arial"/>
        </w:rPr>
        <w:t>Dodavatel</w:t>
      </w:r>
      <w:r w:rsidRPr="00FE76DF">
        <w:rPr>
          <w:rFonts w:ascii="Arial" w:hAnsi="Arial" w:cs="Arial"/>
        </w:rPr>
        <w:t>e</w:t>
      </w:r>
      <w:r w:rsidR="008E3520" w:rsidRPr="00FE76DF">
        <w:rPr>
          <w:rFonts w:ascii="Arial" w:hAnsi="Arial" w:cs="Arial"/>
        </w:rPr>
        <w:t xml:space="preserve"> je fyzicky nebo logicky odděleno od testovacích nebo vývojových prostředí, aby se zabrán</w:t>
      </w:r>
      <w:r w:rsidR="000D1EC7">
        <w:rPr>
          <w:rFonts w:ascii="Arial" w:hAnsi="Arial" w:cs="Arial"/>
        </w:rPr>
        <w:t>ilo neautorizovanému přístupu k </w:t>
      </w:r>
      <w:r w:rsidR="008E3520" w:rsidRPr="00FE76DF">
        <w:rPr>
          <w:rFonts w:ascii="Arial" w:hAnsi="Arial" w:cs="Arial"/>
        </w:rPr>
        <w:t xml:space="preserve">zákaznickým datům, šíření </w:t>
      </w:r>
      <w:proofErr w:type="spellStart"/>
      <w:r w:rsidR="008E3520" w:rsidRPr="00FE76DF">
        <w:rPr>
          <w:rFonts w:ascii="Arial" w:hAnsi="Arial" w:cs="Arial"/>
        </w:rPr>
        <w:t>malwaru</w:t>
      </w:r>
      <w:proofErr w:type="spellEnd"/>
      <w:r w:rsidR="008E3520" w:rsidRPr="00FE76DF">
        <w:rPr>
          <w:rFonts w:ascii="Arial" w:hAnsi="Arial" w:cs="Arial"/>
        </w:rPr>
        <w:t xml:space="preserve"> nebo změnám technických aktiv. </w:t>
      </w:r>
    </w:p>
    <w:p w14:paraId="644AD58E" w14:textId="77777777" w:rsidR="008E3520" w:rsidRPr="00FE76DF" w:rsidRDefault="008E3520" w:rsidP="00C525D1">
      <w:pPr>
        <w:pStyle w:val="Odstavecseseznamem"/>
        <w:numPr>
          <w:ilvl w:val="0"/>
          <w:numId w:val="3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FE76DF">
        <w:rPr>
          <w:rFonts w:ascii="Arial" w:hAnsi="Arial" w:cs="Arial"/>
        </w:rPr>
        <w:t>Data obsažena v produkčních prostředích se nepoužívají v testovacích nebo vývojových prostředích, aby nedošlo k ohrožení jejich důvěrnosti.</w:t>
      </w:r>
    </w:p>
    <w:p w14:paraId="19B146F9" w14:textId="36FE5758" w:rsidR="008E3520" w:rsidRPr="00FB6128" w:rsidRDefault="00A95334" w:rsidP="00EB4864">
      <w:pPr>
        <w:pStyle w:val="Odstavecseseznamem"/>
        <w:numPr>
          <w:ilvl w:val="1"/>
          <w:numId w:val="54"/>
        </w:numPr>
        <w:spacing w:after="120" w:line="240" w:lineRule="auto"/>
        <w:ind w:left="992" w:hanging="635"/>
        <w:contextualSpacing w:val="0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Řízení dodavatelů</w:t>
      </w:r>
    </w:p>
    <w:p w14:paraId="04B9E0F7" w14:textId="0A8B4FBD" w:rsidR="008E3520" w:rsidRPr="00A24B39" w:rsidRDefault="00643DC0" w:rsidP="00C525D1">
      <w:pPr>
        <w:pStyle w:val="Odstavecseseznamem"/>
        <w:numPr>
          <w:ilvl w:val="0"/>
          <w:numId w:val="36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8E3520" w:rsidRPr="00A24B39">
        <w:rPr>
          <w:rFonts w:ascii="Arial" w:hAnsi="Arial" w:cs="Arial"/>
        </w:rPr>
        <w:t xml:space="preserve"> informuje o svých systematických zpracovatelích, a to jak před uzavřením smlouvy, tak vždy s dostatečným předstihem, než dojde k jejich změně.</w:t>
      </w:r>
    </w:p>
    <w:p w14:paraId="273F67DF" w14:textId="23A4A04D" w:rsidR="008E3520" w:rsidRPr="00A24B39" w:rsidRDefault="00A95334" w:rsidP="00EB4864">
      <w:pPr>
        <w:pStyle w:val="Odstavecseseznamem"/>
        <w:numPr>
          <w:ilvl w:val="0"/>
          <w:numId w:val="36"/>
        </w:numPr>
        <w:spacing w:after="120" w:line="240" w:lineRule="auto"/>
        <w:ind w:left="1134" w:hanging="357"/>
        <w:contextualSpacing w:val="0"/>
        <w:jc w:val="both"/>
        <w:rPr>
          <w:rFonts w:ascii="Arial" w:hAnsi="Arial" w:cs="Arial"/>
        </w:rPr>
      </w:pPr>
      <w:r w:rsidRPr="4C747487">
        <w:rPr>
          <w:rFonts w:ascii="Arial" w:hAnsi="Arial" w:cs="Arial"/>
        </w:rPr>
        <w:t xml:space="preserve">V případě </w:t>
      </w:r>
      <w:r w:rsidR="008E3520" w:rsidRPr="4C747487">
        <w:rPr>
          <w:rFonts w:ascii="Arial" w:hAnsi="Arial" w:cs="Arial"/>
        </w:rPr>
        <w:t xml:space="preserve">nesouhlasu </w:t>
      </w:r>
      <w:r w:rsidR="00643DC0">
        <w:rPr>
          <w:rFonts w:ascii="Arial" w:hAnsi="Arial" w:cs="Arial"/>
        </w:rPr>
        <w:t>Poskytovatel</w:t>
      </w:r>
      <w:r w:rsidRPr="4C747487">
        <w:rPr>
          <w:rFonts w:ascii="Arial" w:hAnsi="Arial" w:cs="Arial"/>
        </w:rPr>
        <w:t xml:space="preserve">e </w:t>
      </w:r>
      <w:r w:rsidR="008E3520" w:rsidRPr="4C747487">
        <w:rPr>
          <w:rFonts w:ascii="Arial" w:hAnsi="Arial" w:cs="Arial"/>
        </w:rPr>
        <w:t xml:space="preserve">se změnou systematického zpracovatele, </w:t>
      </w:r>
      <w:r w:rsidR="00643DC0">
        <w:rPr>
          <w:rFonts w:ascii="Arial" w:hAnsi="Arial" w:cs="Arial"/>
        </w:rPr>
        <w:t>Dodavatel</w:t>
      </w:r>
      <w:r w:rsidR="008E3520" w:rsidRPr="4C747487">
        <w:rPr>
          <w:rFonts w:ascii="Arial" w:hAnsi="Arial" w:cs="Arial"/>
        </w:rPr>
        <w:t xml:space="preserve"> tuto změnu neprovede</w:t>
      </w:r>
      <w:r w:rsidR="20FF99EF" w:rsidRPr="4C747487">
        <w:rPr>
          <w:rFonts w:ascii="Arial" w:hAnsi="Arial" w:cs="Arial"/>
        </w:rPr>
        <w:t>.</w:t>
      </w:r>
    </w:p>
    <w:p w14:paraId="724C39BE" w14:textId="13F2B260" w:rsidR="008E3520" w:rsidRPr="00FB6128" w:rsidRDefault="008E3520" w:rsidP="00BB5FE6">
      <w:pPr>
        <w:pStyle w:val="Odstavecseseznamem"/>
        <w:numPr>
          <w:ilvl w:val="1"/>
          <w:numId w:val="54"/>
        </w:numPr>
        <w:spacing w:after="120" w:line="240" w:lineRule="auto"/>
        <w:ind w:left="993" w:hanging="636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Správa kybernetických bezpečnostních událostí a incidentů</w:t>
      </w:r>
    </w:p>
    <w:p w14:paraId="6708C68B" w14:textId="5157005C" w:rsidR="00235999" w:rsidRDefault="00643DC0" w:rsidP="00C525D1">
      <w:pPr>
        <w:pStyle w:val="Odstavecseseznamem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Dodavatel</w:t>
      </w:r>
      <w:r w:rsidR="00235999" w:rsidRPr="00A807EF">
        <w:rPr>
          <w:rFonts w:ascii="Arial" w:hAnsi="Arial" w:cs="Arial"/>
        </w:rPr>
        <w:t xml:space="preserve"> </w:t>
      </w:r>
      <w:r w:rsidR="008E3520" w:rsidRPr="00A807EF">
        <w:rPr>
          <w:rFonts w:ascii="Arial" w:hAnsi="Arial" w:cs="Arial"/>
        </w:rPr>
        <w:t xml:space="preserve">bez zbytečného odkladu informuje </w:t>
      </w:r>
      <w:r>
        <w:rPr>
          <w:rFonts w:ascii="Arial" w:hAnsi="Arial" w:cs="Arial"/>
        </w:rPr>
        <w:t>Poskytovatel</w:t>
      </w:r>
      <w:r w:rsidR="00235999" w:rsidRPr="00A807EF">
        <w:rPr>
          <w:rFonts w:ascii="Arial" w:hAnsi="Arial" w:cs="Arial"/>
        </w:rPr>
        <w:t xml:space="preserve">e </w:t>
      </w:r>
      <w:r w:rsidR="008E3520" w:rsidRPr="00A807EF">
        <w:rPr>
          <w:rFonts w:ascii="Arial" w:hAnsi="Arial" w:cs="Arial"/>
        </w:rPr>
        <w:t>stanoveným způsobem o každém kybern</w:t>
      </w:r>
      <w:r w:rsidR="00A807EF">
        <w:rPr>
          <w:rFonts w:ascii="Arial" w:hAnsi="Arial" w:cs="Arial"/>
        </w:rPr>
        <w:t xml:space="preserve">etickém bezpečnostním incidentu, který se týká </w:t>
      </w:r>
      <w:r w:rsidR="008E3520" w:rsidRPr="00A807EF">
        <w:rPr>
          <w:rFonts w:ascii="Arial" w:hAnsi="Arial" w:cs="Arial"/>
        </w:rPr>
        <w:t xml:space="preserve">zákaznických dat </w:t>
      </w:r>
      <w:r>
        <w:rPr>
          <w:rFonts w:ascii="Arial" w:hAnsi="Arial" w:cs="Arial"/>
        </w:rPr>
        <w:t>Poskytovatel</w:t>
      </w:r>
      <w:r w:rsidR="00A807EF">
        <w:rPr>
          <w:rFonts w:ascii="Arial" w:hAnsi="Arial" w:cs="Arial"/>
        </w:rPr>
        <w:t xml:space="preserve">e </w:t>
      </w:r>
      <w:r w:rsidR="008E3520" w:rsidRPr="00A807EF">
        <w:rPr>
          <w:rFonts w:ascii="Arial" w:hAnsi="Arial" w:cs="Arial"/>
        </w:rPr>
        <w:t xml:space="preserve">a </w:t>
      </w:r>
      <w:r w:rsidR="00A807EF">
        <w:rPr>
          <w:rFonts w:ascii="Arial" w:hAnsi="Arial" w:cs="Arial"/>
        </w:rPr>
        <w:t xml:space="preserve">souvisejících </w:t>
      </w:r>
      <w:r w:rsidR="008E3520" w:rsidRPr="00A807EF">
        <w:rPr>
          <w:rFonts w:ascii="Arial" w:hAnsi="Arial" w:cs="Arial"/>
        </w:rPr>
        <w:t>provozních údajů.</w:t>
      </w:r>
    </w:p>
    <w:p w14:paraId="4C0E1ABE" w14:textId="4932B654" w:rsidR="008E3520" w:rsidRPr="00A807EF" w:rsidRDefault="00643DC0" w:rsidP="00C525D1">
      <w:pPr>
        <w:pStyle w:val="Odstavecseseznamem"/>
        <w:numPr>
          <w:ilvl w:val="0"/>
          <w:numId w:val="37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8E3520" w:rsidRPr="00A807EF">
        <w:rPr>
          <w:rFonts w:ascii="Arial" w:hAnsi="Arial" w:cs="Arial"/>
        </w:rPr>
        <w:t xml:space="preserve"> má zaveden a využívá nástroj na sledování a vyhodnocování kybernetických bezpečnostních událostí.</w:t>
      </w:r>
    </w:p>
    <w:p w14:paraId="632D07FD" w14:textId="7DA0A604" w:rsidR="00235999" w:rsidRPr="00FB6128" w:rsidRDefault="008E3520" w:rsidP="00BB5FE6">
      <w:pPr>
        <w:pStyle w:val="Odstavecseseznamem"/>
        <w:numPr>
          <w:ilvl w:val="1"/>
          <w:numId w:val="54"/>
        </w:numPr>
        <w:spacing w:after="120" w:line="240" w:lineRule="auto"/>
        <w:ind w:left="993" w:hanging="636"/>
        <w:jc w:val="both"/>
        <w:rPr>
          <w:rFonts w:ascii="Arial" w:hAnsi="Arial" w:cs="Arial"/>
        </w:rPr>
      </w:pPr>
      <w:r w:rsidRPr="00FB6128">
        <w:rPr>
          <w:rFonts w:ascii="Arial" w:hAnsi="Arial" w:cs="Arial"/>
        </w:rPr>
        <w:t>Řízení kontinuity činností</w:t>
      </w:r>
    </w:p>
    <w:p w14:paraId="10DE28E2" w14:textId="7FA13A61" w:rsidR="008E3520" w:rsidRPr="00961582" w:rsidRDefault="00643DC0" w:rsidP="00C525D1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8E3520" w:rsidRPr="00961582">
        <w:rPr>
          <w:rFonts w:ascii="Arial" w:hAnsi="Arial" w:cs="Arial"/>
        </w:rPr>
        <w:t xml:space="preserve"> zajistí, že v jeho pohotovostních plánech je zahrnut případ neočekávaného </w:t>
      </w:r>
      <w:r w:rsidR="00235999" w:rsidRPr="00961582">
        <w:rPr>
          <w:rFonts w:ascii="Arial" w:hAnsi="Arial" w:cs="Arial"/>
        </w:rPr>
        <w:t>omezení přístupu k</w:t>
      </w:r>
      <w:r w:rsidR="008E3520" w:rsidRPr="00961582">
        <w:rPr>
          <w:rFonts w:ascii="Arial" w:hAnsi="Arial" w:cs="Arial"/>
        </w:rPr>
        <w:t xml:space="preserve"> datům </w:t>
      </w:r>
      <w:r>
        <w:rPr>
          <w:rFonts w:ascii="Arial" w:hAnsi="Arial" w:cs="Arial"/>
        </w:rPr>
        <w:t>Poskytovatel</w:t>
      </w:r>
      <w:r w:rsidR="00235999" w:rsidRPr="00961582">
        <w:rPr>
          <w:rFonts w:ascii="Arial" w:hAnsi="Arial" w:cs="Arial"/>
        </w:rPr>
        <w:t xml:space="preserve">e. </w:t>
      </w:r>
    </w:p>
    <w:sectPr w:rsidR="008E3520" w:rsidRPr="00961582" w:rsidSect="00BC14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FD9C" w14:textId="77777777" w:rsidR="008F4D2E" w:rsidRDefault="008F4D2E" w:rsidP="00526F33">
      <w:pPr>
        <w:spacing w:after="0" w:line="240" w:lineRule="auto"/>
      </w:pPr>
      <w:r>
        <w:separator/>
      </w:r>
    </w:p>
  </w:endnote>
  <w:endnote w:type="continuationSeparator" w:id="0">
    <w:p w14:paraId="4FAE7F36" w14:textId="77777777" w:rsidR="008F4D2E" w:rsidRDefault="008F4D2E" w:rsidP="00526F33">
      <w:pPr>
        <w:spacing w:after="0" w:line="240" w:lineRule="auto"/>
      </w:pPr>
      <w:r>
        <w:continuationSeparator/>
      </w:r>
    </w:p>
  </w:endnote>
  <w:endnote w:type="continuationNotice" w:id="1">
    <w:p w14:paraId="34838FC7" w14:textId="77777777" w:rsidR="008F4D2E" w:rsidRDefault="008F4D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29589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47A35" w14:textId="50B35CDF" w:rsidR="004545B3" w:rsidRPr="005175D1" w:rsidRDefault="004545B3" w:rsidP="00BC14A6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5D1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5175D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75D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517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5D43"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Pr="005175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5D1">
              <w:rPr>
                <w:rFonts w:ascii="Arial" w:hAnsi="Arial" w:cs="Arial"/>
                <w:sz w:val="20"/>
                <w:szCs w:val="20"/>
              </w:rPr>
              <w:t xml:space="preserve"> (celkem </w:t>
            </w:r>
            <w:r w:rsidRPr="005175D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75D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517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5D43"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Pr="005175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5D1">
              <w:rPr>
                <w:rFonts w:ascii="Arial" w:hAnsi="Arial" w:cs="Arial"/>
                <w:sz w:val="20"/>
                <w:szCs w:val="20"/>
              </w:rPr>
              <w:t>)</w:t>
            </w:r>
          </w:p>
        </w:sdtContent>
      </w:sdt>
    </w:sdtContent>
  </w:sdt>
  <w:p w14:paraId="4C98556B" w14:textId="77777777" w:rsidR="00526F33" w:rsidRPr="005175D1" w:rsidRDefault="00526F33">
    <w:pPr>
      <w:pStyle w:val="Zpa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A79BBA" w14:paraId="59A0DE8C" w14:textId="77777777" w:rsidTr="18A79BBA">
      <w:trPr>
        <w:trHeight w:val="300"/>
      </w:trPr>
      <w:tc>
        <w:tcPr>
          <w:tcW w:w="3020" w:type="dxa"/>
        </w:tcPr>
        <w:p w14:paraId="246AEED2" w14:textId="7FA0EC04" w:rsidR="18A79BBA" w:rsidRDefault="18A79BBA" w:rsidP="18A79BBA">
          <w:pPr>
            <w:pStyle w:val="Zhlav"/>
            <w:ind w:left="-115"/>
          </w:pPr>
        </w:p>
      </w:tc>
      <w:tc>
        <w:tcPr>
          <w:tcW w:w="3020" w:type="dxa"/>
        </w:tcPr>
        <w:p w14:paraId="7306D8E2" w14:textId="0325681B" w:rsidR="18A79BBA" w:rsidRDefault="18A79BBA" w:rsidP="18A79BBA">
          <w:pPr>
            <w:pStyle w:val="Zhlav"/>
            <w:jc w:val="center"/>
          </w:pPr>
        </w:p>
      </w:tc>
      <w:tc>
        <w:tcPr>
          <w:tcW w:w="3020" w:type="dxa"/>
        </w:tcPr>
        <w:p w14:paraId="6545A389" w14:textId="5998E33C" w:rsidR="18A79BBA" w:rsidRDefault="18A79BBA" w:rsidP="18A79BBA">
          <w:pPr>
            <w:pStyle w:val="Zhlav"/>
            <w:ind w:right="-115"/>
            <w:jc w:val="right"/>
          </w:pPr>
        </w:p>
      </w:tc>
    </w:tr>
  </w:tbl>
  <w:p w14:paraId="5EA2CBB7" w14:textId="21DA1C47" w:rsidR="18A79BBA" w:rsidRDefault="18A79BBA" w:rsidP="18A79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C8FC" w14:textId="77777777" w:rsidR="008F4D2E" w:rsidRDefault="008F4D2E" w:rsidP="00526F33">
      <w:pPr>
        <w:spacing w:after="0" w:line="240" w:lineRule="auto"/>
      </w:pPr>
      <w:r>
        <w:separator/>
      </w:r>
    </w:p>
  </w:footnote>
  <w:footnote w:type="continuationSeparator" w:id="0">
    <w:p w14:paraId="616ED9BE" w14:textId="77777777" w:rsidR="008F4D2E" w:rsidRDefault="008F4D2E" w:rsidP="00526F33">
      <w:pPr>
        <w:spacing w:after="0" w:line="240" w:lineRule="auto"/>
      </w:pPr>
      <w:r>
        <w:continuationSeparator/>
      </w:r>
    </w:p>
  </w:footnote>
  <w:footnote w:type="continuationNotice" w:id="1">
    <w:p w14:paraId="5B68BAA0" w14:textId="77777777" w:rsidR="008F4D2E" w:rsidRDefault="008F4D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0250" w14:textId="788DC4BA" w:rsidR="00C0068A" w:rsidRPr="00370509" w:rsidRDefault="00AA62CA" w:rsidP="00C0068A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4 </w:t>
    </w:r>
    <w:r w:rsidR="18A79BBA" w:rsidRPr="18A79BBA">
      <w:rPr>
        <w:rFonts w:ascii="Arial" w:hAnsi="Arial" w:cs="Arial"/>
      </w:rPr>
      <w:t>Servisní smlouvy – Kybernetická bezpečnost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E112" w14:textId="0D47E1DA" w:rsidR="000B7FC7" w:rsidRPr="00AD3F04" w:rsidRDefault="00957EA0" w:rsidP="00577C43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4</w:t>
    </w:r>
    <w:r w:rsidR="00577C43" w:rsidRPr="00AD3F04">
      <w:rPr>
        <w:rFonts w:ascii="Arial" w:hAnsi="Arial" w:cs="Arial"/>
      </w:rPr>
      <w:t xml:space="preserve"> Servisní smlouvy – Kybernetická bezpečnost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85B"/>
    <w:multiLevelType w:val="hybridMultilevel"/>
    <w:tmpl w:val="DEE23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6D4"/>
    <w:multiLevelType w:val="hybridMultilevel"/>
    <w:tmpl w:val="748A41D6"/>
    <w:lvl w:ilvl="0" w:tplc="FB2682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63C0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57D58"/>
    <w:multiLevelType w:val="hybridMultilevel"/>
    <w:tmpl w:val="F41EC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00E4"/>
    <w:multiLevelType w:val="hybridMultilevel"/>
    <w:tmpl w:val="8566F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C1931"/>
    <w:multiLevelType w:val="hybridMultilevel"/>
    <w:tmpl w:val="76028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367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F921C4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1DED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54BAB"/>
    <w:multiLevelType w:val="hybridMultilevel"/>
    <w:tmpl w:val="08B8B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21D7E"/>
    <w:multiLevelType w:val="hybridMultilevel"/>
    <w:tmpl w:val="08B8B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48E9"/>
    <w:multiLevelType w:val="hybridMultilevel"/>
    <w:tmpl w:val="896C8F8C"/>
    <w:lvl w:ilvl="0" w:tplc="1520E2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5963"/>
    <w:multiLevelType w:val="hybridMultilevel"/>
    <w:tmpl w:val="2CCE34F8"/>
    <w:lvl w:ilvl="0" w:tplc="1520E2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E95522"/>
    <w:multiLevelType w:val="hybridMultilevel"/>
    <w:tmpl w:val="8A86D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4C38"/>
    <w:multiLevelType w:val="hybridMultilevel"/>
    <w:tmpl w:val="E0B2B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92820"/>
    <w:multiLevelType w:val="hybridMultilevel"/>
    <w:tmpl w:val="BF107D38"/>
    <w:lvl w:ilvl="0" w:tplc="EC04E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9B13E97"/>
    <w:multiLevelType w:val="hybridMultilevel"/>
    <w:tmpl w:val="B942C3F2"/>
    <w:lvl w:ilvl="0" w:tplc="FB2682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40D08"/>
    <w:multiLevelType w:val="hybridMultilevel"/>
    <w:tmpl w:val="582C1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2220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113F2"/>
    <w:multiLevelType w:val="hybridMultilevel"/>
    <w:tmpl w:val="38CC4A16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5671E48"/>
    <w:multiLevelType w:val="hybridMultilevel"/>
    <w:tmpl w:val="CA78E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87F7D"/>
    <w:multiLevelType w:val="hybridMultilevel"/>
    <w:tmpl w:val="57AE00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75A5E"/>
    <w:multiLevelType w:val="hybridMultilevel"/>
    <w:tmpl w:val="2D1A9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44828"/>
    <w:multiLevelType w:val="hybridMultilevel"/>
    <w:tmpl w:val="D7BA9624"/>
    <w:lvl w:ilvl="0" w:tplc="1520E2FC">
      <w:start w:val="1"/>
      <w:numFmt w:val="lowerRoman"/>
      <w:lvlText w:val="%1.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4" w15:restartNumberingAfterBreak="0">
    <w:nsid w:val="2D3D4970"/>
    <w:multiLevelType w:val="multilevel"/>
    <w:tmpl w:val="099E4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EAB1292"/>
    <w:multiLevelType w:val="hybridMultilevel"/>
    <w:tmpl w:val="905A5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E548C"/>
    <w:multiLevelType w:val="hybridMultilevel"/>
    <w:tmpl w:val="18468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146C0"/>
    <w:multiLevelType w:val="hybridMultilevel"/>
    <w:tmpl w:val="370081C8"/>
    <w:lvl w:ilvl="0" w:tplc="FB2682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B420F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226F7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25423"/>
    <w:multiLevelType w:val="hybridMultilevel"/>
    <w:tmpl w:val="D5E08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A7A59"/>
    <w:multiLevelType w:val="hybridMultilevel"/>
    <w:tmpl w:val="86F6EDC0"/>
    <w:lvl w:ilvl="0" w:tplc="FB2682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F419F"/>
    <w:multiLevelType w:val="hybridMultilevel"/>
    <w:tmpl w:val="48CE6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B4F47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2751A"/>
    <w:multiLevelType w:val="hybridMultilevel"/>
    <w:tmpl w:val="AF526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87598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415C6"/>
    <w:multiLevelType w:val="hybridMultilevel"/>
    <w:tmpl w:val="EEB647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44097"/>
    <w:multiLevelType w:val="hybridMultilevel"/>
    <w:tmpl w:val="0FEA0AA6"/>
    <w:lvl w:ilvl="0" w:tplc="32AA224C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D0215E0"/>
    <w:multiLevelType w:val="hybridMultilevel"/>
    <w:tmpl w:val="5BFEABBC"/>
    <w:lvl w:ilvl="0" w:tplc="1520E2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F2CBE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444968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81771"/>
    <w:multiLevelType w:val="hybridMultilevel"/>
    <w:tmpl w:val="28220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07AFD"/>
    <w:multiLevelType w:val="hybridMultilevel"/>
    <w:tmpl w:val="3198E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60B05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374A4"/>
    <w:multiLevelType w:val="hybridMultilevel"/>
    <w:tmpl w:val="EBAA60F0"/>
    <w:lvl w:ilvl="0" w:tplc="1520E2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B06A54"/>
    <w:multiLevelType w:val="hybridMultilevel"/>
    <w:tmpl w:val="AAACFE7C"/>
    <w:lvl w:ilvl="0" w:tplc="EE88A056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63F1578E"/>
    <w:multiLevelType w:val="hybridMultilevel"/>
    <w:tmpl w:val="C54EC0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455D9"/>
    <w:multiLevelType w:val="hybridMultilevel"/>
    <w:tmpl w:val="08B8B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B71538"/>
    <w:multiLevelType w:val="hybridMultilevel"/>
    <w:tmpl w:val="9912E0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D20D20"/>
    <w:multiLevelType w:val="hybridMultilevel"/>
    <w:tmpl w:val="AE94F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1C12C1"/>
    <w:multiLevelType w:val="multilevel"/>
    <w:tmpl w:val="C92078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DA7007F"/>
    <w:multiLevelType w:val="hybridMultilevel"/>
    <w:tmpl w:val="88386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092224"/>
    <w:multiLevelType w:val="hybridMultilevel"/>
    <w:tmpl w:val="623AE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33057"/>
    <w:multiLevelType w:val="hybridMultilevel"/>
    <w:tmpl w:val="47226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1942DA"/>
    <w:multiLevelType w:val="hybridMultilevel"/>
    <w:tmpl w:val="08B8B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C741B7"/>
    <w:multiLevelType w:val="hybridMultilevel"/>
    <w:tmpl w:val="CA5E1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546EBA"/>
    <w:multiLevelType w:val="hybridMultilevel"/>
    <w:tmpl w:val="2AE86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8476E0"/>
    <w:multiLevelType w:val="hybridMultilevel"/>
    <w:tmpl w:val="73A2A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0"/>
  </w:num>
  <w:num w:numId="5">
    <w:abstractNumId w:val="19"/>
  </w:num>
  <w:num w:numId="6">
    <w:abstractNumId w:val="36"/>
  </w:num>
  <w:num w:numId="7">
    <w:abstractNumId w:val="1"/>
  </w:num>
  <w:num w:numId="8">
    <w:abstractNumId w:val="4"/>
  </w:num>
  <w:num w:numId="9">
    <w:abstractNumId w:val="49"/>
  </w:num>
  <w:num w:numId="10">
    <w:abstractNumId w:val="26"/>
  </w:num>
  <w:num w:numId="11">
    <w:abstractNumId w:val="3"/>
  </w:num>
  <w:num w:numId="12">
    <w:abstractNumId w:val="16"/>
  </w:num>
  <w:num w:numId="13">
    <w:abstractNumId w:val="34"/>
  </w:num>
  <w:num w:numId="14">
    <w:abstractNumId w:val="27"/>
  </w:num>
  <w:num w:numId="15">
    <w:abstractNumId w:val="47"/>
  </w:num>
  <w:num w:numId="16">
    <w:abstractNumId w:val="30"/>
  </w:num>
  <w:num w:numId="17">
    <w:abstractNumId w:val="21"/>
  </w:num>
  <w:num w:numId="18">
    <w:abstractNumId w:val="5"/>
  </w:num>
  <w:num w:numId="19">
    <w:abstractNumId w:val="42"/>
  </w:num>
  <w:num w:numId="20">
    <w:abstractNumId w:val="31"/>
  </w:num>
  <w:num w:numId="21">
    <w:abstractNumId w:val="23"/>
  </w:num>
  <w:num w:numId="22">
    <w:abstractNumId w:val="55"/>
  </w:num>
  <w:num w:numId="23">
    <w:abstractNumId w:val="25"/>
  </w:num>
  <w:num w:numId="24">
    <w:abstractNumId w:val="46"/>
  </w:num>
  <w:num w:numId="25">
    <w:abstractNumId w:val="41"/>
  </w:num>
  <w:num w:numId="26">
    <w:abstractNumId w:val="38"/>
  </w:num>
  <w:num w:numId="27">
    <w:abstractNumId w:val="20"/>
  </w:num>
  <w:num w:numId="28">
    <w:abstractNumId w:val="56"/>
  </w:num>
  <w:num w:numId="29">
    <w:abstractNumId w:val="13"/>
  </w:num>
  <w:num w:numId="30">
    <w:abstractNumId w:val="44"/>
  </w:num>
  <w:num w:numId="31">
    <w:abstractNumId w:val="52"/>
  </w:num>
  <w:num w:numId="32">
    <w:abstractNumId w:val="11"/>
  </w:num>
  <w:num w:numId="33">
    <w:abstractNumId w:val="48"/>
  </w:num>
  <w:num w:numId="34">
    <w:abstractNumId w:val="53"/>
  </w:num>
  <w:num w:numId="35">
    <w:abstractNumId w:val="17"/>
  </w:num>
  <w:num w:numId="36">
    <w:abstractNumId w:val="32"/>
  </w:num>
  <w:num w:numId="37">
    <w:abstractNumId w:val="57"/>
  </w:num>
  <w:num w:numId="38">
    <w:abstractNumId w:val="10"/>
  </w:num>
  <w:num w:numId="39">
    <w:abstractNumId w:val="9"/>
  </w:num>
  <w:num w:numId="40">
    <w:abstractNumId w:val="54"/>
  </w:num>
  <w:num w:numId="41">
    <w:abstractNumId w:val="33"/>
  </w:num>
  <w:num w:numId="42">
    <w:abstractNumId w:val="22"/>
  </w:num>
  <w:num w:numId="43">
    <w:abstractNumId w:val="35"/>
  </w:num>
  <w:num w:numId="44">
    <w:abstractNumId w:val="2"/>
  </w:num>
  <w:num w:numId="45">
    <w:abstractNumId w:val="8"/>
  </w:num>
  <w:num w:numId="46">
    <w:abstractNumId w:val="29"/>
  </w:num>
  <w:num w:numId="47">
    <w:abstractNumId w:val="18"/>
  </w:num>
  <w:num w:numId="48">
    <w:abstractNumId w:val="51"/>
  </w:num>
  <w:num w:numId="49">
    <w:abstractNumId w:val="40"/>
  </w:num>
  <w:num w:numId="50">
    <w:abstractNumId w:val="7"/>
  </w:num>
  <w:num w:numId="51">
    <w:abstractNumId w:val="43"/>
  </w:num>
  <w:num w:numId="52">
    <w:abstractNumId w:val="28"/>
  </w:num>
  <w:num w:numId="53">
    <w:abstractNumId w:val="39"/>
  </w:num>
  <w:num w:numId="54">
    <w:abstractNumId w:val="50"/>
  </w:num>
  <w:num w:numId="55">
    <w:abstractNumId w:val="24"/>
  </w:num>
  <w:num w:numId="56">
    <w:abstractNumId w:val="37"/>
  </w:num>
  <w:num w:numId="57">
    <w:abstractNumId w:val="45"/>
  </w:num>
  <w:num w:numId="58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E5"/>
    <w:rsid w:val="00000D4C"/>
    <w:rsid w:val="0001448B"/>
    <w:rsid w:val="00025D66"/>
    <w:rsid w:val="0003284A"/>
    <w:rsid w:val="00040FB4"/>
    <w:rsid w:val="000427F1"/>
    <w:rsid w:val="00043C31"/>
    <w:rsid w:val="00047358"/>
    <w:rsid w:val="000636D2"/>
    <w:rsid w:val="00070972"/>
    <w:rsid w:val="00071297"/>
    <w:rsid w:val="00072312"/>
    <w:rsid w:val="00072D8E"/>
    <w:rsid w:val="00082CD3"/>
    <w:rsid w:val="00083DBD"/>
    <w:rsid w:val="00090B69"/>
    <w:rsid w:val="00092D87"/>
    <w:rsid w:val="00093FA7"/>
    <w:rsid w:val="000A1DA4"/>
    <w:rsid w:val="000B66BF"/>
    <w:rsid w:val="000B7FC7"/>
    <w:rsid w:val="000C339A"/>
    <w:rsid w:val="000C3F5F"/>
    <w:rsid w:val="000C7FF5"/>
    <w:rsid w:val="000D1EC7"/>
    <w:rsid w:val="000D7E3B"/>
    <w:rsid w:val="000E3F20"/>
    <w:rsid w:val="000E4322"/>
    <w:rsid w:val="000F2693"/>
    <w:rsid w:val="00104A35"/>
    <w:rsid w:val="001059C6"/>
    <w:rsid w:val="001156C0"/>
    <w:rsid w:val="00124F4E"/>
    <w:rsid w:val="00130737"/>
    <w:rsid w:val="00144FB8"/>
    <w:rsid w:val="001465C1"/>
    <w:rsid w:val="00154FD2"/>
    <w:rsid w:val="001569C5"/>
    <w:rsid w:val="00161EA9"/>
    <w:rsid w:val="001674CD"/>
    <w:rsid w:val="00172587"/>
    <w:rsid w:val="001762BA"/>
    <w:rsid w:val="00190AD2"/>
    <w:rsid w:val="00195FB0"/>
    <w:rsid w:val="001B077F"/>
    <w:rsid w:val="001E7B65"/>
    <w:rsid w:val="001F2C9D"/>
    <w:rsid w:val="00203C1F"/>
    <w:rsid w:val="00204E8D"/>
    <w:rsid w:val="0022120E"/>
    <w:rsid w:val="00224642"/>
    <w:rsid w:val="00235999"/>
    <w:rsid w:val="002537F7"/>
    <w:rsid w:val="00255DE2"/>
    <w:rsid w:val="00267B86"/>
    <w:rsid w:val="0027149C"/>
    <w:rsid w:val="002751A4"/>
    <w:rsid w:val="00282347"/>
    <w:rsid w:val="002964F6"/>
    <w:rsid w:val="00297060"/>
    <w:rsid w:val="002B0CB1"/>
    <w:rsid w:val="002C4F11"/>
    <w:rsid w:val="002D5CBA"/>
    <w:rsid w:val="002F5587"/>
    <w:rsid w:val="00303653"/>
    <w:rsid w:val="003058E5"/>
    <w:rsid w:val="00306935"/>
    <w:rsid w:val="00307697"/>
    <w:rsid w:val="00315284"/>
    <w:rsid w:val="0031757D"/>
    <w:rsid w:val="003339AC"/>
    <w:rsid w:val="00347C10"/>
    <w:rsid w:val="0036271B"/>
    <w:rsid w:val="00370509"/>
    <w:rsid w:val="00372014"/>
    <w:rsid w:val="003765A0"/>
    <w:rsid w:val="0039439A"/>
    <w:rsid w:val="003A6FB6"/>
    <w:rsid w:val="003B1838"/>
    <w:rsid w:val="003B2348"/>
    <w:rsid w:val="003B2DDD"/>
    <w:rsid w:val="003C41A1"/>
    <w:rsid w:val="003D3E14"/>
    <w:rsid w:val="003D4205"/>
    <w:rsid w:val="003F3236"/>
    <w:rsid w:val="0041513F"/>
    <w:rsid w:val="00417E86"/>
    <w:rsid w:val="00420E41"/>
    <w:rsid w:val="0043096B"/>
    <w:rsid w:val="00437265"/>
    <w:rsid w:val="00437CEE"/>
    <w:rsid w:val="00440337"/>
    <w:rsid w:val="00444593"/>
    <w:rsid w:val="004545B3"/>
    <w:rsid w:val="00464CA8"/>
    <w:rsid w:val="00465459"/>
    <w:rsid w:val="00465FD3"/>
    <w:rsid w:val="0047461E"/>
    <w:rsid w:val="004806FF"/>
    <w:rsid w:val="004937A2"/>
    <w:rsid w:val="00495360"/>
    <w:rsid w:val="0049542D"/>
    <w:rsid w:val="00496D1A"/>
    <w:rsid w:val="004C21D4"/>
    <w:rsid w:val="004C29B3"/>
    <w:rsid w:val="004D5D1A"/>
    <w:rsid w:val="004E3197"/>
    <w:rsid w:val="004F2659"/>
    <w:rsid w:val="00511C6F"/>
    <w:rsid w:val="005175D1"/>
    <w:rsid w:val="00526F33"/>
    <w:rsid w:val="00527183"/>
    <w:rsid w:val="00532B17"/>
    <w:rsid w:val="00533D1B"/>
    <w:rsid w:val="005406F8"/>
    <w:rsid w:val="00542755"/>
    <w:rsid w:val="005453FC"/>
    <w:rsid w:val="005473BE"/>
    <w:rsid w:val="00552953"/>
    <w:rsid w:val="00561932"/>
    <w:rsid w:val="005647B4"/>
    <w:rsid w:val="00565D43"/>
    <w:rsid w:val="00577C43"/>
    <w:rsid w:val="005841BA"/>
    <w:rsid w:val="005909B5"/>
    <w:rsid w:val="005B35CA"/>
    <w:rsid w:val="005C55C2"/>
    <w:rsid w:val="005C6E76"/>
    <w:rsid w:val="005D320D"/>
    <w:rsid w:val="0060150E"/>
    <w:rsid w:val="00604CD6"/>
    <w:rsid w:val="006131C6"/>
    <w:rsid w:val="006149F5"/>
    <w:rsid w:val="00625160"/>
    <w:rsid w:val="00630FDD"/>
    <w:rsid w:val="006334DB"/>
    <w:rsid w:val="006339B6"/>
    <w:rsid w:val="00634B01"/>
    <w:rsid w:val="006356FD"/>
    <w:rsid w:val="00643DC0"/>
    <w:rsid w:val="00645166"/>
    <w:rsid w:val="006463CD"/>
    <w:rsid w:val="00647ACD"/>
    <w:rsid w:val="00651457"/>
    <w:rsid w:val="00651C5B"/>
    <w:rsid w:val="00657CE1"/>
    <w:rsid w:val="00657E13"/>
    <w:rsid w:val="00671533"/>
    <w:rsid w:val="00675C22"/>
    <w:rsid w:val="00681537"/>
    <w:rsid w:val="00694952"/>
    <w:rsid w:val="006B4846"/>
    <w:rsid w:val="006C5638"/>
    <w:rsid w:val="006D00E3"/>
    <w:rsid w:val="006D4597"/>
    <w:rsid w:val="006D4851"/>
    <w:rsid w:val="006E2770"/>
    <w:rsid w:val="006E6872"/>
    <w:rsid w:val="006F56BD"/>
    <w:rsid w:val="0070241B"/>
    <w:rsid w:val="00703FF3"/>
    <w:rsid w:val="007048EF"/>
    <w:rsid w:val="00705A09"/>
    <w:rsid w:val="00710C22"/>
    <w:rsid w:val="007206EF"/>
    <w:rsid w:val="00726ED8"/>
    <w:rsid w:val="00735EB3"/>
    <w:rsid w:val="007537D3"/>
    <w:rsid w:val="0076213D"/>
    <w:rsid w:val="007707CE"/>
    <w:rsid w:val="007817C4"/>
    <w:rsid w:val="007903E8"/>
    <w:rsid w:val="007D0EAC"/>
    <w:rsid w:val="007D1BA9"/>
    <w:rsid w:val="007D4243"/>
    <w:rsid w:val="007E7618"/>
    <w:rsid w:val="007E7A74"/>
    <w:rsid w:val="007F1AE0"/>
    <w:rsid w:val="007F7326"/>
    <w:rsid w:val="007F7C47"/>
    <w:rsid w:val="00805E63"/>
    <w:rsid w:val="008302D5"/>
    <w:rsid w:val="00841089"/>
    <w:rsid w:val="00846C09"/>
    <w:rsid w:val="0084790D"/>
    <w:rsid w:val="0085330E"/>
    <w:rsid w:val="00857F89"/>
    <w:rsid w:val="0086409E"/>
    <w:rsid w:val="00870C3B"/>
    <w:rsid w:val="00876D1D"/>
    <w:rsid w:val="00892DC4"/>
    <w:rsid w:val="00895ACF"/>
    <w:rsid w:val="008B1CAE"/>
    <w:rsid w:val="008C0455"/>
    <w:rsid w:val="008D0E0E"/>
    <w:rsid w:val="008E3520"/>
    <w:rsid w:val="008F4D2E"/>
    <w:rsid w:val="00901E67"/>
    <w:rsid w:val="00903584"/>
    <w:rsid w:val="009156BC"/>
    <w:rsid w:val="0091741C"/>
    <w:rsid w:val="00917E6C"/>
    <w:rsid w:val="00926937"/>
    <w:rsid w:val="0094138A"/>
    <w:rsid w:val="00941D2B"/>
    <w:rsid w:val="00951312"/>
    <w:rsid w:val="00957EA0"/>
    <w:rsid w:val="00961582"/>
    <w:rsid w:val="00964E2F"/>
    <w:rsid w:val="00972595"/>
    <w:rsid w:val="00974606"/>
    <w:rsid w:val="0098097B"/>
    <w:rsid w:val="00985298"/>
    <w:rsid w:val="00990D03"/>
    <w:rsid w:val="009B01F1"/>
    <w:rsid w:val="009B4509"/>
    <w:rsid w:val="009C03ED"/>
    <w:rsid w:val="009C1581"/>
    <w:rsid w:val="009C5F66"/>
    <w:rsid w:val="009C68C7"/>
    <w:rsid w:val="009C6E25"/>
    <w:rsid w:val="009E21C6"/>
    <w:rsid w:val="009E39B5"/>
    <w:rsid w:val="009F2426"/>
    <w:rsid w:val="009F71DC"/>
    <w:rsid w:val="00A10E3E"/>
    <w:rsid w:val="00A16788"/>
    <w:rsid w:val="00A24B39"/>
    <w:rsid w:val="00A2659A"/>
    <w:rsid w:val="00A3020E"/>
    <w:rsid w:val="00A30594"/>
    <w:rsid w:val="00A362DF"/>
    <w:rsid w:val="00A563B8"/>
    <w:rsid w:val="00A73741"/>
    <w:rsid w:val="00A807EF"/>
    <w:rsid w:val="00A8775B"/>
    <w:rsid w:val="00A95334"/>
    <w:rsid w:val="00AA49D2"/>
    <w:rsid w:val="00AA62CA"/>
    <w:rsid w:val="00AB0E7E"/>
    <w:rsid w:val="00AB2BE8"/>
    <w:rsid w:val="00AC62BD"/>
    <w:rsid w:val="00AD09C2"/>
    <w:rsid w:val="00AD3F04"/>
    <w:rsid w:val="00AD6758"/>
    <w:rsid w:val="00AE4501"/>
    <w:rsid w:val="00B030D1"/>
    <w:rsid w:val="00B033F3"/>
    <w:rsid w:val="00B51493"/>
    <w:rsid w:val="00B5193F"/>
    <w:rsid w:val="00B54BCB"/>
    <w:rsid w:val="00B70E93"/>
    <w:rsid w:val="00B76782"/>
    <w:rsid w:val="00B92849"/>
    <w:rsid w:val="00B95000"/>
    <w:rsid w:val="00BA4973"/>
    <w:rsid w:val="00BB5FE6"/>
    <w:rsid w:val="00BB770C"/>
    <w:rsid w:val="00BC14A6"/>
    <w:rsid w:val="00BC3CD2"/>
    <w:rsid w:val="00BC435E"/>
    <w:rsid w:val="00BD3D5A"/>
    <w:rsid w:val="00BE06CB"/>
    <w:rsid w:val="00BE1CFA"/>
    <w:rsid w:val="00BE24DD"/>
    <w:rsid w:val="00BE3E85"/>
    <w:rsid w:val="00BE7FE1"/>
    <w:rsid w:val="00BF1D97"/>
    <w:rsid w:val="00BF7B45"/>
    <w:rsid w:val="00C0068A"/>
    <w:rsid w:val="00C11A47"/>
    <w:rsid w:val="00C2288E"/>
    <w:rsid w:val="00C32567"/>
    <w:rsid w:val="00C346AC"/>
    <w:rsid w:val="00C525D1"/>
    <w:rsid w:val="00C70736"/>
    <w:rsid w:val="00C75AC3"/>
    <w:rsid w:val="00C76176"/>
    <w:rsid w:val="00CA0EF8"/>
    <w:rsid w:val="00CA2E20"/>
    <w:rsid w:val="00CA7D3A"/>
    <w:rsid w:val="00CB2530"/>
    <w:rsid w:val="00CB2F80"/>
    <w:rsid w:val="00CB4042"/>
    <w:rsid w:val="00CB4FF1"/>
    <w:rsid w:val="00CB5EFF"/>
    <w:rsid w:val="00CB7D29"/>
    <w:rsid w:val="00CD14BD"/>
    <w:rsid w:val="00CE3023"/>
    <w:rsid w:val="00CE4658"/>
    <w:rsid w:val="00CE72B5"/>
    <w:rsid w:val="00CF6542"/>
    <w:rsid w:val="00D02744"/>
    <w:rsid w:val="00D07E80"/>
    <w:rsid w:val="00D22C3D"/>
    <w:rsid w:val="00D2463F"/>
    <w:rsid w:val="00D52F03"/>
    <w:rsid w:val="00D53D3B"/>
    <w:rsid w:val="00D57F88"/>
    <w:rsid w:val="00D65E09"/>
    <w:rsid w:val="00D71B3F"/>
    <w:rsid w:val="00D82B24"/>
    <w:rsid w:val="00D87517"/>
    <w:rsid w:val="00DA0C66"/>
    <w:rsid w:val="00DA3F4D"/>
    <w:rsid w:val="00DB1F44"/>
    <w:rsid w:val="00DC4399"/>
    <w:rsid w:val="00DE333B"/>
    <w:rsid w:val="00DF3D6F"/>
    <w:rsid w:val="00E02BB3"/>
    <w:rsid w:val="00E211C3"/>
    <w:rsid w:val="00E34966"/>
    <w:rsid w:val="00E34D51"/>
    <w:rsid w:val="00E429E3"/>
    <w:rsid w:val="00E52616"/>
    <w:rsid w:val="00E52BBC"/>
    <w:rsid w:val="00E560A3"/>
    <w:rsid w:val="00E56C09"/>
    <w:rsid w:val="00E601F1"/>
    <w:rsid w:val="00E660AB"/>
    <w:rsid w:val="00E70010"/>
    <w:rsid w:val="00E730DD"/>
    <w:rsid w:val="00EA4AC6"/>
    <w:rsid w:val="00EB4864"/>
    <w:rsid w:val="00ED457C"/>
    <w:rsid w:val="00ED7641"/>
    <w:rsid w:val="00EE09AD"/>
    <w:rsid w:val="00EF555D"/>
    <w:rsid w:val="00F02229"/>
    <w:rsid w:val="00F036B9"/>
    <w:rsid w:val="00F2430C"/>
    <w:rsid w:val="00F24744"/>
    <w:rsid w:val="00F260D2"/>
    <w:rsid w:val="00F27E19"/>
    <w:rsid w:val="00F57B4A"/>
    <w:rsid w:val="00F7052F"/>
    <w:rsid w:val="00F7460B"/>
    <w:rsid w:val="00F81F5C"/>
    <w:rsid w:val="00F90957"/>
    <w:rsid w:val="00F9580D"/>
    <w:rsid w:val="00FA5183"/>
    <w:rsid w:val="00FA5D16"/>
    <w:rsid w:val="00FA7181"/>
    <w:rsid w:val="00FB5D16"/>
    <w:rsid w:val="00FB6128"/>
    <w:rsid w:val="00FC04E9"/>
    <w:rsid w:val="00FC1B83"/>
    <w:rsid w:val="00FC2EBB"/>
    <w:rsid w:val="00FC4DA1"/>
    <w:rsid w:val="00FD4ECE"/>
    <w:rsid w:val="00FE09B3"/>
    <w:rsid w:val="00FE76DF"/>
    <w:rsid w:val="00FF2376"/>
    <w:rsid w:val="00FF2CDE"/>
    <w:rsid w:val="00FF7928"/>
    <w:rsid w:val="0FE0309E"/>
    <w:rsid w:val="18A79BBA"/>
    <w:rsid w:val="20FF99EF"/>
    <w:rsid w:val="293EB734"/>
    <w:rsid w:val="2CB0AFFE"/>
    <w:rsid w:val="328DB43F"/>
    <w:rsid w:val="437B5F37"/>
    <w:rsid w:val="4C747487"/>
    <w:rsid w:val="511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C96"/>
  <w15:chartTrackingRefBased/>
  <w15:docId w15:val="{93F92551-6B70-40B4-8DC8-63E61DAC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3B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4D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F33"/>
  </w:style>
  <w:style w:type="paragraph" w:styleId="Zpat">
    <w:name w:val="footer"/>
    <w:basedOn w:val="Normln"/>
    <w:link w:val="ZpatChar"/>
    <w:uiPriority w:val="99"/>
    <w:unhideWhenUsed/>
    <w:rsid w:val="0052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F33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7629A42B99D47BDF6FD955F464692" ma:contentTypeVersion="11" ma:contentTypeDescription="Vytvoří nový dokument" ma:contentTypeScope="" ma:versionID="30df3a06cffa16c6bc20b694cdc1fa5d">
  <xsd:schema xmlns:xsd="http://www.w3.org/2001/XMLSchema" xmlns:xs="http://www.w3.org/2001/XMLSchema" xmlns:p="http://schemas.microsoft.com/office/2006/metadata/properties" xmlns:ns2="ebd6827d-1915-416e-a4d8-bb971fe90436" xmlns:ns3="b54af234-5b1b-4e84-8eda-93c89b88ebc8" targetNamespace="http://schemas.microsoft.com/office/2006/metadata/properties" ma:root="true" ma:fieldsID="356ddba9bee8ede4a5377a82180fe274" ns2:_="" ns3:_="">
    <xsd:import namespace="ebd6827d-1915-416e-a4d8-bb971fe90436"/>
    <xsd:import namespace="b54af234-5b1b-4e84-8eda-93c89b88e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827d-1915-416e-a4d8-bb971fe90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78b1145-2734-4df0-b252-269a63a62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f234-5b1b-4e84-8eda-93c89b88eb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e02beb-bf63-4866-a62a-3da37cf1ceff}" ma:internalName="TaxCatchAll" ma:showField="CatchAllData" ma:web="b54af234-5b1b-4e84-8eda-93c89b88e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d6827d-1915-416e-a4d8-bb971fe90436">
      <Terms xmlns="http://schemas.microsoft.com/office/infopath/2007/PartnerControls"/>
    </lcf76f155ced4ddcb4097134ff3c332f>
    <TaxCatchAll xmlns="b54af234-5b1b-4e84-8eda-93c89b88eb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D4342-1C6C-44DC-86E4-D67FFDB07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827d-1915-416e-a4d8-bb971fe90436"/>
    <ds:schemaRef ds:uri="b54af234-5b1b-4e84-8eda-93c89b88e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0591C-DC2A-4D4C-8FAB-7578AD4C295C}">
  <ds:schemaRefs>
    <ds:schemaRef ds:uri="http://schemas.microsoft.com/office/2006/metadata/properties"/>
    <ds:schemaRef ds:uri="http://schemas.microsoft.com/office/infopath/2007/PartnerControls"/>
    <ds:schemaRef ds:uri="ebd6827d-1915-416e-a4d8-bb971fe90436"/>
    <ds:schemaRef ds:uri="b54af234-5b1b-4e84-8eda-93c89b88ebc8"/>
  </ds:schemaRefs>
</ds:datastoreItem>
</file>

<file path=customXml/itemProps3.xml><?xml version="1.0" encoding="utf-8"?>
<ds:datastoreItem xmlns:ds="http://schemas.openxmlformats.org/officeDocument/2006/customXml" ds:itemID="{146C1712-10C2-4A8C-964B-083B02359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4847</Words>
  <Characters>28598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Oganesjan Narek</dc:creator>
  <cp:keywords/>
  <dc:description/>
  <cp:lastModifiedBy>Lupjanová Alena</cp:lastModifiedBy>
  <cp:revision>2</cp:revision>
  <dcterms:created xsi:type="dcterms:W3CDTF">2023-06-30T15:57:00Z</dcterms:created>
  <dcterms:modified xsi:type="dcterms:W3CDTF">2023-06-30T15:57:00Z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0x0101001337629A42B99D47BDF6FD955F464692</vt:lpwstr>
  </property>
  <property fmtid="{D5CDD505-2E9C-101B-9397-08002B2CF9AE}" pid="3" name="MediaServiceImageTags">
    <vt:lpwstr/>
  </property>
</Properties>
</file>