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076" w:rsidRDefault="0042396A">
      <w:pPr>
        <w:pStyle w:val="Standard"/>
        <w:rPr>
          <w:rFonts w:ascii="Times New Roman" w:hAnsi="Times New Roman" w:cs="Times New Roman"/>
        </w:rPr>
      </w:pPr>
      <w:r>
        <w:rPr>
          <w:noProof/>
          <w:lang w:eastAsia="cs-CZ"/>
        </w:rPr>
        <w:drawing>
          <wp:inline distT="0" distB="0" distL="0" distR="0">
            <wp:extent cx="5400675" cy="514350"/>
            <wp:effectExtent l="0" t="0" r="9525"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514350"/>
                    </a:xfrm>
                    <a:prstGeom prst="rect">
                      <a:avLst/>
                    </a:prstGeom>
                    <a:noFill/>
                    <a:ln>
                      <a:noFill/>
                    </a:ln>
                  </pic:spPr>
                </pic:pic>
              </a:graphicData>
            </a:graphic>
          </wp:inline>
        </w:drawing>
      </w:r>
    </w:p>
    <w:p w:rsidR="00BD05EA" w:rsidRDefault="00BD05EA">
      <w:pPr>
        <w:pStyle w:val="Nadpis5"/>
        <w:ind w:left="0"/>
        <w:jc w:val="center"/>
        <w:rPr>
          <w:rFonts w:ascii="Arial" w:hAnsi="Arial" w:cs="Arial"/>
          <w:sz w:val="24"/>
          <w:szCs w:val="24"/>
        </w:rPr>
      </w:pPr>
    </w:p>
    <w:p w:rsidR="00BD05EA" w:rsidRDefault="00BD05EA">
      <w:pPr>
        <w:pStyle w:val="Nadpis5"/>
        <w:ind w:left="0"/>
        <w:jc w:val="center"/>
        <w:rPr>
          <w:rFonts w:ascii="Arial" w:hAnsi="Arial" w:cs="Arial"/>
          <w:sz w:val="24"/>
          <w:szCs w:val="24"/>
        </w:rPr>
      </w:pPr>
    </w:p>
    <w:p w:rsidR="00EB5076" w:rsidRDefault="00EB5076">
      <w:pPr>
        <w:pStyle w:val="Nadpis5"/>
        <w:ind w:left="0"/>
        <w:jc w:val="center"/>
        <w:rPr>
          <w:rFonts w:ascii="Arial" w:hAnsi="Arial" w:cs="Arial"/>
          <w:sz w:val="24"/>
          <w:szCs w:val="24"/>
        </w:rPr>
      </w:pPr>
      <w:r>
        <w:rPr>
          <w:rFonts w:ascii="Arial" w:hAnsi="Arial" w:cs="Arial"/>
          <w:sz w:val="24"/>
          <w:szCs w:val="24"/>
        </w:rPr>
        <w:t>S M L O U V A  O  D Í L O</w:t>
      </w:r>
    </w:p>
    <w:p w:rsidR="00EB5076" w:rsidRDefault="00EB5076">
      <w:pPr>
        <w:pStyle w:val="Standard"/>
        <w:rPr>
          <w:rFonts w:ascii="Times New Roman" w:hAnsi="Times New Roman" w:cs="Times New Roman"/>
        </w:rPr>
      </w:pPr>
    </w:p>
    <w:p w:rsidR="00EB5076" w:rsidRDefault="00EB5076">
      <w:pPr>
        <w:pStyle w:val="Standard"/>
        <w:spacing w:after="120"/>
        <w:jc w:val="center"/>
        <w:rPr>
          <w:rFonts w:ascii="Arial" w:hAnsi="Arial" w:cs="Arial"/>
          <w:sz w:val="22"/>
          <w:szCs w:val="22"/>
        </w:rPr>
      </w:pPr>
      <w:r>
        <w:rPr>
          <w:rFonts w:ascii="Arial" w:hAnsi="Arial" w:cs="Arial"/>
          <w:sz w:val="22"/>
          <w:szCs w:val="22"/>
        </w:rPr>
        <w:t xml:space="preserve">uzavřená podle § 2586 a násl. zákona č. 89/2012 Sb., občanský zákoník </w:t>
      </w:r>
    </w:p>
    <w:p w:rsidR="00EB5076" w:rsidRDefault="00EB5076" w:rsidP="00283CB3">
      <w:pPr>
        <w:pStyle w:val="Standard"/>
        <w:spacing w:after="120"/>
        <w:jc w:val="center"/>
        <w:rPr>
          <w:rFonts w:ascii="Arial" w:hAnsi="Arial" w:cs="Arial"/>
          <w:sz w:val="22"/>
          <w:szCs w:val="22"/>
        </w:rPr>
      </w:pPr>
      <w:r>
        <w:rPr>
          <w:rFonts w:ascii="Arial" w:hAnsi="Arial" w:cs="Arial"/>
          <w:sz w:val="22"/>
          <w:szCs w:val="22"/>
        </w:rPr>
        <w:t xml:space="preserve">(dále též </w:t>
      </w:r>
      <w:r w:rsidRPr="00283CB3">
        <w:rPr>
          <w:rFonts w:ascii="Arial" w:hAnsi="Arial" w:cs="Arial"/>
          <w:b/>
          <w:sz w:val="22"/>
          <w:szCs w:val="22"/>
        </w:rPr>
        <w:t>„Občanský zákoník“</w:t>
      </w:r>
      <w:r>
        <w:rPr>
          <w:rFonts w:ascii="Arial" w:hAnsi="Arial" w:cs="Arial"/>
          <w:sz w:val="22"/>
          <w:szCs w:val="22"/>
        </w:rPr>
        <w:t xml:space="preserve">) </w:t>
      </w:r>
    </w:p>
    <w:p w:rsidR="00EB5076" w:rsidRDefault="00EB5076">
      <w:pPr>
        <w:jc w:val="both"/>
        <w:rPr>
          <w:rFonts w:ascii="Arial" w:hAnsi="Arial" w:cs="Arial"/>
          <w:caps/>
        </w:rPr>
      </w:pPr>
    </w:p>
    <w:p w:rsidR="00EB5076" w:rsidRPr="007D5FED" w:rsidRDefault="00EB5076">
      <w:pPr>
        <w:widowControl w:val="0"/>
        <w:suppressAutoHyphens/>
        <w:autoSpaceDN w:val="0"/>
        <w:spacing w:after="0" w:line="240" w:lineRule="auto"/>
        <w:jc w:val="both"/>
        <w:textAlignment w:val="baseline"/>
        <w:rPr>
          <w:rFonts w:ascii="Arial" w:eastAsia="SimSun" w:hAnsi="Arial" w:cs="Arial"/>
          <w:b/>
          <w:kern w:val="3"/>
          <w:lang w:eastAsia="zh-CN"/>
        </w:rPr>
      </w:pPr>
      <w:r w:rsidRPr="007D5FED">
        <w:rPr>
          <w:rFonts w:ascii="Arial" w:eastAsia="SimSun" w:hAnsi="Arial" w:cs="Arial"/>
          <w:b/>
          <w:kern w:val="3"/>
          <w:lang w:eastAsia="zh-CN"/>
        </w:rPr>
        <w:t>Město Chrastava</w:t>
      </w:r>
    </w:p>
    <w:p w:rsidR="00EB5076" w:rsidRPr="007D5FED" w:rsidRDefault="00EB5076">
      <w:pPr>
        <w:widowControl w:val="0"/>
        <w:suppressAutoHyphens/>
        <w:autoSpaceDN w:val="0"/>
        <w:spacing w:after="0" w:line="240" w:lineRule="auto"/>
        <w:textAlignment w:val="baseline"/>
        <w:rPr>
          <w:rFonts w:ascii="Arial" w:eastAsia="SimSun" w:hAnsi="Arial" w:cs="Arial"/>
          <w:kern w:val="3"/>
          <w:lang w:eastAsia="zh-CN"/>
        </w:rPr>
      </w:pPr>
      <w:r w:rsidRPr="007D5FED">
        <w:rPr>
          <w:rFonts w:ascii="Arial" w:eastAsia="SimSun" w:hAnsi="Arial" w:cs="Arial"/>
          <w:kern w:val="3"/>
          <w:lang w:eastAsia="zh-CN"/>
        </w:rPr>
        <w:t>sídlo: 463 31 Chrastava, nám. 1. máje 1</w:t>
      </w:r>
    </w:p>
    <w:p w:rsidR="00EB5076" w:rsidRPr="007D5FED" w:rsidRDefault="00EB5076">
      <w:pPr>
        <w:widowControl w:val="0"/>
        <w:suppressAutoHyphens/>
        <w:autoSpaceDN w:val="0"/>
        <w:spacing w:after="0" w:line="240" w:lineRule="auto"/>
        <w:textAlignment w:val="baseline"/>
        <w:rPr>
          <w:rFonts w:ascii="Arial" w:eastAsia="SimSun" w:hAnsi="Arial" w:cs="Arial"/>
          <w:kern w:val="3"/>
          <w:lang w:eastAsia="zh-CN"/>
        </w:rPr>
      </w:pPr>
      <w:r w:rsidRPr="007D5FED">
        <w:rPr>
          <w:rFonts w:ascii="Arial" w:eastAsia="SimSun" w:hAnsi="Arial" w:cs="Arial"/>
          <w:kern w:val="3"/>
          <w:lang w:eastAsia="zh-CN"/>
        </w:rPr>
        <w:t>IČO: 00262871</w:t>
      </w:r>
    </w:p>
    <w:p w:rsidR="00EB5076" w:rsidRPr="007D5FED" w:rsidRDefault="00EB5076">
      <w:pPr>
        <w:widowControl w:val="0"/>
        <w:suppressAutoHyphens/>
        <w:autoSpaceDN w:val="0"/>
        <w:spacing w:after="0" w:line="240" w:lineRule="auto"/>
        <w:textAlignment w:val="baseline"/>
        <w:rPr>
          <w:rFonts w:ascii="Arial" w:eastAsia="SimSun" w:hAnsi="Arial" w:cs="Arial"/>
          <w:kern w:val="3"/>
          <w:lang w:eastAsia="zh-CN"/>
        </w:rPr>
      </w:pPr>
      <w:r w:rsidRPr="007D5FED">
        <w:rPr>
          <w:rFonts w:ascii="Arial" w:eastAsia="SimSun" w:hAnsi="Arial" w:cs="Arial"/>
          <w:kern w:val="3"/>
          <w:lang w:eastAsia="zh-CN"/>
        </w:rPr>
        <w:t>DIČ: CZ00262871</w:t>
      </w:r>
    </w:p>
    <w:p w:rsidR="00EB5076" w:rsidRPr="007D5FED" w:rsidRDefault="00EB5076">
      <w:pPr>
        <w:widowControl w:val="0"/>
        <w:suppressAutoHyphens/>
        <w:autoSpaceDN w:val="0"/>
        <w:spacing w:after="0" w:line="240" w:lineRule="auto"/>
        <w:textAlignment w:val="baseline"/>
        <w:rPr>
          <w:rFonts w:ascii="Arial" w:eastAsia="SimSun" w:hAnsi="Arial" w:cs="Arial"/>
          <w:kern w:val="3"/>
          <w:lang w:eastAsia="zh-CN"/>
        </w:rPr>
      </w:pPr>
      <w:r w:rsidRPr="007D5FED">
        <w:rPr>
          <w:rFonts w:ascii="Arial" w:eastAsia="SimSun" w:hAnsi="Arial" w:cs="Arial"/>
          <w:kern w:val="3"/>
          <w:lang w:eastAsia="zh-CN"/>
        </w:rPr>
        <w:t>jednající: Ing. Michael Canov, starosta města</w:t>
      </w:r>
    </w:p>
    <w:p w:rsidR="00EB5076" w:rsidRPr="007D5FED" w:rsidRDefault="00EB5076">
      <w:pPr>
        <w:widowControl w:val="0"/>
        <w:suppressAutoHyphens/>
        <w:autoSpaceDN w:val="0"/>
        <w:spacing w:after="0" w:line="240" w:lineRule="auto"/>
        <w:textAlignment w:val="baseline"/>
        <w:rPr>
          <w:rFonts w:ascii="Arial" w:eastAsia="SimSun" w:hAnsi="Arial" w:cs="Arial"/>
          <w:kern w:val="3"/>
          <w:lang w:eastAsia="zh-CN"/>
        </w:rPr>
      </w:pPr>
      <w:r w:rsidRPr="007D5FED">
        <w:rPr>
          <w:rFonts w:ascii="Arial" w:eastAsia="SimSun" w:hAnsi="Arial" w:cs="Arial"/>
          <w:kern w:val="3"/>
          <w:lang w:eastAsia="zh-CN"/>
        </w:rPr>
        <w:t xml:space="preserve">bankovní spojení: Sberbank CZ, a.s. </w:t>
      </w:r>
    </w:p>
    <w:p w:rsidR="00EB5076" w:rsidRPr="007D5FED" w:rsidRDefault="00EB5076">
      <w:pPr>
        <w:widowControl w:val="0"/>
        <w:suppressAutoHyphens/>
        <w:autoSpaceDN w:val="0"/>
        <w:spacing w:after="0" w:line="240" w:lineRule="auto"/>
        <w:textAlignment w:val="baseline"/>
        <w:rPr>
          <w:rFonts w:ascii="Arial" w:eastAsia="SimSun" w:hAnsi="Arial" w:cs="Arial"/>
          <w:kern w:val="3"/>
          <w:lang w:eastAsia="zh-CN"/>
        </w:rPr>
      </w:pPr>
      <w:r w:rsidRPr="007D5FED">
        <w:rPr>
          <w:rFonts w:ascii="Arial" w:eastAsia="SimSun" w:hAnsi="Arial" w:cs="Arial"/>
          <w:kern w:val="3"/>
          <w:lang w:eastAsia="zh-CN"/>
        </w:rPr>
        <w:t>číslo účtu: 4200099074/6800</w:t>
      </w:r>
    </w:p>
    <w:p w:rsidR="00EB5076" w:rsidRPr="007D5FED" w:rsidRDefault="00EB5076">
      <w:pPr>
        <w:widowControl w:val="0"/>
        <w:suppressAutoHyphens/>
        <w:autoSpaceDN w:val="0"/>
        <w:spacing w:after="0" w:line="240" w:lineRule="auto"/>
        <w:jc w:val="both"/>
        <w:textAlignment w:val="baseline"/>
        <w:rPr>
          <w:rFonts w:ascii="Arial" w:eastAsia="SimSun" w:hAnsi="Arial" w:cs="Arial"/>
          <w:kern w:val="3"/>
          <w:lang w:eastAsia="zh-CN"/>
        </w:rPr>
      </w:pPr>
      <w:r w:rsidRPr="007D5FED">
        <w:rPr>
          <w:rFonts w:ascii="Arial" w:eastAsia="SimSun" w:hAnsi="Arial" w:cs="Arial"/>
          <w:kern w:val="3"/>
          <w:lang w:eastAsia="zh-CN"/>
        </w:rPr>
        <w:t>ve věcech technických a ve věcech týkajících se plnění předmětu smlouvy je oprávněn jménem objednatele jednat a podepisovat:</w:t>
      </w:r>
    </w:p>
    <w:p w:rsidR="00EB5076" w:rsidRPr="007D5FED" w:rsidRDefault="00EB5076">
      <w:pPr>
        <w:widowControl w:val="0"/>
        <w:suppressAutoHyphens/>
        <w:autoSpaceDN w:val="0"/>
        <w:spacing w:after="0" w:line="240" w:lineRule="auto"/>
        <w:jc w:val="both"/>
        <w:textAlignment w:val="baseline"/>
        <w:rPr>
          <w:rFonts w:ascii="Arial" w:eastAsia="SimSun" w:hAnsi="Arial" w:cs="Arial"/>
          <w:kern w:val="3"/>
          <w:lang w:eastAsia="zh-CN"/>
        </w:rPr>
      </w:pPr>
      <w:r w:rsidRPr="007D5FED">
        <w:rPr>
          <w:rFonts w:ascii="Arial" w:eastAsia="SimSun" w:hAnsi="Arial" w:cs="Arial"/>
          <w:kern w:val="3"/>
          <w:lang w:eastAsia="zh-CN"/>
        </w:rPr>
        <w:t>- Mgr. Jakub Dvořák, vedoucí ORM MěÚ Chrastava</w:t>
      </w:r>
    </w:p>
    <w:p w:rsidR="00EB5076" w:rsidRPr="007D5FED" w:rsidRDefault="00EB5076">
      <w:pPr>
        <w:widowControl w:val="0"/>
        <w:suppressAutoHyphens/>
        <w:autoSpaceDN w:val="0"/>
        <w:spacing w:after="0" w:line="240" w:lineRule="auto"/>
        <w:jc w:val="both"/>
        <w:textAlignment w:val="baseline"/>
        <w:rPr>
          <w:rFonts w:ascii="Arial" w:eastAsia="SimSun" w:hAnsi="Arial" w:cs="Arial"/>
          <w:kern w:val="3"/>
          <w:lang w:eastAsia="zh-CN"/>
        </w:rPr>
      </w:pPr>
      <w:r w:rsidRPr="007D5FED">
        <w:rPr>
          <w:rFonts w:ascii="Arial" w:eastAsia="SimSun" w:hAnsi="Arial" w:cs="Arial"/>
          <w:kern w:val="3"/>
          <w:lang w:eastAsia="zh-CN"/>
        </w:rPr>
        <w:t>- technický dozor objednatele, který bude zapsán ve stavebním deníku</w:t>
      </w:r>
    </w:p>
    <w:p w:rsidR="00EB5076" w:rsidRPr="007D5FED" w:rsidRDefault="00EB5076">
      <w:pPr>
        <w:widowControl w:val="0"/>
        <w:suppressAutoHyphens/>
        <w:autoSpaceDN w:val="0"/>
        <w:spacing w:after="0" w:line="240" w:lineRule="auto"/>
        <w:textAlignment w:val="baseline"/>
        <w:rPr>
          <w:rFonts w:ascii="Arial" w:eastAsia="SimSun" w:hAnsi="Arial" w:cs="Arial"/>
          <w:kern w:val="3"/>
          <w:lang w:eastAsia="zh-CN"/>
        </w:rPr>
      </w:pPr>
      <w:r w:rsidRPr="007D5FED">
        <w:rPr>
          <w:rFonts w:ascii="Arial" w:eastAsia="SimSun" w:hAnsi="Arial" w:cs="Arial"/>
          <w:kern w:val="3"/>
          <w:lang w:eastAsia="zh-CN"/>
        </w:rPr>
        <w:t>telefon: +421 482 363 821</w:t>
      </w:r>
    </w:p>
    <w:p w:rsidR="00EB5076" w:rsidRDefault="00EB5076">
      <w:pPr>
        <w:widowControl w:val="0"/>
        <w:suppressAutoHyphens/>
        <w:autoSpaceDN w:val="0"/>
        <w:spacing w:after="0" w:line="240" w:lineRule="auto"/>
        <w:textAlignment w:val="baseline"/>
        <w:rPr>
          <w:rFonts w:ascii="Arial" w:eastAsia="SimSun" w:hAnsi="Arial" w:cs="Arial"/>
          <w:kern w:val="3"/>
          <w:lang w:eastAsia="zh-CN"/>
        </w:rPr>
      </w:pPr>
      <w:r w:rsidRPr="007D5FED">
        <w:rPr>
          <w:rFonts w:ascii="Arial" w:eastAsia="SimSun" w:hAnsi="Arial" w:cs="Arial"/>
          <w:kern w:val="3"/>
          <w:lang w:eastAsia="zh-CN"/>
        </w:rPr>
        <w:t xml:space="preserve">e-mail: </w:t>
      </w:r>
      <w:hyperlink r:id="rId9" w:history="1">
        <w:r w:rsidR="00BC0E97" w:rsidRPr="007D5FED">
          <w:rPr>
            <w:rStyle w:val="Hypertextovodkaz"/>
            <w:rFonts w:ascii="Arial" w:eastAsia="SimSun" w:hAnsi="Arial" w:cs="Arial"/>
            <w:kern w:val="3"/>
            <w:lang w:eastAsia="zh-CN"/>
          </w:rPr>
          <w:t>dvorak@chrastava.cz</w:t>
        </w:r>
      </w:hyperlink>
      <w:r w:rsidR="00BC0E97">
        <w:rPr>
          <w:rFonts w:ascii="Arial" w:eastAsia="SimSun" w:hAnsi="Arial" w:cs="Arial"/>
          <w:kern w:val="3"/>
          <w:lang w:eastAsia="zh-CN"/>
        </w:rPr>
        <w:t xml:space="preserve"> </w:t>
      </w:r>
    </w:p>
    <w:p w:rsidR="00EB5076" w:rsidRDefault="00EB5076">
      <w:pPr>
        <w:pStyle w:val="Standard"/>
        <w:rPr>
          <w:rFonts w:ascii="Arial" w:hAnsi="Arial" w:cs="Arial"/>
          <w:sz w:val="22"/>
          <w:szCs w:val="22"/>
        </w:rPr>
      </w:pPr>
    </w:p>
    <w:p w:rsidR="00EB5076" w:rsidRDefault="00EB5076">
      <w:pPr>
        <w:pStyle w:val="Standard"/>
        <w:rPr>
          <w:rFonts w:ascii="Arial" w:hAnsi="Arial" w:cs="Arial"/>
          <w:i/>
          <w:iCs/>
          <w:sz w:val="22"/>
          <w:szCs w:val="22"/>
        </w:rPr>
      </w:pPr>
      <w:r>
        <w:rPr>
          <w:rFonts w:ascii="Arial" w:hAnsi="Arial" w:cs="Arial"/>
          <w:i/>
          <w:iCs/>
          <w:sz w:val="22"/>
          <w:szCs w:val="22"/>
        </w:rPr>
        <w:t xml:space="preserve"> (dále též </w:t>
      </w:r>
      <w:r w:rsidRPr="00CC246E">
        <w:rPr>
          <w:rFonts w:ascii="Arial" w:hAnsi="Arial" w:cs="Arial"/>
          <w:b/>
          <w:i/>
          <w:iCs/>
          <w:sz w:val="22"/>
          <w:szCs w:val="22"/>
        </w:rPr>
        <w:t>„objednatel“</w:t>
      </w:r>
      <w:r w:rsidR="003C24E4">
        <w:rPr>
          <w:rFonts w:ascii="Arial" w:hAnsi="Arial" w:cs="Arial"/>
          <w:b/>
          <w:i/>
          <w:iCs/>
          <w:sz w:val="22"/>
          <w:szCs w:val="22"/>
        </w:rPr>
        <w:t xml:space="preserve"> </w:t>
      </w:r>
      <w:r w:rsidR="003C24E4" w:rsidRPr="003C24E4">
        <w:rPr>
          <w:rFonts w:ascii="Arial" w:hAnsi="Arial" w:cs="Arial"/>
          <w:i/>
          <w:iCs/>
          <w:sz w:val="22"/>
          <w:szCs w:val="22"/>
        </w:rPr>
        <w:t>nebo</w:t>
      </w:r>
      <w:r w:rsidR="003C24E4">
        <w:rPr>
          <w:rFonts w:ascii="Arial" w:hAnsi="Arial" w:cs="Arial"/>
          <w:b/>
          <w:i/>
          <w:iCs/>
          <w:sz w:val="22"/>
          <w:szCs w:val="22"/>
        </w:rPr>
        <w:t xml:space="preserve"> „zadavatel“</w:t>
      </w:r>
      <w:r>
        <w:rPr>
          <w:rFonts w:ascii="Arial" w:hAnsi="Arial" w:cs="Arial"/>
          <w:i/>
          <w:iCs/>
          <w:sz w:val="22"/>
          <w:szCs w:val="22"/>
        </w:rPr>
        <w:t>)</w:t>
      </w:r>
    </w:p>
    <w:p w:rsidR="00EB5076" w:rsidRDefault="00EB5076">
      <w:pPr>
        <w:pStyle w:val="Standard"/>
        <w:rPr>
          <w:rFonts w:ascii="Arial" w:hAnsi="Arial" w:cs="Arial"/>
          <w:sz w:val="22"/>
          <w:szCs w:val="22"/>
        </w:rPr>
      </w:pPr>
    </w:p>
    <w:p w:rsidR="00EB5076" w:rsidRDefault="00EB5076">
      <w:pPr>
        <w:pStyle w:val="Standard"/>
        <w:rPr>
          <w:rFonts w:ascii="Arial" w:hAnsi="Arial" w:cs="Arial"/>
          <w:sz w:val="22"/>
          <w:szCs w:val="22"/>
        </w:rPr>
      </w:pPr>
      <w:r>
        <w:rPr>
          <w:rFonts w:ascii="Arial" w:hAnsi="Arial" w:cs="Arial"/>
          <w:sz w:val="22"/>
          <w:szCs w:val="22"/>
        </w:rPr>
        <w:t>a</w:t>
      </w:r>
    </w:p>
    <w:p w:rsidR="00EB5076" w:rsidRDefault="00EB5076">
      <w:pPr>
        <w:pStyle w:val="Standard"/>
        <w:rPr>
          <w:rFonts w:ascii="Arial" w:hAnsi="Arial" w:cs="Arial"/>
          <w:sz w:val="22"/>
          <w:szCs w:val="22"/>
        </w:rPr>
      </w:pPr>
    </w:p>
    <w:p w:rsidR="0097324A" w:rsidRPr="009165DC" w:rsidRDefault="0097324A" w:rsidP="0097324A">
      <w:pPr>
        <w:pStyle w:val="BodyText21"/>
        <w:widowControl/>
        <w:spacing w:after="120"/>
        <w:rPr>
          <w:rFonts w:ascii="Arial" w:hAnsi="Arial" w:cs="Arial"/>
        </w:rPr>
      </w:pPr>
      <w:r w:rsidRPr="009165DC">
        <w:rPr>
          <w:rFonts w:ascii="Arial" w:hAnsi="Arial" w:cs="Arial"/>
        </w:rPr>
        <w:t xml:space="preserve">Obchodní firma: </w:t>
      </w:r>
      <w:r w:rsidRPr="009165DC">
        <w:rPr>
          <w:rFonts w:ascii="Arial" w:hAnsi="Arial" w:cs="Arial"/>
          <w:b/>
        </w:rPr>
        <w:t>Jostav spol. s r. o.</w:t>
      </w:r>
    </w:p>
    <w:p w:rsidR="0097324A" w:rsidRPr="009165DC" w:rsidRDefault="0097324A" w:rsidP="0097324A">
      <w:pPr>
        <w:pStyle w:val="BodyText21"/>
        <w:widowControl/>
        <w:spacing w:after="120"/>
        <w:rPr>
          <w:rFonts w:ascii="Arial" w:hAnsi="Arial" w:cs="Arial"/>
        </w:rPr>
      </w:pPr>
      <w:r w:rsidRPr="009165DC">
        <w:rPr>
          <w:rFonts w:ascii="Arial" w:hAnsi="Arial" w:cs="Arial"/>
        </w:rPr>
        <w:t>sídlo: Studánecká 74, 463 03 Stráž nad Nisou</w:t>
      </w:r>
    </w:p>
    <w:p w:rsidR="0097324A" w:rsidRPr="009165DC" w:rsidRDefault="0097324A" w:rsidP="0097324A">
      <w:pPr>
        <w:pStyle w:val="BodyText21"/>
        <w:widowControl/>
        <w:spacing w:after="120"/>
        <w:rPr>
          <w:rFonts w:ascii="Arial" w:hAnsi="Arial" w:cs="Arial"/>
        </w:rPr>
      </w:pPr>
      <w:r w:rsidRPr="009165DC">
        <w:rPr>
          <w:rFonts w:ascii="Arial" w:hAnsi="Arial" w:cs="Arial"/>
        </w:rPr>
        <w:t>IČO: 477 85 233</w:t>
      </w:r>
    </w:p>
    <w:p w:rsidR="0097324A" w:rsidRPr="009165DC" w:rsidRDefault="0097324A" w:rsidP="0097324A">
      <w:pPr>
        <w:pStyle w:val="BodyText21"/>
        <w:widowControl/>
        <w:spacing w:after="120"/>
        <w:rPr>
          <w:rFonts w:ascii="Arial" w:hAnsi="Arial" w:cs="Arial"/>
        </w:rPr>
      </w:pPr>
      <w:r w:rsidRPr="009165DC">
        <w:rPr>
          <w:rFonts w:ascii="Arial" w:hAnsi="Arial" w:cs="Arial"/>
        </w:rPr>
        <w:t>DIČ: CZ47785233</w:t>
      </w:r>
    </w:p>
    <w:p w:rsidR="0097324A" w:rsidRPr="009165DC" w:rsidRDefault="0097324A" w:rsidP="0097324A">
      <w:pPr>
        <w:pStyle w:val="BodyText21"/>
        <w:widowControl/>
        <w:spacing w:after="120"/>
        <w:rPr>
          <w:rFonts w:ascii="Arial" w:hAnsi="Arial" w:cs="Arial"/>
        </w:rPr>
      </w:pPr>
      <w:r w:rsidRPr="009165DC">
        <w:rPr>
          <w:rFonts w:ascii="Arial" w:hAnsi="Arial" w:cs="Arial"/>
        </w:rPr>
        <w:t>zapsaná v obchodním rejstříku vedeného Krajským soudem v Ústí nad Labem v oddíle C, vložce 4222</w:t>
      </w:r>
    </w:p>
    <w:p w:rsidR="0097324A" w:rsidRPr="009165DC" w:rsidRDefault="0097324A" w:rsidP="0097324A">
      <w:pPr>
        <w:pStyle w:val="Standard"/>
        <w:spacing w:after="120"/>
        <w:ind w:left="2268" w:hanging="2268"/>
        <w:jc w:val="both"/>
        <w:rPr>
          <w:rFonts w:ascii="Arial" w:hAnsi="Arial" w:cs="Arial"/>
          <w:sz w:val="22"/>
          <w:szCs w:val="22"/>
        </w:rPr>
      </w:pPr>
      <w:r w:rsidRPr="009165DC">
        <w:rPr>
          <w:rFonts w:ascii="Arial" w:hAnsi="Arial" w:cs="Arial"/>
          <w:sz w:val="22"/>
          <w:szCs w:val="22"/>
        </w:rPr>
        <w:t>bankovní spojení č. ú.: 673526613/0300 vedený u ČSOB, a.s., pobočka Liberec</w:t>
      </w:r>
    </w:p>
    <w:p w:rsidR="0097324A" w:rsidRPr="009165DC" w:rsidRDefault="0097324A" w:rsidP="0097324A">
      <w:pPr>
        <w:pStyle w:val="Standard"/>
        <w:spacing w:after="120"/>
        <w:rPr>
          <w:rFonts w:ascii="Arial" w:hAnsi="Arial" w:cs="Arial"/>
          <w:sz w:val="22"/>
          <w:szCs w:val="22"/>
        </w:rPr>
      </w:pPr>
      <w:r w:rsidRPr="009165DC">
        <w:rPr>
          <w:rFonts w:ascii="Arial" w:hAnsi="Arial" w:cs="Arial"/>
          <w:sz w:val="22"/>
          <w:szCs w:val="22"/>
        </w:rPr>
        <w:t>zastoupený: Ing. Milanem Pavlů a Janem Vysušilem - jednateli</w:t>
      </w:r>
    </w:p>
    <w:p w:rsidR="0097324A" w:rsidRPr="009165DC" w:rsidRDefault="0097324A" w:rsidP="0097324A">
      <w:pPr>
        <w:pStyle w:val="Standard"/>
        <w:spacing w:after="120"/>
        <w:rPr>
          <w:rFonts w:ascii="Arial" w:hAnsi="Arial" w:cs="Arial"/>
          <w:sz w:val="22"/>
          <w:szCs w:val="22"/>
        </w:rPr>
      </w:pPr>
      <w:r w:rsidRPr="009165DC">
        <w:rPr>
          <w:rFonts w:ascii="Arial" w:hAnsi="Arial" w:cs="Arial"/>
          <w:sz w:val="22"/>
          <w:szCs w:val="22"/>
        </w:rPr>
        <w:t>telefon: 485 159 290</w:t>
      </w:r>
    </w:p>
    <w:p w:rsidR="0097324A" w:rsidRPr="009165DC" w:rsidRDefault="0097324A" w:rsidP="0097324A">
      <w:pPr>
        <w:pStyle w:val="Standard"/>
        <w:spacing w:after="120"/>
        <w:rPr>
          <w:rFonts w:ascii="Arial" w:hAnsi="Arial" w:cs="Arial"/>
          <w:sz w:val="22"/>
          <w:szCs w:val="22"/>
        </w:rPr>
      </w:pPr>
      <w:r w:rsidRPr="009165DC">
        <w:rPr>
          <w:rFonts w:ascii="Arial" w:hAnsi="Arial" w:cs="Arial"/>
          <w:sz w:val="22"/>
          <w:szCs w:val="22"/>
        </w:rPr>
        <w:t>e-mail:info@jostav.cz</w:t>
      </w:r>
    </w:p>
    <w:p w:rsidR="0097324A" w:rsidRPr="009165DC" w:rsidRDefault="0097324A" w:rsidP="0097324A">
      <w:pPr>
        <w:pStyle w:val="Standard"/>
        <w:spacing w:after="120"/>
        <w:rPr>
          <w:rFonts w:ascii="Arial" w:hAnsi="Arial" w:cs="Arial"/>
          <w:sz w:val="22"/>
          <w:szCs w:val="22"/>
        </w:rPr>
      </w:pPr>
      <w:r w:rsidRPr="009165DC">
        <w:rPr>
          <w:rFonts w:ascii="Arial" w:hAnsi="Arial" w:cs="Arial"/>
          <w:sz w:val="22"/>
          <w:szCs w:val="22"/>
        </w:rPr>
        <w:t>zastoupení ve věcech technických - stavbyvedoucí: Petr Keller, autorizovaný stavbyvedoucí</w:t>
      </w:r>
    </w:p>
    <w:p w:rsidR="0097324A" w:rsidRPr="009165DC" w:rsidRDefault="0097324A" w:rsidP="0097324A">
      <w:pPr>
        <w:pStyle w:val="Standard"/>
        <w:spacing w:after="120"/>
        <w:rPr>
          <w:rFonts w:ascii="Arial" w:hAnsi="Arial" w:cs="Arial"/>
          <w:sz w:val="22"/>
          <w:szCs w:val="22"/>
        </w:rPr>
      </w:pPr>
      <w:r w:rsidRPr="009165DC">
        <w:rPr>
          <w:rFonts w:ascii="Arial" w:hAnsi="Arial" w:cs="Arial"/>
          <w:sz w:val="22"/>
          <w:szCs w:val="22"/>
        </w:rPr>
        <w:t>telefon:485 159 290</w:t>
      </w:r>
    </w:p>
    <w:p w:rsidR="0097324A" w:rsidRDefault="0097324A" w:rsidP="0097324A">
      <w:pPr>
        <w:pStyle w:val="Standard"/>
        <w:spacing w:after="120"/>
        <w:rPr>
          <w:rFonts w:ascii="Arial" w:hAnsi="Arial" w:cs="Arial"/>
          <w:sz w:val="22"/>
          <w:szCs w:val="22"/>
        </w:rPr>
      </w:pPr>
      <w:r w:rsidRPr="009165DC">
        <w:rPr>
          <w:rFonts w:ascii="Arial" w:hAnsi="Arial" w:cs="Arial"/>
          <w:sz w:val="22"/>
          <w:szCs w:val="22"/>
        </w:rPr>
        <w:t xml:space="preserve">e-mail: </w:t>
      </w:r>
      <w:hyperlink r:id="rId10" w:history="1">
        <w:r w:rsidRPr="009165DC">
          <w:rPr>
            <w:rStyle w:val="Hypertextovodkaz"/>
            <w:rFonts w:ascii="Arial" w:hAnsi="Arial" w:cs="Arial"/>
            <w:sz w:val="22"/>
            <w:szCs w:val="22"/>
          </w:rPr>
          <w:t>info@jostav.cz</w:t>
        </w:r>
      </w:hyperlink>
      <w:r>
        <w:rPr>
          <w:rFonts w:ascii="Arial" w:hAnsi="Arial" w:cs="Arial"/>
          <w:sz w:val="22"/>
          <w:szCs w:val="22"/>
        </w:rPr>
        <w:t xml:space="preserve"> </w:t>
      </w:r>
    </w:p>
    <w:p w:rsidR="00EB5076" w:rsidRDefault="00EB5076">
      <w:pPr>
        <w:pStyle w:val="Standard"/>
        <w:rPr>
          <w:rFonts w:ascii="Arial" w:hAnsi="Arial" w:cs="Arial"/>
          <w:sz w:val="22"/>
          <w:szCs w:val="22"/>
        </w:rPr>
      </w:pPr>
      <w:r>
        <w:rPr>
          <w:rFonts w:ascii="Arial" w:hAnsi="Arial" w:cs="Arial"/>
          <w:sz w:val="22"/>
          <w:szCs w:val="22"/>
        </w:rPr>
        <w:t xml:space="preserve"> </w:t>
      </w:r>
    </w:p>
    <w:p w:rsidR="00EB5076" w:rsidRDefault="00EB5076">
      <w:pPr>
        <w:pStyle w:val="Standard"/>
        <w:rPr>
          <w:rFonts w:ascii="Arial" w:hAnsi="Arial" w:cs="Arial"/>
          <w:i/>
          <w:iCs/>
          <w:sz w:val="22"/>
          <w:szCs w:val="22"/>
        </w:rPr>
      </w:pPr>
      <w:r>
        <w:rPr>
          <w:rFonts w:ascii="Arial" w:hAnsi="Arial" w:cs="Arial"/>
          <w:i/>
          <w:iCs/>
          <w:sz w:val="22"/>
          <w:szCs w:val="22"/>
        </w:rPr>
        <w:t xml:space="preserve">(dále též </w:t>
      </w:r>
      <w:r w:rsidRPr="00CC246E">
        <w:rPr>
          <w:rFonts w:ascii="Arial" w:hAnsi="Arial" w:cs="Arial"/>
          <w:b/>
          <w:i/>
          <w:iCs/>
          <w:sz w:val="22"/>
          <w:szCs w:val="22"/>
        </w:rPr>
        <w:t>„zhotovitel“</w:t>
      </w:r>
      <w:r w:rsidR="003C24E4">
        <w:rPr>
          <w:rFonts w:ascii="Arial" w:hAnsi="Arial" w:cs="Arial"/>
          <w:b/>
          <w:i/>
          <w:iCs/>
          <w:sz w:val="22"/>
          <w:szCs w:val="22"/>
        </w:rPr>
        <w:t xml:space="preserve"> </w:t>
      </w:r>
      <w:r w:rsidR="003C24E4" w:rsidRPr="003C24E4">
        <w:rPr>
          <w:rFonts w:ascii="Arial" w:hAnsi="Arial" w:cs="Arial"/>
          <w:i/>
          <w:iCs/>
          <w:sz w:val="22"/>
          <w:szCs w:val="22"/>
        </w:rPr>
        <w:t>nebo</w:t>
      </w:r>
      <w:r w:rsidR="003C24E4">
        <w:rPr>
          <w:rFonts w:ascii="Arial" w:hAnsi="Arial" w:cs="Arial"/>
          <w:b/>
          <w:i/>
          <w:iCs/>
          <w:sz w:val="22"/>
          <w:szCs w:val="22"/>
        </w:rPr>
        <w:t xml:space="preserve"> „vybraný dodavatel“</w:t>
      </w:r>
      <w:r>
        <w:rPr>
          <w:rFonts w:ascii="Arial" w:hAnsi="Arial" w:cs="Arial"/>
          <w:i/>
          <w:iCs/>
          <w:sz w:val="22"/>
          <w:szCs w:val="22"/>
        </w:rPr>
        <w:t>)</w:t>
      </w:r>
    </w:p>
    <w:p w:rsidR="00EB5076" w:rsidRDefault="00EB5076">
      <w:pPr>
        <w:pStyle w:val="Standard"/>
        <w:rPr>
          <w:rFonts w:ascii="Arial" w:hAnsi="Arial" w:cs="Arial"/>
          <w:sz w:val="22"/>
          <w:szCs w:val="22"/>
        </w:rPr>
      </w:pPr>
    </w:p>
    <w:p w:rsidR="00EB5076" w:rsidRDefault="00EB5076">
      <w:pPr>
        <w:pStyle w:val="BodyText21"/>
        <w:tabs>
          <w:tab w:val="right" w:pos="9072"/>
        </w:tabs>
        <w:rPr>
          <w:rFonts w:ascii="Arial" w:hAnsi="Arial" w:cs="Arial"/>
        </w:rPr>
      </w:pPr>
      <w:r>
        <w:rPr>
          <w:rFonts w:ascii="Arial" w:hAnsi="Arial" w:cs="Arial"/>
        </w:rPr>
        <w:t xml:space="preserve">objednatel a zhotovitel (dále též </w:t>
      </w:r>
      <w:r w:rsidRPr="00CC246E">
        <w:rPr>
          <w:rFonts w:ascii="Arial" w:hAnsi="Arial" w:cs="Arial"/>
          <w:b/>
        </w:rPr>
        <w:t>„smluvní strany“</w:t>
      </w:r>
      <w:r>
        <w:rPr>
          <w:rFonts w:ascii="Arial" w:hAnsi="Arial" w:cs="Arial"/>
        </w:rPr>
        <w:t>) se dohodli na uzavření této smlouvy:</w:t>
      </w:r>
    </w:p>
    <w:p w:rsidR="00EB5076" w:rsidRDefault="00EB5076">
      <w:pPr>
        <w:pStyle w:val="BodyText21"/>
        <w:tabs>
          <w:tab w:val="right" w:pos="9072"/>
        </w:tabs>
        <w:rPr>
          <w:rFonts w:ascii="Arial" w:hAnsi="Arial" w:cs="Arial"/>
        </w:rPr>
      </w:pPr>
    </w:p>
    <w:p w:rsidR="00CC246E" w:rsidRDefault="00CC246E">
      <w:pPr>
        <w:pStyle w:val="BodyText21"/>
        <w:tabs>
          <w:tab w:val="right" w:pos="9072"/>
        </w:tabs>
        <w:rPr>
          <w:rFonts w:ascii="Arial" w:hAnsi="Arial" w:cs="Arial"/>
        </w:rPr>
      </w:pPr>
    </w:p>
    <w:p w:rsidR="00CC246E" w:rsidRDefault="00CC246E">
      <w:pPr>
        <w:pStyle w:val="BodyText21"/>
        <w:tabs>
          <w:tab w:val="right" w:pos="9072"/>
        </w:tabs>
        <w:rPr>
          <w:rFonts w:ascii="Arial" w:hAnsi="Arial" w:cs="Arial"/>
        </w:rPr>
      </w:pPr>
    </w:p>
    <w:p w:rsidR="00CC246E" w:rsidRPr="001E2CC6" w:rsidRDefault="00CC246E" w:rsidP="00E907C6">
      <w:pPr>
        <w:numPr>
          <w:ilvl w:val="0"/>
          <w:numId w:val="2"/>
        </w:numPr>
        <w:autoSpaceDE w:val="0"/>
        <w:autoSpaceDN w:val="0"/>
        <w:spacing w:after="0" w:line="240" w:lineRule="auto"/>
        <w:jc w:val="center"/>
        <w:rPr>
          <w:rFonts w:ascii="Arial" w:hAnsi="Arial" w:cs="Arial"/>
          <w:b/>
          <w:bCs/>
        </w:rPr>
      </w:pPr>
      <w:r w:rsidRPr="001E2CC6">
        <w:rPr>
          <w:rFonts w:ascii="Arial" w:hAnsi="Arial" w:cs="Arial"/>
          <w:b/>
          <w:bCs/>
        </w:rPr>
        <w:t>Úvodní ustanovení</w:t>
      </w:r>
    </w:p>
    <w:p w:rsidR="00CC246E" w:rsidRPr="00A94AC9" w:rsidRDefault="00CC246E" w:rsidP="00CC246E">
      <w:pPr>
        <w:autoSpaceDE w:val="0"/>
        <w:autoSpaceDN w:val="0"/>
        <w:spacing w:after="0" w:line="240" w:lineRule="auto"/>
        <w:rPr>
          <w:rFonts w:ascii="Arial" w:hAnsi="Arial" w:cs="Arial"/>
          <w:b/>
          <w:bCs/>
          <w:highlight w:val="cyan"/>
        </w:rPr>
      </w:pPr>
    </w:p>
    <w:p w:rsidR="00CC246E" w:rsidRPr="001E2CC6" w:rsidRDefault="00CC246E" w:rsidP="004F0B0B">
      <w:pPr>
        <w:widowControl w:val="0"/>
        <w:numPr>
          <w:ilvl w:val="0"/>
          <w:numId w:val="29"/>
        </w:numPr>
        <w:suppressAutoHyphens/>
        <w:spacing w:after="0" w:line="240" w:lineRule="auto"/>
        <w:ind w:left="714" w:hanging="357"/>
        <w:jc w:val="both"/>
        <w:textAlignment w:val="baseline"/>
        <w:rPr>
          <w:rFonts w:ascii="Arial" w:eastAsia="Calibri" w:hAnsi="Arial" w:cs="Arial"/>
        </w:rPr>
      </w:pPr>
      <w:r w:rsidRPr="001E2CC6">
        <w:rPr>
          <w:rFonts w:ascii="Arial" w:eastAsia="Calibri" w:hAnsi="Arial" w:cs="Arial"/>
        </w:rPr>
        <w:t>Podkladem pro uzavření této smlouvy je zadávací řízení veřejné zakázky na stavební práce s názvem:</w:t>
      </w:r>
      <w:r w:rsidR="00A94AC9" w:rsidRPr="001E2CC6">
        <w:rPr>
          <w:rFonts w:ascii="Arial" w:hAnsi="Arial" w:cs="Arial"/>
          <w:b/>
          <w:color w:val="000000"/>
          <w:sz w:val="28"/>
          <w:szCs w:val="28"/>
          <w:lang w:eastAsia="cs-CZ"/>
        </w:rPr>
        <w:t xml:space="preserve"> „</w:t>
      </w:r>
      <w:r w:rsidR="00A94AC9" w:rsidRPr="001E2CC6">
        <w:rPr>
          <w:rFonts w:ascii="Arial" w:eastAsia="Calibri" w:hAnsi="Arial" w:cs="Arial"/>
          <w:b/>
        </w:rPr>
        <w:t>Cyklostezka Chrastava - Bílý Kostel Km 13,555 - 12,050“</w:t>
      </w:r>
      <w:r w:rsidR="00A94AC9" w:rsidRPr="001E2CC6">
        <w:rPr>
          <w:rFonts w:ascii="Arial" w:eastAsia="Calibri" w:hAnsi="Arial" w:cs="Arial"/>
        </w:rPr>
        <w:t>,</w:t>
      </w:r>
      <w:r w:rsidRPr="001E2CC6">
        <w:rPr>
          <w:rFonts w:ascii="Arial" w:eastAsia="Calibri" w:hAnsi="Arial" w:cs="Arial"/>
        </w:rPr>
        <w:t xml:space="preserve"> která byla zadána </w:t>
      </w:r>
      <w:r w:rsidR="00A94AC9" w:rsidRPr="001E2CC6">
        <w:rPr>
          <w:rFonts w:ascii="Arial" w:eastAsia="Calibri" w:hAnsi="Arial" w:cs="Arial"/>
        </w:rPr>
        <w:t>v podlimitním režimu, ve zjednodušeném podlimitním</w:t>
      </w:r>
      <w:r w:rsidRPr="001E2CC6">
        <w:rPr>
          <w:rFonts w:ascii="Arial" w:eastAsia="Calibri" w:hAnsi="Arial" w:cs="Arial"/>
        </w:rPr>
        <w:t xml:space="preserve"> řízení, v souladu s příslušnými ustanoveními zákona č. 134/2016 Sb., o zadávání veř</w:t>
      </w:r>
      <w:r w:rsidR="001E2CC6">
        <w:rPr>
          <w:rFonts w:ascii="Arial" w:eastAsia="Calibri" w:hAnsi="Arial" w:cs="Arial"/>
        </w:rPr>
        <w:t xml:space="preserve">ejných zakázek </w:t>
      </w:r>
      <w:r w:rsidRPr="001E2CC6">
        <w:rPr>
          <w:rFonts w:ascii="Arial" w:eastAsia="Calibri" w:hAnsi="Arial" w:cs="Arial"/>
        </w:rPr>
        <w:t>(dále též „</w:t>
      </w:r>
      <w:r w:rsidRPr="001E2CC6">
        <w:rPr>
          <w:rFonts w:ascii="Arial" w:eastAsia="Calibri" w:hAnsi="Arial" w:cs="Arial"/>
          <w:b/>
        </w:rPr>
        <w:t>ZZVZ</w:t>
      </w:r>
      <w:r w:rsidRPr="001E2CC6">
        <w:rPr>
          <w:rFonts w:ascii="Arial" w:eastAsia="Calibri" w:hAnsi="Arial" w:cs="Arial"/>
        </w:rPr>
        <w:t>“).</w:t>
      </w:r>
    </w:p>
    <w:p w:rsidR="00CC246E" w:rsidRPr="00CC246E" w:rsidRDefault="00CC246E" w:rsidP="00CC246E">
      <w:pPr>
        <w:widowControl w:val="0"/>
        <w:suppressAutoHyphens/>
        <w:spacing w:after="0" w:line="240" w:lineRule="auto"/>
        <w:ind w:left="720"/>
        <w:jc w:val="both"/>
        <w:textAlignment w:val="baseline"/>
        <w:rPr>
          <w:rFonts w:ascii="Arial" w:eastAsia="Calibri" w:hAnsi="Arial" w:cs="Arial"/>
          <w:highlight w:val="cyan"/>
        </w:rPr>
      </w:pPr>
    </w:p>
    <w:p w:rsidR="00CC246E" w:rsidRPr="00D665BD" w:rsidRDefault="00CC246E" w:rsidP="00E907C6">
      <w:pPr>
        <w:widowControl w:val="0"/>
        <w:numPr>
          <w:ilvl w:val="0"/>
          <w:numId w:val="29"/>
        </w:numPr>
        <w:suppressAutoHyphens/>
        <w:spacing w:after="0" w:line="240" w:lineRule="auto"/>
        <w:ind w:left="714" w:hanging="357"/>
        <w:jc w:val="both"/>
        <w:textAlignment w:val="baseline"/>
        <w:rPr>
          <w:rFonts w:ascii="Arial" w:eastAsia="Calibri" w:hAnsi="Arial" w:cs="Arial"/>
        </w:rPr>
      </w:pPr>
      <w:r w:rsidRPr="00CC246E">
        <w:rPr>
          <w:rFonts w:ascii="Arial" w:eastAsia="Calibri" w:hAnsi="Arial" w:cs="Arial"/>
        </w:rPr>
        <w:t>Pro účely této smlouvy je kromě této smlouvy z</w:t>
      </w:r>
      <w:r w:rsidR="00A94AC9" w:rsidRPr="00D665BD">
        <w:rPr>
          <w:rFonts w:ascii="Arial" w:eastAsia="Calibri" w:hAnsi="Arial" w:cs="Arial"/>
        </w:rPr>
        <w:t>ávazná též nabídka zhotovitele</w:t>
      </w:r>
      <w:r w:rsidRPr="00CC246E">
        <w:rPr>
          <w:rFonts w:ascii="Arial" w:eastAsia="Calibri" w:hAnsi="Arial" w:cs="Arial"/>
        </w:rPr>
        <w:t xml:space="preserve">, kterou předložil v rámci </w:t>
      </w:r>
      <w:r w:rsidR="001E2CC6">
        <w:rPr>
          <w:rFonts w:ascii="Arial" w:eastAsia="Calibri" w:hAnsi="Arial" w:cs="Arial"/>
        </w:rPr>
        <w:t xml:space="preserve">původního </w:t>
      </w:r>
      <w:r w:rsidRPr="00CC246E">
        <w:rPr>
          <w:rFonts w:ascii="Arial" w:eastAsia="Calibri" w:hAnsi="Arial" w:cs="Arial"/>
        </w:rPr>
        <w:t>zadávacího řízení a zadávací dokumentace</w:t>
      </w:r>
      <w:r w:rsidR="001E2CC6">
        <w:rPr>
          <w:rFonts w:ascii="Arial" w:eastAsia="Calibri" w:hAnsi="Arial" w:cs="Arial"/>
        </w:rPr>
        <w:t xml:space="preserve"> původního zadávacího řízení</w:t>
      </w:r>
      <w:r w:rsidRPr="00CC246E">
        <w:rPr>
          <w:rFonts w:ascii="Arial" w:eastAsia="Calibri" w:hAnsi="Arial" w:cs="Arial"/>
        </w:rPr>
        <w:t xml:space="preserve">, která byla podkladem pro </w:t>
      </w:r>
      <w:r w:rsidR="00A94AC9" w:rsidRPr="00D665BD">
        <w:rPr>
          <w:rFonts w:ascii="Arial" w:eastAsia="Calibri" w:hAnsi="Arial" w:cs="Arial"/>
        </w:rPr>
        <w:t>zpracování nabídky zhotovitele. Nabídka zhotovitele</w:t>
      </w:r>
      <w:r w:rsidRPr="00CC246E">
        <w:rPr>
          <w:rFonts w:ascii="Arial" w:eastAsia="Calibri" w:hAnsi="Arial" w:cs="Arial"/>
        </w:rPr>
        <w:t xml:space="preserve"> ani zadávací dokumentace nejsou fyzickou přílohou této smlouvy.</w:t>
      </w:r>
    </w:p>
    <w:p w:rsidR="00A94AC9" w:rsidRPr="00CC246E" w:rsidRDefault="00A94AC9" w:rsidP="00A94AC9">
      <w:pPr>
        <w:widowControl w:val="0"/>
        <w:suppressAutoHyphens/>
        <w:spacing w:after="0" w:line="240" w:lineRule="auto"/>
        <w:ind w:left="720"/>
        <w:jc w:val="both"/>
        <w:textAlignment w:val="baseline"/>
        <w:rPr>
          <w:rFonts w:ascii="Arial" w:eastAsia="Calibri" w:hAnsi="Arial" w:cs="Arial"/>
        </w:rPr>
      </w:pPr>
    </w:p>
    <w:p w:rsidR="00CC246E" w:rsidRPr="00CC246E" w:rsidRDefault="00A94AC9" w:rsidP="00E907C6">
      <w:pPr>
        <w:widowControl w:val="0"/>
        <w:numPr>
          <w:ilvl w:val="0"/>
          <w:numId w:val="29"/>
        </w:numPr>
        <w:suppressAutoHyphens/>
        <w:spacing w:after="0" w:line="240" w:lineRule="auto"/>
        <w:jc w:val="both"/>
        <w:textAlignment w:val="baseline"/>
        <w:rPr>
          <w:rFonts w:ascii="Arial" w:eastAsia="Calibri" w:hAnsi="Arial" w:cs="Arial"/>
        </w:rPr>
      </w:pPr>
      <w:r w:rsidRPr="00D665BD">
        <w:rPr>
          <w:rFonts w:ascii="Arial" w:eastAsia="Calibri" w:hAnsi="Arial" w:cs="Arial"/>
        </w:rPr>
        <w:t>Dílo má být</w:t>
      </w:r>
      <w:r w:rsidR="00CC246E" w:rsidRPr="00CC246E">
        <w:rPr>
          <w:rFonts w:ascii="Arial" w:eastAsia="Calibri" w:hAnsi="Arial" w:cs="Arial"/>
        </w:rPr>
        <w:t xml:space="preserve"> spolufinancován</w:t>
      </w:r>
      <w:r w:rsidRPr="00D665BD">
        <w:rPr>
          <w:rFonts w:ascii="Arial" w:eastAsia="Calibri" w:hAnsi="Arial" w:cs="Arial"/>
        </w:rPr>
        <w:t>o</w:t>
      </w:r>
      <w:r w:rsidR="00CC246E" w:rsidRPr="00CC246E">
        <w:rPr>
          <w:rFonts w:ascii="Arial" w:eastAsia="Calibri" w:hAnsi="Arial" w:cs="Arial"/>
        </w:rPr>
        <w:t xml:space="preserve"> z prostředků </w:t>
      </w:r>
      <w:r w:rsidRPr="00D665BD">
        <w:rPr>
          <w:rFonts w:ascii="Arial" w:hAnsi="Arial" w:cs="Arial"/>
          <w:color w:val="000000"/>
          <w:lang w:eastAsia="cs-CZ"/>
        </w:rPr>
        <w:t>Evropského fondu pro regionální rozvoj, z Programu INTERREG V-A Česká republika – Polsko.</w:t>
      </w:r>
    </w:p>
    <w:p w:rsidR="00CC246E" w:rsidRPr="00CC246E" w:rsidRDefault="00CC246E" w:rsidP="00CC246E">
      <w:pPr>
        <w:widowControl w:val="0"/>
        <w:suppressAutoHyphens/>
        <w:spacing w:after="0" w:line="240" w:lineRule="auto"/>
        <w:jc w:val="both"/>
        <w:textAlignment w:val="baseline"/>
        <w:rPr>
          <w:rFonts w:ascii="Arial" w:eastAsia="Calibri" w:hAnsi="Arial" w:cs="Arial"/>
          <w:highlight w:val="cyan"/>
        </w:rPr>
      </w:pPr>
    </w:p>
    <w:p w:rsidR="00CC246E" w:rsidRDefault="00CC246E" w:rsidP="001E2CC6">
      <w:pPr>
        <w:autoSpaceDE w:val="0"/>
        <w:autoSpaceDN w:val="0"/>
        <w:spacing w:after="0" w:line="240" w:lineRule="auto"/>
        <w:rPr>
          <w:rFonts w:ascii="Arial" w:hAnsi="Arial" w:cs="Arial"/>
          <w:b/>
          <w:bCs/>
        </w:rPr>
      </w:pP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Předmět smlouvy</w:t>
      </w:r>
    </w:p>
    <w:p w:rsidR="00EB5076" w:rsidRDefault="00EB5076">
      <w:pPr>
        <w:tabs>
          <w:tab w:val="left" w:pos="3570"/>
          <w:tab w:val="center" w:pos="4536"/>
        </w:tabs>
        <w:spacing w:after="0"/>
        <w:rPr>
          <w:rFonts w:ascii="Arial" w:hAnsi="Arial" w:cs="Arial"/>
          <w:b/>
          <w:bCs/>
        </w:rPr>
      </w:pPr>
      <w:r>
        <w:rPr>
          <w:rFonts w:ascii="Arial" w:hAnsi="Arial" w:cs="Arial"/>
          <w:b/>
          <w:bCs/>
        </w:rPr>
        <w:tab/>
      </w:r>
      <w:r>
        <w:rPr>
          <w:rFonts w:ascii="Arial" w:hAnsi="Arial" w:cs="Arial"/>
          <w:b/>
          <w:bCs/>
        </w:rPr>
        <w:tab/>
      </w:r>
    </w:p>
    <w:p w:rsidR="00EB5076" w:rsidRPr="001E2CC6" w:rsidRDefault="00EB5076" w:rsidP="00E907C6">
      <w:pPr>
        <w:numPr>
          <w:ilvl w:val="0"/>
          <w:numId w:val="3"/>
        </w:numPr>
        <w:autoSpaceDE w:val="0"/>
        <w:autoSpaceDN w:val="0"/>
        <w:spacing w:after="0" w:line="240" w:lineRule="auto"/>
        <w:jc w:val="both"/>
        <w:rPr>
          <w:rFonts w:ascii="Arial" w:hAnsi="Arial" w:cs="Arial"/>
        </w:rPr>
      </w:pPr>
      <w:r w:rsidRPr="001E2CC6">
        <w:rPr>
          <w:rFonts w:ascii="Arial" w:hAnsi="Arial" w:cs="Arial"/>
        </w:rPr>
        <w:t>Předmětem této smlouvy je závazek zhotovitele provést pro objednatele na svůj náklad a nebezpečí řádně a včas v souladu s podmínkami, specifikacemi a termíny této smlouvy dílo pod názvem</w:t>
      </w:r>
      <w:r w:rsidR="00A94AC9" w:rsidRPr="001E2CC6">
        <w:rPr>
          <w:rFonts w:ascii="Arial" w:hAnsi="Arial" w:cs="Arial"/>
        </w:rPr>
        <w:t>:</w:t>
      </w:r>
      <w:r w:rsidR="00A94AC9" w:rsidRPr="001E2CC6">
        <w:rPr>
          <w:rFonts w:ascii="Arial" w:hAnsi="Arial" w:cs="Arial"/>
          <w:color w:val="000000"/>
          <w:lang w:eastAsia="cs-CZ"/>
        </w:rPr>
        <w:t xml:space="preserve"> </w:t>
      </w:r>
      <w:r w:rsidR="00A94AC9" w:rsidRPr="007D5FED">
        <w:rPr>
          <w:rFonts w:ascii="Arial" w:hAnsi="Arial" w:cs="Arial"/>
          <w:b/>
          <w:color w:val="000000"/>
          <w:lang w:eastAsia="cs-CZ"/>
        </w:rPr>
        <w:t>„Cyklostezka Chrastava – Bílý Kostel, km 12,974 – 13,555“</w:t>
      </w:r>
      <w:r w:rsidR="00A94AC9" w:rsidRPr="001E2CC6">
        <w:rPr>
          <w:rFonts w:ascii="Arial" w:hAnsi="Arial" w:cs="Arial"/>
        </w:rPr>
        <w:t xml:space="preserve"> </w:t>
      </w:r>
      <w:r w:rsidRPr="001E2CC6">
        <w:rPr>
          <w:rFonts w:ascii="Arial" w:hAnsi="Arial" w:cs="Arial"/>
        </w:rPr>
        <w:t xml:space="preserve">(dále též </w:t>
      </w:r>
      <w:r w:rsidRPr="001E2CC6">
        <w:rPr>
          <w:rFonts w:ascii="Arial" w:hAnsi="Arial" w:cs="Arial"/>
          <w:b/>
        </w:rPr>
        <w:t>„dílo“</w:t>
      </w:r>
      <w:r w:rsidRPr="001E2CC6">
        <w:rPr>
          <w:rFonts w:ascii="Arial" w:hAnsi="Arial" w:cs="Arial"/>
        </w:rPr>
        <w:t>) a řádně a včas zhotovené dílo předat objednateli. Bližší specifikace díla a podmínky jeho zhotovení jsou uvedeny v dalších ustanoveních této smlouvy.</w:t>
      </w:r>
    </w:p>
    <w:p w:rsidR="00EB5076" w:rsidRDefault="00EB5076" w:rsidP="001E2CC6">
      <w:pPr>
        <w:spacing w:after="0"/>
        <w:jc w:val="both"/>
        <w:rPr>
          <w:rFonts w:ascii="Arial" w:hAnsi="Arial" w:cs="Arial"/>
        </w:rPr>
      </w:pPr>
    </w:p>
    <w:p w:rsidR="005F6A4A" w:rsidRDefault="00EB5076" w:rsidP="00E907C6">
      <w:pPr>
        <w:numPr>
          <w:ilvl w:val="0"/>
          <w:numId w:val="3"/>
        </w:numPr>
        <w:autoSpaceDE w:val="0"/>
        <w:autoSpaceDN w:val="0"/>
        <w:spacing w:after="0" w:line="240" w:lineRule="auto"/>
        <w:jc w:val="both"/>
        <w:rPr>
          <w:rFonts w:ascii="Arial" w:hAnsi="Arial" w:cs="Arial"/>
        </w:rPr>
      </w:pPr>
      <w:r>
        <w:rPr>
          <w:rFonts w:ascii="Arial" w:hAnsi="Arial" w:cs="Arial"/>
        </w:rPr>
        <w:t>Objednatel se zavazuje, že řádně dokončené dílo převezme a zaplatí za jeho provedení zhotoviteli dohodnutou cenu.</w:t>
      </w:r>
    </w:p>
    <w:p w:rsidR="005F6A4A" w:rsidRDefault="005F6A4A" w:rsidP="005F6A4A">
      <w:pPr>
        <w:autoSpaceDE w:val="0"/>
        <w:autoSpaceDN w:val="0"/>
        <w:spacing w:after="0" w:line="240" w:lineRule="auto"/>
        <w:ind w:left="360"/>
        <w:jc w:val="both"/>
        <w:rPr>
          <w:rFonts w:ascii="Arial" w:hAnsi="Arial" w:cs="Arial"/>
        </w:rPr>
      </w:pPr>
    </w:p>
    <w:p w:rsidR="005F6A4A" w:rsidRPr="005F6A4A" w:rsidRDefault="005F6A4A" w:rsidP="00E907C6">
      <w:pPr>
        <w:numPr>
          <w:ilvl w:val="0"/>
          <w:numId w:val="3"/>
        </w:numPr>
        <w:autoSpaceDE w:val="0"/>
        <w:autoSpaceDN w:val="0"/>
        <w:spacing w:after="0" w:line="240" w:lineRule="auto"/>
        <w:jc w:val="both"/>
        <w:rPr>
          <w:rFonts w:ascii="Arial" w:hAnsi="Arial" w:cs="Arial"/>
        </w:rPr>
      </w:pPr>
      <w:r w:rsidRPr="005F6A4A">
        <w:rPr>
          <w:rFonts w:ascii="Arial" w:hAnsi="Arial" w:cs="Arial"/>
        </w:rPr>
        <w:t xml:space="preserve">Při případné změně závazku z této smlouvy bude postupováno v souladu s ustanoveními § 222 ZZVZ. </w:t>
      </w:r>
      <w:r w:rsidR="003C24E4">
        <w:rPr>
          <w:rFonts w:ascii="Arial" w:hAnsi="Arial" w:cs="Arial"/>
        </w:rPr>
        <w:t>Zadavatel</w:t>
      </w:r>
      <w:r w:rsidRPr="005F6A4A">
        <w:rPr>
          <w:rFonts w:ascii="Arial" w:hAnsi="Arial" w:cs="Arial"/>
        </w:rPr>
        <w:t xml:space="preserve"> nesmí podle ustanovení § 222 odst. 1 ZZVZ umožnit podstatnou změnu závazku ze smlouvy po dobu jeho trvání bez provedení nového zadávacího řízení podle ZZVZ. Podstatnou změnou závazku ze smlouvy je podle ustanovení § 222 odst. 3 ZZVZ taková změna smluvních podmín</w:t>
      </w:r>
      <w:r w:rsidR="001E2CC6">
        <w:rPr>
          <w:rFonts w:ascii="Arial" w:hAnsi="Arial" w:cs="Arial"/>
        </w:rPr>
        <w:t>ek, která by</w:t>
      </w:r>
    </w:p>
    <w:p w:rsidR="005F6A4A" w:rsidRDefault="005F6A4A" w:rsidP="00E907C6">
      <w:pPr>
        <w:numPr>
          <w:ilvl w:val="0"/>
          <w:numId w:val="33"/>
        </w:numPr>
        <w:autoSpaceDE w:val="0"/>
        <w:autoSpaceDN w:val="0"/>
        <w:spacing w:after="0" w:line="240" w:lineRule="auto"/>
        <w:jc w:val="both"/>
        <w:rPr>
          <w:rFonts w:ascii="Arial" w:hAnsi="Arial" w:cs="Arial"/>
        </w:rPr>
      </w:pPr>
      <w:r>
        <w:rPr>
          <w:rFonts w:ascii="Arial" w:hAnsi="Arial" w:cs="Arial"/>
        </w:rPr>
        <w:t>umožnila účast jiných dodavatelů nebo by mohla ovlivnit výběr dodavatele v původním zadávacím řízení, pokud by zadávací podmínky původního zadávacího řízení odpovídaly této změně,</w:t>
      </w:r>
    </w:p>
    <w:p w:rsidR="005F6A4A" w:rsidRDefault="005F6A4A" w:rsidP="00E907C6">
      <w:pPr>
        <w:numPr>
          <w:ilvl w:val="0"/>
          <w:numId w:val="33"/>
        </w:numPr>
        <w:autoSpaceDE w:val="0"/>
        <w:autoSpaceDN w:val="0"/>
        <w:spacing w:after="0" w:line="240" w:lineRule="auto"/>
        <w:jc w:val="both"/>
        <w:rPr>
          <w:rFonts w:ascii="Arial" w:hAnsi="Arial" w:cs="Arial"/>
        </w:rPr>
      </w:pPr>
      <w:r w:rsidRPr="005F6A4A">
        <w:rPr>
          <w:rFonts w:ascii="Arial" w:hAnsi="Arial" w:cs="Arial"/>
        </w:rPr>
        <w:t>měnila ekonomickou rovnováhu závazku ze smlouvy ve pro</w:t>
      </w:r>
      <w:r>
        <w:rPr>
          <w:rFonts w:ascii="Arial" w:hAnsi="Arial" w:cs="Arial"/>
        </w:rPr>
        <w:t>spěch vybraného dodavatele</w:t>
      </w:r>
      <w:r w:rsidRPr="005F6A4A">
        <w:rPr>
          <w:rFonts w:ascii="Arial" w:hAnsi="Arial" w:cs="Arial"/>
        </w:rPr>
        <w:t>, nebo</w:t>
      </w:r>
    </w:p>
    <w:p w:rsidR="005F6A4A" w:rsidRPr="005F6A4A" w:rsidRDefault="005F6A4A" w:rsidP="00E907C6">
      <w:pPr>
        <w:numPr>
          <w:ilvl w:val="0"/>
          <w:numId w:val="33"/>
        </w:numPr>
        <w:autoSpaceDE w:val="0"/>
        <w:autoSpaceDN w:val="0"/>
        <w:spacing w:after="0" w:line="240" w:lineRule="auto"/>
        <w:jc w:val="both"/>
        <w:rPr>
          <w:rFonts w:ascii="Arial" w:hAnsi="Arial" w:cs="Arial"/>
        </w:rPr>
      </w:pPr>
      <w:r w:rsidRPr="005F6A4A">
        <w:rPr>
          <w:rFonts w:ascii="Arial" w:hAnsi="Arial" w:cs="Arial"/>
        </w:rPr>
        <w:t>vedla k významnému rozšíření rozsahu plnění</w:t>
      </w:r>
      <w:r>
        <w:rPr>
          <w:rFonts w:ascii="Arial" w:hAnsi="Arial" w:cs="Arial"/>
        </w:rPr>
        <w:t xml:space="preserve"> veřejné zakázky</w:t>
      </w:r>
      <w:r w:rsidRPr="005F6A4A">
        <w:rPr>
          <w:rFonts w:ascii="Arial" w:hAnsi="Arial" w:cs="Arial"/>
        </w:rPr>
        <w:t>.</w:t>
      </w:r>
    </w:p>
    <w:p w:rsidR="005F6A4A" w:rsidRDefault="005F6A4A" w:rsidP="005F6A4A">
      <w:pPr>
        <w:autoSpaceDE w:val="0"/>
        <w:autoSpaceDN w:val="0"/>
        <w:spacing w:after="0" w:line="240" w:lineRule="auto"/>
        <w:ind w:left="360"/>
        <w:jc w:val="both"/>
        <w:rPr>
          <w:rFonts w:ascii="Arial" w:hAnsi="Arial" w:cs="Arial"/>
        </w:rPr>
      </w:pPr>
    </w:p>
    <w:p w:rsidR="003C24E4" w:rsidRDefault="003C24E4" w:rsidP="00E907C6">
      <w:pPr>
        <w:numPr>
          <w:ilvl w:val="0"/>
          <w:numId w:val="3"/>
        </w:numPr>
        <w:autoSpaceDE w:val="0"/>
        <w:autoSpaceDN w:val="0"/>
        <w:spacing w:after="0" w:line="240" w:lineRule="auto"/>
        <w:jc w:val="both"/>
        <w:rPr>
          <w:rFonts w:ascii="Arial" w:hAnsi="Arial" w:cs="Arial"/>
        </w:rPr>
      </w:pPr>
      <w:r w:rsidRPr="005F6A4A">
        <w:rPr>
          <w:rFonts w:ascii="Arial" w:hAnsi="Arial" w:cs="Arial"/>
        </w:rPr>
        <w:t>Podle ustanovení</w:t>
      </w:r>
      <w:r>
        <w:rPr>
          <w:rFonts w:ascii="Arial" w:hAnsi="Arial" w:cs="Arial"/>
        </w:rPr>
        <w:t xml:space="preserve"> § 222 odst. 7</w:t>
      </w:r>
      <w:r w:rsidRPr="005F6A4A">
        <w:rPr>
          <w:rFonts w:ascii="Arial" w:hAnsi="Arial" w:cs="Arial"/>
        </w:rPr>
        <w:t xml:space="preserve"> ZZVZ se za podstatnou změnu závazku ze smlouvy</w:t>
      </w:r>
      <w:r>
        <w:rPr>
          <w:rFonts w:ascii="Arial" w:hAnsi="Arial" w:cs="Arial"/>
        </w:rPr>
        <w:t xml:space="preserve"> podle ustanovení </w:t>
      </w:r>
      <w:r w:rsidRPr="005F6A4A">
        <w:rPr>
          <w:rFonts w:ascii="Arial" w:hAnsi="Arial" w:cs="Arial"/>
        </w:rPr>
        <w:t>§ 222 odst. 3 ZZVZ</w:t>
      </w:r>
      <w:r>
        <w:rPr>
          <w:rFonts w:ascii="Arial" w:hAnsi="Arial" w:cs="Arial"/>
        </w:rPr>
        <w:t xml:space="preserve"> na veřejnou zakázku, jejímž předmětem je</w:t>
      </w:r>
      <w:r w:rsidR="00757029">
        <w:rPr>
          <w:rFonts w:ascii="Arial" w:hAnsi="Arial" w:cs="Arial"/>
        </w:rPr>
        <w:t xml:space="preserve"> provedení stavebních prací, </w:t>
      </w:r>
      <w:r>
        <w:rPr>
          <w:rFonts w:ascii="Arial" w:hAnsi="Arial" w:cs="Arial"/>
        </w:rPr>
        <w:t xml:space="preserve">nepovažuje záměna jedné nebo více položek </w:t>
      </w:r>
      <w:r w:rsidR="00154990">
        <w:rPr>
          <w:rFonts w:ascii="Arial" w:hAnsi="Arial" w:cs="Arial"/>
        </w:rPr>
        <w:t>soupisu stavebních prací jednou nebo ví</w:t>
      </w:r>
      <w:r w:rsidR="00757029">
        <w:rPr>
          <w:rFonts w:ascii="Arial" w:hAnsi="Arial" w:cs="Arial"/>
        </w:rPr>
        <w:t>ce položkami, za předpokladu že</w:t>
      </w:r>
    </w:p>
    <w:p w:rsidR="00154990" w:rsidRDefault="00154990" w:rsidP="00E907C6">
      <w:pPr>
        <w:numPr>
          <w:ilvl w:val="0"/>
          <w:numId w:val="36"/>
        </w:numPr>
        <w:autoSpaceDE w:val="0"/>
        <w:autoSpaceDN w:val="0"/>
        <w:spacing w:after="0" w:line="240" w:lineRule="auto"/>
        <w:jc w:val="both"/>
        <w:rPr>
          <w:rFonts w:ascii="Arial" w:hAnsi="Arial" w:cs="Arial"/>
        </w:rPr>
      </w:pPr>
      <w:r>
        <w:rPr>
          <w:rFonts w:ascii="Arial" w:hAnsi="Arial" w:cs="Arial"/>
        </w:rPr>
        <w:t>nové položky soupisu stavebních prací představují srovnatelný druh materiálu nebo prací ve vztahu k nahrazovaným položkám,</w:t>
      </w:r>
    </w:p>
    <w:p w:rsidR="00154990" w:rsidRDefault="00154990" w:rsidP="00E907C6">
      <w:pPr>
        <w:numPr>
          <w:ilvl w:val="0"/>
          <w:numId w:val="36"/>
        </w:numPr>
        <w:autoSpaceDE w:val="0"/>
        <w:autoSpaceDN w:val="0"/>
        <w:spacing w:after="0" w:line="240" w:lineRule="auto"/>
        <w:jc w:val="both"/>
        <w:rPr>
          <w:rFonts w:ascii="Arial" w:hAnsi="Arial" w:cs="Arial"/>
        </w:rPr>
      </w:pPr>
      <w:r>
        <w:rPr>
          <w:rFonts w:ascii="Arial" w:hAnsi="Arial" w:cs="Arial"/>
        </w:rPr>
        <w:t>cena materiálu nebo prací podle nových položek soupisu stavebních prací je ve vztahu k nahrazovaným položkám stejná nebo nižší,</w:t>
      </w:r>
    </w:p>
    <w:p w:rsidR="00154990" w:rsidRDefault="004E4237" w:rsidP="00E907C6">
      <w:pPr>
        <w:numPr>
          <w:ilvl w:val="0"/>
          <w:numId w:val="36"/>
        </w:numPr>
        <w:autoSpaceDE w:val="0"/>
        <w:autoSpaceDN w:val="0"/>
        <w:spacing w:after="0" w:line="240" w:lineRule="auto"/>
        <w:jc w:val="both"/>
        <w:rPr>
          <w:rFonts w:ascii="Arial" w:hAnsi="Arial" w:cs="Arial"/>
        </w:rPr>
      </w:pPr>
      <w:r>
        <w:rPr>
          <w:rFonts w:ascii="Arial" w:hAnsi="Arial" w:cs="Arial"/>
        </w:rPr>
        <w:t>materiál nebo práce podle nových položek soupisu stavebních prací jsou ve vztahu k nahrazovaným položkám kvalitativně stejné nebo vyšší a</w:t>
      </w:r>
    </w:p>
    <w:p w:rsidR="004E4237" w:rsidRDefault="004E4237" w:rsidP="00E907C6">
      <w:pPr>
        <w:numPr>
          <w:ilvl w:val="0"/>
          <w:numId w:val="36"/>
        </w:numPr>
        <w:autoSpaceDE w:val="0"/>
        <w:autoSpaceDN w:val="0"/>
        <w:spacing w:after="0" w:line="240" w:lineRule="auto"/>
        <w:jc w:val="both"/>
        <w:rPr>
          <w:rFonts w:ascii="Arial" w:hAnsi="Arial" w:cs="Arial"/>
        </w:rPr>
      </w:pPr>
      <w:r>
        <w:rPr>
          <w:rFonts w:ascii="Arial" w:hAnsi="Arial" w:cs="Arial"/>
        </w:rPr>
        <w:t xml:space="preserve">zadavatel vyhotoví o každé jednotlivé záměně přehled obsahující nové položky soupisu stavebních prací s vymezením položek v původním soupisu stavebních prací, které jsou takto nahrazovány, spolu s podrobným a srozumitelným </w:t>
      </w:r>
      <w:r>
        <w:rPr>
          <w:rFonts w:ascii="Arial" w:hAnsi="Arial" w:cs="Arial"/>
        </w:rPr>
        <w:lastRenderedPageBreak/>
        <w:t>odůvodněním srovnatelnosti materiálu nebo prací podle písmene a) a stejné nebo vyšší kvality podle písmene c).</w:t>
      </w:r>
    </w:p>
    <w:p w:rsidR="003C24E4" w:rsidRDefault="003C24E4" w:rsidP="003C24E4">
      <w:pPr>
        <w:autoSpaceDE w:val="0"/>
        <w:autoSpaceDN w:val="0"/>
        <w:spacing w:after="0" w:line="240" w:lineRule="auto"/>
        <w:ind w:left="360"/>
        <w:jc w:val="both"/>
        <w:rPr>
          <w:rFonts w:ascii="Arial" w:hAnsi="Arial" w:cs="Arial"/>
        </w:rPr>
      </w:pPr>
    </w:p>
    <w:p w:rsidR="008C5022" w:rsidRDefault="005F6A4A" w:rsidP="00E907C6">
      <w:pPr>
        <w:numPr>
          <w:ilvl w:val="0"/>
          <w:numId w:val="3"/>
        </w:numPr>
        <w:autoSpaceDE w:val="0"/>
        <w:autoSpaceDN w:val="0"/>
        <w:spacing w:after="0" w:line="240" w:lineRule="auto"/>
        <w:jc w:val="both"/>
        <w:rPr>
          <w:rFonts w:ascii="Arial" w:hAnsi="Arial" w:cs="Arial"/>
        </w:rPr>
      </w:pPr>
      <w:r w:rsidRPr="005F6A4A">
        <w:rPr>
          <w:rFonts w:ascii="Arial" w:hAnsi="Arial" w:cs="Arial"/>
        </w:rPr>
        <w:t>Podle ustanovení § 222 odst. 2 ZZVZ se za podstatnou změnu závazku ze smlouvy</w:t>
      </w:r>
      <w:r w:rsidR="004A218A">
        <w:rPr>
          <w:rFonts w:ascii="Arial" w:hAnsi="Arial" w:cs="Arial"/>
        </w:rPr>
        <w:t xml:space="preserve"> na veřejnou zakázku </w:t>
      </w:r>
      <w:r w:rsidRPr="005F6A4A">
        <w:rPr>
          <w:rFonts w:ascii="Arial" w:hAnsi="Arial" w:cs="Arial"/>
        </w:rPr>
        <w:t>nepovažuje uplatnění vyhrazených změn závazku sjednaných ve smlouvě na základě zadávacích podmínek podle ustanovení § 100 odst. 1 ZZVZ.</w:t>
      </w:r>
    </w:p>
    <w:p w:rsidR="008C5022" w:rsidRDefault="008C5022" w:rsidP="008C5022">
      <w:pPr>
        <w:autoSpaceDE w:val="0"/>
        <w:autoSpaceDN w:val="0"/>
        <w:spacing w:after="0" w:line="240" w:lineRule="auto"/>
        <w:ind w:left="360"/>
        <w:jc w:val="both"/>
        <w:rPr>
          <w:rFonts w:ascii="Arial" w:hAnsi="Arial" w:cs="Arial"/>
        </w:rPr>
      </w:pPr>
    </w:p>
    <w:p w:rsidR="005F6A4A" w:rsidRPr="008C5022" w:rsidRDefault="005F6A4A" w:rsidP="00E907C6">
      <w:pPr>
        <w:numPr>
          <w:ilvl w:val="0"/>
          <w:numId w:val="3"/>
        </w:numPr>
        <w:autoSpaceDE w:val="0"/>
        <w:autoSpaceDN w:val="0"/>
        <w:spacing w:after="0" w:line="240" w:lineRule="auto"/>
        <w:jc w:val="both"/>
        <w:rPr>
          <w:rFonts w:ascii="Arial" w:hAnsi="Arial" w:cs="Arial"/>
        </w:rPr>
      </w:pPr>
      <w:r w:rsidRPr="008C5022">
        <w:rPr>
          <w:rFonts w:ascii="Arial" w:hAnsi="Arial" w:cs="Arial"/>
        </w:rPr>
        <w:t>Podle ustanovení § 222 odst. 4 ZZVZ se za podstatnou změnu závazku ze smlouvy nepovažuje změna, která nemění celkovou povahu veř</w:t>
      </w:r>
      <w:r w:rsidR="00CF6148">
        <w:rPr>
          <w:rFonts w:ascii="Arial" w:hAnsi="Arial" w:cs="Arial"/>
        </w:rPr>
        <w:t>ejné zakázky a jejíž hodnota je</w:t>
      </w:r>
    </w:p>
    <w:p w:rsidR="005F6A4A" w:rsidRDefault="005F6A4A" w:rsidP="00E907C6">
      <w:pPr>
        <w:numPr>
          <w:ilvl w:val="0"/>
          <w:numId w:val="31"/>
        </w:numPr>
        <w:autoSpaceDE w:val="0"/>
        <w:autoSpaceDN w:val="0"/>
        <w:spacing w:after="0" w:line="240" w:lineRule="auto"/>
        <w:jc w:val="both"/>
        <w:rPr>
          <w:rFonts w:ascii="Arial" w:hAnsi="Arial" w:cs="Arial"/>
        </w:rPr>
      </w:pPr>
      <w:r>
        <w:rPr>
          <w:rFonts w:ascii="Arial" w:hAnsi="Arial" w:cs="Arial"/>
        </w:rPr>
        <w:t>nižší než finanční limit pro nadlimitní veřejnou zakázku a</w:t>
      </w:r>
    </w:p>
    <w:p w:rsidR="005F6A4A" w:rsidRDefault="005F6A4A" w:rsidP="00E907C6">
      <w:pPr>
        <w:numPr>
          <w:ilvl w:val="0"/>
          <w:numId w:val="31"/>
        </w:numPr>
        <w:autoSpaceDE w:val="0"/>
        <w:autoSpaceDN w:val="0"/>
        <w:spacing w:after="0" w:line="240" w:lineRule="auto"/>
        <w:jc w:val="both"/>
        <w:rPr>
          <w:rFonts w:ascii="Arial" w:hAnsi="Arial" w:cs="Arial"/>
        </w:rPr>
      </w:pPr>
      <w:r>
        <w:rPr>
          <w:rFonts w:ascii="Arial" w:hAnsi="Arial" w:cs="Arial"/>
        </w:rPr>
        <w:t>nižší než</w:t>
      </w:r>
    </w:p>
    <w:p w:rsidR="005F6A4A" w:rsidRDefault="005F6A4A" w:rsidP="00E907C6">
      <w:pPr>
        <w:numPr>
          <w:ilvl w:val="0"/>
          <w:numId w:val="32"/>
        </w:numPr>
        <w:autoSpaceDE w:val="0"/>
        <w:autoSpaceDN w:val="0"/>
        <w:spacing w:after="0" w:line="240" w:lineRule="auto"/>
        <w:jc w:val="both"/>
        <w:rPr>
          <w:rFonts w:ascii="Arial" w:hAnsi="Arial" w:cs="Arial"/>
        </w:rPr>
      </w:pPr>
      <w:r>
        <w:rPr>
          <w:rFonts w:ascii="Arial" w:hAnsi="Arial" w:cs="Arial"/>
        </w:rPr>
        <w:t>10% původní hodnoty závazku, nebo</w:t>
      </w:r>
    </w:p>
    <w:p w:rsidR="005F6A4A" w:rsidRDefault="005F6A4A" w:rsidP="00E907C6">
      <w:pPr>
        <w:numPr>
          <w:ilvl w:val="0"/>
          <w:numId w:val="32"/>
        </w:numPr>
        <w:autoSpaceDE w:val="0"/>
        <w:autoSpaceDN w:val="0"/>
        <w:spacing w:after="0" w:line="240" w:lineRule="auto"/>
        <w:jc w:val="both"/>
        <w:rPr>
          <w:rFonts w:ascii="Arial" w:hAnsi="Arial" w:cs="Arial"/>
        </w:rPr>
      </w:pPr>
      <w:r>
        <w:rPr>
          <w:rFonts w:ascii="Arial" w:hAnsi="Arial" w:cs="Arial"/>
        </w:rPr>
        <w:t xml:space="preserve">15% původní hodnoty </w:t>
      </w:r>
      <w:r w:rsidR="00C4516F">
        <w:rPr>
          <w:rFonts w:ascii="Arial" w:hAnsi="Arial" w:cs="Arial"/>
        </w:rPr>
        <w:t>závazku ze smlouvy na veřejnou zakázku na stavební práce, která není koncesí.</w:t>
      </w:r>
    </w:p>
    <w:p w:rsidR="00C4516F" w:rsidRDefault="00C4516F" w:rsidP="00C4516F">
      <w:pPr>
        <w:autoSpaceDE w:val="0"/>
        <w:autoSpaceDN w:val="0"/>
        <w:spacing w:after="0" w:line="240" w:lineRule="auto"/>
        <w:jc w:val="both"/>
        <w:rPr>
          <w:rFonts w:ascii="Arial" w:hAnsi="Arial" w:cs="Arial"/>
        </w:rPr>
      </w:pPr>
      <w:r>
        <w:rPr>
          <w:rFonts w:ascii="Arial" w:hAnsi="Arial" w:cs="Arial"/>
        </w:rPr>
        <w:t xml:space="preserve">        Pokud bude provedeno více změn, je rozhodný součet hodnot všech těchto změn.</w:t>
      </w:r>
    </w:p>
    <w:p w:rsidR="00C4516F" w:rsidRDefault="00C4516F" w:rsidP="00C4516F">
      <w:pPr>
        <w:autoSpaceDE w:val="0"/>
        <w:autoSpaceDN w:val="0"/>
        <w:spacing w:after="0" w:line="240" w:lineRule="auto"/>
        <w:jc w:val="both"/>
        <w:rPr>
          <w:rFonts w:ascii="Arial" w:hAnsi="Arial" w:cs="Arial"/>
        </w:rPr>
      </w:pPr>
    </w:p>
    <w:p w:rsidR="005F6A4A" w:rsidRDefault="00C4516F" w:rsidP="00E907C6">
      <w:pPr>
        <w:numPr>
          <w:ilvl w:val="0"/>
          <w:numId w:val="3"/>
        </w:numPr>
        <w:autoSpaceDE w:val="0"/>
        <w:autoSpaceDN w:val="0"/>
        <w:spacing w:after="0" w:line="240" w:lineRule="auto"/>
        <w:jc w:val="both"/>
        <w:rPr>
          <w:rFonts w:ascii="Arial" w:hAnsi="Arial" w:cs="Arial"/>
        </w:rPr>
      </w:pPr>
      <w:r w:rsidRPr="008C5022">
        <w:rPr>
          <w:rFonts w:ascii="Arial" w:hAnsi="Arial" w:cs="Arial"/>
        </w:rPr>
        <w:t>Podle ustanovení</w:t>
      </w:r>
      <w:r>
        <w:rPr>
          <w:rFonts w:ascii="Arial" w:hAnsi="Arial" w:cs="Arial"/>
        </w:rPr>
        <w:t xml:space="preserve"> § 222 odst. 5</w:t>
      </w:r>
      <w:r w:rsidRPr="008C5022">
        <w:rPr>
          <w:rFonts w:ascii="Arial" w:hAnsi="Arial" w:cs="Arial"/>
        </w:rPr>
        <w:t xml:space="preserve"> ZZVZ se za podstatnou změnu závazku ze smlou</w:t>
      </w:r>
      <w:r>
        <w:rPr>
          <w:rFonts w:ascii="Arial" w:hAnsi="Arial" w:cs="Arial"/>
        </w:rPr>
        <w:t xml:space="preserve">vy nepovažují dodatečné stavební práce, služby nebo </w:t>
      </w:r>
      <w:r w:rsidR="003C24E4">
        <w:rPr>
          <w:rFonts w:ascii="Arial" w:hAnsi="Arial" w:cs="Arial"/>
        </w:rPr>
        <w:t>dodávky od dodavatele původní veřejné zakázky</w:t>
      </w:r>
      <w:r>
        <w:rPr>
          <w:rFonts w:ascii="Arial" w:hAnsi="Arial" w:cs="Arial"/>
        </w:rPr>
        <w:t xml:space="preserve">, které nebyly zahrnuty v původním závazku ze smlouvy, pokud jsou nezbytné a změna v osobě </w:t>
      </w:r>
      <w:r w:rsidR="003C24E4">
        <w:rPr>
          <w:rFonts w:ascii="Arial" w:hAnsi="Arial" w:cs="Arial"/>
        </w:rPr>
        <w:t>dodavatele</w:t>
      </w:r>
    </w:p>
    <w:p w:rsidR="00C4516F" w:rsidRDefault="00C4516F" w:rsidP="00E907C6">
      <w:pPr>
        <w:numPr>
          <w:ilvl w:val="0"/>
          <w:numId w:val="34"/>
        </w:numPr>
        <w:autoSpaceDE w:val="0"/>
        <w:autoSpaceDN w:val="0"/>
        <w:spacing w:after="0" w:line="240" w:lineRule="auto"/>
        <w:jc w:val="both"/>
        <w:rPr>
          <w:rFonts w:ascii="Arial" w:hAnsi="Arial" w:cs="Arial"/>
        </w:rPr>
      </w:pPr>
      <w:r>
        <w:rPr>
          <w:rFonts w:ascii="Arial" w:hAnsi="Arial" w:cs="Arial"/>
        </w:rPr>
        <w:t>není možná z ekonomických nebo technických důvodů spočívajících zejména v požadavcích na slučitelnost nebo interoperabilitu se stávajícím zařízením, službami nebo instalacemi pořízenými zadavatelem v původním zadávacím řízení,</w:t>
      </w:r>
    </w:p>
    <w:p w:rsidR="00C4516F" w:rsidRDefault="00C4516F" w:rsidP="00E907C6">
      <w:pPr>
        <w:numPr>
          <w:ilvl w:val="0"/>
          <w:numId w:val="34"/>
        </w:numPr>
        <w:autoSpaceDE w:val="0"/>
        <w:autoSpaceDN w:val="0"/>
        <w:spacing w:after="0" w:line="240" w:lineRule="auto"/>
        <w:jc w:val="both"/>
        <w:rPr>
          <w:rFonts w:ascii="Arial" w:hAnsi="Arial" w:cs="Arial"/>
        </w:rPr>
      </w:pPr>
      <w:r>
        <w:rPr>
          <w:rFonts w:ascii="Arial" w:hAnsi="Arial" w:cs="Arial"/>
        </w:rPr>
        <w:t>b</w:t>
      </w:r>
      <w:r w:rsidR="003C24E4">
        <w:rPr>
          <w:rFonts w:ascii="Arial" w:hAnsi="Arial" w:cs="Arial"/>
        </w:rPr>
        <w:t>y způsobila zadavat</w:t>
      </w:r>
      <w:r>
        <w:rPr>
          <w:rFonts w:ascii="Arial" w:hAnsi="Arial" w:cs="Arial"/>
        </w:rPr>
        <w:t>eli značné obtíže nebo výrazné zvýšení nákladů a</w:t>
      </w:r>
    </w:p>
    <w:p w:rsidR="00C4516F" w:rsidRDefault="00C4516F" w:rsidP="00E907C6">
      <w:pPr>
        <w:numPr>
          <w:ilvl w:val="0"/>
          <w:numId w:val="34"/>
        </w:numPr>
        <w:autoSpaceDE w:val="0"/>
        <w:autoSpaceDN w:val="0"/>
        <w:spacing w:after="0" w:line="240" w:lineRule="auto"/>
        <w:jc w:val="both"/>
        <w:rPr>
          <w:rFonts w:ascii="Arial" w:hAnsi="Arial" w:cs="Arial"/>
        </w:rPr>
      </w:pPr>
      <w:r>
        <w:rPr>
          <w:rFonts w:ascii="Arial" w:hAnsi="Arial" w:cs="Arial"/>
        </w:rPr>
        <w:t>hodnota dodatečných stavebních prací, služeb nebo dodávek nepřekročí 50% původní hodnoty závazku; pokud bude provedeno více změn, je rozhodný součet hodnoty všech změn</w:t>
      </w:r>
      <w:r w:rsidR="009C772D">
        <w:rPr>
          <w:rFonts w:ascii="Arial" w:hAnsi="Arial" w:cs="Arial"/>
        </w:rPr>
        <w:t xml:space="preserve"> podle tohoto odstavce</w:t>
      </w:r>
      <w:r>
        <w:rPr>
          <w:rFonts w:ascii="Arial" w:hAnsi="Arial" w:cs="Arial"/>
        </w:rPr>
        <w:t>.</w:t>
      </w:r>
    </w:p>
    <w:p w:rsidR="00C4516F" w:rsidRDefault="00C4516F" w:rsidP="00C4516F">
      <w:pPr>
        <w:autoSpaceDE w:val="0"/>
        <w:autoSpaceDN w:val="0"/>
        <w:spacing w:after="0" w:line="240" w:lineRule="auto"/>
        <w:ind w:left="1080"/>
        <w:jc w:val="both"/>
        <w:rPr>
          <w:rFonts w:ascii="Arial" w:hAnsi="Arial" w:cs="Arial"/>
        </w:rPr>
      </w:pPr>
    </w:p>
    <w:p w:rsidR="00C4516F" w:rsidRDefault="00C4516F" w:rsidP="00E907C6">
      <w:pPr>
        <w:numPr>
          <w:ilvl w:val="0"/>
          <w:numId w:val="3"/>
        </w:numPr>
        <w:autoSpaceDE w:val="0"/>
        <w:autoSpaceDN w:val="0"/>
        <w:spacing w:after="0" w:line="240" w:lineRule="auto"/>
        <w:jc w:val="both"/>
        <w:rPr>
          <w:rFonts w:ascii="Arial" w:hAnsi="Arial" w:cs="Arial"/>
        </w:rPr>
      </w:pPr>
      <w:r w:rsidRPr="008C5022">
        <w:rPr>
          <w:rFonts w:ascii="Arial" w:hAnsi="Arial" w:cs="Arial"/>
        </w:rPr>
        <w:t>Podle ustanovení</w:t>
      </w:r>
      <w:r>
        <w:rPr>
          <w:rFonts w:ascii="Arial" w:hAnsi="Arial" w:cs="Arial"/>
        </w:rPr>
        <w:t xml:space="preserve"> § 222 odst. 6</w:t>
      </w:r>
      <w:r w:rsidRPr="008C5022">
        <w:rPr>
          <w:rFonts w:ascii="Arial" w:hAnsi="Arial" w:cs="Arial"/>
        </w:rPr>
        <w:t xml:space="preserve"> ZZVZ se za podstatnou změnu závazku ze smlou</w:t>
      </w:r>
      <w:r w:rsidR="00336698">
        <w:rPr>
          <w:rFonts w:ascii="Arial" w:hAnsi="Arial" w:cs="Arial"/>
        </w:rPr>
        <w:t>vy nepovažuje změna,</w:t>
      </w:r>
    </w:p>
    <w:p w:rsidR="00C4516F" w:rsidRDefault="00C4516F" w:rsidP="00E907C6">
      <w:pPr>
        <w:numPr>
          <w:ilvl w:val="0"/>
          <w:numId w:val="35"/>
        </w:numPr>
        <w:autoSpaceDE w:val="0"/>
        <w:autoSpaceDN w:val="0"/>
        <w:spacing w:after="0" w:line="240" w:lineRule="auto"/>
        <w:jc w:val="both"/>
        <w:rPr>
          <w:rFonts w:ascii="Arial" w:hAnsi="Arial" w:cs="Arial"/>
        </w:rPr>
      </w:pPr>
      <w:r>
        <w:rPr>
          <w:rFonts w:ascii="Arial" w:hAnsi="Arial" w:cs="Arial"/>
        </w:rPr>
        <w:t xml:space="preserve">jejíž potřeba vznikla v důsledku </w:t>
      </w:r>
      <w:r w:rsidR="003C24E4">
        <w:rPr>
          <w:rFonts w:ascii="Arial" w:hAnsi="Arial" w:cs="Arial"/>
        </w:rPr>
        <w:t>okolností, které zadavatel</w:t>
      </w:r>
      <w:r>
        <w:rPr>
          <w:rFonts w:ascii="Arial" w:hAnsi="Arial" w:cs="Arial"/>
        </w:rPr>
        <w:t xml:space="preserve"> jednající s náležitou péčí nemohl předvídat</w:t>
      </w:r>
      <w:r w:rsidR="003C24E4">
        <w:rPr>
          <w:rFonts w:ascii="Arial" w:hAnsi="Arial" w:cs="Arial"/>
        </w:rPr>
        <w:t>,</w:t>
      </w:r>
    </w:p>
    <w:p w:rsidR="003C24E4" w:rsidRDefault="003C24E4" w:rsidP="00E907C6">
      <w:pPr>
        <w:numPr>
          <w:ilvl w:val="0"/>
          <w:numId w:val="35"/>
        </w:numPr>
        <w:autoSpaceDE w:val="0"/>
        <w:autoSpaceDN w:val="0"/>
        <w:spacing w:after="0" w:line="240" w:lineRule="auto"/>
        <w:jc w:val="both"/>
        <w:rPr>
          <w:rFonts w:ascii="Arial" w:hAnsi="Arial" w:cs="Arial"/>
        </w:rPr>
      </w:pPr>
      <w:r>
        <w:rPr>
          <w:rFonts w:ascii="Arial" w:hAnsi="Arial" w:cs="Arial"/>
        </w:rPr>
        <w:t>nemění celkovou povahu veřejné zakázky a</w:t>
      </w:r>
    </w:p>
    <w:p w:rsidR="003C24E4" w:rsidRDefault="003C24E4" w:rsidP="00E907C6">
      <w:pPr>
        <w:numPr>
          <w:ilvl w:val="0"/>
          <w:numId w:val="35"/>
        </w:numPr>
        <w:autoSpaceDE w:val="0"/>
        <w:autoSpaceDN w:val="0"/>
        <w:spacing w:after="0" w:line="240" w:lineRule="auto"/>
        <w:jc w:val="both"/>
        <w:rPr>
          <w:rFonts w:ascii="Arial" w:hAnsi="Arial" w:cs="Arial"/>
        </w:rPr>
      </w:pPr>
      <w:r>
        <w:rPr>
          <w:rFonts w:ascii="Arial" w:hAnsi="Arial" w:cs="Arial"/>
        </w:rPr>
        <w:t>hodnota změny nepřekročí 50% původní hodnoty závazku;</w:t>
      </w:r>
      <w:r w:rsidRPr="003C24E4">
        <w:rPr>
          <w:rFonts w:ascii="Arial" w:hAnsi="Arial" w:cs="Arial"/>
        </w:rPr>
        <w:t xml:space="preserve"> </w:t>
      </w:r>
      <w:r>
        <w:rPr>
          <w:rFonts w:ascii="Arial" w:hAnsi="Arial" w:cs="Arial"/>
        </w:rPr>
        <w:t>pokud bude provedeno více změn, je rozhodný součet hodnoty všech změn</w:t>
      </w:r>
      <w:r w:rsidR="00336698">
        <w:rPr>
          <w:rFonts w:ascii="Arial" w:hAnsi="Arial" w:cs="Arial"/>
        </w:rPr>
        <w:t xml:space="preserve"> podle tohoto odstavce</w:t>
      </w:r>
      <w:r>
        <w:rPr>
          <w:rFonts w:ascii="Arial" w:hAnsi="Arial" w:cs="Arial"/>
        </w:rPr>
        <w:t>.</w:t>
      </w:r>
    </w:p>
    <w:p w:rsidR="003C24E4" w:rsidRDefault="003C24E4" w:rsidP="003C24E4">
      <w:pPr>
        <w:autoSpaceDE w:val="0"/>
        <w:autoSpaceDN w:val="0"/>
        <w:spacing w:after="0" w:line="240" w:lineRule="auto"/>
        <w:ind w:left="1080"/>
        <w:jc w:val="both"/>
        <w:rPr>
          <w:rFonts w:ascii="Arial" w:hAnsi="Arial" w:cs="Arial"/>
        </w:rPr>
      </w:pPr>
    </w:p>
    <w:p w:rsidR="00C4516F" w:rsidRDefault="004E4237" w:rsidP="00E907C6">
      <w:pPr>
        <w:numPr>
          <w:ilvl w:val="0"/>
          <w:numId w:val="3"/>
        </w:numPr>
        <w:autoSpaceDE w:val="0"/>
        <w:autoSpaceDN w:val="0"/>
        <w:spacing w:after="0" w:line="240" w:lineRule="auto"/>
        <w:jc w:val="both"/>
        <w:rPr>
          <w:rFonts w:ascii="Arial" w:hAnsi="Arial" w:cs="Arial"/>
        </w:rPr>
      </w:pPr>
      <w:r>
        <w:rPr>
          <w:rFonts w:ascii="Arial" w:hAnsi="Arial" w:cs="Arial"/>
        </w:rPr>
        <w:t>V případě postupu podle ustanovení § 222 odst. 5 nebo § 222 odst. 6 ZZVZ je zadavatel povinen do 30 dnů od změny závazku odeslat oznámení o změně závazku k uveřejnění způsobem podle ustanovení § 212 ZZVZ.</w:t>
      </w:r>
    </w:p>
    <w:p w:rsidR="004E4237" w:rsidRDefault="004E4237" w:rsidP="004E4237">
      <w:pPr>
        <w:autoSpaceDE w:val="0"/>
        <w:autoSpaceDN w:val="0"/>
        <w:spacing w:after="0" w:line="240" w:lineRule="auto"/>
        <w:ind w:left="360"/>
        <w:jc w:val="both"/>
        <w:rPr>
          <w:rFonts w:ascii="Arial" w:hAnsi="Arial" w:cs="Arial"/>
        </w:rPr>
      </w:pPr>
    </w:p>
    <w:p w:rsidR="004E4237" w:rsidRDefault="004E4237" w:rsidP="00E907C6">
      <w:pPr>
        <w:numPr>
          <w:ilvl w:val="0"/>
          <w:numId w:val="3"/>
        </w:numPr>
        <w:autoSpaceDE w:val="0"/>
        <w:autoSpaceDN w:val="0"/>
        <w:spacing w:after="0" w:line="240" w:lineRule="auto"/>
        <w:jc w:val="both"/>
        <w:rPr>
          <w:rFonts w:ascii="Arial" w:hAnsi="Arial" w:cs="Arial"/>
        </w:rPr>
      </w:pPr>
      <w:r>
        <w:rPr>
          <w:rFonts w:ascii="Arial" w:hAnsi="Arial" w:cs="Arial"/>
        </w:rPr>
        <w:t>Pro účely výpočtu hodnoty změny nebo cenového nárůstu se původní hodnotou závazku rozumí cena sjednaná ve smlouvě na veřejnou zakázku upravená v souladu s ustanoveními o změně ceny, obsahuje-li smlouva na veřejnou zakázku taková ustanovení. Celkový cenový nárůst související se změnami podle ustanovení § 222 odst. 5 a § 222 odst. 6 ZZVZ</w:t>
      </w:r>
      <w:r w:rsidR="00AF3965">
        <w:rPr>
          <w:rFonts w:ascii="Arial" w:hAnsi="Arial" w:cs="Arial"/>
        </w:rPr>
        <w:t xml:space="preserve"> při odečtení stavebních prací, služeb nebo dodávek, které nebyly s ohledem na tyto změny realizovány, nepřesáhne 30 % původní hodnoty závazku. </w:t>
      </w:r>
    </w:p>
    <w:p w:rsidR="00AF3965" w:rsidRDefault="00AF3965" w:rsidP="00AF3965">
      <w:pPr>
        <w:autoSpaceDE w:val="0"/>
        <w:autoSpaceDN w:val="0"/>
        <w:spacing w:after="0" w:line="240" w:lineRule="auto"/>
        <w:ind w:left="360"/>
        <w:jc w:val="both"/>
        <w:rPr>
          <w:rFonts w:ascii="Arial" w:hAnsi="Arial" w:cs="Arial"/>
        </w:rPr>
      </w:pPr>
    </w:p>
    <w:p w:rsidR="00AF3965" w:rsidRDefault="00AF3965" w:rsidP="00E907C6">
      <w:pPr>
        <w:numPr>
          <w:ilvl w:val="0"/>
          <w:numId w:val="3"/>
        </w:numPr>
        <w:autoSpaceDE w:val="0"/>
        <w:autoSpaceDN w:val="0"/>
        <w:spacing w:after="0" w:line="240" w:lineRule="auto"/>
        <w:jc w:val="both"/>
        <w:rPr>
          <w:rFonts w:ascii="Arial" w:hAnsi="Arial" w:cs="Arial"/>
        </w:rPr>
      </w:pPr>
      <w:r>
        <w:rPr>
          <w:rFonts w:ascii="Arial" w:hAnsi="Arial" w:cs="Arial"/>
        </w:rPr>
        <w:t>Podle ustanovení § 222 odst. 10 ZZVZ je podstatnou změnou závazku ze smlouvy na veřejnou zakázku také nahrazení dodavatele jiným dodavatelem. Nahrazení dodavatele jiným dodavatelem</w:t>
      </w:r>
      <w:r w:rsidR="00131D1C">
        <w:rPr>
          <w:rFonts w:ascii="Arial" w:hAnsi="Arial" w:cs="Arial"/>
        </w:rPr>
        <w:t xml:space="preserve"> je však možné</w:t>
      </w:r>
    </w:p>
    <w:p w:rsidR="00AF3965" w:rsidRDefault="00AF3965" w:rsidP="00E907C6">
      <w:pPr>
        <w:numPr>
          <w:ilvl w:val="0"/>
          <w:numId w:val="37"/>
        </w:numPr>
        <w:autoSpaceDE w:val="0"/>
        <w:autoSpaceDN w:val="0"/>
        <w:spacing w:after="0" w:line="240" w:lineRule="auto"/>
        <w:jc w:val="both"/>
        <w:rPr>
          <w:rFonts w:ascii="Arial" w:hAnsi="Arial" w:cs="Arial"/>
        </w:rPr>
      </w:pPr>
      <w:r>
        <w:rPr>
          <w:rFonts w:ascii="Arial" w:hAnsi="Arial" w:cs="Arial"/>
        </w:rPr>
        <w:t>v případě uplatnění vyhrazených změn závazku sjednaných ve smlouvě na veřejnou zakázku na základě zadávacích podmínek podle ustanovení § 100 odst. 2 ZZVZ, nebo</w:t>
      </w:r>
    </w:p>
    <w:p w:rsidR="00AF3965" w:rsidRDefault="00AF3965" w:rsidP="00E907C6">
      <w:pPr>
        <w:numPr>
          <w:ilvl w:val="0"/>
          <w:numId w:val="37"/>
        </w:numPr>
        <w:autoSpaceDE w:val="0"/>
        <w:autoSpaceDN w:val="0"/>
        <w:spacing w:after="0" w:line="240" w:lineRule="auto"/>
        <w:jc w:val="both"/>
        <w:rPr>
          <w:rFonts w:ascii="Arial" w:hAnsi="Arial" w:cs="Arial"/>
        </w:rPr>
      </w:pPr>
      <w:r>
        <w:rPr>
          <w:rFonts w:ascii="Arial" w:hAnsi="Arial" w:cs="Arial"/>
        </w:rPr>
        <w:lastRenderedPageBreak/>
        <w:t>pokud změna v osobě dodavatele je důsledkem právního nástupnictví v souvislosti s přeměnou dodavatele, jeho smrtí nebo převodem jeho závodu, popřípadě části závodu, a nový dodavatel splňuje kritéria kvalifikace stanovená v zadávací dokumentaci původního zadávacího řízení.</w:t>
      </w:r>
    </w:p>
    <w:p w:rsidR="00EB5076" w:rsidRDefault="00EB5076">
      <w:pPr>
        <w:tabs>
          <w:tab w:val="left" w:pos="3945"/>
        </w:tabs>
        <w:ind w:left="360"/>
        <w:jc w:val="both"/>
        <w:rPr>
          <w:rFonts w:ascii="Arial" w:hAnsi="Arial" w:cs="Arial"/>
        </w:rPr>
      </w:pPr>
      <w:r>
        <w:rPr>
          <w:rFonts w:ascii="Arial" w:hAnsi="Arial" w:cs="Arial"/>
        </w:rPr>
        <w:tab/>
      </w: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Rozsah díla</w:t>
      </w:r>
    </w:p>
    <w:p w:rsidR="00EB5076" w:rsidRDefault="00EB5076">
      <w:pPr>
        <w:spacing w:after="0"/>
        <w:jc w:val="center"/>
        <w:rPr>
          <w:rFonts w:ascii="Arial" w:hAnsi="Arial" w:cs="Arial"/>
        </w:rPr>
      </w:pPr>
    </w:p>
    <w:p w:rsidR="00866816" w:rsidRDefault="00EB5076" w:rsidP="00E907C6">
      <w:pPr>
        <w:numPr>
          <w:ilvl w:val="0"/>
          <w:numId w:val="25"/>
        </w:numPr>
        <w:autoSpaceDE w:val="0"/>
        <w:autoSpaceDN w:val="0"/>
        <w:spacing w:after="0" w:line="240" w:lineRule="auto"/>
        <w:jc w:val="both"/>
        <w:rPr>
          <w:rFonts w:ascii="Arial" w:hAnsi="Arial" w:cs="Arial"/>
        </w:rPr>
      </w:pPr>
      <w:r>
        <w:rPr>
          <w:rFonts w:ascii="Arial" w:hAnsi="Arial" w:cs="Arial"/>
        </w:rPr>
        <w:t>Dílem se rozumí provedení stavebních prací</w:t>
      </w:r>
      <w:r w:rsidR="008B1591">
        <w:rPr>
          <w:rFonts w:ascii="Arial" w:hAnsi="Arial" w:cs="Arial"/>
        </w:rPr>
        <w:t>, souvisejících služeb</w:t>
      </w:r>
      <w:r>
        <w:rPr>
          <w:rFonts w:ascii="Arial" w:hAnsi="Arial" w:cs="Arial"/>
        </w:rPr>
        <w:t xml:space="preserve"> a dodávek podle realizační projektové dokumentace</w:t>
      </w:r>
      <w:r w:rsidR="00866816">
        <w:rPr>
          <w:rFonts w:ascii="Arial" w:hAnsi="Arial" w:cs="Arial"/>
        </w:rPr>
        <w:t xml:space="preserve"> stavby (dále též </w:t>
      </w:r>
      <w:r w:rsidR="00866816" w:rsidRPr="00866816">
        <w:rPr>
          <w:rFonts w:ascii="Arial" w:hAnsi="Arial" w:cs="Arial"/>
          <w:b/>
        </w:rPr>
        <w:t>„projektová dokumentace“</w:t>
      </w:r>
      <w:r w:rsidR="00866816">
        <w:rPr>
          <w:rFonts w:ascii="Arial" w:hAnsi="Arial" w:cs="Arial"/>
        </w:rPr>
        <w:t>)</w:t>
      </w:r>
      <w:r w:rsidR="008B1591">
        <w:rPr>
          <w:rFonts w:ascii="Arial" w:hAnsi="Arial" w:cs="Arial"/>
        </w:rPr>
        <w:t xml:space="preserve"> a</w:t>
      </w:r>
      <w:r>
        <w:rPr>
          <w:rFonts w:ascii="Arial" w:hAnsi="Arial" w:cs="Arial"/>
        </w:rPr>
        <w:t xml:space="preserve"> </w:t>
      </w:r>
      <w:r w:rsidR="00D665BD">
        <w:rPr>
          <w:rFonts w:ascii="Arial" w:hAnsi="Arial" w:cs="Arial"/>
        </w:rPr>
        <w:t xml:space="preserve">zhotovitelem oceněného soupisu stavebních prací, dodávek a služeb s výkazem výměr (dále též </w:t>
      </w:r>
      <w:r w:rsidR="00D665BD" w:rsidRPr="00D665BD">
        <w:rPr>
          <w:rFonts w:ascii="Arial" w:hAnsi="Arial" w:cs="Arial"/>
          <w:b/>
        </w:rPr>
        <w:t>„položkový rozpočet“</w:t>
      </w:r>
      <w:r w:rsidR="008B1591">
        <w:rPr>
          <w:rFonts w:ascii="Arial" w:hAnsi="Arial" w:cs="Arial"/>
        </w:rPr>
        <w:t>)</w:t>
      </w:r>
      <w:r w:rsidR="00D665BD">
        <w:rPr>
          <w:rFonts w:ascii="Arial" w:hAnsi="Arial" w:cs="Arial"/>
        </w:rPr>
        <w:t>.</w:t>
      </w:r>
    </w:p>
    <w:p w:rsidR="00EB5076" w:rsidRDefault="00EB5076" w:rsidP="00866816">
      <w:pPr>
        <w:autoSpaceDE w:val="0"/>
        <w:autoSpaceDN w:val="0"/>
        <w:spacing w:after="0" w:line="240" w:lineRule="auto"/>
        <w:ind w:left="360"/>
        <w:jc w:val="both"/>
        <w:rPr>
          <w:rFonts w:ascii="Arial" w:hAnsi="Arial" w:cs="Arial"/>
        </w:rPr>
      </w:pPr>
      <w:r>
        <w:rPr>
          <w:rFonts w:ascii="Arial" w:hAnsi="Arial" w:cs="Arial"/>
        </w:rPr>
        <w:tab/>
      </w:r>
    </w:p>
    <w:p w:rsidR="00EB5076" w:rsidRPr="007D5FED" w:rsidRDefault="008B1591" w:rsidP="00E907C6">
      <w:pPr>
        <w:numPr>
          <w:ilvl w:val="0"/>
          <w:numId w:val="25"/>
        </w:numPr>
        <w:autoSpaceDE w:val="0"/>
        <w:autoSpaceDN w:val="0"/>
        <w:spacing w:after="0" w:line="240" w:lineRule="auto"/>
        <w:jc w:val="both"/>
        <w:rPr>
          <w:rFonts w:ascii="Arial" w:hAnsi="Arial" w:cs="Arial"/>
        </w:rPr>
      </w:pPr>
      <w:r w:rsidRPr="007D5FED">
        <w:rPr>
          <w:rFonts w:ascii="Arial" w:hAnsi="Arial" w:cs="Arial"/>
        </w:rPr>
        <w:t>Dílo bude provedeno zejména v souladu s těmito dokumenty</w:t>
      </w:r>
      <w:r w:rsidR="00EB5076" w:rsidRPr="007D5FED">
        <w:rPr>
          <w:rFonts w:ascii="Arial" w:hAnsi="Arial" w:cs="Arial"/>
        </w:rPr>
        <w:t xml:space="preserve">: </w:t>
      </w:r>
    </w:p>
    <w:p w:rsidR="00EB5076" w:rsidRPr="007D5FED" w:rsidRDefault="00EB5076" w:rsidP="00E907C6">
      <w:pPr>
        <w:numPr>
          <w:ilvl w:val="0"/>
          <w:numId w:val="1"/>
        </w:numPr>
        <w:tabs>
          <w:tab w:val="left" w:pos="360"/>
        </w:tabs>
        <w:autoSpaceDE w:val="0"/>
        <w:autoSpaceDN w:val="0"/>
        <w:spacing w:after="0" w:line="240" w:lineRule="auto"/>
        <w:jc w:val="both"/>
        <w:rPr>
          <w:rFonts w:ascii="Arial" w:hAnsi="Arial" w:cs="Arial"/>
        </w:rPr>
      </w:pPr>
      <w:r w:rsidRPr="007D5FED">
        <w:rPr>
          <w:rFonts w:ascii="Arial" w:hAnsi="Arial" w:cs="Arial"/>
        </w:rPr>
        <w:t>pr</w:t>
      </w:r>
      <w:r w:rsidR="008B1591" w:rsidRPr="007D5FED">
        <w:rPr>
          <w:rFonts w:ascii="Arial" w:hAnsi="Arial" w:cs="Arial"/>
        </w:rPr>
        <w:t>ojektová dokumentace</w:t>
      </w:r>
      <w:r w:rsidR="00D665BD" w:rsidRPr="007D5FED">
        <w:rPr>
          <w:rFonts w:ascii="Arial" w:hAnsi="Arial" w:cs="Arial"/>
        </w:rPr>
        <w:t xml:space="preserve"> </w:t>
      </w:r>
      <w:r w:rsidR="00D665BD" w:rsidRPr="007D5FED">
        <w:rPr>
          <w:rFonts w:ascii="Arial" w:hAnsi="Arial" w:cs="Arial"/>
          <w:bCs/>
          <w:lang w:eastAsia="cs-CZ"/>
        </w:rPr>
        <w:t>zpracovan</w:t>
      </w:r>
      <w:r w:rsidR="008B1591" w:rsidRPr="007D5FED">
        <w:rPr>
          <w:rFonts w:ascii="Arial" w:hAnsi="Arial" w:cs="Arial"/>
          <w:bCs/>
          <w:lang w:eastAsia="cs-CZ"/>
        </w:rPr>
        <w:t>á</w:t>
      </w:r>
      <w:r w:rsidR="00D665BD" w:rsidRPr="007D5FED">
        <w:rPr>
          <w:rFonts w:ascii="Arial" w:hAnsi="Arial" w:cs="Arial"/>
          <w:bCs/>
          <w:lang w:eastAsia="cs-CZ"/>
        </w:rPr>
        <w:t xml:space="preserve"> projektovou kanceláří Jareš, Maděra, Stejskal ve stupni: DUR, DSP, PDPS; název stavby: Cyklostezka Chrastava – Bílý Kostel n. N. km 12,974 – 13,555; číslo zakázky: 11042014; z 4/2014</w:t>
      </w:r>
      <w:r w:rsidR="008B1591" w:rsidRPr="007D5FED">
        <w:rPr>
          <w:rFonts w:ascii="Arial" w:hAnsi="Arial" w:cs="Arial"/>
          <w:bCs/>
          <w:lang w:eastAsia="cs-CZ"/>
        </w:rPr>
        <w:t>,</w:t>
      </w:r>
    </w:p>
    <w:p w:rsidR="008B1591" w:rsidRPr="007D5FED" w:rsidRDefault="008B1591" w:rsidP="00E907C6">
      <w:pPr>
        <w:numPr>
          <w:ilvl w:val="0"/>
          <w:numId w:val="1"/>
        </w:numPr>
        <w:spacing w:after="0" w:line="240" w:lineRule="auto"/>
        <w:contextualSpacing/>
        <w:jc w:val="both"/>
        <w:rPr>
          <w:rFonts w:ascii="Arial" w:hAnsi="Arial" w:cs="Arial"/>
          <w:bCs/>
          <w:lang w:eastAsia="cs-CZ"/>
        </w:rPr>
      </w:pPr>
      <w:r w:rsidRPr="007D5FED">
        <w:rPr>
          <w:rFonts w:ascii="Arial" w:hAnsi="Arial" w:cs="Arial"/>
        </w:rPr>
        <w:t>položkový rozpočet vyhotovený zhotovitelem dle objednatelem předloženého soupisu stavebních prací, do</w:t>
      </w:r>
      <w:r w:rsidR="004F0B0B">
        <w:rPr>
          <w:rFonts w:ascii="Arial" w:hAnsi="Arial" w:cs="Arial"/>
        </w:rPr>
        <w:t>dávek a služeb s výkazem výměr,</w:t>
      </w:r>
    </w:p>
    <w:p w:rsidR="00D665BD" w:rsidRDefault="00866816" w:rsidP="00E907C6">
      <w:pPr>
        <w:numPr>
          <w:ilvl w:val="0"/>
          <w:numId w:val="1"/>
        </w:numPr>
        <w:spacing w:after="0" w:line="240" w:lineRule="auto"/>
        <w:contextualSpacing/>
        <w:jc w:val="both"/>
        <w:rPr>
          <w:rFonts w:ascii="Arial" w:hAnsi="Arial" w:cs="Arial"/>
          <w:bCs/>
          <w:lang w:eastAsia="cs-CZ"/>
        </w:rPr>
      </w:pPr>
      <w:r w:rsidRPr="007D5FED">
        <w:rPr>
          <w:rFonts w:ascii="Arial" w:hAnsi="Arial" w:cs="Arial"/>
          <w:bCs/>
          <w:lang w:eastAsia="cs-CZ"/>
        </w:rPr>
        <w:t>rozhodnutí – stavební povolení</w:t>
      </w:r>
      <w:r w:rsidR="008B1591" w:rsidRPr="007D5FED">
        <w:rPr>
          <w:rFonts w:ascii="Arial" w:hAnsi="Arial" w:cs="Arial"/>
          <w:bCs/>
          <w:lang w:eastAsia="cs-CZ"/>
        </w:rPr>
        <w:t xml:space="preserve"> vydané</w:t>
      </w:r>
      <w:r w:rsidRPr="007D5FED">
        <w:rPr>
          <w:rFonts w:ascii="Arial" w:hAnsi="Arial" w:cs="Arial"/>
          <w:bCs/>
          <w:lang w:eastAsia="cs-CZ"/>
        </w:rPr>
        <w:t xml:space="preserve"> Magistrátem města Liberec, odborem stavebního úřadu, na stavbu: Cyklostezka Chrastava - Bílý Kostel, km 12,974 – 13,555; č. j.: SURR/7130/155351/15-Vá/SP</w:t>
      </w:r>
      <w:r w:rsidR="004F0B0B">
        <w:rPr>
          <w:rFonts w:ascii="Arial" w:hAnsi="Arial" w:cs="Arial"/>
          <w:bCs/>
          <w:lang w:eastAsia="cs-CZ"/>
        </w:rPr>
        <w:t>,</w:t>
      </w:r>
    </w:p>
    <w:p w:rsidR="004F0B0B" w:rsidRPr="007D5FED" w:rsidRDefault="00763F94" w:rsidP="00E907C6">
      <w:pPr>
        <w:numPr>
          <w:ilvl w:val="0"/>
          <w:numId w:val="1"/>
        </w:numPr>
        <w:spacing w:after="0" w:line="240" w:lineRule="auto"/>
        <w:contextualSpacing/>
        <w:jc w:val="both"/>
        <w:rPr>
          <w:rFonts w:ascii="Arial" w:hAnsi="Arial" w:cs="Arial"/>
          <w:bCs/>
          <w:lang w:eastAsia="cs-CZ"/>
        </w:rPr>
      </w:pPr>
      <w:r>
        <w:rPr>
          <w:rFonts w:ascii="Arial" w:eastAsia="Calibri" w:hAnsi="Arial" w:cs="Arial"/>
        </w:rPr>
        <w:t>plán</w:t>
      </w:r>
      <w:r w:rsidR="004F0B0B" w:rsidRPr="004F0B0B">
        <w:rPr>
          <w:rFonts w:ascii="Arial" w:eastAsia="Calibri" w:hAnsi="Arial" w:cs="Arial"/>
        </w:rPr>
        <w:t xml:space="preserve"> BOZP na staveništi, který zpracovala společnost IBR Consulting, s.r.o.; IČO: </w:t>
      </w:r>
      <w:r w:rsidR="004F0B0B" w:rsidRPr="004F0B0B">
        <w:rPr>
          <w:rFonts w:ascii="Arial" w:eastAsia="Calibri" w:hAnsi="Arial" w:cs="Arial"/>
          <w:bCs/>
        </w:rPr>
        <w:t xml:space="preserve">25023446; </w:t>
      </w:r>
      <w:r w:rsidR="004F0B0B" w:rsidRPr="004F0B0B">
        <w:rPr>
          <w:rFonts w:ascii="Arial" w:eastAsia="Calibri" w:hAnsi="Arial" w:cs="Arial"/>
        </w:rPr>
        <w:t>Sokolovská 352/215, Vysočany, 190 00 Praha 9</w:t>
      </w:r>
      <w:r w:rsidR="004F0B0B">
        <w:rPr>
          <w:rFonts w:ascii="Arial" w:eastAsia="Calibri" w:hAnsi="Arial" w:cs="Arial"/>
        </w:rPr>
        <w:t>.</w:t>
      </w:r>
    </w:p>
    <w:p w:rsidR="00EB5076" w:rsidRDefault="008B1591" w:rsidP="008B1591">
      <w:pPr>
        <w:tabs>
          <w:tab w:val="left" w:pos="360"/>
        </w:tabs>
        <w:autoSpaceDE w:val="0"/>
        <w:autoSpaceDN w:val="0"/>
        <w:spacing w:after="0" w:line="240" w:lineRule="auto"/>
        <w:jc w:val="both"/>
        <w:rPr>
          <w:rFonts w:ascii="Arial" w:hAnsi="Arial" w:cs="Arial"/>
        </w:rPr>
      </w:pPr>
      <w:r>
        <w:rPr>
          <w:rFonts w:ascii="Arial" w:hAnsi="Arial" w:cs="Arial"/>
        </w:rPr>
        <w:t>P</w:t>
      </w:r>
      <w:r w:rsidR="00D665BD">
        <w:rPr>
          <w:rFonts w:ascii="Arial" w:hAnsi="Arial" w:cs="Arial"/>
        </w:rPr>
        <w:t>rojektová</w:t>
      </w:r>
      <w:r w:rsidR="00D665BD" w:rsidRPr="00D665BD">
        <w:rPr>
          <w:rFonts w:ascii="Arial" w:hAnsi="Arial" w:cs="Arial"/>
        </w:rPr>
        <w:t xml:space="preserve"> dokumentace</w:t>
      </w:r>
      <w:r w:rsidR="004F0B0B">
        <w:rPr>
          <w:rFonts w:ascii="Arial" w:hAnsi="Arial" w:cs="Arial"/>
        </w:rPr>
        <w:t xml:space="preserve">, </w:t>
      </w:r>
      <w:r w:rsidR="00866816">
        <w:rPr>
          <w:rFonts w:ascii="Arial" w:hAnsi="Arial" w:cs="Arial"/>
        </w:rPr>
        <w:t>stavební povolení</w:t>
      </w:r>
      <w:r w:rsidR="00D665BD">
        <w:rPr>
          <w:rFonts w:ascii="Arial" w:hAnsi="Arial" w:cs="Arial"/>
        </w:rPr>
        <w:t xml:space="preserve"> </w:t>
      </w:r>
      <w:r w:rsidR="004F0B0B">
        <w:rPr>
          <w:rFonts w:ascii="Arial" w:hAnsi="Arial" w:cs="Arial"/>
        </w:rPr>
        <w:t xml:space="preserve">a plán BOZP na staveništi </w:t>
      </w:r>
      <w:r w:rsidR="00866816">
        <w:rPr>
          <w:rFonts w:ascii="Arial" w:hAnsi="Arial" w:cs="Arial"/>
        </w:rPr>
        <w:t>byly</w:t>
      </w:r>
      <w:r w:rsidR="00D665BD" w:rsidRPr="00D665BD">
        <w:rPr>
          <w:rFonts w:ascii="Arial" w:hAnsi="Arial" w:cs="Arial"/>
        </w:rPr>
        <w:t xml:space="preserve"> součástí zadávací dokumentace</w:t>
      </w:r>
      <w:r>
        <w:rPr>
          <w:rFonts w:ascii="Arial" w:hAnsi="Arial" w:cs="Arial"/>
        </w:rPr>
        <w:t xml:space="preserve"> původního zadávacího řízení</w:t>
      </w:r>
      <w:r w:rsidR="004F0B0B">
        <w:rPr>
          <w:rFonts w:ascii="Arial" w:hAnsi="Arial" w:cs="Arial"/>
        </w:rPr>
        <w:t>. P</w:t>
      </w:r>
      <w:r w:rsidR="00D665BD">
        <w:rPr>
          <w:rFonts w:ascii="Arial" w:hAnsi="Arial" w:cs="Arial"/>
        </w:rPr>
        <w:t xml:space="preserve">oložkový rozpočet </w:t>
      </w:r>
      <w:r w:rsidR="00D665BD" w:rsidRPr="00D665BD">
        <w:rPr>
          <w:rFonts w:ascii="Arial" w:hAnsi="Arial" w:cs="Arial"/>
        </w:rPr>
        <w:t xml:space="preserve">byl součástí </w:t>
      </w:r>
      <w:r w:rsidR="00427B9B">
        <w:rPr>
          <w:rFonts w:ascii="Arial" w:hAnsi="Arial" w:cs="Arial"/>
        </w:rPr>
        <w:t xml:space="preserve">nabídky zhotovitele. Tyto dokumenty </w:t>
      </w:r>
      <w:r w:rsidR="00D665BD">
        <w:rPr>
          <w:rFonts w:ascii="Arial" w:hAnsi="Arial" w:cs="Arial"/>
        </w:rPr>
        <w:t>nejsou tedy fyzickou přílohou této smlouvy.</w:t>
      </w:r>
    </w:p>
    <w:p w:rsidR="008B1591" w:rsidRDefault="008B1591" w:rsidP="008B1591">
      <w:pPr>
        <w:tabs>
          <w:tab w:val="left" w:pos="360"/>
        </w:tabs>
        <w:autoSpaceDE w:val="0"/>
        <w:autoSpaceDN w:val="0"/>
        <w:spacing w:after="0" w:line="240" w:lineRule="auto"/>
        <w:jc w:val="both"/>
        <w:rPr>
          <w:rFonts w:ascii="Arial" w:hAnsi="Arial" w:cs="Arial"/>
        </w:rPr>
      </w:pPr>
    </w:p>
    <w:p w:rsidR="00866816" w:rsidRDefault="00EB5076" w:rsidP="00E907C6">
      <w:pPr>
        <w:numPr>
          <w:ilvl w:val="0"/>
          <w:numId w:val="25"/>
        </w:numPr>
        <w:autoSpaceDE w:val="0"/>
        <w:autoSpaceDN w:val="0"/>
        <w:spacing w:after="0" w:line="240" w:lineRule="auto"/>
        <w:jc w:val="both"/>
        <w:rPr>
          <w:rFonts w:ascii="Arial" w:hAnsi="Arial" w:cs="Arial"/>
        </w:rPr>
      </w:pPr>
      <w:r>
        <w:rPr>
          <w:rFonts w:ascii="Arial" w:hAnsi="Arial" w:cs="Arial"/>
        </w:rPr>
        <w:t>Smluvní strany pro vyloučení pochybností prohlašují, že součástí díla jsou i veškeré práce</w:t>
      </w:r>
      <w:r w:rsidR="00866816">
        <w:rPr>
          <w:rFonts w:ascii="Arial" w:hAnsi="Arial" w:cs="Arial"/>
        </w:rPr>
        <w:t xml:space="preserve"> a dodávky, které jsou obsaženy v zadávací dokumentaci</w:t>
      </w:r>
      <w:r w:rsidR="00427B9B">
        <w:rPr>
          <w:rFonts w:ascii="Arial" w:hAnsi="Arial" w:cs="Arial"/>
        </w:rPr>
        <w:t xml:space="preserve"> původního zadávacího řízení</w:t>
      </w:r>
      <w:r w:rsidR="00866816">
        <w:rPr>
          <w:rFonts w:ascii="Arial" w:hAnsi="Arial" w:cs="Arial"/>
        </w:rPr>
        <w:t xml:space="preserve"> a nabídce zhotovitele</w:t>
      </w:r>
      <w:r>
        <w:rPr>
          <w:rFonts w:ascii="Arial" w:hAnsi="Arial" w:cs="Arial"/>
        </w:rPr>
        <w:t xml:space="preserve"> a rovněž práce a dodávky, které sice v těchto dokumentech obsaženy nejsou, ale jsou nutné pro řádné, plné, ekonomické a bezpečné užití díla a zhotovitel je mohl a měl na základě svých odborných znalostí a náležité profesionální péče předpokládat či zjistit.</w:t>
      </w:r>
      <w:r w:rsidR="00866816" w:rsidRPr="00866816">
        <w:rPr>
          <w:rFonts w:ascii="Arial" w:hAnsi="Arial" w:cs="Arial"/>
        </w:rPr>
        <w:t xml:space="preserve"> </w:t>
      </w:r>
      <w:r w:rsidR="00866816">
        <w:rPr>
          <w:rFonts w:ascii="Arial" w:hAnsi="Arial" w:cs="Arial"/>
        </w:rPr>
        <w:t xml:space="preserve">Za správnost a úplnost projektové dokumentace </w:t>
      </w:r>
      <w:r w:rsidR="00427B9B">
        <w:rPr>
          <w:rFonts w:ascii="Arial" w:hAnsi="Arial" w:cs="Arial"/>
        </w:rPr>
        <w:t xml:space="preserve">však </w:t>
      </w:r>
      <w:r w:rsidR="00866816">
        <w:rPr>
          <w:rFonts w:ascii="Arial" w:hAnsi="Arial" w:cs="Arial"/>
        </w:rPr>
        <w:t>odpovídá objednatel.</w:t>
      </w:r>
    </w:p>
    <w:p w:rsidR="00EB5076" w:rsidRPr="00866816" w:rsidRDefault="00EB5076" w:rsidP="00866816">
      <w:pPr>
        <w:autoSpaceDE w:val="0"/>
        <w:autoSpaceDN w:val="0"/>
        <w:spacing w:after="0" w:line="240" w:lineRule="auto"/>
        <w:ind w:left="360"/>
        <w:jc w:val="both"/>
        <w:rPr>
          <w:rFonts w:ascii="Arial" w:hAnsi="Arial" w:cs="Arial"/>
        </w:rPr>
      </w:pPr>
    </w:p>
    <w:p w:rsidR="00EB5076" w:rsidRDefault="00EB5076" w:rsidP="00E907C6">
      <w:pPr>
        <w:numPr>
          <w:ilvl w:val="0"/>
          <w:numId w:val="25"/>
        </w:numPr>
        <w:autoSpaceDE w:val="0"/>
        <w:autoSpaceDN w:val="0"/>
        <w:spacing w:after="0" w:line="240" w:lineRule="auto"/>
        <w:jc w:val="both"/>
        <w:rPr>
          <w:rFonts w:ascii="Arial" w:hAnsi="Arial" w:cs="Arial"/>
        </w:rPr>
      </w:pPr>
      <w:r>
        <w:rPr>
          <w:rFonts w:ascii="Arial" w:hAnsi="Arial" w:cs="Arial"/>
        </w:rPr>
        <w:t>Zhotovením díla se rozumí úplné, funkční a bezvadné provedení všech stavebních a montážních prací a konstrukcí, včetně dodávek potřebných materiálů a zařízení nezbytných pro řádné dokončení díla, dále provedení všech činností (vedlejší a ostatní náklady) souvisejících s dodávkou stavebních prací a konstrukcí, jejichž provedení je pro řádné dokončení díla nezbytné, zejména:</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zajištění nezbytných opatření nutných pro neporušení veškerých inženýrských sítí během výstavby (vč. geodetického vytyčení),</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zajištění všech nezbytných průzkumů nutných pro řádné provádění a dokončení díla v návaznosti na výsledky průzkumů předložených objednatelem (vč. geodetického vytyčení stavby),</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zajištění a provedení všech opatřeni organizačního a stavebně technologického charakteru k řádnému provedeni díla,</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veškeré práce, dodávky a služby související s bezpečnostními opatřeními na ochranu osob a majetku (zejména chodců a vozidel v místech dotčených stavbou),</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provedení opatření k dočasné ochraně vzrostlých stromů, jež mají být zachovány, konstrukcí a staveb, opatření k ochraně a zabezpečení strojů a materiálů na staveništi,</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lastRenderedPageBreak/>
        <w:t>ostraha stavby a staveniště, zajištění bezpečnosti práce a ochrany životního prostředí,</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projednání a zajištění případného zvláštního užíváni komunikací a veřejných ploch včetně úhrady vyměřených poplatků a nájemného,</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zajištění dopravního značení k dopravním omezením, jejich údržba a přemisťování a následné odstranění,</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zajištění a provedení všech předepsaných či dohodnutých zkoušek a revizí vztahujících se k prováděnému dílu včetně pořízení protokolů,</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zajištění atestů a dokladů o požadovaných vlastnostech výrobků (prohlášení o shodě),</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zřízení a odstranění zařízení staveniště včetně napojení na inženýrské sítě,</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 xml:space="preserve">odvoz, uložení a likvidace odpadů v souladu s příslušnými právními předpisy, </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 xml:space="preserve">uvedení všech povrchů dotčených stavbou do původního stavu (komunikace, chodníky, zeleň, příkopy, propustky apod.), </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 xml:space="preserve">oznámení o zahájení stavebních prací v souladu s pravomocnými rozhodnutími a vyjádřeními např. správcům síti apod., </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 xml:space="preserve">zabezpečení podmínek stanovených správci inženýrských sítí, </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 xml:space="preserve">zajištění a splnění podmínek vyplývajících z územního rozhodnutí, stavebního povolení nebo jiných dokladů, </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 xml:space="preserve">osvětlení pracovišť, je-li to pro realizaci díla nutné, </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koordinační a kompletační činnost celé stavby (vč. nezbytných podkladů předávaných objednateli a ke kolaudaci),</w:t>
      </w:r>
    </w:p>
    <w:p w:rsidR="00EB5076" w:rsidRDefault="00EB5076" w:rsidP="00E907C6">
      <w:pPr>
        <w:pStyle w:val="Zkladntext2"/>
        <w:numPr>
          <w:ilvl w:val="0"/>
          <w:numId w:val="27"/>
        </w:numPr>
        <w:tabs>
          <w:tab w:val="left" w:pos="1134"/>
        </w:tabs>
        <w:spacing w:after="0" w:line="240" w:lineRule="auto"/>
        <w:ind w:left="1134"/>
        <w:jc w:val="both"/>
        <w:rPr>
          <w:rFonts w:ascii="Arial" w:hAnsi="Arial" w:cs="Arial"/>
          <w:sz w:val="22"/>
          <w:szCs w:val="22"/>
        </w:rPr>
      </w:pPr>
      <w:r>
        <w:rPr>
          <w:rFonts w:ascii="Arial" w:hAnsi="Arial" w:cs="Arial"/>
          <w:sz w:val="22"/>
          <w:szCs w:val="22"/>
        </w:rPr>
        <w:t>provádění denního úklidu staveniště, průběžné odstraňování znečištění komunikací či škod na nich.</w:t>
      </w:r>
    </w:p>
    <w:p w:rsidR="00EB5076" w:rsidRDefault="00EB5076">
      <w:pPr>
        <w:spacing w:after="0"/>
        <w:ind w:left="357"/>
        <w:jc w:val="both"/>
        <w:rPr>
          <w:rFonts w:ascii="Arial" w:hAnsi="Arial" w:cs="Arial"/>
        </w:rPr>
      </w:pPr>
    </w:p>
    <w:p w:rsidR="00EB5076" w:rsidRDefault="00EB5076" w:rsidP="00E907C6">
      <w:pPr>
        <w:numPr>
          <w:ilvl w:val="0"/>
          <w:numId w:val="25"/>
        </w:numPr>
        <w:autoSpaceDE w:val="0"/>
        <w:autoSpaceDN w:val="0"/>
        <w:spacing w:after="0" w:line="240" w:lineRule="auto"/>
        <w:jc w:val="both"/>
        <w:rPr>
          <w:rFonts w:ascii="Arial" w:hAnsi="Arial" w:cs="Arial"/>
        </w:rPr>
      </w:pPr>
      <w:r>
        <w:rPr>
          <w:rFonts w:ascii="Arial" w:hAnsi="Arial" w:cs="Arial"/>
        </w:rPr>
        <w:t>Zhotovitel podpisem této smlouvy potvrzuje, že dokumenty uvedené v odst. 2 tohoto článku</w:t>
      </w:r>
      <w:r w:rsidR="0074421B">
        <w:rPr>
          <w:rFonts w:ascii="Arial" w:hAnsi="Arial" w:cs="Arial"/>
        </w:rPr>
        <w:t xml:space="preserve"> smlouvy</w:t>
      </w:r>
      <w:r>
        <w:rPr>
          <w:rFonts w:ascii="Arial" w:hAnsi="Arial" w:cs="Arial"/>
        </w:rPr>
        <w:t xml:space="preserve"> od objednatele před podpisem smlouvy převzal a provedl jejich kontrolu z hlediska úplnosti, správnosti, přesnosti a použitelnosti pro uvedený záměr objednatele, k němuž je smlouva uzavírána, a svým podpisem zhotovitel potvrzuje, že objednatelem dodaná specifikace předmětu díla dle této smlouvy je pro řádné zhotovení díla dostatečná a že zhotoviteli bylo umožněno se řádně seznámit s místem plnění. Zhotovitel prohlašuje, že se před uzavřením smlouvy seznámil s rozsahem a povahou díla, včetně potřebných prací, služeb, materiálů, přístupu na staveniště, místních podmínek a dalších podstatných záležitostí, které mají nebo mohou mít vliv na postup při plnění díla a že veškeré výše uvedené dokumenty považuje za dostatečné pro uzavření smlouvy a řádné provedení díla bez potřeby jakýchkoliv víceprací, změny termínů a nutnosti zvýšení ceny. </w:t>
      </w:r>
    </w:p>
    <w:p w:rsidR="00EB5076" w:rsidRDefault="00EB5076">
      <w:pPr>
        <w:spacing w:after="0"/>
        <w:jc w:val="both"/>
        <w:rPr>
          <w:rFonts w:ascii="Arial" w:hAnsi="Arial" w:cs="Arial"/>
        </w:rPr>
      </w:pPr>
    </w:p>
    <w:p w:rsidR="00EB5076" w:rsidRDefault="00EB5076" w:rsidP="00E907C6">
      <w:pPr>
        <w:numPr>
          <w:ilvl w:val="0"/>
          <w:numId w:val="25"/>
        </w:numPr>
        <w:autoSpaceDE w:val="0"/>
        <w:autoSpaceDN w:val="0"/>
        <w:spacing w:after="0" w:line="240" w:lineRule="auto"/>
        <w:jc w:val="both"/>
        <w:rPr>
          <w:rFonts w:ascii="Arial" w:hAnsi="Arial" w:cs="Arial"/>
        </w:rPr>
      </w:pPr>
      <w:r>
        <w:rPr>
          <w:rFonts w:ascii="Arial" w:hAnsi="Arial" w:cs="Arial"/>
        </w:rPr>
        <w:t>Zhotovitel prohlašuje, že si je vědom skutečnosti, že realizaci díla je nutné provést v souladu s projektovou dokumentací schválenou ve stavebním řízení příslušným úřadem. S ohledem na tuto skutečnost je zhotovitel povinen jakoukoli případnou změnu projektové dokumentace písemně a předem oznámit objednateli a dohodnout s objednatelem příslušný postup pro provádění díla. V případě porušení takové povinnosti je zhotovitel povinen k náhradě škody z toho vzniklé, včetně případné úhrady sankcí ze strany poskytovatele dotace či jiného orgánu provádějícího kontrolu s nakládáním takových veřejných prostředků.</w:t>
      </w:r>
    </w:p>
    <w:p w:rsidR="00EB5076" w:rsidRDefault="00EB5076">
      <w:pPr>
        <w:spacing w:after="0"/>
        <w:jc w:val="both"/>
        <w:rPr>
          <w:rFonts w:ascii="Arial" w:hAnsi="Arial" w:cs="Arial"/>
        </w:rPr>
      </w:pPr>
    </w:p>
    <w:p w:rsidR="00EB5076" w:rsidRPr="00136AA7" w:rsidRDefault="00EB5076" w:rsidP="00136AA7">
      <w:pPr>
        <w:numPr>
          <w:ilvl w:val="0"/>
          <w:numId w:val="25"/>
        </w:numPr>
        <w:autoSpaceDE w:val="0"/>
        <w:autoSpaceDN w:val="0"/>
        <w:spacing w:after="0" w:line="240" w:lineRule="auto"/>
        <w:jc w:val="both"/>
        <w:rPr>
          <w:rFonts w:ascii="Arial" w:hAnsi="Arial" w:cs="Arial"/>
        </w:rPr>
      </w:pPr>
      <w:r>
        <w:rPr>
          <w:rFonts w:ascii="Arial" w:hAnsi="Arial" w:cs="Arial"/>
        </w:rPr>
        <w:t xml:space="preserve">Dílo bude provedeno zhotovitelem v rozsahu, kvalitě a s parametry stanovenými projektovou dokumentací, </w:t>
      </w:r>
      <w:r w:rsidR="00D37F63">
        <w:rPr>
          <w:rFonts w:ascii="Arial" w:hAnsi="Arial" w:cs="Arial"/>
        </w:rPr>
        <w:t xml:space="preserve">položkovým rozpočtem, </w:t>
      </w:r>
      <w:r>
        <w:rPr>
          <w:rFonts w:ascii="Arial" w:hAnsi="Arial" w:cs="Arial"/>
        </w:rPr>
        <w:t>podmínkami stavebního povolení, platnými právními předpisy, českými technickými normami a v souladu s obecnými technickými požadavky na výstavbu. Dílo bude současně realizováno tak, aby odpovídalo platným českým normám, včetně doporučených norem technických, požadavkům vyplývajícím ze všeobecně závazných předpisů v platném znění, přestože jednotlivé požadavky, podmínky a části díla nejsou výslovně uvedeny v této smlouvě. V případě rozdílů stanovených různými technickými normami platí kritérium přísnější normy.</w:t>
      </w:r>
    </w:p>
    <w:p w:rsidR="00EB5076" w:rsidRDefault="00EB5076" w:rsidP="00E907C6">
      <w:pPr>
        <w:numPr>
          <w:ilvl w:val="0"/>
          <w:numId w:val="25"/>
        </w:numPr>
        <w:autoSpaceDE w:val="0"/>
        <w:autoSpaceDN w:val="0"/>
        <w:spacing w:after="0" w:line="240" w:lineRule="auto"/>
        <w:jc w:val="both"/>
        <w:rPr>
          <w:rFonts w:ascii="Arial" w:hAnsi="Arial" w:cs="Arial"/>
        </w:rPr>
      </w:pPr>
      <w:r>
        <w:rPr>
          <w:rFonts w:ascii="Arial" w:hAnsi="Arial" w:cs="Arial"/>
        </w:rPr>
        <w:lastRenderedPageBreak/>
        <w:t>Součástí předmětu plnění díla jsou též předepsané provozní zkoušky a revize.</w:t>
      </w:r>
    </w:p>
    <w:p w:rsidR="00A80B61" w:rsidRDefault="00A80B61" w:rsidP="00A80B61">
      <w:pPr>
        <w:autoSpaceDE w:val="0"/>
        <w:autoSpaceDN w:val="0"/>
        <w:spacing w:after="0" w:line="240" w:lineRule="auto"/>
        <w:ind w:left="360"/>
        <w:jc w:val="both"/>
        <w:rPr>
          <w:rFonts w:ascii="Arial" w:hAnsi="Arial" w:cs="Arial"/>
        </w:rPr>
      </w:pPr>
    </w:p>
    <w:p w:rsidR="00A80B61" w:rsidRDefault="00A80B61" w:rsidP="00E907C6">
      <w:pPr>
        <w:numPr>
          <w:ilvl w:val="0"/>
          <w:numId w:val="25"/>
        </w:numPr>
        <w:autoSpaceDE w:val="0"/>
        <w:autoSpaceDN w:val="0"/>
        <w:spacing w:after="0" w:line="240" w:lineRule="auto"/>
        <w:jc w:val="both"/>
        <w:rPr>
          <w:rFonts w:ascii="Arial" w:hAnsi="Arial" w:cs="Arial"/>
        </w:rPr>
      </w:pPr>
      <w:r>
        <w:rPr>
          <w:rFonts w:ascii="Arial" w:hAnsi="Arial" w:cs="Arial"/>
        </w:rPr>
        <w:t>Zhotovitel se zavazuje provést dílo vlastním jménem a na vlastní odpovědnost.</w:t>
      </w:r>
    </w:p>
    <w:p w:rsidR="00A80B61" w:rsidRDefault="00A80B61" w:rsidP="00A80B61">
      <w:pPr>
        <w:autoSpaceDE w:val="0"/>
        <w:autoSpaceDN w:val="0"/>
        <w:spacing w:after="0" w:line="240" w:lineRule="auto"/>
        <w:ind w:left="360"/>
        <w:jc w:val="both"/>
        <w:rPr>
          <w:rFonts w:ascii="Arial" w:hAnsi="Arial" w:cs="Arial"/>
        </w:rPr>
      </w:pPr>
    </w:p>
    <w:p w:rsidR="00A80B61" w:rsidRDefault="00A80B61" w:rsidP="00E907C6">
      <w:pPr>
        <w:pStyle w:val="Odstavecseseznamem"/>
        <w:numPr>
          <w:ilvl w:val="0"/>
          <w:numId w:val="25"/>
        </w:numPr>
        <w:jc w:val="both"/>
        <w:rPr>
          <w:rFonts w:ascii="Arial" w:hAnsi="Arial" w:cs="Arial"/>
          <w:sz w:val="22"/>
          <w:szCs w:val="22"/>
        </w:rPr>
      </w:pPr>
      <w:r>
        <w:rPr>
          <w:rFonts w:ascii="Arial" w:hAnsi="Arial" w:cs="Arial"/>
          <w:sz w:val="22"/>
          <w:szCs w:val="22"/>
        </w:rPr>
        <w:t>Zhotovitel se zavazuje akceptovat požadavky objednatele na doplnění či změny projektové dokumentace v návaznosti na dodatečné požadavky příslušných orgánů a dotčených účastníků řízení. I v tomto případě je však zhotovitel povinen upozornit objednatele na případnou nevhodnost takového požadavku a to v písemné formě. V případě, že tak zhotovitel neučiní, nese odpovědnost, jako kdyby tento požadavek učinil z vlastního podnětu.</w:t>
      </w:r>
    </w:p>
    <w:p w:rsidR="00A80B61" w:rsidRDefault="00A80B61" w:rsidP="00A80B61">
      <w:pPr>
        <w:pStyle w:val="Odstavecseseznamem"/>
        <w:ind w:left="360"/>
        <w:jc w:val="both"/>
        <w:rPr>
          <w:rFonts w:ascii="Arial" w:hAnsi="Arial" w:cs="Arial"/>
          <w:sz w:val="22"/>
          <w:szCs w:val="22"/>
        </w:rPr>
      </w:pPr>
    </w:p>
    <w:p w:rsidR="00706D09" w:rsidRPr="005F6A4A" w:rsidRDefault="00A80B61" w:rsidP="00E907C6">
      <w:pPr>
        <w:numPr>
          <w:ilvl w:val="0"/>
          <w:numId w:val="25"/>
        </w:numPr>
        <w:autoSpaceDE w:val="0"/>
        <w:autoSpaceDN w:val="0"/>
        <w:spacing w:after="0" w:line="240" w:lineRule="auto"/>
        <w:jc w:val="both"/>
        <w:rPr>
          <w:rFonts w:ascii="Arial" w:hAnsi="Arial" w:cs="Arial"/>
          <w:b/>
          <w:bCs/>
        </w:rPr>
      </w:pPr>
      <w:r>
        <w:rPr>
          <w:rFonts w:ascii="Arial" w:hAnsi="Arial" w:cs="Arial"/>
        </w:rPr>
        <w:t>Zhotovitel tímto výslovně prohlašuje a potvrzuje, že má veškerá práva, způsobilost, jakož i technické vybavení a odborné předpoklady, aby dostál svým závazkům z této smlouvy vyplývajících. Dále prohlašuje, že je dostatečně seznámen se všemi skutečnostmi, které jsou podstatné pro plnění jeho závazků z této smlouvy, a na základě těchto zjištění k závazkům ze smlouvy přistupuje.</w:t>
      </w:r>
    </w:p>
    <w:p w:rsidR="00EB5076" w:rsidRDefault="00EB5076">
      <w:pPr>
        <w:tabs>
          <w:tab w:val="left" w:pos="630"/>
          <w:tab w:val="left" w:pos="3030"/>
        </w:tabs>
        <w:spacing w:after="0"/>
        <w:rPr>
          <w:rFonts w:ascii="Arial" w:hAnsi="Arial" w:cs="Arial"/>
          <w:b/>
          <w:bCs/>
        </w:rPr>
      </w:pP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Doba plnění</w:t>
      </w:r>
    </w:p>
    <w:p w:rsidR="00EB5076" w:rsidRDefault="00EB5076" w:rsidP="00BD23FE">
      <w:pPr>
        <w:spacing w:after="0"/>
        <w:jc w:val="both"/>
        <w:rPr>
          <w:rFonts w:ascii="Arial" w:hAnsi="Arial" w:cs="Arial"/>
        </w:rPr>
      </w:pPr>
    </w:p>
    <w:p w:rsidR="00EB5076" w:rsidRPr="007D5FED" w:rsidRDefault="008E412E" w:rsidP="00E907C6">
      <w:pPr>
        <w:numPr>
          <w:ilvl w:val="0"/>
          <w:numId w:val="4"/>
        </w:numPr>
        <w:spacing w:after="0"/>
        <w:jc w:val="both"/>
        <w:rPr>
          <w:rFonts w:ascii="Arial" w:hAnsi="Arial" w:cs="Arial"/>
          <w:b/>
        </w:rPr>
      </w:pPr>
      <w:r w:rsidRPr="007D5FED">
        <w:rPr>
          <w:rFonts w:ascii="Arial" w:hAnsi="Arial" w:cs="Arial"/>
          <w:bCs/>
        </w:rPr>
        <w:t>Plnění díla</w:t>
      </w:r>
      <w:r w:rsidR="00EB5076" w:rsidRPr="007D5FED">
        <w:rPr>
          <w:rFonts w:ascii="Arial" w:hAnsi="Arial" w:cs="Arial"/>
        </w:rPr>
        <w:t xml:space="preserve"> bude </w:t>
      </w:r>
      <w:r w:rsidR="00BD23FE" w:rsidRPr="007D5FED">
        <w:rPr>
          <w:rFonts w:ascii="Arial" w:hAnsi="Arial" w:cs="Arial"/>
        </w:rPr>
        <w:t>zahájeno bezodkladně</w:t>
      </w:r>
      <w:r w:rsidRPr="007D5FED">
        <w:rPr>
          <w:rFonts w:ascii="Arial" w:hAnsi="Arial" w:cs="Arial"/>
        </w:rPr>
        <w:t xml:space="preserve"> po uzavření této smlouvy. Termín zahájení plnění díla bude </w:t>
      </w:r>
      <w:r w:rsidR="00EB5076" w:rsidRPr="007D5FED">
        <w:rPr>
          <w:rFonts w:ascii="Arial" w:hAnsi="Arial" w:cs="Arial"/>
        </w:rPr>
        <w:t xml:space="preserve">zapsán ve stavebním deníku. </w:t>
      </w:r>
      <w:r w:rsidR="00EB5076" w:rsidRPr="007D5FED">
        <w:rPr>
          <w:rFonts w:ascii="Arial" w:hAnsi="Arial" w:cs="Arial"/>
          <w:b/>
          <w:bCs/>
        </w:rPr>
        <w:t>Počet dní realizace</w:t>
      </w:r>
      <w:r w:rsidRPr="007D5FED">
        <w:rPr>
          <w:rFonts w:ascii="Arial" w:hAnsi="Arial" w:cs="Arial"/>
          <w:b/>
          <w:bCs/>
        </w:rPr>
        <w:t xml:space="preserve"> díla je stanoven na</w:t>
      </w:r>
      <w:r w:rsidRPr="007D5FED">
        <w:rPr>
          <w:rFonts w:ascii="Arial" w:hAnsi="Arial" w:cs="Arial"/>
        </w:rPr>
        <w:t xml:space="preserve"> </w:t>
      </w:r>
      <w:r w:rsidR="007D5FED">
        <w:rPr>
          <w:rFonts w:ascii="Arial" w:hAnsi="Arial" w:cs="Arial"/>
          <w:b/>
        </w:rPr>
        <w:t>čtyřicet pět (</w:t>
      </w:r>
      <w:r w:rsidRPr="007D5FED">
        <w:rPr>
          <w:rFonts w:ascii="Arial" w:hAnsi="Arial" w:cs="Arial"/>
          <w:b/>
        </w:rPr>
        <w:t>45</w:t>
      </w:r>
      <w:r w:rsidR="007D5FED">
        <w:rPr>
          <w:rFonts w:ascii="Arial" w:hAnsi="Arial" w:cs="Arial"/>
          <w:b/>
        </w:rPr>
        <w:t>)</w:t>
      </w:r>
      <w:r w:rsidR="00EB5076" w:rsidRPr="007D5FED">
        <w:rPr>
          <w:rFonts w:ascii="Arial" w:hAnsi="Arial" w:cs="Arial"/>
          <w:b/>
        </w:rPr>
        <w:t xml:space="preserve"> </w:t>
      </w:r>
      <w:r w:rsidR="00136AA7">
        <w:rPr>
          <w:rFonts w:ascii="Arial" w:hAnsi="Arial" w:cs="Arial"/>
          <w:b/>
        </w:rPr>
        <w:t xml:space="preserve">pracovních </w:t>
      </w:r>
      <w:r w:rsidR="00EB5076" w:rsidRPr="007D5FED">
        <w:rPr>
          <w:rFonts w:ascii="Arial" w:hAnsi="Arial" w:cs="Arial"/>
          <w:b/>
        </w:rPr>
        <w:t>dní</w:t>
      </w:r>
      <w:r w:rsidRPr="007D5FED">
        <w:rPr>
          <w:rFonts w:ascii="Arial" w:hAnsi="Arial" w:cs="Arial"/>
          <w:b/>
        </w:rPr>
        <w:t xml:space="preserve"> od uzavření této smlouvy</w:t>
      </w:r>
      <w:r w:rsidR="00EB5076" w:rsidRPr="007D5FED">
        <w:rPr>
          <w:rFonts w:ascii="Arial" w:hAnsi="Arial" w:cs="Arial"/>
          <w:b/>
        </w:rPr>
        <w:t xml:space="preserve">. </w:t>
      </w:r>
    </w:p>
    <w:p w:rsidR="00EB5076" w:rsidRDefault="00EB5076">
      <w:pPr>
        <w:spacing w:after="0"/>
        <w:ind w:left="360"/>
        <w:jc w:val="both"/>
        <w:rPr>
          <w:rFonts w:ascii="Arial" w:hAnsi="Arial" w:cs="Arial"/>
        </w:rPr>
      </w:pPr>
    </w:p>
    <w:p w:rsidR="00EB5076" w:rsidRDefault="00EB5076" w:rsidP="00E907C6">
      <w:pPr>
        <w:numPr>
          <w:ilvl w:val="0"/>
          <w:numId w:val="4"/>
        </w:numPr>
        <w:autoSpaceDE w:val="0"/>
        <w:autoSpaceDN w:val="0"/>
        <w:spacing w:after="0" w:line="240" w:lineRule="auto"/>
        <w:ind w:left="357"/>
        <w:jc w:val="both"/>
        <w:rPr>
          <w:rFonts w:ascii="Arial" w:hAnsi="Arial" w:cs="Arial"/>
        </w:rPr>
      </w:pPr>
      <w:r w:rsidRPr="008E412E">
        <w:rPr>
          <w:rFonts w:ascii="Arial" w:hAnsi="Arial" w:cs="Arial"/>
        </w:rPr>
        <w:t xml:space="preserve">Zhotovitel se zavazuje postupovat při provádění díla </w:t>
      </w:r>
      <w:r w:rsidR="00BD23FE">
        <w:rPr>
          <w:rFonts w:ascii="Arial" w:hAnsi="Arial" w:cs="Arial"/>
        </w:rPr>
        <w:t>po</w:t>
      </w:r>
      <w:r w:rsidRPr="008E412E">
        <w:rPr>
          <w:rFonts w:ascii="Arial" w:hAnsi="Arial" w:cs="Arial"/>
        </w:rPr>
        <w:t>dle časovéh</w:t>
      </w:r>
      <w:r w:rsidR="00BD23FE">
        <w:rPr>
          <w:rFonts w:ascii="Arial" w:hAnsi="Arial" w:cs="Arial"/>
        </w:rPr>
        <w:t>o harmonogramu prací, který bude přiložen ke stavebnímu deníku</w:t>
      </w:r>
      <w:r w:rsidR="008E412E" w:rsidRPr="008E412E">
        <w:rPr>
          <w:rFonts w:ascii="Arial" w:hAnsi="Arial" w:cs="Arial"/>
        </w:rPr>
        <w:t>. Časový harmonogram prací je vyhotoven v podrobnostech na kalendářní týdny, byl</w:t>
      </w:r>
      <w:r w:rsidRPr="008E412E">
        <w:rPr>
          <w:rFonts w:ascii="Arial" w:hAnsi="Arial" w:cs="Arial"/>
        </w:rPr>
        <w:t xml:space="preserve"> zhotovitel</w:t>
      </w:r>
      <w:r w:rsidR="008E412E" w:rsidRPr="008E412E">
        <w:rPr>
          <w:rFonts w:ascii="Arial" w:hAnsi="Arial" w:cs="Arial"/>
        </w:rPr>
        <w:t>em předložen</w:t>
      </w:r>
      <w:r w:rsidRPr="008E412E">
        <w:rPr>
          <w:rFonts w:ascii="Arial" w:hAnsi="Arial" w:cs="Arial"/>
        </w:rPr>
        <w:t xml:space="preserve"> objednateli</w:t>
      </w:r>
      <w:r w:rsidR="008E412E" w:rsidRPr="008E412E">
        <w:rPr>
          <w:rFonts w:ascii="Arial" w:hAnsi="Arial" w:cs="Arial"/>
        </w:rPr>
        <w:t xml:space="preserve"> k odsouhlasení ještě před uzavřením této smlouvy a objednatel jej odsouhlasil</w:t>
      </w:r>
      <w:r w:rsidRPr="008E412E">
        <w:rPr>
          <w:rFonts w:ascii="Arial" w:hAnsi="Arial" w:cs="Arial"/>
        </w:rPr>
        <w:t xml:space="preserve">. </w:t>
      </w:r>
    </w:p>
    <w:p w:rsidR="008E412E" w:rsidRPr="008E412E" w:rsidRDefault="008E412E" w:rsidP="008E412E">
      <w:pPr>
        <w:autoSpaceDE w:val="0"/>
        <w:autoSpaceDN w:val="0"/>
        <w:spacing w:after="0" w:line="240" w:lineRule="auto"/>
        <w:ind w:left="357"/>
        <w:jc w:val="both"/>
        <w:rPr>
          <w:rFonts w:ascii="Arial" w:hAnsi="Arial" w:cs="Arial"/>
        </w:rPr>
      </w:pPr>
    </w:p>
    <w:p w:rsidR="00EB5076" w:rsidRDefault="00EB5076" w:rsidP="00E907C6">
      <w:pPr>
        <w:numPr>
          <w:ilvl w:val="0"/>
          <w:numId w:val="4"/>
        </w:numPr>
        <w:autoSpaceDE w:val="0"/>
        <w:autoSpaceDN w:val="0"/>
        <w:jc w:val="both"/>
        <w:rPr>
          <w:rFonts w:ascii="Arial" w:hAnsi="Arial" w:cs="Arial"/>
        </w:rPr>
      </w:pPr>
      <w:r>
        <w:rPr>
          <w:rFonts w:ascii="Arial" w:hAnsi="Arial" w:cs="Arial"/>
        </w:rPr>
        <w:t xml:space="preserve">O </w:t>
      </w:r>
      <w:r w:rsidR="00BD23FE">
        <w:rPr>
          <w:rFonts w:ascii="Arial" w:hAnsi="Arial" w:cs="Arial"/>
        </w:rPr>
        <w:t xml:space="preserve">předání staveniště </w:t>
      </w:r>
      <w:r>
        <w:rPr>
          <w:rFonts w:ascii="Arial" w:hAnsi="Arial" w:cs="Arial"/>
        </w:rPr>
        <w:t>zhotoviteli bude učiněn zápis do stavebního deníku. Staveništěm se pro účely této smlouvy rozumí místo provádění díla, ve smyslu podmínek této smlouvy. Zhotovitel prohlašuje, že se již před podpisem smlouvy seznámil s místem plnění a že jej považuje za způsobilé pro zahájení a provádění díla podle smlouvy.</w:t>
      </w:r>
    </w:p>
    <w:p w:rsidR="00EB5076" w:rsidRDefault="00166634" w:rsidP="00E907C6">
      <w:pPr>
        <w:numPr>
          <w:ilvl w:val="0"/>
          <w:numId w:val="4"/>
        </w:numPr>
        <w:autoSpaceDE w:val="0"/>
        <w:autoSpaceDN w:val="0"/>
        <w:spacing w:after="0" w:line="240" w:lineRule="auto"/>
        <w:jc w:val="both"/>
        <w:rPr>
          <w:rFonts w:ascii="Arial" w:hAnsi="Arial" w:cs="Arial"/>
        </w:rPr>
      </w:pPr>
      <w:r>
        <w:rPr>
          <w:rFonts w:ascii="Arial" w:hAnsi="Arial" w:cs="Arial"/>
        </w:rPr>
        <w:t>Dodržení termínu</w:t>
      </w:r>
      <w:r w:rsidR="00EB5076">
        <w:rPr>
          <w:rFonts w:ascii="Arial" w:hAnsi="Arial" w:cs="Arial"/>
        </w:rPr>
        <w:t xml:space="preserve"> plnění</w:t>
      </w:r>
      <w:r>
        <w:rPr>
          <w:rFonts w:ascii="Arial" w:hAnsi="Arial" w:cs="Arial"/>
        </w:rPr>
        <w:t xml:space="preserve"> díla</w:t>
      </w:r>
      <w:r w:rsidR="00EB5076">
        <w:rPr>
          <w:rFonts w:ascii="Arial" w:hAnsi="Arial" w:cs="Arial"/>
        </w:rPr>
        <w:t xml:space="preserve"> zhotovitelem je závislé na včasném a řádném poskytnutí podkladů objednatelem a jeho součinnosti při provádění díla dohodnutých v této smlouvě. Po dobu prodlení objednatele s poskytnutím součinnosti není zhotovitel v prodlení s plněním záva</w:t>
      </w:r>
      <w:r>
        <w:rPr>
          <w:rFonts w:ascii="Arial" w:hAnsi="Arial" w:cs="Arial"/>
        </w:rPr>
        <w:t>zku provést dílo.  Shora uvedená lhůta realizace díla</w:t>
      </w:r>
      <w:r w:rsidR="00EB5076">
        <w:rPr>
          <w:rFonts w:ascii="Arial" w:hAnsi="Arial" w:cs="Arial"/>
        </w:rPr>
        <w:t xml:space="preserve"> se tak prodlouží o příslušný časový úsek, po který byl objednatel v prodlení.</w:t>
      </w:r>
    </w:p>
    <w:p w:rsidR="00EB5076" w:rsidRDefault="00EB5076">
      <w:pPr>
        <w:spacing w:after="0"/>
        <w:jc w:val="both"/>
        <w:rPr>
          <w:rFonts w:ascii="Arial" w:hAnsi="Arial" w:cs="Arial"/>
        </w:rPr>
      </w:pPr>
    </w:p>
    <w:p w:rsidR="00EB5076" w:rsidRDefault="00EB5076" w:rsidP="00E907C6">
      <w:pPr>
        <w:numPr>
          <w:ilvl w:val="0"/>
          <w:numId w:val="4"/>
        </w:numPr>
        <w:autoSpaceDE w:val="0"/>
        <w:autoSpaceDN w:val="0"/>
        <w:spacing w:after="0" w:line="240" w:lineRule="auto"/>
        <w:jc w:val="both"/>
        <w:rPr>
          <w:rFonts w:ascii="Arial" w:hAnsi="Arial" w:cs="Arial"/>
        </w:rPr>
      </w:pPr>
      <w:r>
        <w:rPr>
          <w:rFonts w:ascii="Arial" w:hAnsi="Arial" w:cs="Arial"/>
        </w:rPr>
        <w:t>O ukončení každé etapy uvedené v časovém harmonogramu prací musí být vyhotoven písemný protokol, který sepíše zhotovitel a předloží jej k odsouhlasení objednateli.</w:t>
      </w:r>
    </w:p>
    <w:p w:rsidR="00EB5076" w:rsidRDefault="00EB5076">
      <w:pPr>
        <w:spacing w:after="0"/>
        <w:ind w:left="357"/>
        <w:jc w:val="both"/>
        <w:rPr>
          <w:rFonts w:ascii="Arial" w:hAnsi="Arial" w:cs="Arial"/>
        </w:rPr>
      </w:pPr>
    </w:p>
    <w:p w:rsidR="00EB5076" w:rsidRDefault="00EB5076" w:rsidP="00E907C6">
      <w:pPr>
        <w:numPr>
          <w:ilvl w:val="0"/>
          <w:numId w:val="4"/>
        </w:numPr>
        <w:autoSpaceDE w:val="0"/>
        <w:autoSpaceDN w:val="0"/>
        <w:spacing w:after="0" w:line="240" w:lineRule="auto"/>
        <w:jc w:val="both"/>
        <w:rPr>
          <w:rFonts w:ascii="Arial" w:hAnsi="Arial" w:cs="Arial"/>
        </w:rPr>
      </w:pPr>
      <w:r>
        <w:rPr>
          <w:rFonts w:ascii="Arial" w:hAnsi="Arial" w:cs="Arial"/>
        </w:rPr>
        <w:t xml:space="preserve">Pokud zhotovitel </w:t>
      </w:r>
      <w:r w:rsidR="00BD23FE">
        <w:rPr>
          <w:rFonts w:ascii="Arial" w:hAnsi="Arial" w:cs="Arial"/>
        </w:rPr>
        <w:t>zhotoví dílo</w:t>
      </w:r>
      <w:r>
        <w:rPr>
          <w:rFonts w:ascii="Arial" w:hAnsi="Arial" w:cs="Arial"/>
        </w:rPr>
        <w:t xml:space="preserve"> před dohodnutým termínem, je objednatel oprávněn toto dílo nebo jeho část převzít též v navrženém dřívějším termínu.</w:t>
      </w:r>
    </w:p>
    <w:p w:rsidR="00EB5076" w:rsidRDefault="00EB5076">
      <w:pPr>
        <w:pStyle w:val="Odstavecseseznamem"/>
        <w:rPr>
          <w:rFonts w:ascii="Arial" w:hAnsi="Arial" w:cs="Arial"/>
          <w:sz w:val="22"/>
          <w:szCs w:val="22"/>
        </w:rPr>
      </w:pPr>
    </w:p>
    <w:p w:rsidR="00EB5076" w:rsidRDefault="00EB5076" w:rsidP="00E907C6">
      <w:pPr>
        <w:numPr>
          <w:ilvl w:val="0"/>
          <w:numId w:val="4"/>
        </w:numPr>
        <w:autoSpaceDE w:val="0"/>
        <w:autoSpaceDN w:val="0"/>
        <w:spacing w:after="0" w:line="240" w:lineRule="auto"/>
        <w:jc w:val="both"/>
        <w:rPr>
          <w:rFonts w:ascii="Arial" w:hAnsi="Arial" w:cs="Arial"/>
        </w:rPr>
      </w:pPr>
      <w:r>
        <w:rPr>
          <w:rFonts w:ascii="Arial" w:hAnsi="Arial" w:cs="Arial"/>
        </w:rPr>
        <w:t>Objednatel je oprávněn pozastavit provádění prací, pokud zjistí, že zhotovitel provádí dílo v rozporu se smlouvou, a to zejména v případě, kdy kvalita zhotovovaného díla neodpovídá dohodnuté kvalitě.</w:t>
      </w:r>
    </w:p>
    <w:p w:rsidR="00EB5076" w:rsidRDefault="00EB5076">
      <w:pPr>
        <w:pStyle w:val="Odstavecseseznamem"/>
        <w:rPr>
          <w:rFonts w:ascii="Arial" w:hAnsi="Arial" w:cs="Arial"/>
          <w:sz w:val="22"/>
          <w:szCs w:val="22"/>
        </w:rPr>
      </w:pPr>
    </w:p>
    <w:p w:rsidR="00EB5076" w:rsidRDefault="00EB5076" w:rsidP="00E907C6">
      <w:pPr>
        <w:numPr>
          <w:ilvl w:val="0"/>
          <w:numId w:val="4"/>
        </w:numPr>
        <w:autoSpaceDE w:val="0"/>
        <w:autoSpaceDN w:val="0"/>
        <w:spacing w:after="0" w:line="240" w:lineRule="auto"/>
        <w:jc w:val="both"/>
        <w:rPr>
          <w:rFonts w:ascii="Arial" w:hAnsi="Arial" w:cs="Arial"/>
        </w:rPr>
      </w:pPr>
      <w:r>
        <w:rPr>
          <w:rFonts w:ascii="Arial" w:hAnsi="Arial" w:cs="Arial"/>
        </w:rPr>
        <w:t xml:space="preserve">Pokud objednatel písemně požádá zhotovitele o dočasné pozastavení prací na prováděném díle (z jakéhokoliv důvodu), je zhotovitel povinen práce bez zbytečného odkladu pozastavit a při provádění zabezpečovacích prací na stavbě </w:t>
      </w:r>
      <w:r w:rsidR="00BD23FE">
        <w:rPr>
          <w:rFonts w:ascii="Arial" w:hAnsi="Arial" w:cs="Arial"/>
        </w:rPr>
        <w:t xml:space="preserve">bude </w:t>
      </w:r>
      <w:r>
        <w:rPr>
          <w:rFonts w:ascii="Arial" w:hAnsi="Arial" w:cs="Arial"/>
        </w:rPr>
        <w:t>postupovat podle pokynů objednatele.</w:t>
      </w:r>
      <w:r w:rsidR="00BB69E0">
        <w:rPr>
          <w:rFonts w:ascii="Arial" w:hAnsi="Arial" w:cs="Arial"/>
        </w:rPr>
        <w:t xml:space="preserve"> Dnem přerušení prací přestává běžet lhůta</w:t>
      </w:r>
      <w:r>
        <w:rPr>
          <w:rFonts w:ascii="Arial" w:hAnsi="Arial" w:cs="Arial"/>
        </w:rPr>
        <w:t xml:space="preserve"> k dokončení</w:t>
      </w:r>
      <w:r w:rsidR="00BB69E0">
        <w:rPr>
          <w:rFonts w:ascii="Arial" w:hAnsi="Arial" w:cs="Arial"/>
        </w:rPr>
        <w:t xml:space="preserve"> díla na </w:t>
      </w:r>
      <w:r>
        <w:rPr>
          <w:rFonts w:ascii="Arial" w:hAnsi="Arial" w:cs="Arial"/>
        </w:rPr>
        <w:t xml:space="preserve">straně zhotovitele. Lhůta k dokončení díla podle této smlouvy se prodlužuje o dobu, </w:t>
      </w:r>
      <w:r>
        <w:rPr>
          <w:rFonts w:ascii="Arial" w:hAnsi="Arial" w:cs="Arial"/>
        </w:rPr>
        <w:lastRenderedPageBreak/>
        <w:t>po kterou bylo provádění díla přerušeno. Trvá</w:t>
      </w:r>
      <w:r w:rsidR="00BB69E0">
        <w:rPr>
          <w:rFonts w:ascii="Arial" w:hAnsi="Arial" w:cs="Arial"/>
        </w:rPr>
        <w:t>-li přerušení prací déle než měsíc</w:t>
      </w:r>
      <w:r>
        <w:rPr>
          <w:rFonts w:ascii="Arial" w:hAnsi="Arial" w:cs="Arial"/>
        </w:rPr>
        <w:t xml:space="preserve"> nebo uplynula-li původně dohodnutá lhůta k prove</w:t>
      </w:r>
      <w:r w:rsidR="00BB69E0">
        <w:rPr>
          <w:rFonts w:ascii="Arial" w:hAnsi="Arial" w:cs="Arial"/>
        </w:rPr>
        <w:t>dení díla</w:t>
      </w:r>
      <w:r>
        <w:rPr>
          <w:rFonts w:ascii="Arial" w:hAnsi="Arial" w:cs="Arial"/>
        </w:rPr>
        <w:t>, může zhotovitel od smlouvy odstoupit, nedohodnou-li se smluvní strany jinak. Objednatel uhradí zhotoviteli</w:t>
      </w:r>
      <w:r>
        <w:rPr>
          <w:rFonts w:ascii="Arial" w:hAnsi="Arial" w:cs="Arial"/>
          <w:b/>
          <w:bCs/>
        </w:rPr>
        <w:t xml:space="preserve"> </w:t>
      </w:r>
      <w:r>
        <w:rPr>
          <w:rFonts w:ascii="Arial" w:hAnsi="Arial" w:cs="Arial"/>
        </w:rPr>
        <w:t>prokazatelné náklady vzniklé mu v tomto období jako důsledek všech nezbytně nutných prací a dodávek, včetně prací a dodávek zabezpečovacích.</w:t>
      </w:r>
      <w:r>
        <w:rPr>
          <w:rFonts w:ascii="Arial" w:hAnsi="Arial" w:cs="Arial"/>
          <w:b/>
          <w:bCs/>
        </w:rPr>
        <w:t xml:space="preserve"> </w:t>
      </w:r>
    </w:p>
    <w:p w:rsidR="00EB5076" w:rsidRDefault="00EB5076">
      <w:pPr>
        <w:pStyle w:val="Odstavecseseznamem"/>
        <w:rPr>
          <w:rFonts w:ascii="Arial" w:hAnsi="Arial" w:cs="Arial"/>
          <w:sz w:val="22"/>
          <w:szCs w:val="22"/>
        </w:rPr>
      </w:pPr>
    </w:p>
    <w:p w:rsidR="00EB5076" w:rsidRDefault="00EB5076" w:rsidP="00E907C6">
      <w:pPr>
        <w:numPr>
          <w:ilvl w:val="0"/>
          <w:numId w:val="4"/>
        </w:numPr>
        <w:autoSpaceDE w:val="0"/>
        <w:autoSpaceDN w:val="0"/>
        <w:spacing w:after="0" w:line="240" w:lineRule="auto"/>
        <w:jc w:val="both"/>
        <w:rPr>
          <w:rFonts w:ascii="Arial" w:hAnsi="Arial" w:cs="Arial"/>
        </w:rPr>
      </w:pPr>
      <w:r>
        <w:rPr>
          <w:rFonts w:ascii="Arial" w:hAnsi="Arial" w:cs="Arial"/>
        </w:rPr>
        <w:t>Pokud zhotovitel přeruší / pozastaví práce na předmětu díla z důvodů spočívajících na straně zhotovitele, projedná s objednatelem neprodleně důvody přerušení / pozastavení prací a dohodne se s objednatelem na termínu opětovného zahájení prací na předmětu díla v souladu s podmínkami této smlouvy. Nedojde-li k dohodě nebo nedodrží-li zhotovitel dohodnutý termín opětovného zahájení prací, případně zhotovitel prohlásí před uplynutím sjednané doby pro opětovné zahájení prací, že svůj závazek nesplní, může objednatel od smlouvy odstoupit. Výše uvedené přerušení prací nemá vliv na v této smlouvě dohodnutou dobu pl</w:t>
      </w:r>
      <w:r w:rsidR="00BB69E0">
        <w:rPr>
          <w:rFonts w:ascii="Arial" w:hAnsi="Arial" w:cs="Arial"/>
        </w:rPr>
        <w:t>nění díla</w:t>
      </w:r>
      <w:r>
        <w:rPr>
          <w:rFonts w:ascii="Arial" w:hAnsi="Arial" w:cs="Arial"/>
        </w:rPr>
        <w:t>, nedohodnou-li se smluvní strany jinak.</w:t>
      </w:r>
    </w:p>
    <w:p w:rsidR="00EB5076" w:rsidRDefault="00EB5076">
      <w:pPr>
        <w:spacing w:after="0"/>
        <w:ind w:left="357"/>
        <w:jc w:val="both"/>
        <w:rPr>
          <w:rFonts w:ascii="Arial" w:hAnsi="Arial" w:cs="Arial"/>
        </w:rPr>
      </w:pPr>
    </w:p>
    <w:p w:rsidR="00EB5076" w:rsidRDefault="00EB5076" w:rsidP="00E907C6">
      <w:pPr>
        <w:numPr>
          <w:ilvl w:val="0"/>
          <w:numId w:val="4"/>
        </w:numPr>
        <w:autoSpaceDE w:val="0"/>
        <w:autoSpaceDN w:val="0"/>
        <w:spacing w:after="0" w:line="240" w:lineRule="auto"/>
        <w:jc w:val="both"/>
        <w:rPr>
          <w:rFonts w:ascii="Arial" w:hAnsi="Arial" w:cs="Arial"/>
        </w:rPr>
      </w:pPr>
      <w:r>
        <w:rPr>
          <w:rFonts w:ascii="Arial" w:hAnsi="Arial" w:cs="Arial"/>
        </w:rPr>
        <w:t>Vícepráce nebo méněpráce, jejichž finanční objem nepřekročí 10 % z hodnoty sjednané ceny díla, nemají vliv na termín dokončení díla a dílo bude dokončeno ve sjednaném termínu, nedohodnou-li se smluvní strany jinak.</w:t>
      </w:r>
    </w:p>
    <w:p w:rsidR="00EB5076" w:rsidRDefault="00EB5076">
      <w:pPr>
        <w:tabs>
          <w:tab w:val="left" w:pos="2730"/>
          <w:tab w:val="center" w:pos="4536"/>
        </w:tabs>
        <w:rPr>
          <w:rFonts w:ascii="Arial" w:hAnsi="Arial" w:cs="Arial"/>
          <w:b/>
          <w:bCs/>
        </w:rPr>
      </w:pPr>
      <w:r>
        <w:rPr>
          <w:rFonts w:ascii="Arial" w:hAnsi="Arial" w:cs="Arial"/>
          <w:b/>
          <w:bCs/>
        </w:rPr>
        <w:tab/>
      </w:r>
      <w:r>
        <w:rPr>
          <w:rFonts w:ascii="Arial" w:hAnsi="Arial" w:cs="Arial"/>
          <w:b/>
          <w:bCs/>
        </w:rPr>
        <w:tab/>
      </w: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Cena díla</w:t>
      </w:r>
    </w:p>
    <w:p w:rsidR="00EB5076" w:rsidRDefault="00EB5076">
      <w:pPr>
        <w:tabs>
          <w:tab w:val="left" w:pos="2880"/>
        </w:tabs>
        <w:spacing w:after="0"/>
        <w:rPr>
          <w:rFonts w:ascii="Arial" w:hAnsi="Arial" w:cs="Arial"/>
          <w:b/>
          <w:bCs/>
        </w:rPr>
      </w:pPr>
      <w:r>
        <w:rPr>
          <w:rFonts w:ascii="Arial" w:hAnsi="Arial" w:cs="Arial"/>
          <w:b/>
          <w:bCs/>
        </w:rPr>
        <w:tab/>
      </w:r>
    </w:p>
    <w:p w:rsidR="00EB5076" w:rsidRDefault="00EB5076" w:rsidP="00E907C6">
      <w:pPr>
        <w:numPr>
          <w:ilvl w:val="0"/>
          <w:numId w:val="5"/>
        </w:numPr>
        <w:autoSpaceDE w:val="0"/>
        <w:autoSpaceDN w:val="0"/>
        <w:spacing w:after="0" w:line="240" w:lineRule="auto"/>
        <w:jc w:val="both"/>
        <w:rPr>
          <w:rFonts w:ascii="Arial" w:hAnsi="Arial" w:cs="Arial"/>
        </w:rPr>
      </w:pPr>
      <w:r>
        <w:rPr>
          <w:rFonts w:ascii="Arial" w:hAnsi="Arial" w:cs="Arial"/>
        </w:rPr>
        <w:t>Zhotovitel provede d</w:t>
      </w:r>
      <w:r w:rsidR="00BD23FE">
        <w:rPr>
          <w:rFonts w:ascii="Arial" w:hAnsi="Arial" w:cs="Arial"/>
        </w:rPr>
        <w:t>ílo v rozsahu, kvalitě a lhůtě</w:t>
      </w:r>
      <w:r>
        <w:rPr>
          <w:rFonts w:ascii="Arial" w:hAnsi="Arial" w:cs="Arial"/>
        </w:rPr>
        <w:t xml:space="preserve"> podle této smlouvy za celkovou cenu stanovenou dohodou smluvních stran ve výši:</w:t>
      </w:r>
    </w:p>
    <w:p w:rsidR="00EB5076" w:rsidRDefault="00EB5076">
      <w:pPr>
        <w:autoSpaceDE w:val="0"/>
        <w:autoSpaceDN w:val="0"/>
        <w:spacing w:after="0" w:line="240" w:lineRule="auto"/>
        <w:jc w:val="both"/>
        <w:rPr>
          <w:rFonts w:ascii="Arial" w:hAnsi="Arial" w:cs="Arial"/>
        </w:rPr>
      </w:pPr>
    </w:p>
    <w:p w:rsidR="00EB5076" w:rsidRPr="0097324A" w:rsidRDefault="00EB5076">
      <w:pPr>
        <w:ind w:left="360"/>
        <w:jc w:val="both"/>
        <w:rPr>
          <w:rFonts w:ascii="Arial" w:hAnsi="Arial" w:cs="Arial"/>
        </w:rPr>
      </w:pPr>
      <w:r w:rsidRPr="0097324A">
        <w:rPr>
          <w:rFonts w:ascii="Arial" w:hAnsi="Arial" w:cs="Arial"/>
        </w:rPr>
        <w:t>Celková cena bez daně z přidané hodnoty (DPH):</w:t>
      </w:r>
    </w:p>
    <w:p w:rsidR="00EB5076" w:rsidRPr="0097324A" w:rsidRDefault="0097324A" w:rsidP="0097324A">
      <w:pPr>
        <w:ind w:left="708"/>
        <w:jc w:val="center"/>
        <w:rPr>
          <w:rFonts w:ascii="Arial" w:hAnsi="Arial" w:cs="Arial"/>
          <w:spacing w:val="-4"/>
        </w:rPr>
      </w:pPr>
      <w:r w:rsidRPr="0097324A">
        <w:rPr>
          <w:rFonts w:ascii="Arial" w:hAnsi="Arial" w:cs="Arial"/>
          <w:b/>
          <w:bCs/>
        </w:rPr>
        <w:t xml:space="preserve">1 921 057,60 </w:t>
      </w:r>
      <w:r w:rsidR="00EB5076" w:rsidRPr="0097324A">
        <w:rPr>
          <w:rFonts w:ascii="Arial" w:hAnsi="Arial" w:cs="Arial"/>
          <w:b/>
          <w:bCs/>
        </w:rPr>
        <w:t>Kč</w:t>
      </w:r>
    </w:p>
    <w:p w:rsidR="00EB5076" w:rsidRPr="0097324A" w:rsidRDefault="00EB5076">
      <w:pPr>
        <w:ind w:left="360"/>
        <w:jc w:val="both"/>
        <w:rPr>
          <w:rFonts w:ascii="Arial" w:hAnsi="Arial" w:cs="Arial"/>
        </w:rPr>
      </w:pPr>
      <w:r w:rsidRPr="0097324A">
        <w:rPr>
          <w:rFonts w:ascii="Arial" w:hAnsi="Arial" w:cs="Arial"/>
        </w:rPr>
        <w:t xml:space="preserve">výše </w:t>
      </w:r>
      <w:r w:rsidR="00C43AD3" w:rsidRPr="0097324A">
        <w:rPr>
          <w:rFonts w:ascii="Arial" w:hAnsi="Arial" w:cs="Arial"/>
        </w:rPr>
        <w:t>DPH</w:t>
      </w:r>
      <w:r w:rsidRPr="0097324A">
        <w:rPr>
          <w:rFonts w:ascii="Arial" w:hAnsi="Arial" w:cs="Arial"/>
        </w:rPr>
        <w:t>:</w:t>
      </w:r>
    </w:p>
    <w:p w:rsidR="00EB5076" w:rsidRPr="0097324A" w:rsidRDefault="00EB5076">
      <w:pPr>
        <w:rPr>
          <w:rFonts w:ascii="Arial" w:hAnsi="Arial" w:cs="Arial"/>
          <w:b/>
          <w:bCs/>
        </w:rPr>
      </w:pPr>
      <w:r w:rsidRPr="0097324A">
        <w:rPr>
          <w:rFonts w:ascii="Arial" w:hAnsi="Arial" w:cs="Arial"/>
          <w:b/>
          <w:bCs/>
        </w:rPr>
        <w:t xml:space="preserve">                                                   </w:t>
      </w:r>
      <w:r w:rsidR="0097324A" w:rsidRPr="0097324A">
        <w:rPr>
          <w:rFonts w:ascii="Arial" w:hAnsi="Arial" w:cs="Arial"/>
          <w:b/>
          <w:bCs/>
        </w:rPr>
        <w:tab/>
      </w:r>
      <w:r w:rsidR="0097324A" w:rsidRPr="0097324A">
        <w:rPr>
          <w:rFonts w:ascii="Arial" w:hAnsi="Arial" w:cs="Arial"/>
          <w:b/>
          <w:bCs/>
        </w:rPr>
        <w:tab/>
        <w:t>403 422,10</w:t>
      </w:r>
      <w:r w:rsidRPr="0097324A">
        <w:rPr>
          <w:rFonts w:ascii="Arial" w:hAnsi="Arial" w:cs="Arial"/>
          <w:b/>
          <w:bCs/>
        </w:rPr>
        <w:t xml:space="preserve"> Kč </w:t>
      </w:r>
    </w:p>
    <w:p w:rsidR="00EB5076" w:rsidRPr="0097324A" w:rsidRDefault="00EB5076">
      <w:pPr>
        <w:ind w:firstLine="360"/>
        <w:jc w:val="both"/>
        <w:rPr>
          <w:rFonts w:ascii="Arial" w:hAnsi="Arial" w:cs="Arial"/>
        </w:rPr>
      </w:pPr>
      <w:r w:rsidRPr="0097324A">
        <w:rPr>
          <w:rFonts w:ascii="Arial" w:hAnsi="Arial" w:cs="Arial"/>
        </w:rPr>
        <w:t>celková cena včetně DPH:</w:t>
      </w:r>
    </w:p>
    <w:p w:rsidR="00EB5076" w:rsidRPr="0097324A" w:rsidRDefault="00EB5076">
      <w:pPr>
        <w:ind w:firstLine="360"/>
        <w:jc w:val="both"/>
        <w:rPr>
          <w:rFonts w:ascii="Arial" w:hAnsi="Arial" w:cs="Arial"/>
        </w:rPr>
      </w:pPr>
      <w:r w:rsidRPr="0097324A">
        <w:rPr>
          <w:rFonts w:ascii="Arial" w:hAnsi="Arial" w:cs="Arial"/>
        </w:rPr>
        <w:t xml:space="preserve">                                             </w:t>
      </w:r>
      <w:r w:rsidR="0097324A" w:rsidRPr="0097324A">
        <w:rPr>
          <w:rFonts w:ascii="Arial" w:hAnsi="Arial" w:cs="Arial"/>
        </w:rPr>
        <w:tab/>
        <w:t xml:space="preserve">         </w:t>
      </w:r>
      <w:r w:rsidR="0097324A" w:rsidRPr="0097324A">
        <w:rPr>
          <w:rFonts w:ascii="Arial" w:hAnsi="Arial" w:cs="Arial"/>
          <w:b/>
          <w:bCs/>
        </w:rPr>
        <w:t>2 324 479,70</w:t>
      </w:r>
      <w:r w:rsidRPr="0097324A">
        <w:rPr>
          <w:rFonts w:ascii="Arial" w:hAnsi="Arial" w:cs="Arial"/>
          <w:b/>
          <w:bCs/>
        </w:rPr>
        <w:t xml:space="preserve"> Kč </w:t>
      </w:r>
    </w:p>
    <w:p w:rsidR="00EB5076" w:rsidRDefault="00EB5076">
      <w:pPr>
        <w:spacing w:after="0"/>
        <w:ind w:left="1077"/>
        <w:jc w:val="both"/>
        <w:rPr>
          <w:rFonts w:ascii="Arial" w:hAnsi="Arial" w:cs="Arial"/>
        </w:rPr>
      </w:pPr>
      <w:r>
        <w:rPr>
          <w:rFonts w:ascii="Arial" w:hAnsi="Arial" w:cs="Arial"/>
        </w:rPr>
        <w:t xml:space="preserve"> </w:t>
      </w:r>
    </w:p>
    <w:p w:rsidR="00EB5076" w:rsidRDefault="00EB5076" w:rsidP="00E907C6">
      <w:pPr>
        <w:numPr>
          <w:ilvl w:val="0"/>
          <w:numId w:val="5"/>
        </w:numPr>
        <w:autoSpaceDE w:val="0"/>
        <w:autoSpaceDN w:val="0"/>
        <w:spacing w:after="0" w:line="240" w:lineRule="auto"/>
        <w:jc w:val="both"/>
        <w:rPr>
          <w:rFonts w:ascii="Arial" w:hAnsi="Arial" w:cs="Arial"/>
        </w:rPr>
      </w:pPr>
      <w:r>
        <w:rPr>
          <w:rFonts w:ascii="Arial" w:hAnsi="Arial" w:cs="Arial"/>
        </w:rPr>
        <w:t>Dohodnutá cena je konečná a obsahuje veškeré práce, dodávky a s</w:t>
      </w:r>
      <w:r w:rsidR="00142BB4">
        <w:rPr>
          <w:rFonts w:ascii="Arial" w:hAnsi="Arial" w:cs="Arial"/>
        </w:rPr>
        <w:t>lužby obsažené v položkovém rozpočtu</w:t>
      </w:r>
      <w:r w:rsidR="002C075B">
        <w:rPr>
          <w:rFonts w:ascii="Arial" w:hAnsi="Arial" w:cs="Arial"/>
        </w:rPr>
        <w:t xml:space="preserve"> a projektové dokumentaci</w:t>
      </w:r>
      <w:r>
        <w:rPr>
          <w:rFonts w:ascii="Arial" w:hAnsi="Arial" w:cs="Arial"/>
        </w:rPr>
        <w:t xml:space="preserve">. </w:t>
      </w:r>
      <w:r w:rsidR="002C075B">
        <w:rPr>
          <w:rFonts w:ascii="Arial" w:hAnsi="Arial" w:cs="Arial"/>
        </w:rPr>
        <w:t xml:space="preserve">Zhotovitel ručí za úplnost, věcnou a obsahovou správnost sestaveného položkového rozpočtu. </w:t>
      </w:r>
      <w:r>
        <w:rPr>
          <w:rFonts w:ascii="Arial" w:hAnsi="Arial" w:cs="Arial"/>
        </w:rPr>
        <w:t>Dohodnutá cena je cenou nejvýše přípustnou za plnění díla vymezené</w:t>
      </w:r>
      <w:r w:rsidR="00142BB4">
        <w:rPr>
          <w:rFonts w:ascii="Arial" w:hAnsi="Arial" w:cs="Arial"/>
        </w:rPr>
        <w:t>ho</w:t>
      </w:r>
      <w:r>
        <w:rPr>
          <w:rFonts w:ascii="Arial" w:hAnsi="Arial" w:cs="Arial"/>
        </w:rPr>
        <w:t xml:space="preserve"> v této smlouvě.</w:t>
      </w:r>
    </w:p>
    <w:p w:rsidR="00EB5076" w:rsidRDefault="00EB5076">
      <w:pPr>
        <w:spacing w:after="0"/>
        <w:ind w:left="357"/>
        <w:jc w:val="both"/>
        <w:rPr>
          <w:rFonts w:ascii="Arial" w:hAnsi="Arial" w:cs="Arial"/>
        </w:rPr>
      </w:pPr>
    </w:p>
    <w:p w:rsidR="00EB5076" w:rsidRDefault="00EB5076" w:rsidP="00E907C6">
      <w:pPr>
        <w:numPr>
          <w:ilvl w:val="0"/>
          <w:numId w:val="5"/>
        </w:numPr>
        <w:autoSpaceDE w:val="0"/>
        <w:autoSpaceDN w:val="0"/>
        <w:spacing w:after="0" w:line="240" w:lineRule="auto"/>
        <w:jc w:val="both"/>
        <w:rPr>
          <w:rFonts w:ascii="Arial" w:hAnsi="Arial" w:cs="Arial"/>
        </w:rPr>
      </w:pPr>
      <w:r>
        <w:rPr>
          <w:rFonts w:ascii="Arial" w:hAnsi="Arial" w:cs="Arial"/>
        </w:rPr>
        <w:t>Na sjednanou cenu, případně její změny, nebude mít žádný vliv inflace, zvýšení mezd, změny cen materiálů, prací, energií, jakož i další obdobné skutečnosti.</w:t>
      </w:r>
    </w:p>
    <w:p w:rsidR="00EB5076" w:rsidRDefault="00EB5076">
      <w:pPr>
        <w:spacing w:after="0"/>
        <w:ind w:left="357"/>
        <w:jc w:val="both"/>
        <w:rPr>
          <w:rFonts w:ascii="Arial" w:hAnsi="Arial" w:cs="Arial"/>
          <w:highlight w:val="cyan"/>
        </w:rPr>
      </w:pPr>
    </w:p>
    <w:p w:rsidR="00EB5076" w:rsidRDefault="00EB5076" w:rsidP="00E907C6">
      <w:pPr>
        <w:numPr>
          <w:ilvl w:val="0"/>
          <w:numId w:val="5"/>
        </w:numPr>
        <w:autoSpaceDE w:val="0"/>
        <w:autoSpaceDN w:val="0"/>
        <w:spacing w:after="0" w:line="240" w:lineRule="auto"/>
        <w:jc w:val="both"/>
        <w:rPr>
          <w:rFonts w:ascii="Arial" w:hAnsi="Arial" w:cs="Arial"/>
        </w:rPr>
      </w:pPr>
      <w:r>
        <w:rPr>
          <w:rFonts w:ascii="Arial" w:hAnsi="Arial" w:cs="Arial"/>
        </w:rPr>
        <w:t xml:space="preserve">Zhotovitel přebírá podle </w:t>
      </w:r>
      <w:r w:rsidR="00142BB4">
        <w:rPr>
          <w:rFonts w:ascii="Arial" w:hAnsi="Arial" w:cs="Arial"/>
        </w:rPr>
        <w:t xml:space="preserve">ustanovení </w:t>
      </w:r>
      <w:r>
        <w:rPr>
          <w:rFonts w:ascii="Arial" w:hAnsi="Arial" w:cs="Arial"/>
        </w:rPr>
        <w:t>§ 2620 odst. 2 Občanského zákoníku nebezpečí změny okolností.</w:t>
      </w:r>
    </w:p>
    <w:p w:rsidR="00EB5076" w:rsidRDefault="00EB5076">
      <w:pPr>
        <w:autoSpaceDE w:val="0"/>
        <w:autoSpaceDN w:val="0"/>
        <w:spacing w:after="0" w:line="240" w:lineRule="auto"/>
        <w:jc w:val="both"/>
        <w:rPr>
          <w:rFonts w:ascii="Arial" w:hAnsi="Arial" w:cs="Arial"/>
        </w:rPr>
      </w:pPr>
    </w:p>
    <w:p w:rsidR="00EB5076" w:rsidRDefault="00EB5076" w:rsidP="00E907C6">
      <w:pPr>
        <w:numPr>
          <w:ilvl w:val="0"/>
          <w:numId w:val="5"/>
        </w:numPr>
        <w:autoSpaceDE w:val="0"/>
        <w:autoSpaceDN w:val="0"/>
        <w:spacing w:after="0" w:line="240" w:lineRule="auto"/>
        <w:jc w:val="both"/>
        <w:rPr>
          <w:rFonts w:ascii="Arial" w:hAnsi="Arial" w:cs="Arial"/>
        </w:rPr>
      </w:pPr>
      <w:r>
        <w:rPr>
          <w:rFonts w:ascii="Arial" w:hAnsi="Arial" w:cs="Arial"/>
        </w:rPr>
        <w:t>Celková cena díla zahrnuje i veškeré ostatní náklady potřebné k provedení díla, tj. včetně věcí opatřených zhotovitelem k provedení díla, pomocných prací, výrobků, materiálů, revizí, kontrol, prohlídek, předepsaných zkoušek, posudků, nákladů na požární dohled, nákladů na vybudování, provoz, údržbu a vyklizení zařízení staveniště, včetně ceny médií potřebných a skutečně spotřebovaných při provádění díla podle této smlouvy, pojištění díla apod.</w:t>
      </w:r>
    </w:p>
    <w:p w:rsidR="002C075B" w:rsidRPr="002C075B" w:rsidRDefault="002C075B" w:rsidP="002C075B">
      <w:pPr>
        <w:autoSpaceDE w:val="0"/>
        <w:autoSpaceDN w:val="0"/>
        <w:spacing w:after="0" w:line="240" w:lineRule="auto"/>
        <w:ind w:left="360"/>
        <w:jc w:val="both"/>
        <w:rPr>
          <w:rFonts w:ascii="Arial" w:hAnsi="Arial" w:cs="Arial"/>
        </w:rPr>
      </w:pPr>
    </w:p>
    <w:p w:rsidR="00EB5076" w:rsidRDefault="00EB5076" w:rsidP="00E907C6">
      <w:pPr>
        <w:numPr>
          <w:ilvl w:val="0"/>
          <w:numId w:val="5"/>
        </w:numPr>
        <w:autoSpaceDE w:val="0"/>
        <w:autoSpaceDN w:val="0"/>
        <w:spacing w:after="0" w:line="240" w:lineRule="auto"/>
        <w:jc w:val="both"/>
        <w:rPr>
          <w:rFonts w:ascii="Arial" w:hAnsi="Arial" w:cs="Arial"/>
        </w:rPr>
      </w:pPr>
      <w:r>
        <w:rPr>
          <w:rFonts w:ascii="Arial" w:hAnsi="Arial" w:cs="Arial"/>
        </w:rPr>
        <w:lastRenderedPageBreak/>
        <w:t>Smluvní strany si pro vyloučení pochybností výslovně sjednávají, že ustanovení § 2621 a § 2622 Občanského zákoníku se nepoužijí.</w:t>
      </w:r>
    </w:p>
    <w:p w:rsidR="00EB5076" w:rsidRDefault="00EB5076">
      <w:pPr>
        <w:pStyle w:val="Odstavecseseznamem"/>
        <w:rPr>
          <w:rFonts w:ascii="Arial" w:hAnsi="Arial" w:cs="Arial"/>
          <w:sz w:val="22"/>
          <w:szCs w:val="22"/>
        </w:rPr>
      </w:pPr>
    </w:p>
    <w:p w:rsidR="00EB5076" w:rsidRDefault="00EB5076" w:rsidP="00E907C6">
      <w:pPr>
        <w:numPr>
          <w:ilvl w:val="0"/>
          <w:numId w:val="5"/>
        </w:numPr>
        <w:autoSpaceDE w:val="0"/>
        <w:autoSpaceDN w:val="0"/>
        <w:spacing w:after="0" w:line="240" w:lineRule="auto"/>
        <w:jc w:val="both"/>
        <w:rPr>
          <w:rFonts w:ascii="Arial" w:hAnsi="Arial" w:cs="Arial"/>
        </w:rPr>
      </w:pPr>
      <w:r>
        <w:rPr>
          <w:rFonts w:ascii="Arial" w:hAnsi="Arial" w:cs="Arial"/>
        </w:rPr>
        <w:t xml:space="preserve">Veškeré </w:t>
      </w:r>
      <w:r w:rsidR="00207D2E">
        <w:rPr>
          <w:rFonts w:ascii="Arial" w:hAnsi="Arial" w:cs="Arial"/>
        </w:rPr>
        <w:t xml:space="preserve">případné </w:t>
      </w:r>
      <w:r>
        <w:rPr>
          <w:rFonts w:ascii="Arial" w:hAnsi="Arial" w:cs="Arial"/>
        </w:rPr>
        <w:t xml:space="preserve">vícepráce, změny, doplňky nebo rozšíření díla, které si objednatel dodatečně písemně objedná u zhotovitele, musí být ještě před jejich realizací vzájemně písemně odsouhlaseny v deníku víceprací, odpočtů a změn, včetně způsobu jejich provedení a ocenění. </w:t>
      </w:r>
    </w:p>
    <w:p w:rsidR="00EB5076" w:rsidRDefault="00EB5076">
      <w:pPr>
        <w:pStyle w:val="Odstavecseseznamem"/>
        <w:rPr>
          <w:rFonts w:ascii="Arial" w:hAnsi="Arial" w:cs="Arial"/>
          <w:sz w:val="22"/>
          <w:szCs w:val="22"/>
        </w:rPr>
      </w:pPr>
    </w:p>
    <w:p w:rsidR="00EB5076" w:rsidRDefault="002C075B" w:rsidP="00E907C6">
      <w:pPr>
        <w:numPr>
          <w:ilvl w:val="0"/>
          <w:numId w:val="5"/>
        </w:numPr>
        <w:autoSpaceDE w:val="0"/>
        <w:autoSpaceDN w:val="0"/>
        <w:spacing w:after="0" w:line="240" w:lineRule="auto"/>
        <w:jc w:val="both"/>
        <w:rPr>
          <w:rFonts w:ascii="Arial" w:hAnsi="Arial" w:cs="Arial"/>
        </w:rPr>
      </w:pPr>
      <w:r>
        <w:rPr>
          <w:rFonts w:ascii="Arial" w:hAnsi="Arial" w:cs="Arial"/>
        </w:rPr>
        <w:t xml:space="preserve">Pro platnost </w:t>
      </w:r>
      <w:r w:rsidR="00EB5076">
        <w:rPr>
          <w:rFonts w:ascii="Arial" w:hAnsi="Arial" w:cs="Arial"/>
        </w:rPr>
        <w:t>změn ovlivňujících cenu díla je zapotřebí vždy dohoda smluvních stran ve formě písemného dodatku ke smlouvě. Dodatek musí být potvrzen oprávněnými zástupci smluvních stran na téže listině.</w:t>
      </w:r>
    </w:p>
    <w:p w:rsidR="002C075B" w:rsidRPr="008A4C50" w:rsidRDefault="002C075B" w:rsidP="002C075B">
      <w:pPr>
        <w:autoSpaceDE w:val="0"/>
        <w:autoSpaceDN w:val="0"/>
        <w:spacing w:after="0" w:line="240" w:lineRule="auto"/>
        <w:ind w:left="360"/>
        <w:jc w:val="both"/>
        <w:rPr>
          <w:rFonts w:ascii="Arial" w:hAnsi="Arial" w:cs="Arial"/>
        </w:rPr>
      </w:pPr>
    </w:p>
    <w:p w:rsidR="00EB5076" w:rsidRDefault="00EB5076" w:rsidP="00E907C6">
      <w:pPr>
        <w:numPr>
          <w:ilvl w:val="0"/>
          <w:numId w:val="5"/>
        </w:numPr>
        <w:autoSpaceDE w:val="0"/>
        <w:autoSpaceDN w:val="0"/>
        <w:spacing w:after="0" w:line="240" w:lineRule="auto"/>
        <w:jc w:val="both"/>
        <w:rPr>
          <w:rFonts w:ascii="Arial" w:hAnsi="Arial" w:cs="Arial"/>
        </w:rPr>
      </w:pPr>
      <w:r>
        <w:rPr>
          <w:rFonts w:ascii="Arial" w:hAnsi="Arial" w:cs="Arial"/>
        </w:rPr>
        <w:t>Jakékoli</w:t>
      </w:r>
      <w:r w:rsidR="002C075B">
        <w:rPr>
          <w:rFonts w:ascii="Arial" w:hAnsi="Arial" w:cs="Arial"/>
        </w:rPr>
        <w:t>v</w:t>
      </w:r>
      <w:r>
        <w:rPr>
          <w:rFonts w:ascii="Arial" w:hAnsi="Arial" w:cs="Arial"/>
        </w:rPr>
        <w:t xml:space="preserve"> změny díla provedené zhotovitelem bez předchozího písemného souhlasu objednatele vyjádřeného podpisem dodatku</w:t>
      </w:r>
      <w:r w:rsidR="002C075B">
        <w:rPr>
          <w:rFonts w:ascii="Arial" w:hAnsi="Arial" w:cs="Arial"/>
        </w:rPr>
        <w:t xml:space="preserve"> smlouvy</w:t>
      </w:r>
      <w:r>
        <w:rPr>
          <w:rFonts w:ascii="Arial" w:hAnsi="Arial" w:cs="Arial"/>
        </w:rPr>
        <w:t xml:space="preserve"> tak, jak je uvedeno v tomto článku smlouvy, nezakládají jakýkoli nárok zhotovitele na úhradu provedených změn díla.</w:t>
      </w:r>
    </w:p>
    <w:p w:rsidR="00EB5076" w:rsidRDefault="00EB5076">
      <w:pPr>
        <w:pStyle w:val="Odstavecseseznamem"/>
        <w:ind w:left="0"/>
        <w:rPr>
          <w:rFonts w:ascii="Arial" w:hAnsi="Arial" w:cs="Arial"/>
          <w:sz w:val="22"/>
          <w:szCs w:val="22"/>
        </w:rPr>
      </w:pPr>
    </w:p>
    <w:p w:rsidR="00EB5076" w:rsidRDefault="00EB5076" w:rsidP="00E907C6">
      <w:pPr>
        <w:numPr>
          <w:ilvl w:val="0"/>
          <w:numId w:val="5"/>
        </w:numPr>
        <w:autoSpaceDE w:val="0"/>
        <w:autoSpaceDN w:val="0"/>
        <w:spacing w:after="0" w:line="240" w:lineRule="auto"/>
        <w:jc w:val="both"/>
        <w:rPr>
          <w:rFonts w:ascii="Arial" w:hAnsi="Arial" w:cs="Arial"/>
        </w:rPr>
      </w:pPr>
      <w:r>
        <w:rPr>
          <w:rFonts w:ascii="Arial" w:hAnsi="Arial" w:cs="Arial"/>
        </w:rPr>
        <w:t>Cena veškerých víceprací, méněprací, změn, doplňků nebo rozšíření díla musí být sjednána dohodou smluvních stran, jak je uvedeno v následujících dvou odstavcích.</w:t>
      </w:r>
    </w:p>
    <w:p w:rsidR="00EB5076" w:rsidRDefault="00EB5076">
      <w:pPr>
        <w:pStyle w:val="Odstavecseseznamem"/>
        <w:ind w:left="0"/>
        <w:rPr>
          <w:rFonts w:ascii="Arial" w:hAnsi="Arial" w:cs="Arial"/>
          <w:sz w:val="22"/>
          <w:szCs w:val="22"/>
        </w:rPr>
      </w:pPr>
    </w:p>
    <w:p w:rsidR="00EB5076" w:rsidRDefault="00EB5076" w:rsidP="00E907C6">
      <w:pPr>
        <w:numPr>
          <w:ilvl w:val="0"/>
          <w:numId w:val="5"/>
        </w:numPr>
        <w:autoSpaceDE w:val="0"/>
        <w:autoSpaceDN w:val="0"/>
        <w:spacing w:after="0" w:line="240" w:lineRule="auto"/>
        <w:jc w:val="both"/>
        <w:rPr>
          <w:rFonts w:ascii="Arial" w:hAnsi="Arial" w:cs="Arial"/>
        </w:rPr>
      </w:pPr>
      <w:r>
        <w:rPr>
          <w:rFonts w:ascii="Arial" w:hAnsi="Arial" w:cs="Arial"/>
        </w:rPr>
        <w:t>Zhotovitel je povinen veškeré vícepráce, méněpráce, změny, doplňky nebo rozšíření díla ocenit podle</w:t>
      </w:r>
      <w:r w:rsidR="008A4C50">
        <w:rPr>
          <w:rFonts w:ascii="Arial" w:hAnsi="Arial" w:cs="Arial"/>
        </w:rPr>
        <w:t xml:space="preserve"> cen použitých v položkovém rozpočtu</w:t>
      </w:r>
      <w:r>
        <w:rPr>
          <w:rFonts w:ascii="Arial" w:hAnsi="Arial" w:cs="Arial"/>
        </w:rPr>
        <w:t xml:space="preserve"> a předložit tento soupis objednateli k odsouhlasení formou dodatku ke smlouvě. Teprve po jeho odsouhlasení objednatelem může být zahájena realizace těchto změn. Pokud zhotovitel nedodrží tento postup, má se za to, že stavební práce, dodávky a služby jím realizované byly v předmětu díla a v jeho ceně zahrnuty. Zhotovitel se zavazuje na takovou změnu plnění přistoupit.</w:t>
      </w:r>
    </w:p>
    <w:p w:rsidR="00EB5076" w:rsidRDefault="00EB5076">
      <w:pPr>
        <w:pStyle w:val="Odstavecseseznamem"/>
        <w:ind w:left="0"/>
        <w:rPr>
          <w:rFonts w:ascii="Arial" w:hAnsi="Arial" w:cs="Arial"/>
          <w:sz w:val="22"/>
          <w:szCs w:val="22"/>
        </w:rPr>
      </w:pPr>
    </w:p>
    <w:p w:rsidR="00EB5076" w:rsidRDefault="00EB5076" w:rsidP="00E907C6">
      <w:pPr>
        <w:numPr>
          <w:ilvl w:val="0"/>
          <w:numId w:val="5"/>
        </w:numPr>
        <w:autoSpaceDE w:val="0"/>
        <w:autoSpaceDN w:val="0"/>
        <w:spacing w:after="0" w:line="240" w:lineRule="auto"/>
        <w:jc w:val="both"/>
        <w:rPr>
          <w:rFonts w:ascii="Arial" w:hAnsi="Arial" w:cs="Arial"/>
        </w:rPr>
      </w:pPr>
      <w:r>
        <w:rPr>
          <w:rFonts w:ascii="Arial" w:hAnsi="Arial" w:cs="Arial"/>
        </w:rPr>
        <w:t>Smluvní strany se dohodly na tom, že cena objednatelem odsouhlasených případných víceprací bude hrazena ve výši odpovídající jednotkovým cenám stejných nebo obdobných stavebních pracích, dodáve</w:t>
      </w:r>
      <w:r w:rsidR="008A4C50">
        <w:rPr>
          <w:rFonts w:ascii="Arial" w:hAnsi="Arial" w:cs="Arial"/>
        </w:rPr>
        <w:t>k a služeb uvedených v položkovém rozpočtu</w:t>
      </w:r>
      <w:r>
        <w:rPr>
          <w:rFonts w:ascii="Arial" w:hAnsi="Arial" w:cs="Arial"/>
        </w:rPr>
        <w:t>. Pokud nebude možno pro ocenění prací použít uvedený postup, bude cena prací stanovena podle ceníků ÚRS, ÚRS-PORINGS nebo jiných obecně akceptovaných databází jednotkových cen stavebních prací a materiálů platných v době přípravy příslušného dodatku smlouvy.</w:t>
      </w:r>
    </w:p>
    <w:p w:rsidR="00EB5076" w:rsidRDefault="00EB5076">
      <w:pPr>
        <w:tabs>
          <w:tab w:val="left" w:pos="3270"/>
        </w:tabs>
        <w:spacing w:after="0"/>
        <w:jc w:val="center"/>
        <w:rPr>
          <w:rFonts w:ascii="Arial" w:hAnsi="Arial" w:cs="Arial"/>
        </w:rPr>
      </w:pP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Platební podmínky</w:t>
      </w:r>
    </w:p>
    <w:p w:rsidR="00EB5076" w:rsidRDefault="00EB5076">
      <w:pPr>
        <w:spacing w:after="0"/>
        <w:rPr>
          <w:rFonts w:ascii="Arial" w:hAnsi="Arial" w:cs="Arial"/>
          <w:b/>
          <w:bCs/>
        </w:rPr>
      </w:pPr>
    </w:p>
    <w:p w:rsidR="008A4C50" w:rsidRDefault="00EB5076" w:rsidP="00E907C6">
      <w:pPr>
        <w:numPr>
          <w:ilvl w:val="0"/>
          <w:numId w:val="6"/>
        </w:numPr>
        <w:autoSpaceDE w:val="0"/>
        <w:autoSpaceDN w:val="0"/>
        <w:spacing w:after="0" w:line="240" w:lineRule="auto"/>
        <w:jc w:val="both"/>
        <w:rPr>
          <w:rFonts w:ascii="Arial" w:hAnsi="Arial" w:cs="Arial"/>
        </w:rPr>
      </w:pPr>
      <w:r>
        <w:rPr>
          <w:rFonts w:ascii="Arial" w:hAnsi="Arial" w:cs="Arial"/>
        </w:rPr>
        <w:t xml:space="preserve">Objednatel uhradí cenu díla na základě </w:t>
      </w:r>
      <w:r w:rsidR="00071A03">
        <w:rPr>
          <w:rFonts w:ascii="Arial" w:hAnsi="Arial" w:cs="Arial"/>
        </w:rPr>
        <w:t xml:space="preserve">dílčích faktur vystavovaných </w:t>
      </w:r>
      <w:r>
        <w:rPr>
          <w:rFonts w:ascii="Arial" w:hAnsi="Arial" w:cs="Arial"/>
        </w:rPr>
        <w:t xml:space="preserve">zhotovitelem za uplynulý kalendářní měsíc, na základě objednatelem potvrzeného soupisu skutečně provedených prací, který zhotovitel objednateli předloží a tento jej odsouhlasí nejpozději do </w:t>
      </w:r>
      <w:r w:rsidR="003E1AD9">
        <w:rPr>
          <w:rFonts w:ascii="Arial" w:hAnsi="Arial" w:cs="Arial"/>
        </w:rPr>
        <w:t>pěti (</w:t>
      </w:r>
      <w:r>
        <w:rPr>
          <w:rFonts w:ascii="Arial" w:hAnsi="Arial" w:cs="Arial"/>
        </w:rPr>
        <w:t>5</w:t>
      </w:r>
      <w:r w:rsidR="003E1AD9">
        <w:rPr>
          <w:rFonts w:ascii="Arial" w:hAnsi="Arial" w:cs="Arial"/>
        </w:rPr>
        <w:t>)</w:t>
      </w:r>
      <w:r>
        <w:rPr>
          <w:rFonts w:ascii="Arial" w:hAnsi="Arial" w:cs="Arial"/>
        </w:rPr>
        <w:t xml:space="preserve"> pracovních dnů od jeho předložení. Splatnost jednotlivých faktur je </w:t>
      </w:r>
      <w:r w:rsidR="003E1AD9">
        <w:rPr>
          <w:rFonts w:ascii="Arial" w:hAnsi="Arial" w:cs="Arial"/>
        </w:rPr>
        <w:t>třicet (</w:t>
      </w:r>
      <w:r>
        <w:rPr>
          <w:rFonts w:ascii="Arial" w:hAnsi="Arial" w:cs="Arial"/>
        </w:rPr>
        <w:t>30</w:t>
      </w:r>
      <w:r w:rsidR="003E1AD9">
        <w:rPr>
          <w:rFonts w:ascii="Arial" w:hAnsi="Arial" w:cs="Arial"/>
        </w:rPr>
        <w:t>)</w:t>
      </w:r>
      <w:r>
        <w:rPr>
          <w:rFonts w:ascii="Arial" w:hAnsi="Arial" w:cs="Arial"/>
        </w:rPr>
        <w:t xml:space="preserve"> kalendářních dní od jejich doručení objednateli.</w:t>
      </w:r>
    </w:p>
    <w:p w:rsidR="008A4C50" w:rsidRDefault="008A4C50" w:rsidP="008A4C50">
      <w:pPr>
        <w:autoSpaceDE w:val="0"/>
        <w:autoSpaceDN w:val="0"/>
        <w:spacing w:after="0" w:line="240" w:lineRule="auto"/>
        <w:ind w:left="360"/>
        <w:jc w:val="both"/>
        <w:rPr>
          <w:rFonts w:ascii="Arial" w:hAnsi="Arial" w:cs="Arial"/>
        </w:rPr>
      </w:pPr>
    </w:p>
    <w:p w:rsidR="00EB5076" w:rsidRPr="008A4C50" w:rsidRDefault="00EB5076" w:rsidP="00E907C6">
      <w:pPr>
        <w:numPr>
          <w:ilvl w:val="0"/>
          <w:numId w:val="6"/>
        </w:numPr>
        <w:autoSpaceDE w:val="0"/>
        <w:autoSpaceDN w:val="0"/>
        <w:spacing w:after="0" w:line="240" w:lineRule="auto"/>
        <w:jc w:val="both"/>
        <w:rPr>
          <w:rFonts w:ascii="Arial" w:hAnsi="Arial" w:cs="Arial"/>
        </w:rPr>
      </w:pPr>
      <w:r w:rsidRPr="008A4C50">
        <w:rPr>
          <w:rFonts w:ascii="Arial" w:hAnsi="Arial" w:cs="Arial"/>
        </w:rPr>
        <w:t>Jednotlivé faktury budou</w:t>
      </w:r>
      <w:r w:rsidR="008A4C50">
        <w:rPr>
          <w:rFonts w:ascii="Arial" w:hAnsi="Arial" w:cs="Arial"/>
        </w:rPr>
        <w:t xml:space="preserve"> zhotovitelem</w:t>
      </w:r>
      <w:r w:rsidRPr="008A4C50">
        <w:rPr>
          <w:rFonts w:ascii="Arial" w:hAnsi="Arial" w:cs="Arial"/>
        </w:rPr>
        <w:t xml:space="preserve"> vystavovány v souladu s</w:t>
      </w:r>
      <w:r w:rsidR="008A4C50" w:rsidRPr="008A4C50">
        <w:rPr>
          <w:rFonts w:ascii="Arial" w:hAnsi="Arial" w:cs="Arial"/>
        </w:rPr>
        <w:t> položkovým rozpočtem a časovým</w:t>
      </w:r>
      <w:r w:rsidRPr="008A4C50">
        <w:rPr>
          <w:rFonts w:ascii="Arial" w:hAnsi="Arial" w:cs="Arial"/>
        </w:rPr>
        <w:t xml:space="preserve"> harmonogram </w:t>
      </w:r>
      <w:r w:rsidR="008A4C50" w:rsidRPr="008A4C50">
        <w:rPr>
          <w:rFonts w:ascii="Arial" w:hAnsi="Arial" w:cs="Arial"/>
        </w:rPr>
        <w:t>prací</w:t>
      </w:r>
      <w:r w:rsidRPr="008A4C50">
        <w:rPr>
          <w:rFonts w:ascii="Arial" w:hAnsi="Arial" w:cs="Arial"/>
        </w:rPr>
        <w:t>. Datem zdanitelného plnění je poslední den příslušného měsíce.</w:t>
      </w:r>
      <w:r w:rsidR="008A4C50" w:rsidRPr="008A4C50">
        <w:rPr>
          <w:rFonts w:ascii="Arial" w:eastAsia="Calibri" w:hAnsi="Arial" w:cs="Arial"/>
          <w:color w:val="000000"/>
        </w:rPr>
        <w:t xml:space="preserve"> </w:t>
      </w:r>
      <w:r w:rsidR="008A4C50">
        <w:rPr>
          <w:rFonts w:ascii="Arial" w:eastAsia="Calibri" w:hAnsi="Arial" w:cs="Arial"/>
          <w:color w:val="000000"/>
        </w:rPr>
        <w:t xml:space="preserve">K ceně sjednané ve smlouvě </w:t>
      </w:r>
      <w:r w:rsidR="008A4C50" w:rsidRPr="008A4C50">
        <w:rPr>
          <w:rFonts w:ascii="Arial" w:eastAsia="Calibri" w:hAnsi="Arial" w:cs="Arial"/>
          <w:color w:val="000000"/>
        </w:rPr>
        <w:t xml:space="preserve">v Kč </w:t>
      </w:r>
      <w:r w:rsidR="008A4C50">
        <w:rPr>
          <w:rFonts w:ascii="Arial" w:eastAsia="Calibri" w:hAnsi="Arial" w:cs="Arial"/>
          <w:color w:val="000000"/>
        </w:rPr>
        <w:t>bez DPH</w:t>
      </w:r>
      <w:r w:rsidR="008A4C50" w:rsidRPr="008A4C50">
        <w:rPr>
          <w:rFonts w:ascii="Arial" w:eastAsia="Calibri" w:hAnsi="Arial" w:cs="Arial"/>
          <w:color w:val="000000"/>
        </w:rPr>
        <w:t xml:space="preserve"> bude účtována DPH vždy v zákonem (zákon č. 235/2004 Sb., o dani z přidané hodnoty, v platném znění) stanovené sazbě a výši k datu uskutečnitelného daňového plnění.</w:t>
      </w:r>
    </w:p>
    <w:p w:rsidR="00EB5076" w:rsidRDefault="00EB5076">
      <w:pPr>
        <w:autoSpaceDE w:val="0"/>
        <w:autoSpaceDN w:val="0"/>
        <w:spacing w:after="0" w:line="240" w:lineRule="auto"/>
        <w:jc w:val="both"/>
        <w:rPr>
          <w:rFonts w:ascii="Arial" w:hAnsi="Arial" w:cs="Arial"/>
        </w:rPr>
      </w:pPr>
    </w:p>
    <w:p w:rsidR="00EB5076" w:rsidRDefault="00EB5076" w:rsidP="00E907C6">
      <w:pPr>
        <w:numPr>
          <w:ilvl w:val="0"/>
          <w:numId w:val="6"/>
        </w:numPr>
        <w:autoSpaceDE w:val="0"/>
        <w:autoSpaceDN w:val="0"/>
        <w:spacing w:after="0" w:line="240" w:lineRule="auto"/>
        <w:jc w:val="both"/>
        <w:rPr>
          <w:rFonts w:ascii="Arial" w:hAnsi="Arial" w:cs="Arial"/>
        </w:rPr>
      </w:pPr>
      <w:r>
        <w:rPr>
          <w:rFonts w:ascii="Arial" w:hAnsi="Arial" w:cs="Arial"/>
        </w:rPr>
        <w:t xml:space="preserve">Zhotovitel po řádném předání celého díla objednateli vystaví konečnou fakturu za dílo. Konečná faktura za dílo („zádržné“) musí být </w:t>
      </w:r>
      <w:r w:rsidR="008A4C50">
        <w:rPr>
          <w:rFonts w:ascii="Arial" w:hAnsi="Arial" w:cs="Arial"/>
        </w:rPr>
        <w:t xml:space="preserve">minimálně </w:t>
      </w:r>
      <w:r>
        <w:rPr>
          <w:rFonts w:ascii="Arial" w:hAnsi="Arial" w:cs="Arial"/>
        </w:rPr>
        <w:t>ve výši</w:t>
      </w:r>
      <w:r>
        <w:rPr>
          <w:rFonts w:ascii="Arial" w:hAnsi="Arial" w:cs="Arial"/>
          <w:b/>
          <w:bCs/>
        </w:rPr>
        <w:t xml:space="preserve"> </w:t>
      </w:r>
      <w:r>
        <w:rPr>
          <w:rFonts w:ascii="Arial" w:hAnsi="Arial" w:cs="Arial"/>
        </w:rPr>
        <w:t>10% celkové ceny za dílo a bude zhotovitelem vystavena až po řádném předání díla objednateli a po odstranění všech zjištěných vad či nedodělků zapsaných v předávacím protokolu. Objednatel je povinen uhradit konečn</w:t>
      </w:r>
      <w:r w:rsidR="003E1AD9">
        <w:rPr>
          <w:rFonts w:ascii="Arial" w:hAnsi="Arial" w:cs="Arial"/>
        </w:rPr>
        <w:t>ou fakturu za dílo do patnácti (15) dnů</w:t>
      </w:r>
      <w:r>
        <w:rPr>
          <w:rFonts w:ascii="Arial" w:hAnsi="Arial" w:cs="Arial"/>
        </w:rPr>
        <w:t xml:space="preserve"> po řádném předání díla objednateli a po odstranění všech zjištěných vad či nedodělků zapsaných v předávacím protokolu. Tato konečná faktura je daňovým dokladem a bude obsahovat DPH a </w:t>
      </w:r>
      <w:r>
        <w:rPr>
          <w:rFonts w:ascii="Arial" w:hAnsi="Arial" w:cs="Arial"/>
        </w:rPr>
        <w:lastRenderedPageBreak/>
        <w:t>zúčtování všech finančních plnění poskytnutých zhotovitelem objednateli v průběhu smluvního vztahu. Zhotovitel je oprávněn nahradit „zádržné“ bankovní zárukou.</w:t>
      </w:r>
    </w:p>
    <w:p w:rsidR="00EB5076" w:rsidRDefault="00EB5076">
      <w:pPr>
        <w:spacing w:after="0"/>
        <w:rPr>
          <w:rFonts w:ascii="Arial" w:hAnsi="Arial" w:cs="Arial"/>
        </w:rPr>
      </w:pPr>
    </w:p>
    <w:p w:rsidR="00EB5076" w:rsidRDefault="00EB5076" w:rsidP="00E907C6">
      <w:pPr>
        <w:numPr>
          <w:ilvl w:val="0"/>
          <w:numId w:val="6"/>
        </w:numPr>
        <w:autoSpaceDE w:val="0"/>
        <w:autoSpaceDN w:val="0"/>
        <w:spacing w:after="0" w:line="240" w:lineRule="auto"/>
        <w:jc w:val="both"/>
        <w:rPr>
          <w:rFonts w:ascii="Arial" w:hAnsi="Arial" w:cs="Arial"/>
        </w:rPr>
      </w:pPr>
      <w:r>
        <w:rPr>
          <w:rFonts w:ascii="Arial" w:hAnsi="Arial" w:cs="Arial"/>
        </w:rPr>
        <w:t>Faktury musí obsahovat tyto údaje:</w:t>
      </w:r>
    </w:p>
    <w:p w:rsidR="00EB5076" w:rsidRDefault="00EB5076" w:rsidP="00E907C6">
      <w:pPr>
        <w:numPr>
          <w:ilvl w:val="0"/>
          <w:numId w:val="7"/>
        </w:numPr>
        <w:autoSpaceDE w:val="0"/>
        <w:autoSpaceDN w:val="0"/>
        <w:spacing w:after="0" w:line="240" w:lineRule="auto"/>
        <w:jc w:val="both"/>
        <w:rPr>
          <w:rFonts w:ascii="Arial" w:hAnsi="Arial" w:cs="Arial"/>
        </w:rPr>
      </w:pPr>
      <w:r>
        <w:rPr>
          <w:rFonts w:ascii="Arial" w:hAnsi="Arial" w:cs="Arial"/>
        </w:rPr>
        <w:t>údaje o zhotoviteli a objednateli (obchodní jméno, sídlo, IČO, DIČ),</w:t>
      </w:r>
    </w:p>
    <w:p w:rsidR="00EB5076" w:rsidRDefault="00EB5076" w:rsidP="00E907C6">
      <w:pPr>
        <w:numPr>
          <w:ilvl w:val="0"/>
          <w:numId w:val="7"/>
        </w:numPr>
        <w:autoSpaceDE w:val="0"/>
        <w:autoSpaceDN w:val="0"/>
        <w:spacing w:after="0" w:line="240" w:lineRule="auto"/>
        <w:jc w:val="both"/>
        <w:rPr>
          <w:rFonts w:ascii="Arial" w:hAnsi="Arial" w:cs="Arial"/>
        </w:rPr>
      </w:pPr>
      <w:r>
        <w:rPr>
          <w:rFonts w:ascii="Arial" w:hAnsi="Arial" w:cs="Arial"/>
        </w:rPr>
        <w:t>číslo faktury,</w:t>
      </w:r>
    </w:p>
    <w:p w:rsidR="00EB5076" w:rsidRDefault="00EB5076" w:rsidP="00E907C6">
      <w:pPr>
        <w:numPr>
          <w:ilvl w:val="0"/>
          <w:numId w:val="7"/>
        </w:numPr>
        <w:autoSpaceDE w:val="0"/>
        <w:autoSpaceDN w:val="0"/>
        <w:spacing w:after="0" w:line="240" w:lineRule="auto"/>
        <w:jc w:val="both"/>
        <w:rPr>
          <w:rFonts w:ascii="Arial" w:hAnsi="Arial" w:cs="Arial"/>
        </w:rPr>
      </w:pPr>
      <w:r>
        <w:rPr>
          <w:rFonts w:ascii="Arial" w:hAnsi="Arial" w:cs="Arial"/>
        </w:rPr>
        <w:t>název díla a číslo smlouvy,</w:t>
      </w:r>
    </w:p>
    <w:p w:rsidR="00EB5076" w:rsidRDefault="00EB5076" w:rsidP="00E907C6">
      <w:pPr>
        <w:numPr>
          <w:ilvl w:val="0"/>
          <w:numId w:val="7"/>
        </w:numPr>
        <w:autoSpaceDE w:val="0"/>
        <w:autoSpaceDN w:val="0"/>
        <w:spacing w:after="0" w:line="240" w:lineRule="auto"/>
        <w:jc w:val="both"/>
        <w:rPr>
          <w:rFonts w:ascii="Arial" w:hAnsi="Arial" w:cs="Arial"/>
        </w:rPr>
      </w:pPr>
      <w:r>
        <w:rPr>
          <w:rFonts w:ascii="Arial" w:hAnsi="Arial" w:cs="Arial"/>
        </w:rPr>
        <w:t>cenu provedených prací,</w:t>
      </w:r>
    </w:p>
    <w:p w:rsidR="00EB5076" w:rsidRDefault="00EB5076" w:rsidP="00E907C6">
      <w:pPr>
        <w:numPr>
          <w:ilvl w:val="0"/>
          <w:numId w:val="7"/>
        </w:numPr>
        <w:autoSpaceDE w:val="0"/>
        <w:autoSpaceDN w:val="0"/>
        <w:spacing w:after="0" w:line="240" w:lineRule="auto"/>
        <w:jc w:val="both"/>
        <w:rPr>
          <w:rFonts w:ascii="Arial" w:hAnsi="Arial" w:cs="Arial"/>
        </w:rPr>
      </w:pPr>
      <w:r>
        <w:rPr>
          <w:rFonts w:ascii="Arial" w:hAnsi="Arial" w:cs="Arial"/>
        </w:rPr>
        <w:t>v příloze soupis provedených prací, za které je faktura vystavena,</w:t>
      </w:r>
    </w:p>
    <w:p w:rsidR="00EB5076" w:rsidRDefault="00EB5076" w:rsidP="00E907C6">
      <w:pPr>
        <w:numPr>
          <w:ilvl w:val="0"/>
          <w:numId w:val="7"/>
        </w:numPr>
        <w:autoSpaceDE w:val="0"/>
        <w:autoSpaceDN w:val="0"/>
        <w:spacing w:after="0" w:line="240" w:lineRule="auto"/>
        <w:jc w:val="both"/>
        <w:rPr>
          <w:rFonts w:ascii="Arial" w:hAnsi="Arial" w:cs="Arial"/>
        </w:rPr>
      </w:pPr>
      <w:r>
        <w:rPr>
          <w:rFonts w:ascii="Arial" w:hAnsi="Arial" w:cs="Arial"/>
        </w:rPr>
        <w:t>den odeslání a splatnosti faktury,</w:t>
      </w:r>
    </w:p>
    <w:p w:rsidR="00EB5076" w:rsidRDefault="00EB5076" w:rsidP="00E907C6">
      <w:pPr>
        <w:numPr>
          <w:ilvl w:val="0"/>
          <w:numId w:val="7"/>
        </w:numPr>
        <w:autoSpaceDE w:val="0"/>
        <w:autoSpaceDN w:val="0"/>
        <w:spacing w:after="0" w:line="240" w:lineRule="auto"/>
        <w:jc w:val="both"/>
        <w:rPr>
          <w:rFonts w:ascii="Arial" w:hAnsi="Arial" w:cs="Arial"/>
        </w:rPr>
      </w:pPr>
      <w:r>
        <w:rPr>
          <w:rFonts w:ascii="Arial" w:hAnsi="Arial" w:cs="Arial"/>
        </w:rPr>
        <w:t>bankovní spojení s číslem účtu, na který bude platba poukazována, příslušný variabilní symbol,</w:t>
      </w:r>
    </w:p>
    <w:p w:rsidR="00EB5076" w:rsidRDefault="00EB5076" w:rsidP="00E907C6">
      <w:pPr>
        <w:numPr>
          <w:ilvl w:val="0"/>
          <w:numId w:val="7"/>
        </w:numPr>
        <w:autoSpaceDE w:val="0"/>
        <w:autoSpaceDN w:val="0"/>
        <w:spacing w:after="0" w:line="240" w:lineRule="auto"/>
        <w:jc w:val="both"/>
        <w:rPr>
          <w:rFonts w:ascii="Arial" w:hAnsi="Arial" w:cs="Arial"/>
        </w:rPr>
      </w:pPr>
      <w:r>
        <w:rPr>
          <w:rFonts w:ascii="Arial" w:hAnsi="Arial" w:cs="Arial"/>
        </w:rPr>
        <w:t>fakturovaná (účtovaná) částka - základ daně, DPH, celková cena včetně DPH a dále potvrzený soupis provedených prací a dodávek,</w:t>
      </w:r>
    </w:p>
    <w:p w:rsidR="00EB5076" w:rsidRDefault="00EB5076" w:rsidP="00E907C6">
      <w:pPr>
        <w:numPr>
          <w:ilvl w:val="0"/>
          <w:numId w:val="7"/>
        </w:numPr>
        <w:autoSpaceDE w:val="0"/>
        <w:autoSpaceDN w:val="0"/>
        <w:spacing w:after="0" w:line="240" w:lineRule="auto"/>
        <w:jc w:val="both"/>
        <w:rPr>
          <w:rFonts w:ascii="Arial" w:hAnsi="Arial" w:cs="Arial"/>
        </w:rPr>
      </w:pPr>
      <w:r>
        <w:rPr>
          <w:rFonts w:ascii="Arial" w:hAnsi="Arial" w:cs="Arial"/>
        </w:rPr>
        <w:t>označení díla, popř. jeho části (předmět fakturace),</w:t>
      </w:r>
    </w:p>
    <w:p w:rsidR="00EB5076" w:rsidRDefault="00EB5076" w:rsidP="00E907C6">
      <w:pPr>
        <w:numPr>
          <w:ilvl w:val="0"/>
          <w:numId w:val="7"/>
        </w:numPr>
        <w:autoSpaceDE w:val="0"/>
        <w:autoSpaceDN w:val="0"/>
        <w:spacing w:after="0" w:line="240" w:lineRule="auto"/>
        <w:jc w:val="both"/>
        <w:rPr>
          <w:rFonts w:ascii="Arial" w:hAnsi="Arial" w:cs="Arial"/>
        </w:rPr>
      </w:pPr>
      <w:r>
        <w:rPr>
          <w:rFonts w:ascii="Arial" w:hAnsi="Arial" w:cs="Arial"/>
        </w:rPr>
        <w:t>razítko a podpis zhotovitele (jednající osoby),</w:t>
      </w:r>
    </w:p>
    <w:p w:rsidR="00EB5076" w:rsidRDefault="00EB5076" w:rsidP="00E907C6">
      <w:pPr>
        <w:numPr>
          <w:ilvl w:val="0"/>
          <w:numId w:val="7"/>
        </w:numPr>
        <w:autoSpaceDE w:val="0"/>
        <w:autoSpaceDN w:val="0"/>
        <w:spacing w:after="0" w:line="240" w:lineRule="auto"/>
        <w:jc w:val="both"/>
        <w:rPr>
          <w:rFonts w:ascii="Arial" w:hAnsi="Arial" w:cs="Arial"/>
        </w:rPr>
      </w:pPr>
      <w:r>
        <w:rPr>
          <w:rFonts w:ascii="Arial" w:hAnsi="Arial" w:cs="Arial"/>
        </w:rPr>
        <w:t xml:space="preserve">označení dle požadavků poskytovatele dotace, je-li vyžadováno, např. </w:t>
      </w:r>
      <w:r w:rsidR="0048332D">
        <w:rPr>
          <w:rFonts w:ascii="Arial" w:hAnsi="Arial" w:cs="Arial"/>
        </w:rPr>
        <w:t xml:space="preserve">označení a </w:t>
      </w:r>
      <w:r>
        <w:rPr>
          <w:rFonts w:ascii="Arial" w:hAnsi="Arial" w:cs="Arial"/>
        </w:rPr>
        <w:t>číslo projektu.</w:t>
      </w:r>
    </w:p>
    <w:p w:rsidR="00EB5076" w:rsidRDefault="00EB5076">
      <w:pPr>
        <w:spacing w:after="0"/>
        <w:ind w:firstLine="709"/>
        <w:jc w:val="both"/>
        <w:rPr>
          <w:rFonts w:ascii="Arial" w:hAnsi="Arial" w:cs="Arial"/>
        </w:rPr>
      </w:pPr>
    </w:p>
    <w:p w:rsidR="00EB5076" w:rsidRPr="00925B74" w:rsidRDefault="00EB5076" w:rsidP="00E907C6">
      <w:pPr>
        <w:numPr>
          <w:ilvl w:val="0"/>
          <w:numId w:val="6"/>
        </w:numPr>
        <w:autoSpaceDE w:val="0"/>
        <w:autoSpaceDN w:val="0"/>
        <w:spacing w:after="0" w:line="240" w:lineRule="auto"/>
        <w:jc w:val="both"/>
        <w:rPr>
          <w:rFonts w:ascii="Arial" w:hAnsi="Arial" w:cs="Arial"/>
        </w:rPr>
      </w:pPr>
      <w:r w:rsidRPr="00925B74">
        <w:rPr>
          <w:rFonts w:ascii="Arial" w:hAnsi="Arial" w:cs="Arial"/>
        </w:rPr>
        <w:t xml:space="preserve">Objednatel může fakturu vrátit, bude-li obsahovat nesprávné či neúplné údaje. V takovém případě se hledí na fakturu jako na nedoručenou. </w:t>
      </w:r>
      <w:r w:rsidR="00E01B61" w:rsidRPr="00925B74">
        <w:rPr>
          <w:rFonts w:ascii="Arial" w:hAnsi="Arial" w:cs="Arial"/>
        </w:rPr>
        <w:t>Objednatel nesmí v souladu s ustanovením § 221 ZZVZ odmítnout elektronickou fakturu vystavenou zhotovitelem z důvodu jejího formátu, který je v souladu s evropským standardem elektronické faktury.</w:t>
      </w:r>
    </w:p>
    <w:p w:rsidR="00EB5076" w:rsidRDefault="00EB5076">
      <w:pPr>
        <w:spacing w:after="0"/>
        <w:jc w:val="both"/>
        <w:rPr>
          <w:rFonts w:ascii="Arial" w:hAnsi="Arial" w:cs="Arial"/>
        </w:rPr>
      </w:pPr>
    </w:p>
    <w:p w:rsidR="00EB5076" w:rsidRDefault="00EB5076" w:rsidP="00E907C6">
      <w:pPr>
        <w:numPr>
          <w:ilvl w:val="0"/>
          <w:numId w:val="6"/>
        </w:numPr>
        <w:autoSpaceDE w:val="0"/>
        <w:autoSpaceDN w:val="0"/>
        <w:spacing w:after="0" w:line="240" w:lineRule="auto"/>
        <w:jc w:val="both"/>
        <w:rPr>
          <w:rFonts w:ascii="Arial" w:hAnsi="Arial" w:cs="Arial"/>
        </w:rPr>
      </w:pPr>
      <w:r>
        <w:rPr>
          <w:rFonts w:ascii="Arial" w:hAnsi="Arial" w:cs="Arial"/>
        </w:rPr>
        <w:t>Práce, které zhotovitel provedl bez požadavku objednatele nebo ke své újmě odchylně od obsahu a rozsahu předmětu díla podle této smlouvy, budou objednatelem uhrazeny pouze tehdy, jestliže objednatel s jejich provedením projeví dodatečný souhlas.</w:t>
      </w:r>
    </w:p>
    <w:p w:rsidR="00EB5076" w:rsidRDefault="00EB5076">
      <w:pPr>
        <w:spacing w:after="0"/>
        <w:ind w:left="357"/>
        <w:jc w:val="both"/>
        <w:rPr>
          <w:rFonts w:ascii="Arial" w:hAnsi="Arial" w:cs="Arial"/>
        </w:rPr>
      </w:pPr>
    </w:p>
    <w:p w:rsidR="00EB5076" w:rsidRDefault="00EB5076" w:rsidP="00E907C6">
      <w:pPr>
        <w:numPr>
          <w:ilvl w:val="0"/>
          <w:numId w:val="6"/>
        </w:numPr>
        <w:autoSpaceDE w:val="0"/>
        <w:autoSpaceDN w:val="0"/>
        <w:spacing w:after="0" w:line="240" w:lineRule="auto"/>
        <w:jc w:val="both"/>
        <w:rPr>
          <w:rFonts w:ascii="Arial" w:hAnsi="Arial" w:cs="Arial"/>
        </w:rPr>
      </w:pPr>
      <w:r>
        <w:rPr>
          <w:rFonts w:ascii="Arial" w:hAnsi="Arial" w:cs="Arial"/>
        </w:rPr>
        <w:t>Objednatel je oprávněn pozastavit úhradu jakékoli zhotovitelem vystavené faktury v případech, kdy zhotovitel:</w:t>
      </w:r>
    </w:p>
    <w:p w:rsidR="00EB5076" w:rsidRDefault="00EB5076" w:rsidP="00E907C6">
      <w:pPr>
        <w:numPr>
          <w:ilvl w:val="0"/>
          <w:numId w:val="8"/>
        </w:numPr>
        <w:autoSpaceDE w:val="0"/>
        <w:autoSpaceDN w:val="0"/>
        <w:spacing w:after="0" w:line="240" w:lineRule="auto"/>
        <w:jc w:val="both"/>
        <w:rPr>
          <w:rFonts w:ascii="Arial" w:hAnsi="Arial" w:cs="Arial"/>
        </w:rPr>
      </w:pPr>
      <w:r>
        <w:rPr>
          <w:rFonts w:ascii="Arial" w:hAnsi="Arial" w:cs="Arial"/>
        </w:rPr>
        <w:t>přeruší práce bez rozhodnutí (souhlasu) objednatele nebo z důvodu spočívajícího na straně zhotovitele,</w:t>
      </w:r>
    </w:p>
    <w:p w:rsidR="00EB5076" w:rsidRDefault="00EB5076" w:rsidP="00E907C6">
      <w:pPr>
        <w:numPr>
          <w:ilvl w:val="0"/>
          <w:numId w:val="8"/>
        </w:numPr>
        <w:autoSpaceDE w:val="0"/>
        <w:autoSpaceDN w:val="0"/>
        <w:spacing w:after="0" w:line="240" w:lineRule="auto"/>
        <w:jc w:val="both"/>
        <w:rPr>
          <w:rFonts w:ascii="Arial" w:hAnsi="Arial" w:cs="Arial"/>
        </w:rPr>
      </w:pPr>
      <w:r>
        <w:rPr>
          <w:rFonts w:ascii="Arial" w:hAnsi="Arial" w:cs="Arial"/>
        </w:rPr>
        <w:t>nepředloží doklady nutné k odsouhlasení soupisu provedených a fakturovaných prací,</w:t>
      </w:r>
    </w:p>
    <w:p w:rsidR="00EB5076" w:rsidRDefault="00EB5076" w:rsidP="00E907C6">
      <w:pPr>
        <w:numPr>
          <w:ilvl w:val="0"/>
          <w:numId w:val="8"/>
        </w:numPr>
        <w:autoSpaceDE w:val="0"/>
        <w:autoSpaceDN w:val="0"/>
        <w:spacing w:after="0" w:line="240" w:lineRule="auto"/>
        <w:jc w:val="both"/>
        <w:rPr>
          <w:rFonts w:ascii="Arial" w:hAnsi="Arial" w:cs="Arial"/>
        </w:rPr>
      </w:pPr>
      <w:r>
        <w:rPr>
          <w:rFonts w:ascii="Arial" w:hAnsi="Arial" w:cs="Arial"/>
        </w:rPr>
        <w:t>provádí přes písemné upozornění technického dozoru objednatele či autorského dozoru projektanta práce v rozporu s projektovou dokumentací,</w:t>
      </w:r>
    </w:p>
    <w:p w:rsidR="00EB5076" w:rsidRDefault="00EB5076" w:rsidP="00E907C6">
      <w:pPr>
        <w:numPr>
          <w:ilvl w:val="0"/>
          <w:numId w:val="8"/>
        </w:numPr>
        <w:autoSpaceDE w:val="0"/>
        <w:autoSpaceDN w:val="0"/>
        <w:spacing w:after="0" w:line="240" w:lineRule="auto"/>
        <w:jc w:val="both"/>
        <w:rPr>
          <w:rFonts w:ascii="Arial" w:hAnsi="Arial" w:cs="Arial"/>
        </w:rPr>
      </w:pPr>
      <w:r>
        <w:rPr>
          <w:rFonts w:ascii="Arial" w:hAnsi="Arial" w:cs="Arial"/>
        </w:rPr>
        <w:t>faktura obsahuje vadné práce, na něž byl zhotovitel upozorněn technickým dozorem objednatele nebo objednatelem.</w:t>
      </w:r>
    </w:p>
    <w:p w:rsidR="00EB5076" w:rsidRDefault="00EB5076">
      <w:pPr>
        <w:ind w:left="360"/>
        <w:jc w:val="both"/>
        <w:rPr>
          <w:rFonts w:ascii="Arial" w:hAnsi="Arial" w:cs="Arial"/>
        </w:rPr>
      </w:pPr>
      <w:r>
        <w:rPr>
          <w:rFonts w:ascii="Arial" w:hAnsi="Arial" w:cs="Arial"/>
        </w:rPr>
        <w:t>V takovém případě není objednatel v prodlení s úhradou příslušné faktury. Po odpadnutí příslušné překážky, pro kterou byl oprávněn objednatel pozastavit úhradu vystavené faktury a po vystavení opravené faktury běží nová lhůta k úhradě.</w:t>
      </w:r>
      <w:r>
        <w:rPr>
          <w:rFonts w:ascii="Arial" w:hAnsi="Arial" w:cs="Arial"/>
        </w:rPr>
        <w:tab/>
      </w:r>
      <w:r>
        <w:rPr>
          <w:rFonts w:ascii="Arial" w:hAnsi="Arial" w:cs="Arial"/>
        </w:rPr>
        <w:tab/>
      </w:r>
    </w:p>
    <w:p w:rsidR="00EB5076" w:rsidRDefault="00EB5076" w:rsidP="00E907C6">
      <w:pPr>
        <w:numPr>
          <w:ilvl w:val="0"/>
          <w:numId w:val="6"/>
        </w:numPr>
        <w:autoSpaceDE w:val="0"/>
        <w:autoSpaceDN w:val="0"/>
        <w:spacing w:after="0" w:line="240" w:lineRule="auto"/>
        <w:jc w:val="both"/>
        <w:rPr>
          <w:rFonts w:ascii="Arial" w:hAnsi="Arial" w:cs="Arial"/>
        </w:rPr>
      </w:pPr>
      <w:r>
        <w:rPr>
          <w:rFonts w:ascii="Arial" w:hAnsi="Arial" w:cs="Arial"/>
        </w:rPr>
        <w:t>V případě dodatkem k této smlouvě sjednaných víceprací, je zhotovitel povinen vystavit na tyto vícepráce samostatný daňový doklad, doložený soupisem víceprací.</w:t>
      </w:r>
    </w:p>
    <w:p w:rsidR="00EB5076" w:rsidRDefault="00EB5076">
      <w:pPr>
        <w:spacing w:after="0"/>
        <w:ind w:left="357"/>
        <w:jc w:val="both"/>
        <w:rPr>
          <w:rFonts w:ascii="Arial" w:hAnsi="Arial" w:cs="Arial"/>
        </w:rPr>
      </w:pPr>
    </w:p>
    <w:p w:rsidR="00EB5076" w:rsidRDefault="00EB5076" w:rsidP="00E907C6">
      <w:pPr>
        <w:numPr>
          <w:ilvl w:val="0"/>
          <w:numId w:val="6"/>
        </w:numPr>
        <w:autoSpaceDE w:val="0"/>
        <w:autoSpaceDN w:val="0"/>
        <w:spacing w:after="0" w:line="240" w:lineRule="auto"/>
        <w:jc w:val="both"/>
        <w:rPr>
          <w:rFonts w:ascii="Arial" w:hAnsi="Arial" w:cs="Arial"/>
        </w:rPr>
      </w:pPr>
      <w:r>
        <w:rPr>
          <w:rFonts w:ascii="Arial" w:hAnsi="Arial" w:cs="Arial"/>
        </w:rPr>
        <w:t>Objednatel je oprávněn započíst v případě, že zhotovitel poruší své povinnosti ujednané touto smlouvou či vyplývající z této smlouvy anebo právních předpisů, na úhradu plateb ceny za dílo jakékoliv své pohledávky včetně jejich příslušenství, které má vůči zhotoviteli, včetně smluvních pokut a náhrady škod v rámci vlastní platby, neuhradí-li je zhotovitel na výzvu objednatele dobrovolně. Zhotovitel není oprávněn započíst žádnou svou pohledávku, a to ani z části, proti pohledávce objednatele bez předchozího písemného souhlasu objednatele. Žádná platba provedená objednatelem se nepovažuje za převzetí žádné části díla objednatelem ani za uznání její řádnosti.</w:t>
      </w:r>
    </w:p>
    <w:p w:rsidR="00EB5076" w:rsidRDefault="00EB5076">
      <w:pPr>
        <w:spacing w:after="0"/>
        <w:ind w:left="357"/>
        <w:jc w:val="both"/>
        <w:rPr>
          <w:rFonts w:ascii="Arial" w:hAnsi="Arial" w:cs="Arial"/>
        </w:rPr>
      </w:pPr>
    </w:p>
    <w:p w:rsidR="00EB5076" w:rsidRDefault="00EB5076" w:rsidP="00E907C6">
      <w:pPr>
        <w:numPr>
          <w:ilvl w:val="0"/>
          <w:numId w:val="6"/>
        </w:numPr>
        <w:autoSpaceDE w:val="0"/>
        <w:autoSpaceDN w:val="0"/>
        <w:spacing w:after="0" w:line="240" w:lineRule="auto"/>
        <w:jc w:val="both"/>
        <w:rPr>
          <w:rFonts w:ascii="Arial" w:hAnsi="Arial" w:cs="Arial"/>
        </w:rPr>
      </w:pPr>
      <w:r>
        <w:rPr>
          <w:rFonts w:ascii="Arial" w:hAnsi="Arial" w:cs="Arial"/>
        </w:rPr>
        <w:lastRenderedPageBreak/>
        <w:t>Smluvní strany se dohodly, že na cenu díla nebudou objednatelem poskytovány žádné zálohy a ustanovení § 2611 Občanského zákoníku se tak pro tuto smlouvu nepoužije.</w:t>
      </w:r>
    </w:p>
    <w:p w:rsidR="00EB5076" w:rsidRDefault="00EB5076">
      <w:pPr>
        <w:spacing w:after="0"/>
        <w:ind w:left="357" w:firstLine="709"/>
        <w:jc w:val="both"/>
        <w:rPr>
          <w:rFonts w:ascii="Arial" w:hAnsi="Arial" w:cs="Arial"/>
        </w:rPr>
      </w:pPr>
    </w:p>
    <w:p w:rsidR="00EB5076" w:rsidRDefault="00EB5076" w:rsidP="00E907C6">
      <w:pPr>
        <w:numPr>
          <w:ilvl w:val="0"/>
          <w:numId w:val="6"/>
        </w:numPr>
        <w:autoSpaceDE w:val="0"/>
        <w:autoSpaceDN w:val="0"/>
        <w:spacing w:after="0" w:line="240" w:lineRule="auto"/>
        <w:jc w:val="both"/>
        <w:rPr>
          <w:rFonts w:ascii="Arial" w:hAnsi="Arial" w:cs="Arial"/>
        </w:rPr>
      </w:pPr>
      <w:r>
        <w:rPr>
          <w:rFonts w:ascii="Arial" w:hAnsi="Arial" w:cs="Arial"/>
        </w:rPr>
        <w:t>Objednatel si vyhrazuje právo uplatnit institut zvláštního způsobu zajištění daně z přidané hodnoty podle § 109a zákona č. 235/2004 Sb., o dani z přidané hodnoty, ve znění pozdějších předpisů, vůči nespolehlivým plátcům podle § 106a zákona č. 235/2004 Sb., o dani z přidané hodnoty, ve znění pozdějších předpisů. Úhrada DPH v termínu splatnosti příslušnému správci bude považována za splnění části závazku ve výši odpovídající DPH vůči zhotoviteli.</w:t>
      </w:r>
    </w:p>
    <w:p w:rsidR="00EB5076" w:rsidRDefault="00EB5076">
      <w:pPr>
        <w:autoSpaceDE w:val="0"/>
        <w:autoSpaceDN w:val="0"/>
        <w:spacing w:after="0" w:line="240" w:lineRule="auto"/>
        <w:jc w:val="both"/>
        <w:rPr>
          <w:rFonts w:ascii="Arial" w:hAnsi="Arial" w:cs="Arial"/>
        </w:rPr>
      </w:pP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Spolupůsobení objednatele</w:t>
      </w:r>
    </w:p>
    <w:p w:rsidR="00EB5076" w:rsidRDefault="00EB5076">
      <w:pPr>
        <w:spacing w:after="0"/>
        <w:rPr>
          <w:rFonts w:ascii="Arial" w:hAnsi="Arial" w:cs="Arial"/>
          <w:b/>
          <w:bCs/>
        </w:rPr>
      </w:pPr>
    </w:p>
    <w:p w:rsidR="00EB5076" w:rsidRDefault="00EB5076" w:rsidP="00E907C6">
      <w:pPr>
        <w:numPr>
          <w:ilvl w:val="0"/>
          <w:numId w:val="9"/>
        </w:numPr>
        <w:autoSpaceDE w:val="0"/>
        <w:autoSpaceDN w:val="0"/>
        <w:spacing w:after="0" w:line="240" w:lineRule="auto"/>
        <w:jc w:val="both"/>
        <w:rPr>
          <w:rFonts w:ascii="Arial" w:hAnsi="Arial" w:cs="Arial"/>
        </w:rPr>
      </w:pPr>
      <w:r>
        <w:rPr>
          <w:rFonts w:ascii="Arial" w:hAnsi="Arial" w:cs="Arial"/>
        </w:rPr>
        <w:t>Objednatel se zavazuje, že umožní zhotoviteli před zahájením prací prohlídku místa provedení díla.</w:t>
      </w:r>
    </w:p>
    <w:p w:rsidR="00EB5076" w:rsidRDefault="00EB5076">
      <w:pPr>
        <w:spacing w:after="0"/>
        <w:ind w:left="357"/>
        <w:jc w:val="both"/>
        <w:rPr>
          <w:rFonts w:ascii="Arial" w:hAnsi="Arial" w:cs="Arial"/>
        </w:rPr>
      </w:pPr>
    </w:p>
    <w:p w:rsidR="00EB5076" w:rsidRDefault="00EB5076" w:rsidP="00E907C6">
      <w:pPr>
        <w:numPr>
          <w:ilvl w:val="0"/>
          <w:numId w:val="9"/>
        </w:numPr>
        <w:autoSpaceDE w:val="0"/>
        <w:autoSpaceDN w:val="0"/>
        <w:spacing w:after="0" w:line="240" w:lineRule="auto"/>
        <w:jc w:val="both"/>
        <w:rPr>
          <w:rFonts w:ascii="Arial" w:hAnsi="Arial" w:cs="Arial"/>
        </w:rPr>
      </w:pPr>
      <w:r>
        <w:rPr>
          <w:rFonts w:ascii="Arial" w:hAnsi="Arial" w:cs="Arial"/>
        </w:rPr>
        <w:t>Objednatel se zavazuje, že před zahájením prací, nejpozději při předání staveniště, předá zhotoviteli veškerá správní stanoviska a rozhodnutí potřebná pro zahájení a provedení stavby, není-li k jejich zajištění povinen zhotovitel.</w:t>
      </w:r>
    </w:p>
    <w:p w:rsidR="00EB5076" w:rsidRDefault="00EB5076">
      <w:pPr>
        <w:pStyle w:val="Odstavecseseznamem"/>
        <w:ind w:left="0"/>
        <w:rPr>
          <w:rFonts w:ascii="Arial" w:hAnsi="Arial" w:cs="Arial"/>
          <w:sz w:val="22"/>
          <w:szCs w:val="22"/>
        </w:rPr>
      </w:pPr>
    </w:p>
    <w:p w:rsidR="00EB5076" w:rsidRDefault="00EB5076" w:rsidP="00E907C6">
      <w:pPr>
        <w:numPr>
          <w:ilvl w:val="0"/>
          <w:numId w:val="9"/>
        </w:numPr>
        <w:autoSpaceDE w:val="0"/>
        <w:autoSpaceDN w:val="0"/>
        <w:spacing w:after="0" w:line="240" w:lineRule="auto"/>
        <w:jc w:val="both"/>
        <w:rPr>
          <w:rFonts w:ascii="Arial" w:hAnsi="Arial" w:cs="Arial"/>
        </w:rPr>
      </w:pPr>
      <w:r>
        <w:rPr>
          <w:rFonts w:ascii="Arial" w:hAnsi="Arial" w:cs="Arial"/>
        </w:rPr>
        <w:t>Objednatel je odpovědný za to, že řádný průběh zhotovitelem prováděných prací podle této smlouvy nebude omezován zásahy třetích osob, případně zajistí dohodu všech tří stran (mimo technický dozor objednatele).</w:t>
      </w:r>
    </w:p>
    <w:p w:rsidR="00EB5076" w:rsidRDefault="00EB5076">
      <w:pPr>
        <w:pStyle w:val="Odstavecseseznamem"/>
        <w:ind w:left="0"/>
        <w:rPr>
          <w:rFonts w:ascii="Arial" w:hAnsi="Arial" w:cs="Arial"/>
          <w:sz w:val="22"/>
          <w:szCs w:val="22"/>
        </w:rPr>
      </w:pPr>
    </w:p>
    <w:p w:rsidR="00EB5076" w:rsidRDefault="00EB5076" w:rsidP="00E907C6">
      <w:pPr>
        <w:numPr>
          <w:ilvl w:val="0"/>
          <w:numId w:val="9"/>
        </w:numPr>
        <w:autoSpaceDE w:val="0"/>
        <w:autoSpaceDN w:val="0"/>
        <w:spacing w:after="0" w:line="240" w:lineRule="auto"/>
        <w:jc w:val="both"/>
        <w:rPr>
          <w:rFonts w:ascii="Arial" w:hAnsi="Arial" w:cs="Arial"/>
        </w:rPr>
      </w:pPr>
      <w:r>
        <w:rPr>
          <w:rFonts w:ascii="Arial" w:hAnsi="Arial" w:cs="Arial"/>
        </w:rPr>
        <w:t>Objednatel se zavazuje poskytnout zhotoviteli za úplatu potřebné zdroje energií a média v souladu s projektovou dokumentací.</w:t>
      </w:r>
    </w:p>
    <w:p w:rsidR="00EB5076" w:rsidRDefault="00EB5076">
      <w:pPr>
        <w:pStyle w:val="Odstavecseseznamem"/>
        <w:ind w:left="0"/>
        <w:rPr>
          <w:rFonts w:ascii="Arial" w:hAnsi="Arial" w:cs="Arial"/>
          <w:sz w:val="22"/>
          <w:szCs w:val="22"/>
        </w:rPr>
      </w:pPr>
    </w:p>
    <w:p w:rsidR="00EB5076" w:rsidRDefault="00EB5076" w:rsidP="00E907C6">
      <w:pPr>
        <w:numPr>
          <w:ilvl w:val="0"/>
          <w:numId w:val="9"/>
        </w:numPr>
        <w:autoSpaceDE w:val="0"/>
        <w:autoSpaceDN w:val="0"/>
        <w:spacing w:after="0" w:line="240" w:lineRule="auto"/>
        <w:jc w:val="both"/>
        <w:rPr>
          <w:rFonts w:ascii="Arial" w:hAnsi="Arial" w:cs="Arial"/>
        </w:rPr>
      </w:pPr>
      <w:r>
        <w:rPr>
          <w:rFonts w:ascii="Arial" w:hAnsi="Arial" w:cs="Arial"/>
        </w:rPr>
        <w:t>Objednatel se zavazuje v průběhu realizace díla zúčastňovat se předepsaných zkoušek, prohlídek a revizí, případně k tomu pověřit odpovědnou osobu, např. technický dozor objednatele.</w:t>
      </w:r>
    </w:p>
    <w:p w:rsidR="00F56910" w:rsidRDefault="00F56910" w:rsidP="00F56910">
      <w:pPr>
        <w:autoSpaceDE w:val="0"/>
        <w:autoSpaceDN w:val="0"/>
        <w:spacing w:after="0" w:line="240" w:lineRule="auto"/>
        <w:ind w:left="360"/>
        <w:jc w:val="both"/>
        <w:rPr>
          <w:rFonts w:ascii="Arial" w:hAnsi="Arial" w:cs="Arial"/>
        </w:rPr>
      </w:pPr>
    </w:p>
    <w:p w:rsidR="00F56910" w:rsidRDefault="00F56910" w:rsidP="00E907C6">
      <w:pPr>
        <w:numPr>
          <w:ilvl w:val="0"/>
          <w:numId w:val="9"/>
        </w:numPr>
        <w:autoSpaceDE w:val="0"/>
        <w:autoSpaceDN w:val="0"/>
        <w:spacing w:after="0" w:line="240" w:lineRule="auto"/>
        <w:jc w:val="both"/>
        <w:rPr>
          <w:rFonts w:ascii="Arial" w:hAnsi="Arial" w:cs="Arial"/>
        </w:rPr>
      </w:pPr>
      <w:r>
        <w:rPr>
          <w:rFonts w:ascii="Arial" w:hAnsi="Arial" w:cs="Arial"/>
        </w:rPr>
        <w:t>K řízení o případných změnách díla, k předání a převzetí díla se objednatel zavazuje zajistit účast autorského dozoru projektanta nebo technického dozoru objednatele</w:t>
      </w:r>
    </w:p>
    <w:p w:rsidR="00EB5076" w:rsidRDefault="00EB5076">
      <w:pPr>
        <w:pStyle w:val="Odstavecseseznamem"/>
        <w:rPr>
          <w:rFonts w:ascii="Arial" w:hAnsi="Arial" w:cs="Arial"/>
        </w:rPr>
      </w:pPr>
    </w:p>
    <w:p w:rsidR="00EB5076" w:rsidRDefault="00EB5076" w:rsidP="00E907C6">
      <w:pPr>
        <w:numPr>
          <w:ilvl w:val="0"/>
          <w:numId w:val="9"/>
        </w:numPr>
        <w:autoSpaceDE w:val="0"/>
        <w:autoSpaceDN w:val="0"/>
        <w:spacing w:after="0" w:line="240" w:lineRule="auto"/>
        <w:jc w:val="both"/>
        <w:rPr>
          <w:rFonts w:ascii="Arial" w:hAnsi="Arial" w:cs="Arial"/>
        </w:rPr>
      </w:pPr>
      <w:r>
        <w:rPr>
          <w:rFonts w:ascii="Arial" w:hAnsi="Arial" w:cs="Arial"/>
        </w:rPr>
        <w:t>Objednatel se zavazuje, vyplývá-li to ze zvláštních právních předpisů, jmenovat koordinátora bezpečnosti práce na staveništi.</w:t>
      </w:r>
    </w:p>
    <w:p w:rsidR="00EB5076" w:rsidRDefault="00EB5076">
      <w:pPr>
        <w:pStyle w:val="Odstavecseseznamem"/>
        <w:rPr>
          <w:rFonts w:ascii="Arial" w:hAnsi="Arial" w:cs="Arial"/>
          <w:sz w:val="22"/>
          <w:szCs w:val="22"/>
        </w:rPr>
      </w:pPr>
    </w:p>
    <w:p w:rsidR="00EB5076" w:rsidRDefault="00EB5076" w:rsidP="00E907C6">
      <w:pPr>
        <w:numPr>
          <w:ilvl w:val="0"/>
          <w:numId w:val="9"/>
        </w:numPr>
        <w:autoSpaceDE w:val="0"/>
        <w:autoSpaceDN w:val="0"/>
        <w:spacing w:after="0" w:line="240" w:lineRule="auto"/>
        <w:jc w:val="both"/>
        <w:rPr>
          <w:rFonts w:ascii="Arial" w:hAnsi="Arial" w:cs="Arial"/>
        </w:rPr>
      </w:pPr>
      <w:r>
        <w:rPr>
          <w:rFonts w:ascii="Arial" w:hAnsi="Arial" w:cs="Arial"/>
        </w:rPr>
        <w:t>Objednatel se vůči zhotoviteli zavazuje poskytovat vzájemnou součinnost potřebnou pro zhotovení díla.</w:t>
      </w:r>
    </w:p>
    <w:p w:rsidR="00EB5076" w:rsidRDefault="00EB5076">
      <w:pPr>
        <w:pStyle w:val="Odstavecseseznamem"/>
        <w:rPr>
          <w:rFonts w:ascii="Arial" w:hAnsi="Arial" w:cs="Arial"/>
          <w:sz w:val="22"/>
          <w:szCs w:val="22"/>
        </w:rPr>
      </w:pP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Spolupůsobení zhotovitele</w:t>
      </w:r>
    </w:p>
    <w:p w:rsidR="00EB5076" w:rsidRDefault="00EB5076" w:rsidP="008D19DF">
      <w:pPr>
        <w:spacing w:after="0"/>
        <w:jc w:val="both"/>
        <w:rPr>
          <w:rFonts w:ascii="Arial" w:hAnsi="Arial" w:cs="Arial"/>
        </w:rPr>
      </w:pPr>
    </w:p>
    <w:p w:rsidR="00EB5076" w:rsidRDefault="00EB5076" w:rsidP="00E907C6">
      <w:pPr>
        <w:numPr>
          <w:ilvl w:val="0"/>
          <w:numId w:val="10"/>
        </w:numPr>
        <w:autoSpaceDE w:val="0"/>
        <w:autoSpaceDN w:val="0"/>
        <w:spacing w:after="0" w:line="240" w:lineRule="auto"/>
        <w:jc w:val="both"/>
        <w:rPr>
          <w:rFonts w:ascii="Arial" w:hAnsi="Arial" w:cs="Arial"/>
        </w:rPr>
      </w:pPr>
      <w:r>
        <w:rPr>
          <w:rFonts w:ascii="Arial" w:hAnsi="Arial" w:cs="Arial"/>
        </w:rPr>
        <w:t>Při provádění díla podle této smlouvy se zhotovitel zavazuje dodržovat obecně závazné předpisy, ujednání této smlouvy a bude se řídit výchozími podklady, které mu byly předány objednatelem a pokyny objednatele.</w:t>
      </w:r>
    </w:p>
    <w:p w:rsidR="00EB5076" w:rsidRDefault="00EB5076">
      <w:pPr>
        <w:pStyle w:val="Odstavecseseznamem"/>
        <w:rPr>
          <w:rFonts w:ascii="Arial" w:hAnsi="Arial" w:cs="Arial"/>
          <w:sz w:val="22"/>
          <w:szCs w:val="22"/>
        </w:rPr>
      </w:pPr>
    </w:p>
    <w:p w:rsidR="00EB5076" w:rsidRDefault="00EB5076" w:rsidP="00E907C6">
      <w:pPr>
        <w:numPr>
          <w:ilvl w:val="0"/>
          <w:numId w:val="10"/>
        </w:numPr>
        <w:autoSpaceDE w:val="0"/>
        <w:autoSpaceDN w:val="0"/>
        <w:spacing w:after="0" w:line="240" w:lineRule="auto"/>
        <w:jc w:val="both"/>
        <w:rPr>
          <w:rFonts w:ascii="Arial" w:hAnsi="Arial" w:cs="Arial"/>
        </w:rPr>
      </w:pPr>
      <w:r>
        <w:rPr>
          <w:rFonts w:ascii="Arial" w:hAnsi="Arial" w:cs="Arial"/>
        </w:rPr>
        <w:t>Zhotovitel je povinen zajistit v rámci zařízení staveniště podmínky pro výkon funkce technického dozoru objednatele a autorského dozoru projektanta, případně výkon činnosti koordinátora bezpečnosti a ochrany zdraví při práci na staveništi, pokud to stanoví jiný právní předpis. Zhotovitel je zejména povinen umožnit vstup na stavbu / staveniště oprávněným osobám objednatele a umožnit jim provádění kontroly průběhu prací a dodržování bezpečnostních, požárních a hygienických podmínek při provádění stavby za provozu. Zařízení staveniště zabezpečuje zhotovitel v souladu se svými potřebami, dokume</w:t>
      </w:r>
      <w:r w:rsidR="009B572C">
        <w:rPr>
          <w:rFonts w:ascii="Arial" w:hAnsi="Arial" w:cs="Arial"/>
        </w:rPr>
        <w:t xml:space="preserve">ntací předanou objednatelem a </w:t>
      </w:r>
      <w:r>
        <w:rPr>
          <w:rFonts w:ascii="Arial" w:hAnsi="Arial" w:cs="Arial"/>
        </w:rPr>
        <w:t xml:space="preserve">požadavky objednatele. </w:t>
      </w:r>
    </w:p>
    <w:p w:rsidR="00EB5076" w:rsidRDefault="00EB5076">
      <w:pPr>
        <w:pStyle w:val="Odstavecseseznamem"/>
        <w:rPr>
          <w:rFonts w:ascii="Arial" w:hAnsi="Arial" w:cs="Arial"/>
          <w:sz w:val="22"/>
          <w:szCs w:val="22"/>
        </w:rPr>
      </w:pPr>
    </w:p>
    <w:p w:rsidR="00EB5076" w:rsidRDefault="00EB5076" w:rsidP="00E907C6">
      <w:pPr>
        <w:numPr>
          <w:ilvl w:val="0"/>
          <w:numId w:val="10"/>
        </w:numPr>
        <w:autoSpaceDE w:val="0"/>
        <w:autoSpaceDN w:val="0"/>
        <w:spacing w:after="0" w:line="240" w:lineRule="auto"/>
        <w:jc w:val="both"/>
        <w:rPr>
          <w:rFonts w:ascii="Arial" w:hAnsi="Arial" w:cs="Arial"/>
        </w:rPr>
      </w:pPr>
      <w:r>
        <w:rPr>
          <w:rFonts w:ascii="Arial" w:hAnsi="Arial" w:cs="Arial"/>
        </w:rPr>
        <w:lastRenderedPageBreak/>
        <w:t>Zhotovitel si je vědom toho, že je ve smyslu ustanovení § 2 písm. e) zákona č. 320/2001 Sb., o finanční kontrole ve veřejné zprávě a o změně některých zákonů (zákon o finanční kontrole</w:t>
      </w:r>
      <w:r w:rsidR="009B572C">
        <w:rPr>
          <w:rFonts w:ascii="Arial" w:hAnsi="Arial" w:cs="Arial"/>
        </w:rPr>
        <w:t>), ve znění pozdějších předpisů</w:t>
      </w:r>
      <w:r>
        <w:rPr>
          <w:rFonts w:ascii="Arial" w:hAnsi="Arial" w:cs="Arial"/>
        </w:rPr>
        <w:t xml:space="preserve"> povinen poskytnout subjektům provádějícím audit a kontrolu v souvislosti s projektem všechny nezbytné informace a spolupůsobit při výkonu finanční kontroly. Zhotovitel se tímto zavazuje uchovávat veškerou dokumentaci související s realizací projektu včetně účetních dokladů minimálně do konce roku 2028. Pokud je v českých právních předpisech stanovena lhůta delší, musí ji zhotovitel použít.</w:t>
      </w:r>
    </w:p>
    <w:p w:rsidR="00EB5076" w:rsidRDefault="00EB5076">
      <w:pPr>
        <w:spacing w:after="0"/>
        <w:ind w:left="357"/>
        <w:jc w:val="both"/>
        <w:rPr>
          <w:rFonts w:ascii="Arial" w:hAnsi="Arial" w:cs="Arial"/>
        </w:rPr>
      </w:pPr>
    </w:p>
    <w:p w:rsidR="00EB5076" w:rsidRDefault="00EB5076" w:rsidP="00E907C6">
      <w:pPr>
        <w:numPr>
          <w:ilvl w:val="0"/>
          <w:numId w:val="10"/>
        </w:numPr>
        <w:autoSpaceDE w:val="0"/>
        <w:autoSpaceDN w:val="0"/>
        <w:spacing w:after="0" w:line="240" w:lineRule="auto"/>
        <w:jc w:val="both"/>
        <w:rPr>
          <w:rFonts w:ascii="Arial" w:hAnsi="Arial" w:cs="Arial"/>
        </w:rPr>
      </w:pPr>
      <w:r>
        <w:rPr>
          <w:rFonts w:ascii="Arial" w:hAnsi="Arial" w:cs="Arial"/>
        </w:rPr>
        <w:t>Zhotovitel je povinen při plnění díla postupovat tak, aby objednatel mohl v souladu s pravidly stan</w:t>
      </w:r>
      <w:r w:rsidR="009B572C">
        <w:rPr>
          <w:rFonts w:ascii="Arial" w:hAnsi="Arial" w:cs="Arial"/>
        </w:rPr>
        <w:t>ovenými poskytovatelem dotace</w:t>
      </w:r>
      <w:r>
        <w:rPr>
          <w:rFonts w:ascii="Arial" w:hAnsi="Arial" w:cs="Arial"/>
        </w:rPr>
        <w:t xml:space="preserve"> dostát povinnosti pro nakládání s výzisky. Zhotovitel svým podpisem této smlouvy potvrzuje, že s pravidly a zejména s povinností vztahující se k výziskům je seznámen a zavazuje se postupovat a poskytovat objednateli nezbytnou součinnost tak, aby bylo s těmito majetkovými hodnotami nakládáno řádně a v souladu s příslušnými ustanoveními pravidel či právních předpisů. Zhotovitel je tak povinen jakýkoli majetek ohodnotit a i případně s odpadem naplňujícím podmínky výzisku naložit v souladu s uvedeným. O těchto výziscích je současně povinen neprodleně informovat objednatele a dohodnout s ním další postup.</w:t>
      </w:r>
    </w:p>
    <w:p w:rsidR="00EB5076" w:rsidRDefault="00EB5076">
      <w:pPr>
        <w:autoSpaceDE w:val="0"/>
        <w:autoSpaceDN w:val="0"/>
        <w:spacing w:after="0" w:line="240" w:lineRule="auto"/>
        <w:jc w:val="both"/>
        <w:rPr>
          <w:rFonts w:ascii="Arial" w:hAnsi="Arial" w:cs="Arial"/>
        </w:rPr>
      </w:pPr>
    </w:p>
    <w:p w:rsidR="00EB5076" w:rsidRPr="009B572C" w:rsidRDefault="00EB5076" w:rsidP="00E907C6">
      <w:pPr>
        <w:numPr>
          <w:ilvl w:val="0"/>
          <w:numId w:val="10"/>
        </w:numPr>
        <w:autoSpaceDE w:val="0"/>
        <w:autoSpaceDN w:val="0"/>
        <w:spacing w:after="0" w:line="240" w:lineRule="auto"/>
        <w:jc w:val="both"/>
        <w:rPr>
          <w:rFonts w:ascii="Arial" w:hAnsi="Arial" w:cs="Arial"/>
        </w:rPr>
      </w:pPr>
      <w:r>
        <w:rPr>
          <w:rFonts w:ascii="Arial" w:hAnsi="Arial" w:cs="Arial"/>
        </w:rPr>
        <w:t>Zhotovitel je povinen poskytnout nezbytnou součinnost pro dostání závazku publicity.</w:t>
      </w:r>
      <w:r w:rsidR="009B572C">
        <w:rPr>
          <w:rFonts w:ascii="Arial" w:hAnsi="Arial" w:cs="Arial"/>
        </w:rPr>
        <w:t xml:space="preserve"> </w:t>
      </w:r>
      <w:r w:rsidRPr="009B572C">
        <w:rPr>
          <w:rFonts w:ascii="Arial" w:hAnsi="Arial" w:cs="Arial"/>
        </w:rPr>
        <w:t>Zhotovitel je povinen poskytnout objednateli nezbytnou součinnost i ke splnění povinnosti objednatele spočívající v jeho povinnosti vůči poskytovateli dotace uvádět v informačních a dalších materiálech (včetně informačních tabulí instalovaných na místě realizované akce nebo instalovaných na místě dokončené stavby) údaj, že daná akce je financo</w:t>
      </w:r>
      <w:r w:rsidR="009B572C">
        <w:rPr>
          <w:rFonts w:ascii="Arial" w:hAnsi="Arial" w:cs="Arial"/>
        </w:rPr>
        <w:t>vána, případně spolufinancována</w:t>
      </w:r>
      <w:r w:rsidRPr="009B572C">
        <w:rPr>
          <w:rFonts w:ascii="Arial" w:hAnsi="Arial" w:cs="Arial"/>
        </w:rPr>
        <w:t xml:space="preserve"> z prostředků EU, Evropského fondu pro regionální rozvoj. Za tímto účelem tak zhotovitel na staveništi vymezí v součinnosti s objednatelem prostor, kde bude možné takové informace umístit a současně se zavazuje je jakkoliv nezakrývat, neničit a o tom poučit i další osoby na staveništi se pohybující.</w:t>
      </w:r>
    </w:p>
    <w:p w:rsidR="00EB5076" w:rsidRDefault="00EB5076">
      <w:pPr>
        <w:pStyle w:val="Odstavecseseznamem"/>
        <w:rPr>
          <w:rFonts w:ascii="Arial" w:hAnsi="Arial" w:cs="Arial"/>
          <w:b/>
          <w:bCs/>
        </w:rPr>
      </w:pPr>
    </w:p>
    <w:p w:rsidR="00EB5076" w:rsidRDefault="00EB5076">
      <w:pPr>
        <w:autoSpaceDE w:val="0"/>
        <w:autoSpaceDN w:val="0"/>
        <w:spacing w:after="0" w:line="240" w:lineRule="auto"/>
        <w:jc w:val="both"/>
        <w:rPr>
          <w:rFonts w:ascii="Arial" w:hAnsi="Arial" w:cs="Arial"/>
          <w:b/>
          <w:bCs/>
        </w:rPr>
      </w:pP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Dodací podmínky a způsob provedení díla</w:t>
      </w:r>
    </w:p>
    <w:p w:rsidR="00EB5076" w:rsidRDefault="00EB5076">
      <w:pPr>
        <w:spacing w:after="0"/>
        <w:rPr>
          <w:rFonts w:ascii="Arial" w:hAnsi="Arial" w:cs="Arial"/>
          <w:b/>
          <w:bCs/>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Zhotovitel provede dílo na své náklady s tím, že nese nebezpečí za škody na předmětu díla až do jeho předání objednateli. Zhotovitel odpovídá objednateli za škody, které by mu nebo třetím osobám svou činností způsobil sám, anebo prostřednictvím třetích osob.</w:t>
      </w:r>
    </w:p>
    <w:p w:rsidR="00EB5076" w:rsidRDefault="00EB5076">
      <w:pPr>
        <w:spacing w:after="0"/>
        <w:ind w:left="357"/>
        <w:jc w:val="both"/>
        <w:rPr>
          <w:rFonts w:ascii="Arial" w:hAnsi="Arial" w:cs="Arial"/>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Zhotovitel je povinen provést dílo sám nebo pověřit jeho zhotovením popř. zhotovením jeho části třetí osobu. Pokud provádí dílo třetí osoba, nese za jeho zhotovení odpovědnost zhotovitel, j</w:t>
      </w:r>
      <w:r w:rsidR="00145F59">
        <w:rPr>
          <w:rFonts w:ascii="Arial" w:hAnsi="Arial" w:cs="Arial"/>
        </w:rPr>
        <w:t>ako by dílo sám prováděl. Zhotovitel</w:t>
      </w:r>
      <w:r>
        <w:rPr>
          <w:rFonts w:ascii="Arial" w:hAnsi="Arial" w:cs="Arial"/>
        </w:rPr>
        <w:t xml:space="preserve"> je povinen při takovém užití třetích osob dodržet povi</w:t>
      </w:r>
      <w:r w:rsidR="005D1A83">
        <w:rPr>
          <w:rFonts w:ascii="Arial" w:hAnsi="Arial" w:cs="Arial"/>
        </w:rPr>
        <w:t>nnosti a podmínky kladené na pod</w:t>
      </w:r>
      <w:r>
        <w:rPr>
          <w:rFonts w:ascii="Arial" w:hAnsi="Arial" w:cs="Arial"/>
        </w:rPr>
        <w:t>dodavatele zejmé</w:t>
      </w:r>
      <w:r w:rsidR="005D1A83">
        <w:rPr>
          <w:rFonts w:ascii="Arial" w:hAnsi="Arial" w:cs="Arial"/>
        </w:rPr>
        <w:t>na příslušnými ustanoveními ZZVZ</w:t>
      </w:r>
      <w:r>
        <w:rPr>
          <w:rFonts w:ascii="Arial" w:hAnsi="Arial" w:cs="Arial"/>
        </w:rPr>
        <w:t xml:space="preserve">. </w:t>
      </w:r>
    </w:p>
    <w:p w:rsidR="00EB5076" w:rsidRDefault="00EB5076">
      <w:pPr>
        <w:pStyle w:val="Odstavecseseznamem"/>
        <w:rPr>
          <w:rFonts w:ascii="Arial" w:hAnsi="Arial" w:cs="Arial"/>
          <w:sz w:val="22"/>
          <w:szCs w:val="22"/>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Při provádění díla je zhotovitel povinen provést veškeré práce a dodávky v souladu s obecnými technickými požadavky na výstavbu, pro stavbu budou použity pouze takové výrobky, materiály a konstrukce, jejichž vlastnosti splňují požadavky příslušných právních předpisů a norem, zejména zákona č. 183/2006 Sb., o územním plánování a stavebním řádu (stavební zákon), ve znění pozdějších předpisů. Zhotovitel je povinen pro provedení díla použít jen výrobky a materiály, které mají takové vlastnosti, aby byla po dobu předpokládané existence díla jen při běžné údržbě zaručena požadovaná mechanická pevnost a stabilita, požární bezpečnost, hygienické požadavky, ochrana zdraví a životního prostředí, bezpečnost při užívání, ochrana proti hluku a úspora energie atd. Současně takové výrobky a materiály budou nové a doposud nepoužité a budou splňovat požadavky kladené příslušnými platnými předpisy, technickými normami a zákony ČR na tyto výrobky a materiály.</w:t>
      </w:r>
    </w:p>
    <w:p w:rsidR="00EB5076" w:rsidRDefault="00EB5076">
      <w:pPr>
        <w:pStyle w:val="Odstavecseseznamem"/>
        <w:ind w:left="709"/>
        <w:rPr>
          <w:rFonts w:ascii="Arial" w:hAnsi="Arial" w:cs="Arial"/>
          <w:sz w:val="22"/>
          <w:szCs w:val="22"/>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lastRenderedPageBreak/>
        <w:t xml:space="preserve">Zhotovitel bude předkládat objednateli na vyžádání k odsouhlasení vzorky, případně obrazovou nebo technickou dokumentaci všech materiálů, předmětů a technologií. Objednatel se zavazuje sdělit své stanovisko vždy do pěti </w:t>
      </w:r>
      <w:r w:rsidR="00145F59">
        <w:rPr>
          <w:rFonts w:ascii="Arial" w:hAnsi="Arial" w:cs="Arial"/>
        </w:rPr>
        <w:t xml:space="preserve">(5) </w:t>
      </w:r>
      <w:r>
        <w:rPr>
          <w:rFonts w:ascii="Arial" w:hAnsi="Arial" w:cs="Arial"/>
        </w:rPr>
        <w:t>dnů po jejich předložení, jinak se má za to, že s použitím materiálů (předmětů, technologie) podle předloženého vzorku souhlasí.</w:t>
      </w:r>
    </w:p>
    <w:p w:rsidR="00EB5076" w:rsidRDefault="00EB5076">
      <w:pPr>
        <w:pStyle w:val="Odstavecseseznamem"/>
        <w:rPr>
          <w:rFonts w:ascii="Arial" w:hAnsi="Arial" w:cs="Arial"/>
          <w:sz w:val="22"/>
          <w:szCs w:val="22"/>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Zhotovitel je povinen udržovat na pracovišti a staveništi pořádek a čistotu a zavazuje se odstranit na své náklady odpady v souladu se zákonem č. 185/2001 Sb.,</w:t>
      </w:r>
      <w:r>
        <w:rPr>
          <w:rStyle w:val="highlight"/>
          <w:rFonts w:ascii="Arial" w:hAnsi="Arial" w:cs="Arial"/>
        </w:rPr>
        <w:t xml:space="preserve"> o</w:t>
      </w:r>
      <w:r>
        <w:rPr>
          <w:rFonts w:ascii="Arial" w:hAnsi="Arial" w:cs="Arial"/>
        </w:rPr>
        <w:t xml:space="preserve"> </w:t>
      </w:r>
      <w:bookmarkStart w:id="0" w:name="highlightHit_52"/>
      <w:bookmarkEnd w:id="0"/>
      <w:r>
        <w:rPr>
          <w:rStyle w:val="highlight"/>
          <w:rFonts w:ascii="Arial" w:hAnsi="Arial" w:cs="Arial"/>
        </w:rPr>
        <w:t>odpadech</w:t>
      </w:r>
      <w:r>
        <w:rPr>
          <w:rFonts w:ascii="Arial" w:hAnsi="Arial" w:cs="Arial"/>
        </w:rPr>
        <w:t xml:space="preserve"> a </w:t>
      </w:r>
      <w:bookmarkStart w:id="1" w:name="highlightHit_53"/>
      <w:bookmarkEnd w:id="1"/>
      <w:r>
        <w:rPr>
          <w:rStyle w:val="highlight"/>
          <w:rFonts w:ascii="Arial" w:hAnsi="Arial" w:cs="Arial"/>
        </w:rPr>
        <w:t>o</w:t>
      </w:r>
      <w:r>
        <w:rPr>
          <w:rFonts w:ascii="Arial" w:hAnsi="Arial" w:cs="Arial"/>
        </w:rPr>
        <w:t xml:space="preserve"> změně některých dalších </w:t>
      </w:r>
      <w:bookmarkStart w:id="2" w:name="highlightHit_54"/>
      <w:bookmarkEnd w:id="2"/>
      <w:r>
        <w:rPr>
          <w:rStyle w:val="highlight"/>
          <w:rFonts w:ascii="Arial" w:hAnsi="Arial" w:cs="Arial"/>
        </w:rPr>
        <w:t>zákonů</w:t>
      </w:r>
      <w:r>
        <w:rPr>
          <w:rFonts w:ascii="Arial" w:hAnsi="Arial" w:cs="Arial"/>
        </w:rPr>
        <w:t>, ve znění pozdějších předpisů, které jsou výsledkem jeho činnosti.</w:t>
      </w:r>
    </w:p>
    <w:p w:rsidR="00EB5076" w:rsidRDefault="00EB5076">
      <w:pPr>
        <w:pStyle w:val="Odstavecseseznamem"/>
        <w:rPr>
          <w:rFonts w:ascii="Arial" w:hAnsi="Arial" w:cs="Arial"/>
          <w:sz w:val="22"/>
          <w:szCs w:val="22"/>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Zhotovitel je povinen v průběhu plnění díla zajistit na vlastní náklad bezodkladné čištění využívaných komunikací. V případě škod, které vzniknou objednateli zanedbáním této povinnosti zhotovitelem, je zhotovitel povinen k jejich úhradě.</w:t>
      </w:r>
    </w:p>
    <w:p w:rsidR="00EB5076" w:rsidRDefault="00EB5076">
      <w:pPr>
        <w:pStyle w:val="Odstavecseseznamem"/>
        <w:rPr>
          <w:rFonts w:ascii="Arial" w:hAnsi="Arial" w:cs="Arial"/>
          <w:sz w:val="22"/>
          <w:szCs w:val="22"/>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Zhotovitel zajistí na svůj náklad dopravu všech materiálů, stavebních hmot, strojů a zařízení na staveniště.</w:t>
      </w:r>
    </w:p>
    <w:p w:rsidR="00EB5076" w:rsidRDefault="00EB5076">
      <w:pPr>
        <w:pStyle w:val="Odstavecseseznamem"/>
        <w:rPr>
          <w:rFonts w:ascii="Arial" w:hAnsi="Arial" w:cs="Arial"/>
          <w:sz w:val="22"/>
          <w:szCs w:val="22"/>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 xml:space="preserve">V průběhu prací prováděných zhotovitelem podle této smlouvy musí být na staveništi trvale přítomen zodpovědný pracovník zhotovitele (stavbyvedoucí), který bude vybaven pravomocemi řešit v průběhu provádění díla případně vzniklé problémy a požadavky objednatele. </w:t>
      </w:r>
    </w:p>
    <w:p w:rsidR="00EB5076" w:rsidRDefault="00EB5076">
      <w:pPr>
        <w:pStyle w:val="Odstavecseseznamem"/>
        <w:rPr>
          <w:rFonts w:ascii="Arial" w:hAnsi="Arial" w:cs="Arial"/>
          <w:sz w:val="22"/>
          <w:szCs w:val="22"/>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 xml:space="preserve">Zhotovitel zajistí na stavbě dodržování bezpečnostních, protipožárních předpisů, hygienických předpisů a předpisů týkajících se likvidace odpadů a ochrany životního prostředí platných v ČR a zajistí proškolení všech osob provádějících stavbu z těchto předpisů. </w:t>
      </w:r>
    </w:p>
    <w:p w:rsidR="00EB5076" w:rsidRDefault="00EB5076">
      <w:pPr>
        <w:spacing w:after="0"/>
        <w:ind w:left="357"/>
        <w:jc w:val="both"/>
        <w:rPr>
          <w:rFonts w:ascii="Arial" w:hAnsi="Arial" w:cs="Arial"/>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Zhotovitel v průběhu realizace a dokončování díla nese odpovědnost za:</w:t>
      </w:r>
    </w:p>
    <w:p w:rsidR="00EB5076" w:rsidRDefault="00EB5076" w:rsidP="00E907C6">
      <w:pPr>
        <w:numPr>
          <w:ilvl w:val="1"/>
          <w:numId w:val="11"/>
        </w:numPr>
        <w:autoSpaceDE w:val="0"/>
        <w:autoSpaceDN w:val="0"/>
        <w:spacing w:after="0" w:line="240" w:lineRule="auto"/>
        <w:jc w:val="both"/>
        <w:rPr>
          <w:rFonts w:ascii="Arial" w:hAnsi="Arial" w:cs="Arial"/>
        </w:rPr>
      </w:pPr>
      <w:r>
        <w:rPr>
          <w:rFonts w:ascii="Arial" w:hAnsi="Arial" w:cs="Arial"/>
        </w:rPr>
        <w:t>zajištění bezpečnosti osob pohybujících se v prostoru staveniště,</w:t>
      </w:r>
    </w:p>
    <w:p w:rsidR="00EB5076" w:rsidRDefault="00EB5076" w:rsidP="00E907C6">
      <w:pPr>
        <w:numPr>
          <w:ilvl w:val="1"/>
          <w:numId w:val="11"/>
        </w:numPr>
        <w:autoSpaceDE w:val="0"/>
        <w:autoSpaceDN w:val="0"/>
        <w:spacing w:after="0" w:line="240" w:lineRule="auto"/>
        <w:jc w:val="both"/>
        <w:rPr>
          <w:rFonts w:ascii="Arial" w:hAnsi="Arial" w:cs="Arial"/>
        </w:rPr>
      </w:pPr>
      <w:r>
        <w:rPr>
          <w:rFonts w:ascii="Arial" w:hAnsi="Arial" w:cs="Arial"/>
        </w:rPr>
        <w:t>zajištění osazení bezpečnostních značek, výstražných nápisů a provedení bezpečnostních opatření pro ochranu osob a staveniště,</w:t>
      </w:r>
    </w:p>
    <w:p w:rsidR="00EB5076" w:rsidRDefault="00EB5076" w:rsidP="00E907C6">
      <w:pPr>
        <w:numPr>
          <w:ilvl w:val="1"/>
          <w:numId w:val="11"/>
        </w:numPr>
        <w:autoSpaceDE w:val="0"/>
        <w:autoSpaceDN w:val="0"/>
        <w:spacing w:after="0" w:line="240" w:lineRule="auto"/>
        <w:jc w:val="both"/>
        <w:rPr>
          <w:rFonts w:ascii="Arial" w:hAnsi="Arial" w:cs="Arial"/>
        </w:rPr>
      </w:pPr>
      <w:r>
        <w:rPr>
          <w:rFonts w:ascii="Arial" w:hAnsi="Arial" w:cs="Arial"/>
        </w:rPr>
        <w:t>zajištění povolení k úpravě provozu na pozemních komunikacích včetně přechodného dopravního značení,</w:t>
      </w:r>
    </w:p>
    <w:p w:rsidR="00EB5076" w:rsidRDefault="00EB5076" w:rsidP="00E907C6">
      <w:pPr>
        <w:numPr>
          <w:ilvl w:val="1"/>
          <w:numId w:val="11"/>
        </w:numPr>
        <w:autoSpaceDE w:val="0"/>
        <w:autoSpaceDN w:val="0"/>
        <w:spacing w:after="0" w:line="240" w:lineRule="auto"/>
        <w:jc w:val="both"/>
        <w:rPr>
          <w:rFonts w:ascii="Arial" w:hAnsi="Arial" w:cs="Arial"/>
        </w:rPr>
      </w:pPr>
      <w:r>
        <w:rPr>
          <w:rFonts w:ascii="Arial" w:hAnsi="Arial" w:cs="Arial"/>
        </w:rPr>
        <w:t>zajištění (uzavření) příslušných smluv s danými orgány či vlastníky pro umožnění prací na pozemních komunikacích, případně pro užití ploch pozemních komunikací potřebných ke zhotovení díla (pronájem plochy silnice apod.),</w:t>
      </w:r>
    </w:p>
    <w:p w:rsidR="00EB5076" w:rsidRDefault="00EB5076" w:rsidP="00E907C6">
      <w:pPr>
        <w:numPr>
          <w:ilvl w:val="1"/>
          <w:numId w:val="11"/>
        </w:numPr>
        <w:autoSpaceDE w:val="0"/>
        <w:autoSpaceDN w:val="0"/>
        <w:spacing w:after="0" w:line="240" w:lineRule="auto"/>
        <w:jc w:val="both"/>
        <w:rPr>
          <w:rFonts w:ascii="Arial" w:hAnsi="Arial" w:cs="Arial"/>
        </w:rPr>
      </w:pPr>
      <w:r>
        <w:rPr>
          <w:rFonts w:ascii="Arial" w:hAnsi="Arial" w:cs="Arial"/>
        </w:rPr>
        <w:t>zajištění (uzavření) dalších smluv s dotčenými orgány či vlastníky nutných pro zhotovení díla, není-li k jejich uzavření na základě této smlouvy zavázán objednatel,</w:t>
      </w:r>
    </w:p>
    <w:p w:rsidR="00EB5076" w:rsidRDefault="00EB5076" w:rsidP="00E907C6">
      <w:pPr>
        <w:numPr>
          <w:ilvl w:val="1"/>
          <w:numId w:val="11"/>
        </w:numPr>
        <w:autoSpaceDE w:val="0"/>
        <w:autoSpaceDN w:val="0"/>
        <w:spacing w:after="0" w:line="240" w:lineRule="auto"/>
        <w:jc w:val="both"/>
        <w:rPr>
          <w:rFonts w:ascii="Arial" w:hAnsi="Arial" w:cs="Arial"/>
        </w:rPr>
      </w:pPr>
      <w:r>
        <w:rPr>
          <w:rFonts w:ascii="Arial" w:hAnsi="Arial" w:cs="Arial"/>
        </w:rPr>
        <w:t>zajištění souhlasu se vstupem na pozemky dotčené realizací díla, nejsou-li ve vlastnictví objednatele. V případě, že souhlas se vstupem bude vlastníkem pozemku písemně odepřen, či vlastník bude nečinný, je zhotovitel povinen tuto skutečnost neprodleně oznámit objednateli, který rozhodne o dalším postupu.</w:t>
      </w:r>
    </w:p>
    <w:p w:rsidR="00EB5076" w:rsidRDefault="00EB5076">
      <w:pPr>
        <w:pStyle w:val="Odstavecseseznamem"/>
        <w:rPr>
          <w:rFonts w:ascii="Arial" w:hAnsi="Arial" w:cs="Arial"/>
          <w:sz w:val="22"/>
          <w:szCs w:val="22"/>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 xml:space="preserve">Zhotovitel je povinen počínaje dnem zahájení prací na staveništi vést stavební deník o pracích, které provádí sám nebo jeho </w:t>
      </w:r>
      <w:r w:rsidR="00145F59">
        <w:rPr>
          <w:rFonts w:ascii="Arial" w:hAnsi="Arial" w:cs="Arial"/>
        </w:rPr>
        <w:t>pod</w:t>
      </w:r>
      <w:r>
        <w:rPr>
          <w:rFonts w:ascii="Arial" w:hAnsi="Arial" w:cs="Arial"/>
        </w:rPr>
        <w:t>dodavatelé. Povinnost vést stavební deník končí dnem, kdy se odstraní veškeré vady a nedodělky díl</w:t>
      </w:r>
      <w:r w:rsidR="00145F59">
        <w:rPr>
          <w:rFonts w:ascii="Arial" w:hAnsi="Arial" w:cs="Arial"/>
        </w:rPr>
        <w:t>a</w:t>
      </w:r>
      <w:r>
        <w:rPr>
          <w:rFonts w:ascii="Arial" w:hAnsi="Arial" w:cs="Arial"/>
        </w:rPr>
        <w:t>. Do stavebního deníku je zhotovitel povinen zapisovat všechny důležité okolnosti týkající se předmětu díla, a to zejména:</w:t>
      </w:r>
    </w:p>
    <w:p w:rsidR="00EB5076" w:rsidRDefault="00EB5076" w:rsidP="00E907C6">
      <w:pPr>
        <w:numPr>
          <w:ilvl w:val="0"/>
          <w:numId w:val="12"/>
        </w:numPr>
        <w:autoSpaceDE w:val="0"/>
        <w:autoSpaceDN w:val="0"/>
        <w:spacing w:after="0" w:line="240" w:lineRule="auto"/>
        <w:jc w:val="both"/>
        <w:rPr>
          <w:rFonts w:ascii="Arial" w:hAnsi="Arial" w:cs="Arial"/>
        </w:rPr>
      </w:pPr>
      <w:r>
        <w:rPr>
          <w:rFonts w:ascii="Arial" w:hAnsi="Arial" w:cs="Arial"/>
        </w:rPr>
        <w:t>časový postup prací,</w:t>
      </w:r>
    </w:p>
    <w:p w:rsidR="00EB5076" w:rsidRDefault="00EB5076" w:rsidP="00E907C6">
      <w:pPr>
        <w:numPr>
          <w:ilvl w:val="0"/>
          <w:numId w:val="12"/>
        </w:numPr>
        <w:autoSpaceDE w:val="0"/>
        <w:autoSpaceDN w:val="0"/>
        <w:spacing w:after="0" w:line="240" w:lineRule="auto"/>
        <w:jc w:val="both"/>
        <w:rPr>
          <w:rFonts w:ascii="Arial" w:hAnsi="Arial" w:cs="Arial"/>
        </w:rPr>
      </w:pPr>
      <w:r>
        <w:rPr>
          <w:rFonts w:ascii="Arial" w:hAnsi="Arial" w:cs="Arial"/>
        </w:rPr>
        <w:t>odchylky od dokumentace ověřené ve stavebním řízení nebo od podmínek stanovených jinými rozhodnutími nebo opatřeními,</w:t>
      </w:r>
    </w:p>
    <w:p w:rsidR="00EB5076" w:rsidRDefault="00EB5076" w:rsidP="00E907C6">
      <w:pPr>
        <w:numPr>
          <w:ilvl w:val="0"/>
          <w:numId w:val="12"/>
        </w:numPr>
        <w:autoSpaceDE w:val="0"/>
        <w:autoSpaceDN w:val="0"/>
        <w:spacing w:after="0" w:line="240" w:lineRule="auto"/>
        <w:jc w:val="both"/>
        <w:rPr>
          <w:rFonts w:ascii="Arial" w:hAnsi="Arial" w:cs="Arial"/>
        </w:rPr>
      </w:pPr>
      <w:r>
        <w:rPr>
          <w:rFonts w:ascii="Arial" w:hAnsi="Arial" w:cs="Arial"/>
        </w:rPr>
        <w:lastRenderedPageBreak/>
        <w:t>další údaje nutné pro posouzení prací stavebním úřadem a ostatními orgány státní správy.</w:t>
      </w:r>
    </w:p>
    <w:p w:rsidR="00EB5076" w:rsidRDefault="00EB5076">
      <w:pPr>
        <w:ind w:left="360"/>
        <w:jc w:val="both"/>
        <w:rPr>
          <w:rFonts w:ascii="Arial" w:hAnsi="Arial" w:cs="Arial"/>
        </w:rPr>
      </w:pPr>
      <w:r>
        <w:rPr>
          <w:rFonts w:ascii="Arial" w:hAnsi="Arial" w:cs="Arial"/>
        </w:rPr>
        <w:t>Stavební deník musí být veden zhotovitelem v rozsahu a způsobem, který je stanoven vyhláškou č. 499/2006 Sb., o dokumentaci staveb, v platném znění a dle ustanovení zákona č. 183/2006 Sb., o územním plánování a stavebním řádu (stavební zákon), ve znění pozdějších předpisů. Ve stavebním deníku budou dokumentovány vícepráce a méněpráce dle požadavků objednatele nebo autorského dozoru projektanta, provedené zkoušky, atesty a doklady pořízené v průběhu provádění díla podle této smlouvy.</w:t>
      </w:r>
      <w:r>
        <w:rPr>
          <w:rFonts w:ascii="Arial" w:hAnsi="Arial" w:cs="Arial"/>
        </w:rPr>
        <w:tab/>
      </w: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Zhotovitel je povinen vést denní záznamy ve stavebním deníku čitelně a musí je podepisovat příslušný stavbyvedoucí, popřípadě jeho zástupce a to zásadně v den, kdy byly práce provedeny nebo nastaly okolnosti, které jsou předmětem zápisu.</w:t>
      </w:r>
    </w:p>
    <w:p w:rsidR="00EB5076" w:rsidRDefault="00EB5076">
      <w:pPr>
        <w:tabs>
          <w:tab w:val="left" w:pos="2220"/>
        </w:tabs>
        <w:spacing w:after="0"/>
        <w:ind w:left="357"/>
        <w:jc w:val="both"/>
        <w:rPr>
          <w:rFonts w:ascii="Arial" w:hAnsi="Arial" w:cs="Arial"/>
        </w:rPr>
      </w:pPr>
      <w:r>
        <w:rPr>
          <w:rFonts w:ascii="Arial" w:hAnsi="Arial" w:cs="Arial"/>
        </w:rPr>
        <w:tab/>
      </w: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V případě, že je k denním záznamům potřebné stanovisko druhé smluvní strany, musí o tomto být druhá smluvní strana písemně vyrozuměna a tato je povinna se do tří (3) dnů od doručení výzvy do deníku písemně vyjádřit.</w:t>
      </w:r>
    </w:p>
    <w:p w:rsidR="00EB5076" w:rsidRDefault="00EB5076">
      <w:pPr>
        <w:spacing w:after="0"/>
        <w:ind w:left="357" w:firstLine="709"/>
        <w:jc w:val="both"/>
        <w:rPr>
          <w:rFonts w:ascii="Arial" w:hAnsi="Arial" w:cs="Arial"/>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Objednatel nebo jeho zástupce jsou oprávněni kontrolovat provádění prací na staveništi.</w:t>
      </w:r>
    </w:p>
    <w:p w:rsidR="00EB5076" w:rsidRDefault="00EB5076">
      <w:pPr>
        <w:tabs>
          <w:tab w:val="left" w:pos="1410"/>
        </w:tabs>
        <w:spacing w:after="0"/>
        <w:ind w:left="357"/>
        <w:jc w:val="both"/>
        <w:rPr>
          <w:rFonts w:ascii="Arial" w:hAnsi="Arial" w:cs="Arial"/>
        </w:rPr>
      </w:pPr>
      <w:r>
        <w:rPr>
          <w:rFonts w:ascii="Arial" w:hAnsi="Arial" w:cs="Arial"/>
        </w:rPr>
        <w:tab/>
      </w: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Zhotovitel je povinen informovat bez zbytečného odkladu objednatele o všech skutečnost</w:t>
      </w:r>
      <w:r w:rsidR="005D1A83">
        <w:rPr>
          <w:rFonts w:ascii="Arial" w:hAnsi="Arial" w:cs="Arial"/>
        </w:rPr>
        <w:t>ech, které mají vztah k termínům prováděných</w:t>
      </w:r>
      <w:r>
        <w:rPr>
          <w:rFonts w:ascii="Arial" w:hAnsi="Arial" w:cs="Arial"/>
        </w:rPr>
        <w:t xml:space="preserve"> prací, k ceně prací, k jejich rozsahu a kvalitě a o skutečnostech, které mohou mít vliv na plnění podmínek veřejnoprávních orgánů vydaných k předmětu díla podle této smlouvy.</w:t>
      </w:r>
    </w:p>
    <w:p w:rsidR="00EB5076" w:rsidRDefault="00EB5076">
      <w:pPr>
        <w:spacing w:after="0"/>
        <w:ind w:left="357"/>
        <w:jc w:val="both"/>
        <w:rPr>
          <w:rFonts w:ascii="Arial" w:hAnsi="Arial" w:cs="Arial"/>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Práce, které vykazují již v průběhu provádění díla nedostatky nebo jsou prováděny v rozporu s touto smlouvou, musí zhotovitel na vlastní náklady nahradit pracemi bezvadnými. Výrobky, materiály a stavební dílce, které neodpovídají ustanovením této smlouvy nebo nevyhoví zkouškám, musejí být na základě žádosti objednatele a ve lhůtě objednatelem stanovené, případně ve lhůtě přiměřené, ze stavby na náklad zhotovitele odstraněny. Neučiní-li tak zhotovitel ve stanovené lhůtě, zajistí jejich odstranění na náklad zhotovitele objednatel. Tím není dotčeno právo objednatele na případnou náhradu škody vzniklou v důsledku vadně prováděných prací či dodávek.</w:t>
      </w:r>
    </w:p>
    <w:p w:rsidR="00EB5076" w:rsidRDefault="00EB5076">
      <w:pPr>
        <w:pStyle w:val="Odstavecseseznamem"/>
        <w:rPr>
          <w:rFonts w:ascii="Arial" w:hAnsi="Arial" w:cs="Arial"/>
          <w:sz w:val="22"/>
          <w:szCs w:val="22"/>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Změny navržených výrobků, materiálů, stavebních dílců a způsob provádění díla oproti projektové dokumentaci mohou být v průběhu stavby objednatelem nebo projektantem vyžádány nebo jimi musejí být odsouhlaseny.</w:t>
      </w:r>
    </w:p>
    <w:p w:rsidR="00EB5076" w:rsidRDefault="00EB5076">
      <w:pPr>
        <w:tabs>
          <w:tab w:val="left" w:pos="1755"/>
        </w:tabs>
        <w:spacing w:after="0"/>
        <w:jc w:val="both"/>
        <w:rPr>
          <w:rFonts w:ascii="Arial" w:hAnsi="Arial" w:cs="Arial"/>
        </w:rPr>
      </w:pPr>
      <w:r>
        <w:rPr>
          <w:rFonts w:ascii="Arial" w:hAnsi="Arial" w:cs="Arial"/>
        </w:rPr>
        <w:tab/>
      </w: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 xml:space="preserve">Ohledně jakýchkoliv pokynů objednatele zhotoviteli a jakýchkoliv věcí předaných objednatelem zhotoviteli k provedení díla budou smluvní strany postupovat v souladu s ustanovením § 2594 Občanského zákoníku s tím, že na případnou </w:t>
      </w:r>
      <w:r w:rsidR="005D1A83">
        <w:rPr>
          <w:rFonts w:ascii="Arial" w:hAnsi="Arial" w:cs="Arial"/>
        </w:rPr>
        <w:t>nevhodnou povahu pokynu a na</w:t>
      </w:r>
      <w:r>
        <w:rPr>
          <w:rFonts w:ascii="Arial" w:hAnsi="Arial" w:cs="Arial"/>
        </w:rPr>
        <w:t xml:space="preserve"> případnou nevhodnou pov</w:t>
      </w:r>
      <w:r w:rsidR="005D1A83">
        <w:rPr>
          <w:rFonts w:ascii="Arial" w:hAnsi="Arial" w:cs="Arial"/>
        </w:rPr>
        <w:t>ahu předané věci či dokumentace</w:t>
      </w:r>
      <w:r>
        <w:rPr>
          <w:rFonts w:ascii="Arial" w:hAnsi="Arial" w:cs="Arial"/>
        </w:rPr>
        <w:t xml:space="preserve"> je zhotovitel povinen upozornit objednatele písemně. Dále se smluvní strany dohodly, že ustanovení § 2595 Občanského zákoníku se nepoužije a zhotovitel nemá právo na úhradu nákladů </w:t>
      </w:r>
      <w:r w:rsidR="001E7AF6">
        <w:rPr>
          <w:rFonts w:ascii="Arial" w:hAnsi="Arial" w:cs="Arial"/>
        </w:rPr>
        <w:t>po</w:t>
      </w:r>
      <w:r>
        <w:rPr>
          <w:rFonts w:ascii="Arial" w:hAnsi="Arial" w:cs="Arial"/>
        </w:rPr>
        <w:t>dle</w:t>
      </w:r>
      <w:r w:rsidR="001E7AF6">
        <w:rPr>
          <w:rFonts w:ascii="Arial" w:hAnsi="Arial" w:cs="Arial"/>
        </w:rPr>
        <w:t xml:space="preserve"> ustanovení</w:t>
      </w:r>
      <w:r>
        <w:rPr>
          <w:rFonts w:ascii="Arial" w:hAnsi="Arial" w:cs="Arial"/>
        </w:rPr>
        <w:t xml:space="preserve"> § 2594 odst. 3 Občanského zákoníku.</w:t>
      </w:r>
    </w:p>
    <w:p w:rsidR="00EB5076" w:rsidRDefault="00EB5076">
      <w:pPr>
        <w:pStyle w:val="Odstavecseseznamem"/>
        <w:rPr>
          <w:rFonts w:ascii="Arial" w:hAnsi="Arial" w:cs="Arial"/>
          <w:sz w:val="22"/>
          <w:szCs w:val="22"/>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 xml:space="preserve">Zhotovitel je povinen písemně vyzvat objednatele ke kontrole prací a konstrukcí, které budou v dalším postupu výstavby zakryty nebo se stanou nepřístupnými, a to nejméně tři (3) pracovní dny před jejich zakrytím (provedením). V případě, že se objednatel, ač byl řádně vyzván, nedostaví ve stanovený termín ke kontrole navrženého rozsahu dokončených prací, je zhotovitel oprávněn v těchto pracích pokračovat. V případě, že bude objednatel dodatečně požadovat odkrytí těchto prací, je zhotovitel povinen provést toto odkrytí na náklady objednatele. Zjistí-li se však při dodatečném odkrytí, že práce nebyly řádně provedeny, hradí náklady na odkrytí zhotovitel. Zhotovitel hradí vynaložené náklady na odkrytí i v případě, že nevyzve objednatele ke kontrole zakrývaných prací </w:t>
      </w:r>
      <w:r>
        <w:rPr>
          <w:rFonts w:ascii="Arial" w:hAnsi="Arial" w:cs="Arial"/>
        </w:rPr>
        <w:lastRenderedPageBreak/>
        <w:t>v uvedené lhůtě a objednatel si vyžádá jejich odkrytí. V tomto případě není rozhodné, zda odkryté práce budou shledány jako řádně provedené či nikoliv.</w:t>
      </w:r>
    </w:p>
    <w:p w:rsidR="00EB5076" w:rsidRDefault="00EB5076">
      <w:pPr>
        <w:pStyle w:val="Odstavecseseznamem"/>
        <w:rPr>
          <w:rFonts w:ascii="Arial" w:hAnsi="Arial" w:cs="Arial"/>
          <w:sz w:val="22"/>
          <w:szCs w:val="22"/>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Zhotovitel je povinen během realizace díla oznamovat objednateli nejméně tři (3) pracovní dny předem provádění zkoušek, prohlídek a revizí.</w:t>
      </w:r>
    </w:p>
    <w:p w:rsidR="00EB5076" w:rsidRDefault="00EB5076">
      <w:pPr>
        <w:spacing w:after="0"/>
        <w:ind w:left="357"/>
        <w:jc w:val="both"/>
        <w:rPr>
          <w:rFonts w:ascii="Arial" w:hAnsi="Arial" w:cs="Arial"/>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Smluvní strany se dohodly na kontrolních dnech v rozsahu 1x týdně. První kontrolní den bude přitom proveden pátý (5) den následující po dni zaháj</w:t>
      </w:r>
      <w:r w:rsidR="001E7AF6">
        <w:rPr>
          <w:rFonts w:ascii="Arial" w:hAnsi="Arial" w:cs="Arial"/>
        </w:rPr>
        <w:t>ení prací. Připadne-li tento den</w:t>
      </w:r>
      <w:r>
        <w:rPr>
          <w:rFonts w:ascii="Arial" w:hAnsi="Arial" w:cs="Arial"/>
        </w:rPr>
        <w:t xml:space="preserve"> na sobotu, neděli nebo státní svátek, je kontrolní den posunut na první následující pracovní den. Další kontrolní den určí objednatel po dohodě se zhotovitelem vždy na příslušném kontrolním dnu a uvedou termín do stavebního deníku. Obě smluvní strany jsou povinny se na kontrolní den dostavit, nebo k tomu pověřit příslušnou osobu v souladu s touto smlouvou nebo příslušnými právním předpisy.</w:t>
      </w:r>
    </w:p>
    <w:p w:rsidR="00EB5076" w:rsidRDefault="00EB5076">
      <w:pPr>
        <w:spacing w:after="0"/>
        <w:ind w:left="357"/>
        <w:jc w:val="both"/>
        <w:rPr>
          <w:rFonts w:ascii="Arial" w:hAnsi="Arial" w:cs="Arial"/>
        </w:rPr>
      </w:pPr>
    </w:p>
    <w:p w:rsidR="00EB5076" w:rsidRDefault="00EB5076" w:rsidP="00E907C6">
      <w:pPr>
        <w:numPr>
          <w:ilvl w:val="0"/>
          <w:numId w:val="11"/>
        </w:numPr>
        <w:autoSpaceDE w:val="0"/>
        <w:autoSpaceDN w:val="0"/>
        <w:spacing w:after="0" w:line="240" w:lineRule="auto"/>
        <w:jc w:val="both"/>
        <w:rPr>
          <w:rFonts w:ascii="Arial" w:hAnsi="Arial" w:cs="Arial"/>
        </w:rPr>
      </w:pPr>
      <w:r>
        <w:rPr>
          <w:rFonts w:ascii="Arial" w:hAnsi="Arial" w:cs="Arial"/>
        </w:rPr>
        <w:t xml:space="preserve">V případě potřeby je objednatel oprávněn nařídit kontrolní </w:t>
      </w:r>
      <w:r w:rsidR="003A6EA0">
        <w:rPr>
          <w:rFonts w:ascii="Arial" w:hAnsi="Arial" w:cs="Arial"/>
        </w:rPr>
        <w:t>den i častěji, musí však o tom</w:t>
      </w:r>
      <w:r>
        <w:rPr>
          <w:rFonts w:ascii="Arial" w:hAnsi="Arial" w:cs="Arial"/>
        </w:rPr>
        <w:t xml:space="preserve"> pí</w:t>
      </w:r>
      <w:r w:rsidR="003A6EA0">
        <w:rPr>
          <w:rFonts w:ascii="Arial" w:hAnsi="Arial" w:cs="Arial"/>
        </w:rPr>
        <w:t>semně vyrozumět zhotovitele minimálně dva (</w:t>
      </w:r>
      <w:r>
        <w:rPr>
          <w:rFonts w:ascii="Arial" w:hAnsi="Arial" w:cs="Arial"/>
        </w:rPr>
        <w:t>2</w:t>
      </w:r>
      <w:r w:rsidR="003A6EA0">
        <w:rPr>
          <w:rFonts w:ascii="Arial" w:hAnsi="Arial" w:cs="Arial"/>
        </w:rPr>
        <w:t>)</w:t>
      </w:r>
      <w:r>
        <w:rPr>
          <w:rFonts w:ascii="Arial" w:hAnsi="Arial" w:cs="Arial"/>
        </w:rPr>
        <w:t xml:space="preserve"> pracovní dny předem.</w:t>
      </w:r>
    </w:p>
    <w:p w:rsidR="00EB5076" w:rsidRDefault="00EB5076">
      <w:pPr>
        <w:tabs>
          <w:tab w:val="left" w:pos="2235"/>
        </w:tabs>
        <w:rPr>
          <w:rFonts w:ascii="Arial" w:hAnsi="Arial" w:cs="Arial"/>
          <w:b/>
          <w:bCs/>
        </w:rPr>
      </w:pPr>
      <w:r>
        <w:rPr>
          <w:rFonts w:ascii="Arial" w:hAnsi="Arial" w:cs="Arial"/>
          <w:b/>
          <w:bCs/>
        </w:rPr>
        <w:tab/>
      </w: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Předání a převzetí díla</w:t>
      </w:r>
    </w:p>
    <w:p w:rsidR="00EB5076" w:rsidRDefault="00EB5076">
      <w:pPr>
        <w:tabs>
          <w:tab w:val="left" w:pos="5445"/>
        </w:tabs>
        <w:spacing w:after="0"/>
        <w:rPr>
          <w:rFonts w:ascii="Arial" w:hAnsi="Arial" w:cs="Arial"/>
          <w:b/>
          <w:bCs/>
        </w:rPr>
      </w:pPr>
    </w:p>
    <w:p w:rsidR="00EB5076" w:rsidRDefault="00EB5076" w:rsidP="00E907C6">
      <w:pPr>
        <w:numPr>
          <w:ilvl w:val="0"/>
          <w:numId w:val="13"/>
        </w:numPr>
        <w:autoSpaceDE w:val="0"/>
        <w:autoSpaceDN w:val="0"/>
        <w:spacing w:after="0" w:line="240" w:lineRule="auto"/>
        <w:jc w:val="both"/>
        <w:rPr>
          <w:rFonts w:ascii="Arial" w:hAnsi="Arial" w:cs="Arial"/>
        </w:rPr>
      </w:pPr>
      <w:r>
        <w:rPr>
          <w:rFonts w:ascii="Arial" w:hAnsi="Arial" w:cs="Arial"/>
        </w:rPr>
        <w:t xml:space="preserve">Zhotovitel je povinen předat řádně dokončené dílo objednateli bez vad a nedodělků v místě jeho </w:t>
      </w:r>
      <w:r w:rsidR="003C3955">
        <w:rPr>
          <w:rFonts w:ascii="Arial" w:hAnsi="Arial" w:cs="Arial"/>
        </w:rPr>
        <w:t>provedení. Za řádně dokončené dílo</w:t>
      </w:r>
      <w:r>
        <w:rPr>
          <w:rFonts w:ascii="Arial" w:hAnsi="Arial" w:cs="Arial"/>
        </w:rPr>
        <w:t xml:space="preserve"> se pro účely této smlouvy považuje splnění všech příslušných ustanovení smlouvy společně s tím, že byly provedeny i terénní úpravy dotčených pozemků a úpravy komunikací a byly provedeny příslušné zkoušky díla. Smluvní strany tak vylučují ustanovení § 2605 Občanského zákoníku.</w:t>
      </w:r>
    </w:p>
    <w:p w:rsidR="00EB5076" w:rsidRDefault="00EB5076">
      <w:pPr>
        <w:autoSpaceDE w:val="0"/>
        <w:autoSpaceDN w:val="0"/>
        <w:spacing w:after="0" w:line="240" w:lineRule="auto"/>
        <w:jc w:val="both"/>
        <w:rPr>
          <w:rFonts w:ascii="Arial" w:hAnsi="Arial" w:cs="Arial"/>
        </w:rPr>
      </w:pPr>
    </w:p>
    <w:p w:rsidR="00EB5076" w:rsidRDefault="003C3955" w:rsidP="00E907C6">
      <w:pPr>
        <w:numPr>
          <w:ilvl w:val="0"/>
          <w:numId w:val="13"/>
        </w:numPr>
        <w:autoSpaceDE w:val="0"/>
        <w:autoSpaceDN w:val="0"/>
        <w:spacing w:after="0" w:line="240" w:lineRule="auto"/>
        <w:jc w:val="both"/>
        <w:rPr>
          <w:rFonts w:ascii="Arial" w:hAnsi="Arial" w:cs="Arial"/>
        </w:rPr>
      </w:pPr>
      <w:r>
        <w:rPr>
          <w:rFonts w:ascii="Arial" w:hAnsi="Arial" w:cs="Arial"/>
        </w:rPr>
        <w:t xml:space="preserve">Zhotovitel je povinen nejméně </w:t>
      </w:r>
      <w:r w:rsidR="00D862F3">
        <w:rPr>
          <w:rFonts w:ascii="Arial" w:hAnsi="Arial" w:cs="Arial"/>
        </w:rPr>
        <w:t>pět (</w:t>
      </w:r>
      <w:r>
        <w:rPr>
          <w:rFonts w:ascii="Arial" w:hAnsi="Arial" w:cs="Arial"/>
        </w:rPr>
        <w:t>5</w:t>
      </w:r>
      <w:r w:rsidR="00D862F3">
        <w:rPr>
          <w:rFonts w:ascii="Arial" w:hAnsi="Arial" w:cs="Arial"/>
        </w:rPr>
        <w:t>)</w:t>
      </w:r>
      <w:r w:rsidR="00EB5076">
        <w:rPr>
          <w:rFonts w:ascii="Arial" w:hAnsi="Arial" w:cs="Arial"/>
        </w:rPr>
        <w:t xml:space="preserve"> dní před termínem, kdy bude dílo připraveno k předání, oznámit písemně objednateli datum a místo zahájení řízení o předání a převzetí díla a sdělit, jak bude </w:t>
      </w:r>
      <w:r w:rsidR="00D862F3">
        <w:rPr>
          <w:rFonts w:ascii="Arial" w:hAnsi="Arial" w:cs="Arial"/>
        </w:rPr>
        <w:t xml:space="preserve">předání díla </w:t>
      </w:r>
      <w:r w:rsidR="00EB5076">
        <w:rPr>
          <w:rFonts w:ascii="Arial" w:hAnsi="Arial" w:cs="Arial"/>
        </w:rPr>
        <w:t>probíhat. K takovému jednání přitom zhotovitel připraví příslušné dokumenty nutné pro řádné předání a převzetí díla jakož i samotný předávací protokol. Zhotovitel bude garantovat soulad provedeného díla s projektovou dokumentací či odsouhlasenými změnami v průběhu realizace díla, s ohledem především na závazné parametry jako jsou např. délky, šířky, plochy, hloubky atd.</w:t>
      </w:r>
    </w:p>
    <w:p w:rsidR="00EB5076" w:rsidRDefault="00EB5076">
      <w:pPr>
        <w:autoSpaceDE w:val="0"/>
        <w:autoSpaceDN w:val="0"/>
        <w:spacing w:after="0" w:line="240" w:lineRule="auto"/>
        <w:jc w:val="both"/>
        <w:rPr>
          <w:rFonts w:ascii="Arial" w:hAnsi="Arial" w:cs="Arial"/>
        </w:rPr>
      </w:pPr>
    </w:p>
    <w:p w:rsidR="00EB5076" w:rsidRDefault="00EB5076" w:rsidP="00E907C6">
      <w:pPr>
        <w:numPr>
          <w:ilvl w:val="0"/>
          <w:numId w:val="13"/>
        </w:numPr>
        <w:autoSpaceDE w:val="0"/>
        <w:autoSpaceDN w:val="0"/>
        <w:spacing w:after="0" w:line="240" w:lineRule="auto"/>
        <w:jc w:val="both"/>
        <w:rPr>
          <w:rFonts w:ascii="Arial" w:hAnsi="Arial" w:cs="Arial"/>
        </w:rPr>
      </w:pPr>
      <w:r>
        <w:rPr>
          <w:rFonts w:ascii="Arial" w:hAnsi="Arial" w:cs="Arial"/>
        </w:rPr>
        <w:t xml:space="preserve">Objednatel je povinen dokončené dílo, které nevykazuje zjevné vady a nedodělky převzít. Nedokončené dílo nebo jeho část není objednatel povinen převzít. Objednatel není povinen převzít dokončené dílo s vadami. Objednatel je povinen k předání a převzetí díla přizvat osoby vykonávající funkci technického dozoru objednatele, případně také autorského dozoru projektanta. </w:t>
      </w:r>
    </w:p>
    <w:p w:rsidR="00EB5076" w:rsidRDefault="00EB5076">
      <w:pPr>
        <w:pStyle w:val="Odstavecseseznamem"/>
        <w:rPr>
          <w:rFonts w:ascii="Arial" w:hAnsi="Arial" w:cs="Arial"/>
          <w:sz w:val="22"/>
          <w:szCs w:val="22"/>
        </w:rPr>
      </w:pPr>
    </w:p>
    <w:p w:rsidR="00EB5076" w:rsidRDefault="00EB5076" w:rsidP="00E907C6">
      <w:pPr>
        <w:numPr>
          <w:ilvl w:val="0"/>
          <w:numId w:val="13"/>
        </w:numPr>
        <w:autoSpaceDE w:val="0"/>
        <w:autoSpaceDN w:val="0"/>
        <w:spacing w:after="0" w:line="240" w:lineRule="auto"/>
        <w:jc w:val="both"/>
        <w:rPr>
          <w:rFonts w:ascii="Arial" w:hAnsi="Arial" w:cs="Arial"/>
        </w:rPr>
      </w:pPr>
      <w:r>
        <w:rPr>
          <w:rFonts w:ascii="Arial" w:hAnsi="Arial" w:cs="Arial"/>
        </w:rPr>
        <w:t>Objednatel splní svůj závazek převzít dílo podepsáním zápisu o předání a převzetí díla. V zápise o předání a převzetí díla musí být uvedeno:</w:t>
      </w:r>
    </w:p>
    <w:p w:rsidR="00EB5076" w:rsidRDefault="00EB5076" w:rsidP="00E907C6">
      <w:pPr>
        <w:numPr>
          <w:ilvl w:val="0"/>
          <w:numId w:val="14"/>
        </w:numPr>
        <w:autoSpaceDE w:val="0"/>
        <w:autoSpaceDN w:val="0"/>
        <w:spacing w:after="0" w:line="240" w:lineRule="auto"/>
        <w:jc w:val="both"/>
        <w:rPr>
          <w:rFonts w:ascii="Arial" w:hAnsi="Arial" w:cs="Arial"/>
        </w:rPr>
      </w:pPr>
      <w:r>
        <w:rPr>
          <w:rFonts w:ascii="Arial" w:hAnsi="Arial" w:cs="Arial"/>
        </w:rPr>
        <w:t xml:space="preserve">popis předávaného díla popř. jeho části schopné samostatného užívaní, </w:t>
      </w:r>
    </w:p>
    <w:p w:rsidR="00EB5076" w:rsidRDefault="00EB5076" w:rsidP="00E907C6">
      <w:pPr>
        <w:numPr>
          <w:ilvl w:val="0"/>
          <w:numId w:val="14"/>
        </w:numPr>
        <w:autoSpaceDE w:val="0"/>
        <w:autoSpaceDN w:val="0"/>
        <w:spacing w:after="0" w:line="240" w:lineRule="auto"/>
        <w:jc w:val="both"/>
        <w:rPr>
          <w:rFonts w:ascii="Arial" w:hAnsi="Arial" w:cs="Arial"/>
        </w:rPr>
      </w:pPr>
      <w:r>
        <w:rPr>
          <w:rFonts w:ascii="Arial" w:hAnsi="Arial" w:cs="Arial"/>
        </w:rPr>
        <w:t>údaje o zhotoviteli díla,</w:t>
      </w:r>
    </w:p>
    <w:p w:rsidR="00EB5076" w:rsidRDefault="00EB5076" w:rsidP="00E907C6">
      <w:pPr>
        <w:numPr>
          <w:ilvl w:val="0"/>
          <w:numId w:val="14"/>
        </w:numPr>
        <w:autoSpaceDE w:val="0"/>
        <w:autoSpaceDN w:val="0"/>
        <w:spacing w:after="0" w:line="240" w:lineRule="auto"/>
        <w:jc w:val="both"/>
        <w:rPr>
          <w:rFonts w:ascii="Arial" w:hAnsi="Arial" w:cs="Arial"/>
        </w:rPr>
      </w:pPr>
      <w:r>
        <w:rPr>
          <w:rFonts w:ascii="Arial" w:hAnsi="Arial" w:cs="Arial"/>
        </w:rPr>
        <w:t>údaje o projektantovi a o dokumentaci stavby,</w:t>
      </w:r>
    </w:p>
    <w:p w:rsidR="00EB5076" w:rsidRDefault="00EB5076" w:rsidP="00E907C6">
      <w:pPr>
        <w:numPr>
          <w:ilvl w:val="0"/>
          <w:numId w:val="14"/>
        </w:numPr>
        <w:autoSpaceDE w:val="0"/>
        <w:autoSpaceDN w:val="0"/>
        <w:spacing w:after="0" w:line="240" w:lineRule="auto"/>
        <w:jc w:val="both"/>
        <w:rPr>
          <w:rFonts w:ascii="Arial" w:hAnsi="Arial" w:cs="Arial"/>
        </w:rPr>
      </w:pPr>
      <w:r>
        <w:rPr>
          <w:rFonts w:ascii="Arial" w:hAnsi="Arial" w:cs="Arial"/>
        </w:rPr>
        <w:t>lhůty výstavby,</w:t>
      </w:r>
    </w:p>
    <w:p w:rsidR="00EB5076" w:rsidRDefault="00EB5076" w:rsidP="00E907C6">
      <w:pPr>
        <w:numPr>
          <w:ilvl w:val="0"/>
          <w:numId w:val="14"/>
        </w:numPr>
        <w:autoSpaceDE w:val="0"/>
        <w:autoSpaceDN w:val="0"/>
        <w:spacing w:after="0" w:line="240" w:lineRule="auto"/>
        <w:jc w:val="both"/>
        <w:rPr>
          <w:rFonts w:ascii="Arial" w:hAnsi="Arial" w:cs="Arial"/>
        </w:rPr>
      </w:pPr>
      <w:r>
        <w:rPr>
          <w:rFonts w:ascii="Arial" w:hAnsi="Arial" w:cs="Arial"/>
        </w:rPr>
        <w:t>odchylky od projektové dokumentace vzniklé v průběhu prací,</w:t>
      </w:r>
    </w:p>
    <w:p w:rsidR="00EB5076" w:rsidRDefault="00EB5076" w:rsidP="00E907C6">
      <w:pPr>
        <w:numPr>
          <w:ilvl w:val="0"/>
          <w:numId w:val="14"/>
        </w:numPr>
        <w:autoSpaceDE w:val="0"/>
        <w:autoSpaceDN w:val="0"/>
        <w:spacing w:after="0" w:line="240" w:lineRule="auto"/>
        <w:jc w:val="both"/>
        <w:rPr>
          <w:rFonts w:ascii="Arial" w:hAnsi="Arial" w:cs="Arial"/>
        </w:rPr>
      </w:pPr>
      <w:r>
        <w:rPr>
          <w:rFonts w:ascii="Arial" w:hAnsi="Arial" w:cs="Arial"/>
        </w:rPr>
        <w:t>zhodnocení prací včetně jejich kvality,</w:t>
      </w:r>
    </w:p>
    <w:p w:rsidR="00EB5076" w:rsidRDefault="00EB5076" w:rsidP="00E907C6">
      <w:pPr>
        <w:numPr>
          <w:ilvl w:val="0"/>
          <w:numId w:val="14"/>
        </w:numPr>
        <w:autoSpaceDE w:val="0"/>
        <w:autoSpaceDN w:val="0"/>
        <w:spacing w:after="0" w:line="240" w:lineRule="auto"/>
        <w:jc w:val="both"/>
        <w:rPr>
          <w:rFonts w:ascii="Arial" w:hAnsi="Arial" w:cs="Arial"/>
        </w:rPr>
      </w:pPr>
      <w:r>
        <w:rPr>
          <w:rFonts w:ascii="Arial" w:hAnsi="Arial" w:cs="Arial"/>
        </w:rPr>
        <w:t>prohlášení objednatele, že předávané dílo přejímá,</w:t>
      </w:r>
    </w:p>
    <w:p w:rsidR="00EB5076" w:rsidRDefault="00EB5076" w:rsidP="00E907C6">
      <w:pPr>
        <w:numPr>
          <w:ilvl w:val="0"/>
          <w:numId w:val="14"/>
        </w:numPr>
        <w:autoSpaceDE w:val="0"/>
        <w:autoSpaceDN w:val="0"/>
        <w:spacing w:after="0" w:line="240" w:lineRule="auto"/>
        <w:jc w:val="both"/>
        <w:rPr>
          <w:rFonts w:ascii="Arial" w:hAnsi="Arial" w:cs="Arial"/>
        </w:rPr>
      </w:pPr>
      <w:r>
        <w:rPr>
          <w:rFonts w:ascii="Arial" w:hAnsi="Arial" w:cs="Arial"/>
        </w:rPr>
        <w:t>soupis vad a nedodělků, které byly zjištěny při zahájení řízení o předání a převzetí díla s uvedením lhůty k jejich bezplatnému odstranění, způsob jejich odstranění, popř. sleva z ceny díla, a nebude-li stanovena lhůta pro jejich odstranění, pak ve l</w:t>
      </w:r>
      <w:r w:rsidR="00FA0997">
        <w:rPr>
          <w:rFonts w:ascii="Arial" w:hAnsi="Arial" w:cs="Arial"/>
        </w:rPr>
        <w:t xml:space="preserve">hůtě přiměřené, nejpozději do </w:t>
      </w:r>
      <w:r w:rsidR="00D862F3">
        <w:rPr>
          <w:rFonts w:ascii="Arial" w:hAnsi="Arial" w:cs="Arial"/>
        </w:rPr>
        <w:t>deseti (</w:t>
      </w:r>
      <w:r w:rsidR="00FA0997">
        <w:rPr>
          <w:rFonts w:ascii="Arial" w:hAnsi="Arial" w:cs="Arial"/>
        </w:rPr>
        <w:t>10</w:t>
      </w:r>
      <w:r w:rsidR="00D862F3">
        <w:rPr>
          <w:rFonts w:ascii="Arial" w:hAnsi="Arial" w:cs="Arial"/>
        </w:rPr>
        <w:t>)</w:t>
      </w:r>
      <w:r>
        <w:rPr>
          <w:rFonts w:ascii="Arial" w:hAnsi="Arial" w:cs="Arial"/>
        </w:rPr>
        <w:t xml:space="preserve"> dnů, nedohodnou-li se smluvní strany jinak,</w:t>
      </w:r>
    </w:p>
    <w:p w:rsidR="00EB5076" w:rsidRDefault="00EB5076" w:rsidP="00E907C6">
      <w:pPr>
        <w:numPr>
          <w:ilvl w:val="0"/>
          <w:numId w:val="14"/>
        </w:numPr>
        <w:autoSpaceDE w:val="0"/>
        <w:autoSpaceDN w:val="0"/>
        <w:spacing w:after="0" w:line="240" w:lineRule="auto"/>
        <w:jc w:val="both"/>
        <w:rPr>
          <w:rFonts w:ascii="Arial" w:hAnsi="Arial" w:cs="Arial"/>
        </w:rPr>
      </w:pPr>
      <w:r>
        <w:rPr>
          <w:rFonts w:ascii="Arial" w:hAnsi="Arial" w:cs="Arial"/>
        </w:rPr>
        <w:t>vyjádření účastníků řízení,</w:t>
      </w:r>
    </w:p>
    <w:p w:rsidR="00EB5076" w:rsidRDefault="00EB5076" w:rsidP="00E907C6">
      <w:pPr>
        <w:numPr>
          <w:ilvl w:val="0"/>
          <w:numId w:val="14"/>
        </w:numPr>
        <w:autoSpaceDE w:val="0"/>
        <w:autoSpaceDN w:val="0"/>
        <w:spacing w:after="0" w:line="240" w:lineRule="auto"/>
        <w:jc w:val="both"/>
        <w:rPr>
          <w:rFonts w:ascii="Arial" w:hAnsi="Arial" w:cs="Arial"/>
        </w:rPr>
      </w:pPr>
      <w:r>
        <w:rPr>
          <w:rFonts w:ascii="Arial" w:hAnsi="Arial" w:cs="Arial"/>
        </w:rPr>
        <w:lastRenderedPageBreak/>
        <w:t>dohoda o jiných právech z odpovědnosti za vady díla (prodloužení záruční doby apod.).</w:t>
      </w:r>
    </w:p>
    <w:p w:rsidR="00EB5076" w:rsidRDefault="00EB5076">
      <w:pPr>
        <w:spacing w:after="0"/>
        <w:ind w:firstLine="709"/>
        <w:jc w:val="both"/>
        <w:rPr>
          <w:rFonts w:ascii="Arial" w:hAnsi="Arial" w:cs="Arial"/>
        </w:rPr>
      </w:pPr>
    </w:p>
    <w:p w:rsidR="00EB5076" w:rsidRDefault="00EB5076" w:rsidP="00E907C6">
      <w:pPr>
        <w:numPr>
          <w:ilvl w:val="0"/>
          <w:numId w:val="13"/>
        </w:numPr>
        <w:autoSpaceDE w:val="0"/>
        <w:autoSpaceDN w:val="0"/>
        <w:spacing w:after="0" w:line="240" w:lineRule="auto"/>
        <w:jc w:val="both"/>
        <w:rPr>
          <w:rFonts w:ascii="Arial" w:hAnsi="Arial" w:cs="Arial"/>
        </w:rPr>
      </w:pPr>
      <w:r>
        <w:rPr>
          <w:rFonts w:ascii="Arial" w:hAnsi="Arial" w:cs="Arial"/>
        </w:rPr>
        <w:t>Převezme-li objednatel dílo s drobnými vadami a/nebo nedodělky, které samy o sobě ani ve spojení s jinými nebrání užívání díla, budou tyto drobné vady a/nebo nedodělky sepsány v protokolu o předání a převzetí díla (tzv. výhrady). V takovém případě se zhotovitel zavazuje tyto drobné vady a/nebo nedodělky odstranit v termínu sjednaném v protokolu o předání díla, a nebude-li termín v pro</w:t>
      </w:r>
      <w:r w:rsidR="00FA0997">
        <w:rPr>
          <w:rFonts w:ascii="Arial" w:hAnsi="Arial" w:cs="Arial"/>
        </w:rPr>
        <w:t>tokolu sjednán, potom ve lhůtě deseti (10</w:t>
      </w:r>
      <w:r>
        <w:rPr>
          <w:rFonts w:ascii="Arial" w:hAnsi="Arial" w:cs="Arial"/>
        </w:rPr>
        <w:t>) dnů od zahájení potřebných prací, přičemž práce na odstranění drobných vad a/nebo nedodělcích je povinen započít zhotovitel do dvou (2) dnů od předání díla.</w:t>
      </w:r>
    </w:p>
    <w:p w:rsidR="00EB5076" w:rsidRDefault="00EB5076">
      <w:pPr>
        <w:spacing w:after="0"/>
        <w:ind w:left="357"/>
        <w:jc w:val="both"/>
        <w:rPr>
          <w:rFonts w:ascii="Arial" w:hAnsi="Arial" w:cs="Arial"/>
        </w:rPr>
      </w:pPr>
    </w:p>
    <w:p w:rsidR="00EB5076" w:rsidRDefault="00EB5076" w:rsidP="00E907C6">
      <w:pPr>
        <w:numPr>
          <w:ilvl w:val="0"/>
          <w:numId w:val="13"/>
        </w:numPr>
        <w:autoSpaceDE w:val="0"/>
        <w:autoSpaceDN w:val="0"/>
        <w:spacing w:after="0" w:line="240" w:lineRule="auto"/>
        <w:jc w:val="both"/>
        <w:rPr>
          <w:rFonts w:ascii="Arial" w:hAnsi="Arial" w:cs="Arial"/>
        </w:rPr>
      </w:pPr>
      <w:r>
        <w:rPr>
          <w:rFonts w:ascii="Arial" w:hAnsi="Arial" w:cs="Arial"/>
        </w:rPr>
        <w:t>Objednatel je oprávněn odmítnout převzetí díla pro vady, jejichž původ je v podkladech, které zhotoviteli sám předal, pokud zhotovitel při předání podkladů věděl nebo vědět musel o jejich vadách, a přesto na tyto neupozornil, nebo pokud zhotovitel sám poskytl nesprávné údaje, na jejich</w:t>
      </w:r>
      <w:r w:rsidR="00D862F3">
        <w:rPr>
          <w:rFonts w:ascii="Arial" w:hAnsi="Arial" w:cs="Arial"/>
        </w:rPr>
        <w:t>ž základě byly objednatelem tyto</w:t>
      </w:r>
      <w:r>
        <w:rPr>
          <w:rFonts w:ascii="Arial" w:hAnsi="Arial" w:cs="Arial"/>
        </w:rPr>
        <w:t xml:space="preserve"> podklady zpracovány.</w:t>
      </w:r>
    </w:p>
    <w:p w:rsidR="00EB5076" w:rsidRDefault="00EB5076" w:rsidP="00065F6C">
      <w:pPr>
        <w:autoSpaceDE w:val="0"/>
        <w:autoSpaceDN w:val="0"/>
        <w:spacing w:after="0" w:line="240" w:lineRule="auto"/>
        <w:jc w:val="both"/>
        <w:rPr>
          <w:rFonts w:ascii="Arial" w:hAnsi="Arial" w:cs="Arial"/>
        </w:rPr>
      </w:pPr>
      <w:r>
        <w:rPr>
          <w:rFonts w:ascii="Arial" w:hAnsi="Arial" w:cs="Arial"/>
        </w:rPr>
        <w:tab/>
      </w:r>
    </w:p>
    <w:p w:rsidR="00EB5076" w:rsidRDefault="00EB5076" w:rsidP="00E907C6">
      <w:pPr>
        <w:numPr>
          <w:ilvl w:val="0"/>
          <w:numId w:val="13"/>
        </w:numPr>
        <w:autoSpaceDE w:val="0"/>
        <w:autoSpaceDN w:val="0"/>
        <w:spacing w:after="0" w:line="240" w:lineRule="auto"/>
        <w:jc w:val="both"/>
        <w:rPr>
          <w:rFonts w:ascii="Arial" w:hAnsi="Arial" w:cs="Arial"/>
        </w:rPr>
      </w:pPr>
      <w:r>
        <w:rPr>
          <w:rFonts w:ascii="Arial" w:hAnsi="Arial" w:cs="Arial"/>
        </w:rPr>
        <w:t>K řízení o předání a převzetí díla zhotovitel zajistí:</w:t>
      </w:r>
    </w:p>
    <w:p w:rsidR="00EB5076" w:rsidRDefault="00EB5076" w:rsidP="00E907C6">
      <w:pPr>
        <w:numPr>
          <w:ilvl w:val="0"/>
          <w:numId w:val="15"/>
        </w:numPr>
        <w:autoSpaceDE w:val="0"/>
        <w:autoSpaceDN w:val="0"/>
        <w:spacing w:after="0" w:line="240" w:lineRule="auto"/>
        <w:jc w:val="both"/>
        <w:rPr>
          <w:rFonts w:ascii="Arial" w:hAnsi="Arial" w:cs="Arial"/>
        </w:rPr>
      </w:pPr>
      <w:r>
        <w:rPr>
          <w:rFonts w:ascii="Arial" w:hAnsi="Arial" w:cs="Arial"/>
        </w:rPr>
        <w:t>účast stavbyvedoucího, který předávané dílo prováděl,</w:t>
      </w:r>
    </w:p>
    <w:p w:rsidR="00EB5076" w:rsidRDefault="00EB5076" w:rsidP="00E907C6">
      <w:pPr>
        <w:numPr>
          <w:ilvl w:val="0"/>
          <w:numId w:val="15"/>
        </w:numPr>
        <w:autoSpaceDE w:val="0"/>
        <w:autoSpaceDN w:val="0"/>
        <w:spacing w:after="0" w:line="240" w:lineRule="auto"/>
        <w:jc w:val="both"/>
        <w:rPr>
          <w:rFonts w:ascii="Arial" w:hAnsi="Arial" w:cs="Arial"/>
        </w:rPr>
      </w:pPr>
      <w:r>
        <w:rPr>
          <w:rFonts w:ascii="Arial" w:hAnsi="Arial" w:cs="Arial"/>
        </w:rPr>
        <w:t>účast svého zástupce, který je oprávněn přebírat závazky vyplývající pro zhotovitele z řízení o předání a převzetí díla,</w:t>
      </w:r>
    </w:p>
    <w:p w:rsidR="00EB5076" w:rsidRDefault="00EB5076" w:rsidP="00E907C6">
      <w:pPr>
        <w:numPr>
          <w:ilvl w:val="0"/>
          <w:numId w:val="15"/>
        </w:numPr>
        <w:autoSpaceDE w:val="0"/>
        <w:autoSpaceDN w:val="0"/>
        <w:spacing w:after="0" w:line="240" w:lineRule="auto"/>
        <w:jc w:val="both"/>
        <w:rPr>
          <w:rFonts w:ascii="Arial" w:hAnsi="Arial" w:cs="Arial"/>
        </w:rPr>
      </w:pPr>
      <w:r>
        <w:rPr>
          <w:rFonts w:ascii="Arial" w:hAnsi="Arial" w:cs="Arial"/>
        </w:rPr>
        <w:t>účast oprávněných zástupců svých dodavatelů, pokud je jejich účast při předání a převzetí díla nezbytná,</w:t>
      </w:r>
    </w:p>
    <w:p w:rsidR="00EB5076" w:rsidRDefault="00EB5076" w:rsidP="00E907C6">
      <w:pPr>
        <w:numPr>
          <w:ilvl w:val="0"/>
          <w:numId w:val="15"/>
        </w:numPr>
        <w:autoSpaceDE w:val="0"/>
        <w:autoSpaceDN w:val="0"/>
        <w:spacing w:after="0" w:line="240" w:lineRule="auto"/>
        <w:jc w:val="both"/>
        <w:rPr>
          <w:rFonts w:ascii="Arial" w:hAnsi="Arial" w:cs="Arial"/>
        </w:rPr>
      </w:pPr>
      <w:r>
        <w:rPr>
          <w:rFonts w:ascii="Arial" w:hAnsi="Arial" w:cs="Arial"/>
        </w:rPr>
        <w:t>relevantní doklady potřebné pro uskutečnění řízení o předání a převzetí díla, zejména pak:</w:t>
      </w:r>
    </w:p>
    <w:p w:rsidR="00EB5076" w:rsidRDefault="00EB5076" w:rsidP="00E907C6">
      <w:pPr>
        <w:numPr>
          <w:ilvl w:val="0"/>
          <w:numId w:val="16"/>
        </w:numPr>
        <w:autoSpaceDE w:val="0"/>
        <w:autoSpaceDN w:val="0"/>
        <w:spacing w:after="0" w:line="240" w:lineRule="auto"/>
        <w:jc w:val="both"/>
        <w:rPr>
          <w:rFonts w:ascii="Arial" w:hAnsi="Arial" w:cs="Arial"/>
        </w:rPr>
      </w:pPr>
      <w:r>
        <w:rPr>
          <w:rFonts w:ascii="Arial" w:hAnsi="Arial" w:cs="Arial"/>
        </w:rPr>
        <w:t>dokumentaci skutečného provedení stavby, která bude provedena podle následujících zásad:</w:t>
      </w:r>
    </w:p>
    <w:p w:rsidR="00EB5076" w:rsidRDefault="00EB5076" w:rsidP="00E907C6">
      <w:pPr>
        <w:pStyle w:val="Zkladntext2"/>
        <w:numPr>
          <w:ilvl w:val="1"/>
          <w:numId w:val="28"/>
        </w:numPr>
        <w:spacing w:after="0" w:line="240" w:lineRule="auto"/>
        <w:jc w:val="both"/>
        <w:rPr>
          <w:rFonts w:ascii="Arial" w:hAnsi="Arial" w:cs="Arial"/>
          <w:sz w:val="22"/>
          <w:szCs w:val="22"/>
        </w:rPr>
      </w:pPr>
      <w:r>
        <w:rPr>
          <w:rFonts w:ascii="Arial" w:hAnsi="Arial" w:cs="Arial"/>
          <w:sz w:val="22"/>
          <w:szCs w:val="22"/>
        </w:rPr>
        <w:t>do projektové dokumentace budou zřetelně vyznačeny všechny změny, k nimž došlo v průběhu zhotovení díla,</w:t>
      </w:r>
    </w:p>
    <w:p w:rsidR="00EB5076" w:rsidRDefault="00EB5076" w:rsidP="00E907C6">
      <w:pPr>
        <w:pStyle w:val="Zkladntext2"/>
        <w:numPr>
          <w:ilvl w:val="1"/>
          <w:numId w:val="28"/>
        </w:numPr>
        <w:spacing w:after="0" w:line="240" w:lineRule="auto"/>
        <w:jc w:val="both"/>
        <w:rPr>
          <w:rFonts w:ascii="Arial" w:hAnsi="Arial" w:cs="Arial"/>
          <w:sz w:val="22"/>
          <w:szCs w:val="22"/>
        </w:rPr>
      </w:pPr>
      <w:r>
        <w:rPr>
          <w:rFonts w:ascii="Arial" w:hAnsi="Arial" w:cs="Arial"/>
          <w:sz w:val="22"/>
          <w:szCs w:val="22"/>
        </w:rPr>
        <w:t>ty části projektové dokumentace, u kterých nedošlo k žádným změnám, budou označeny nápisem „beze změn",</w:t>
      </w:r>
    </w:p>
    <w:p w:rsidR="00EB5076" w:rsidRDefault="00EB5076" w:rsidP="00E907C6">
      <w:pPr>
        <w:pStyle w:val="Zkladntext2"/>
        <w:numPr>
          <w:ilvl w:val="1"/>
          <w:numId w:val="28"/>
        </w:numPr>
        <w:spacing w:after="0" w:line="240" w:lineRule="auto"/>
        <w:jc w:val="both"/>
        <w:rPr>
          <w:rFonts w:ascii="Arial" w:hAnsi="Arial" w:cs="Arial"/>
          <w:sz w:val="22"/>
          <w:szCs w:val="22"/>
        </w:rPr>
      </w:pPr>
      <w:r>
        <w:rPr>
          <w:rFonts w:ascii="Arial" w:hAnsi="Arial" w:cs="Arial"/>
          <w:sz w:val="22"/>
          <w:szCs w:val="22"/>
        </w:rPr>
        <w:t>každý výkres (v tištěné formě) dokumentace skutečného provedení stavby bude opatřen jménem a příjmením zpracovatele dokumentace skutečného provedení stavby, jeho podpisem, datem a razítkem zhotovitele,</w:t>
      </w:r>
    </w:p>
    <w:p w:rsidR="00EB5076" w:rsidRDefault="00EB5076" w:rsidP="00E907C6">
      <w:pPr>
        <w:pStyle w:val="Zkladntext2"/>
        <w:numPr>
          <w:ilvl w:val="1"/>
          <w:numId w:val="28"/>
        </w:numPr>
        <w:spacing w:after="0" w:line="240" w:lineRule="auto"/>
        <w:jc w:val="both"/>
        <w:rPr>
          <w:rFonts w:ascii="Arial" w:hAnsi="Arial" w:cs="Arial"/>
          <w:sz w:val="22"/>
          <w:szCs w:val="22"/>
        </w:rPr>
      </w:pPr>
      <w:r>
        <w:rPr>
          <w:rFonts w:ascii="Arial" w:hAnsi="Arial" w:cs="Arial"/>
          <w:sz w:val="22"/>
          <w:szCs w:val="22"/>
        </w:rPr>
        <w:t>u výkresů obsahujících změnu proti projektové dokumentaci bude umístěn odkaz na doklad, ze kterého bude vyplývat projednání změny s odpovědnou osobou objednatele a její souhlasné stanovisko případně na doklad, jímž byla změna povolena příslušným stavebním úřadem či jinou jej nahrazující autoritou,</w:t>
      </w:r>
    </w:p>
    <w:p w:rsidR="00EB5076" w:rsidRDefault="00EB5076" w:rsidP="00E907C6">
      <w:pPr>
        <w:pStyle w:val="Zkladntext2"/>
        <w:numPr>
          <w:ilvl w:val="1"/>
          <w:numId w:val="28"/>
        </w:numPr>
        <w:spacing w:after="0" w:line="240" w:lineRule="auto"/>
        <w:jc w:val="both"/>
        <w:rPr>
          <w:rFonts w:ascii="Arial" w:hAnsi="Arial" w:cs="Arial"/>
          <w:sz w:val="22"/>
          <w:szCs w:val="22"/>
        </w:rPr>
      </w:pPr>
      <w:r>
        <w:rPr>
          <w:rFonts w:ascii="Arial" w:hAnsi="Arial" w:cs="Arial"/>
          <w:sz w:val="22"/>
          <w:szCs w:val="22"/>
        </w:rPr>
        <w:t>dokumentaci skutečného provedení stavby zhotovitel předá objednateli 2x v tištěné formě a 1x v elektronické formě na nosiči CD-R</w:t>
      </w:r>
      <w:r w:rsidR="00E3407C">
        <w:rPr>
          <w:rFonts w:ascii="Arial" w:hAnsi="Arial" w:cs="Arial"/>
          <w:sz w:val="22"/>
          <w:szCs w:val="22"/>
        </w:rPr>
        <w:t>, nedohodnou-li se smluvní strany jinak</w:t>
      </w:r>
      <w:r>
        <w:rPr>
          <w:rFonts w:ascii="Arial" w:hAnsi="Arial" w:cs="Arial"/>
          <w:sz w:val="22"/>
          <w:szCs w:val="22"/>
        </w:rPr>
        <w:t>.</w:t>
      </w:r>
    </w:p>
    <w:p w:rsidR="00EB5076" w:rsidRDefault="00EB5076" w:rsidP="00E907C6">
      <w:pPr>
        <w:pStyle w:val="Zkladntext2"/>
        <w:numPr>
          <w:ilvl w:val="0"/>
          <w:numId w:val="28"/>
        </w:numPr>
        <w:spacing w:after="0" w:line="240" w:lineRule="auto"/>
        <w:jc w:val="both"/>
        <w:rPr>
          <w:rFonts w:ascii="Arial" w:hAnsi="Arial" w:cs="Arial"/>
          <w:i/>
          <w:iCs/>
          <w:sz w:val="22"/>
          <w:szCs w:val="22"/>
        </w:rPr>
      </w:pPr>
      <w:r>
        <w:rPr>
          <w:rFonts w:ascii="Arial" w:hAnsi="Arial" w:cs="Arial"/>
          <w:sz w:val="22"/>
          <w:szCs w:val="22"/>
        </w:rPr>
        <w:t>geodetické zaměření skutečného provedení díla, které bude provedeno a ověřeno oprá</w:t>
      </w:r>
      <w:r w:rsidR="00E3407C">
        <w:rPr>
          <w:rFonts w:ascii="Arial" w:hAnsi="Arial" w:cs="Arial"/>
          <w:sz w:val="22"/>
          <w:szCs w:val="22"/>
        </w:rPr>
        <w:t>vněným zeměměřičským inženýrem. Toto</w:t>
      </w:r>
      <w:r>
        <w:rPr>
          <w:rFonts w:ascii="Arial" w:hAnsi="Arial" w:cs="Arial"/>
          <w:sz w:val="22"/>
          <w:szCs w:val="22"/>
        </w:rPr>
        <w:t xml:space="preserve"> bude předáno objednateli 3x v tištěné formě a 1x v elektronické formě na nosiči CD-R (včetně inženýrských sítí)</w:t>
      </w:r>
      <w:r w:rsidR="00E3407C">
        <w:rPr>
          <w:rFonts w:ascii="Arial" w:hAnsi="Arial" w:cs="Arial"/>
          <w:sz w:val="22"/>
          <w:szCs w:val="22"/>
        </w:rPr>
        <w:t>,</w:t>
      </w:r>
      <w:r w:rsidR="00E3407C" w:rsidRPr="00E3407C">
        <w:rPr>
          <w:rFonts w:ascii="Arial" w:hAnsi="Arial" w:cs="Arial"/>
          <w:sz w:val="22"/>
          <w:szCs w:val="22"/>
        </w:rPr>
        <w:t xml:space="preserve"> </w:t>
      </w:r>
      <w:r w:rsidR="00E3407C">
        <w:rPr>
          <w:rFonts w:ascii="Arial" w:hAnsi="Arial" w:cs="Arial"/>
          <w:sz w:val="22"/>
          <w:szCs w:val="22"/>
        </w:rPr>
        <w:t>nedohodnou-li se smluvní strany jinak</w:t>
      </w:r>
      <w:r>
        <w:rPr>
          <w:rFonts w:ascii="Arial" w:hAnsi="Arial" w:cs="Arial"/>
          <w:sz w:val="22"/>
          <w:szCs w:val="22"/>
        </w:rPr>
        <w:t>. V zaměření budou vyznačeny hranice stavby, označeny druhy povrchů (materiál, povrch, barva), snížené obruby, vpusti, poklopy, propustky, lampy, svislé dopravní značení, opěrné zdi apod.</w:t>
      </w:r>
    </w:p>
    <w:p w:rsidR="00EB5076" w:rsidRDefault="00EB5076" w:rsidP="00E907C6">
      <w:pPr>
        <w:pStyle w:val="Zkladntext2"/>
        <w:numPr>
          <w:ilvl w:val="0"/>
          <w:numId w:val="28"/>
        </w:numPr>
        <w:spacing w:after="0" w:line="240" w:lineRule="auto"/>
        <w:jc w:val="both"/>
        <w:rPr>
          <w:rFonts w:ascii="Arial" w:hAnsi="Arial" w:cs="Arial"/>
          <w:sz w:val="22"/>
          <w:szCs w:val="22"/>
        </w:rPr>
      </w:pPr>
      <w:r>
        <w:rPr>
          <w:rFonts w:ascii="Arial" w:hAnsi="Arial" w:cs="Arial"/>
          <w:sz w:val="22"/>
          <w:szCs w:val="22"/>
        </w:rPr>
        <w:t xml:space="preserve">geometrický plán oddělující stavbu včetně změn druhu pozemku a způsobu využití </w:t>
      </w:r>
      <w:r w:rsidR="00065F6C">
        <w:rPr>
          <w:rFonts w:ascii="Arial" w:hAnsi="Arial" w:cs="Arial"/>
          <w:sz w:val="22"/>
          <w:szCs w:val="22"/>
        </w:rPr>
        <w:t>kultury</w:t>
      </w:r>
      <w:r>
        <w:rPr>
          <w:rFonts w:ascii="Arial" w:hAnsi="Arial" w:cs="Arial"/>
          <w:sz w:val="22"/>
          <w:szCs w:val="22"/>
        </w:rPr>
        <w:t>, jak je požadováno ke kolaudaci stavby a pro vklad do katastru nemovitostí. Geometrický plán bude předán objednateli 9x v tištěné formě a 1x v elektronické formě na nosiči CD-R</w:t>
      </w:r>
      <w:r w:rsidR="00E3407C">
        <w:rPr>
          <w:rFonts w:ascii="Arial" w:hAnsi="Arial" w:cs="Arial"/>
          <w:sz w:val="22"/>
          <w:szCs w:val="22"/>
        </w:rPr>
        <w:t>,</w:t>
      </w:r>
      <w:r w:rsidR="00E3407C" w:rsidRPr="00E3407C">
        <w:rPr>
          <w:rFonts w:ascii="Arial" w:hAnsi="Arial" w:cs="Arial"/>
          <w:sz w:val="22"/>
          <w:szCs w:val="22"/>
        </w:rPr>
        <w:t xml:space="preserve"> </w:t>
      </w:r>
      <w:r w:rsidR="00E3407C">
        <w:rPr>
          <w:rFonts w:ascii="Arial" w:hAnsi="Arial" w:cs="Arial"/>
          <w:sz w:val="22"/>
          <w:szCs w:val="22"/>
        </w:rPr>
        <w:t>nedohodnou-li se smluvní strany jinak</w:t>
      </w:r>
      <w:r>
        <w:rPr>
          <w:rFonts w:ascii="Arial" w:hAnsi="Arial" w:cs="Arial"/>
          <w:sz w:val="22"/>
          <w:szCs w:val="22"/>
        </w:rPr>
        <w:t>.</w:t>
      </w:r>
    </w:p>
    <w:p w:rsidR="00EB5076" w:rsidRDefault="00EB5076" w:rsidP="00E907C6">
      <w:pPr>
        <w:pStyle w:val="Zkladntext2"/>
        <w:numPr>
          <w:ilvl w:val="0"/>
          <w:numId w:val="28"/>
        </w:numPr>
        <w:spacing w:after="0" w:line="240" w:lineRule="auto"/>
        <w:jc w:val="both"/>
        <w:rPr>
          <w:rFonts w:ascii="Arial" w:hAnsi="Arial" w:cs="Arial"/>
          <w:sz w:val="22"/>
          <w:szCs w:val="22"/>
        </w:rPr>
      </w:pPr>
      <w:r>
        <w:rPr>
          <w:rFonts w:ascii="Arial" w:hAnsi="Arial" w:cs="Arial"/>
          <w:sz w:val="22"/>
          <w:szCs w:val="22"/>
        </w:rPr>
        <w:t>seznam zařízení včetně atestů, pasportů, návodů k</w:t>
      </w:r>
      <w:r w:rsidR="00E3407C">
        <w:rPr>
          <w:rFonts w:ascii="Arial" w:hAnsi="Arial" w:cs="Arial"/>
          <w:sz w:val="22"/>
          <w:szCs w:val="22"/>
        </w:rPr>
        <w:t> </w:t>
      </w:r>
      <w:r>
        <w:rPr>
          <w:rFonts w:ascii="Arial" w:hAnsi="Arial" w:cs="Arial"/>
          <w:sz w:val="22"/>
          <w:szCs w:val="22"/>
        </w:rPr>
        <w:t>obsluze</w:t>
      </w:r>
      <w:r w:rsidR="00E3407C">
        <w:rPr>
          <w:rFonts w:ascii="Arial" w:hAnsi="Arial" w:cs="Arial"/>
          <w:sz w:val="22"/>
          <w:szCs w:val="22"/>
        </w:rPr>
        <w:t xml:space="preserve"> a údržbě díla</w:t>
      </w:r>
      <w:r>
        <w:rPr>
          <w:rFonts w:ascii="Arial" w:hAnsi="Arial" w:cs="Arial"/>
          <w:sz w:val="22"/>
          <w:szCs w:val="22"/>
        </w:rPr>
        <w:t xml:space="preserve"> v českém jazyku, záručních listů apod.,</w:t>
      </w:r>
    </w:p>
    <w:p w:rsidR="00EB5076" w:rsidRDefault="00EB5076" w:rsidP="00E907C6">
      <w:pPr>
        <w:pStyle w:val="Zkladntext2"/>
        <w:numPr>
          <w:ilvl w:val="0"/>
          <w:numId w:val="28"/>
        </w:numPr>
        <w:spacing w:after="0" w:line="240" w:lineRule="auto"/>
        <w:jc w:val="both"/>
        <w:rPr>
          <w:rFonts w:ascii="Arial" w:hAnsi="Arial" w:cs="Arial"/>
          <w:sz w:val="22"/>
          <w:szCs w:val="22"/>
        </w:rPr>
      </w:pPr>
      <w:r>
        <w:rPr>
          <w:rFonts w:ascii="Arial" w:hAnsi="Arial" w:cs="Arial"/>
          <w:sz w:val="22"/>
          <w:szCs w:val="22"/>
        </w:rPr>
        <w:t>zápisy a osvědčení o provedených zkouškách použitých materiálů,</w:t>
      </w:r>
    </w:p>
    <w:p w:rsidR="00EB5076" w:rsidRDefault="00EB5076" w:rsidP="00E907C6">
      <w:pPr>
        <w:pStyle w:val="Zkladntext2"/>
        <w:numPr>
          <w:ilvl w:val="0"/>
          <w:numId w:val="28"/>
        </w:numPr>
        <w:spacing w:after="0" w:line="240" w:lineRule="auto"/>
        <w:jc w:val="both"/>
        <w:rPr>
          <w:rFonts w:ascii="Arial" w:hAnsi="Arial" w:cs="Arial"/>
          <w:sz w:val="22"/>
          <w:szCs w:val="22"/>
        </w:rPr>
      </w:pPr>
      <w:r>
        <w:rPr>
          <w:rFonts w:ascii="Arial" w:hAnsi="Arial" w:cs="Arial"/>
          <w:sz w:val="22"/>
          <w:szCs w:val="22"/>
        </w:rPr>
        <w:lastRenderedPageBreak/>
        <w:t>zápisy o prověření prací a konstrukcí v dalším postupu stavby zakrytých,</w:t>
      </w:r>
    </w:p>
    <w:p w:rsidR="00EB5076" w:rsidRDefault="00EB5076" w:rsidP="00E907C6">
      <w:pPr>
        <w:pStyle w:val="Zkladntext2"/>
        <w:numPr>
          <w:ilvl w:val="0"/>
          <w:numId w:val="28"/>
        </w:numPr>
        <w:spacing w:after="0" w:line="240" w:lineRule="auto"/>
        <w:jc w:val="both"/>
        <w:rPr>
          <w:rFonts w:ascii="Arial" w:hAnsi="Arial" w:cs="Arial"/>
          <w:sz w:val="22"/>
          <w:szCs w:val="22"/>
        </w:rPr>
      </w:pPr>
      <w:r>
        <w:rPr>
          <w:rFonts w:ascii="Arial" w:hAnsi="Arial" w:cs="Arial"/>
          <w:sz w:val="22"/>
          <w:szCs w:val="22"/>
        </w:rPr>
        <w:t>zápisy o komplexním odzkoušení smontovaného zařízení a dodávek,</w:t>
      </w:r>
    </w:p>
    <w:p w:rsidR="00EB5076" w:rsidRDefault="00EB5076" w:rsidP="00E907C6">
      <w:pPr>
        <w:pStyle w:val="Zkladntext2"/>
        <w:numPr>
          <w:ilvl w:val="0"/>
          <w:numId w:val="28"/>
        </w:numPr>
        <w:spacing w:after="0" w:line="240" w:lineRule="auto"/>
        <w:jc w:val="both"/>
        <w:rPr>
          <w:rFonts w:ascii="Arial" w:hAnsi="Arial" w:cs="Arial"/>
          <w:sz w:val="22"/>
          <w:szCs w:val="22"/>
        </w:rPr>
      </w:pPr>
      <w:r>
        <w:rPr>
          <w:rFonts w:ascii="Arial" w:hAnsi="Arial" w:cs="Arial"/>
          <w:sz w:val="22"/>
          <w:szCs w:val="22"/>
        </w:rPr>
        <w:t>revizní zprávy a doklady o provedených tlakových zkouškách, zkouškách těsnosti apod.,</w:t>
      </w:r>
    </w:p>
    <w:p w:rsidR="00EB5076" w:rsidRDefault="00065F6C" w:rsidP="00E907C6">
      <w:pPr>
        <w:pStyle w:val="Zkladntext2"/>
        <w:numPr>
          <w:ilvl w:val="0"/>
          <w:numId w:val="28"/>
        </w:numPr>
        <w:spacing w:after="0" w:line="240" w:lineRule="auto"/>
        <w:jc w:val="both"/>
        <w:rPr>
          <w:rFonts w:ascii="Arial" w:hAnsi="Arial" w:cs="Arial"/>
          <w:sz w:val="22"/>
          <w:szCs w:val="22"/>
        </w:rPr>
      </w:pPr>
      <w:r>
        <w:rPr>
          <w:rFonts w:ascii="Arial" w:hAnsi="Arial" w:cs="Arial"/>
          <w:sz w:val="22"/>
          <w:szCs w:val="22"/>
        </w:rPr>
        <w:t>kompletní stavební deník</w:t>
      </w:r>
      <w:r w:rsidR="00EB5076">
        <w:rPr>
          <w:rFonts w:ascii="Arial" w:hAnsi="Arial" w:cs="Arial"/>
          <w:sz w:val="22"/>
          <w:szCs w:val="22"/>
        </w:rPr>
        <w:t>,</w:t>
      </w:r>
    </w:p>
    <w:p w:rsidR="00EB5076" w:rsidRDefault="00EB5076" w:rsidP="00E907C6">
      <w:pPr>
        <w:pStyle w:val="Zkladntext2"/>
        <w:numPr>
          <w:ilvl w:val="0"/>
          <w:numId w:val="28"/>
        </w:numPr>
        <w:spacing w:after="0" w:line="240" w:lineRule="auto"/>
        <w:jc w:val="both"/>
        <w:rPr>
          <w:rFonts w:ascii="Arial" w:hAnsi="Arial" w:cs="Arial"/>
          <w:sz w:val="22"/>
          <w:szCs w:val="22"/>
        </w:rPr>
      </w:pPr>
      <w:r>
        <w:rPr>
          <w:rFonts w:ascii="Arial" w:hAnsi="Arial" w:cs="Arial"/>
          <w:sz w:val="22"/>
          <w:szCs w:val="22"/>
        </w:rPr>
        <w:t>doklady o odzkoušení technologických zařízení,</w:t>
      </w:r>
    </w:p>
    <w:p w:rsidR="00EB5076" w:rsidRDefault="00EB5076" w:rsidP="00E907C6">
      <w:pPr>
        <w:pStyle w:val="Zkladntext2"/>
        <w:numPr>
          <w:ilvl w:val="0"/>
          <w:numId w:val="28"/>
        </w:numPr>
        <w:spacing w:after="0" w:line="240" w:lineRule="auto"/>
        <w:jc w:val="both"/>
        <w:rPr>
          <w:rFonts w:ascii="Arial" w:hAnsi="Arial" w:cs="Arial"/>
          <w:sz w:val="22"/>
          <w:szCs w:val="22"/>
        </w:rPr>
      </w:pPr>
      <w:r>
        <w:rPr>
          <w:rFonts w:ascii="Arial" w:hAnsi="Arial" w:cs="Arial"/>
          <w:sz w:val="22"/>
          <w:szCs w:val="22"/>
        </w:rPr>
        <w:t>doklady prokazující původ a vlastnosti výrobků (prohlášení o shodě, certifikáty apod.),</w:t>
      </w:r>
    </w:p>
    <w:p w:rsidR="00EB5076" w:rsidRDefault="00EB5076" w:rsidP="00E907C6">
      <w:pPr>
        <w:pStyle w:val="Zkladntext2"/>
        <w:numPr>
          <w:ilvl w:val="0"/>
          <w:numId w:val="28"/>
        </w:numPr>
        <w:spacing w:after="0" w:line="240" w:lineRule="auto"/>
        <w:jc w:val="both"/>
        <w:rPr>
          <w:rFonts w:ascii="Arial" w:hAnsi="Arial" w:cs="Arial"/>
          <w:sz w:val="22"/>
          <w:szCs w:val="22"/>
        </w:rPr>
      </w:pPr>
      <w:r>
        <w:rPr>
          <w:rFonts w:ascii="Arial" w:hAnsi="Arial" w:cs="Arial"/>
          <w:sz w:val="22"/>
          <w:szCs w:val="22"/>
        </w:rPr>
        <w:t xml:space="preserve"> doklady z převzetí ev. odsouhlasení od budoucího provozovatele.</w:t>
      </w:r>
    </w:p>
    <w:p w:rsidR="00EB5076" w:rsidRDefault="00EB5076" w:rsidP="00E3407C">
      <w:pPr>
        <w:jc w:val="both"/>
        <w:rPr>
          <w:rFonts w:ascii="Arial" w:hAnsi="Arial" w:cs="Arial"/>
        </w:rPr>
      </w:pPr>
      <w:r>
        <w:rPr>
          <w:rFonts w:ascii="Arial" w:hAnsi="Arial" w:cs="Arial"/>
        </w:rPr>
        <w:t>V případě, že některý z uvedených dokladů nebude vyhotoven či předáván objednateli ať již z jakéhokoliv důvodu, je nutné o tomto učinit v příslušném protokolu záznam.</w:t>
      </w:r>
    </w:p>
    <w:p w:rsidR="00EB5076" w:rsidRDefault="00EB5076">
      <w:pPr>
        <w:spacing w:after="0" w:line="120" w:lineRule="auto"/>
        <w:ind w:firstLine="709"/>
        <w:jc w:val="both"/>
        <w:rPr>
          <w:rFonts w:ascii="Arial" w:hAnsi="Arial" w:cs="Arial"/>
        </w:rPr>
      </w:pPr>
    </w:p>
    <w:p w:rsidR="00EB5076" w:rsidRDefault="00EB5076" w:rsidP="00E907C6">
      <w:pPr>
        <w:numPr>
          <w:ilvl w:val="0"/>
          <w:numId w:val="13"/>
        </w:numPr>
        <w:autoSpaceDE w:val="0"/>
        <w:autoSpaceDN w:val="0"/>
        <w:spacing w:after="120" w:line="240" w:lineRule="auto"/>
        <w:ind w:left="357" w:hanging="357"/>
        <w:jc w:val="both"/>
        <w:rPr>
          <w:rFonts w:ascii="Arial" w:hAnsi="Arial" w:cs="Arial"/>
        </w:rPr>
      </w:pPr>
      <w:r>
        <w:rPr>
          <w:rFonts w:ascii="Arial" w:hAnsi="Arial" w:cs="Arial"/>
        </w:rPr>
        <w:t>Pokud objednatel odmítne převzít dílo, sepíší účastníci řízení o předání a převzetí díla zápis, v němž uvedou důvody, pro které nemohlo být dílo, předáno.</w:t>
      </w:r>
    </w:p>
    <w:p w:rsidR="00EB5076" w:rsidRDefault="00EB5076" w:rsidP="00E907C6">
      <w:pPr>
        <w:numPr>
          <w:ilvl w:val="0"/>
          <w:numId w:val="13"/>
        </w:numPr>
        <w:autoSpaceDE w:val="0"/>
        <w:autoSpaceDN w:val="0"/>
        <w:spacing w:after="120" w:line="240" w:lineRule="auto"/>
        <w:ind w:left="357" w:hanging="357"/>
        <w:jc w:val="both"/>
        <w:rPr>
          <w:rFonts w:ascii="Arial" w:hAnsi="Arial" w:cs="Arial"/>
        </w:rPr>
      </w:pPr>
      <w:r>
        <w:rPr>
          <w:rFonts w:ascii="Arial" w:hAnsi="Arial" w:cs="Arial"/>
        </w:rPr>
        <w:t>Zhotovitel se zavazuje na výzvu objednatele zúčastnit kolaudační řízení, popř. řízení o uvedení části stavby do předčasného užívání.</w:t>
      </w:r>
    </w:p>
    <w:p w:rsidR="00EB5076" w:rsidRDefault="00EB5076" w:rsidP="00E907C6">
      <w:pPr>
        <w:numPr>
          <w:ilvl w:val="0"/>
          <w:numId w:val="13"/>
        </w:numPr>
        <w:autoSpaceDE w:val="0"/>
        <w:autoSpaceDN w:val="0"/>
        <w:spacing w:after="120" w:line="240" w:lineRule="auto"/>
        <w:ind w:left="357" w:hanging="357"/>
        <w:jc w:val="both"/>
        <w:rPr>
          <w:rFonts w:ascii="Arial" w:hAnsi="Arial" w:cs="Arial"/>
        </w:rPr>
      </w:pPr>
      <w:r>
        <w:rPr>
          <w:rFonts w:ascii="Arial" w:hAnsi="Arial" w:cs="Arial"/>
        </w:rPr>
        <w:t>Nedodělkem se rozumí kvalitativní nedostatek plnění, kdy určitá část plnění podle této smlouvy není dokončena.</w:t>
      </w:r>
    </w:p>
    <w:p w:rsidR="00EB5076" w:rsidRDefault="00EB5076" w:rsidP="00E907C6">
      <w:pPr>
        <w:numPr>
          <w:ilvl w:val="0"/>
          <w:numId w:val="13"/>
        </w:numPr>
        <w:autoSpaceDE w:val="0"/>
        <w:autoSpaceDN w:val="0"/>
        <w:spacing w:after="120" w:line="240" w:lineRule="auto"/>
        <w:ind w:left="357" w:hanging="357"/>
        <w:jc w:val="both"/>
        <w:rPr>
          <w:rFonts w:ascii="Arial" w:hAnsi="Arial" w:cs="Arial"/>
        </w:rPr>
      </w:pPr>
      <w:r>
        <w:rPr>
          <w:rFonts w:ascii="Arial" w:hAnsi="Arial" w:cs="Arial"/>
        </w:rPr>
        <w:t>Doba potřebná na odstranění vad, závad či nedodělků, pro které nemohlo dojít k řádnému předání díla, nemá vliv na sjednaný termín dokončení a předání díla. Po odstranění vad, závad či nedodělků zhotovitel předá objednateli dílo k posouzení jako by šlo o první předání díla.</w:t>
      </w:r>
    </w:p>
    <w:p w:rsidR="00EB5076" w:rsidRDefault="00EB5076" w:rsidP="00E907C6">
      <w:pPr>
        <w:numPr>
          <w:ilvl w:val="0"/>
          <w:numId w:val="13"/>
        </w:numPr>
        <w:autoSpaceDE w:val="0"/>
        <w:autoSpaceDN w:val="0"/>
        <w:spacing w:after="120" w:line="240" w:lineRule="auto"/>
        <w:ind w:left="357" w:hanging="357"/>
        <w:jc w:val="both"/>
        <w:rPr>
          <w:rFonts w:ascii="Arial" w:hAnsi="Arial" w:cs="Arial"/>
        </w:rPr>
      </w:pPr>
      <w:r>
        <w:rPr>
          <w:rFonts w:ascii="Arial" w:hAnsi="Arial" w:cs="Arial"/>
        </w:rPr>
        <w:t>Zhotovitel se zavazuje odstranit zařízení staveni</w:t>
      </w:r>
      <w:r w:rsidR="00E3407C">
        <w:rPr>
          <w:rFonts w:ascii="Arial" w:hAnsi="Arial" w:cs="Arial"/>
        </w:rPr>
        <w:t>ště a vyklidit staveniště do sedmi (7)</w:t>
      </w:r>
      <w:r>
        <w:rPr>
          <w:rFonts w:ascii="Arial" w:hAnsi="Arial" w:cs="Arial"/>
        </w:rPr>
        <w:t xml:space="preserve"> dnů od předání a převzetí díla, nebude-li smluvními stranami dohodnuto jinak. Pokud k odstranění vad díla bude nezbytné použít některá ze zařízení staveniš</w:t>
      </w:r>
      <w:r w:rsidR="00E3407C">
        <w:rPr>
          <w:rFonts w:ascii="Arial" w:hAnsi="Arial" w:cs="Arial"/>
        </w:rPr>
        <w:t>tě, vyklidí je zhotovitel do tří (3)</w:t>
      </w:r>
      <w:r>
        <w:rPr>
          <w:rFonts w:ascii="Arial" w:hAnsi="Arial" w:cs="Arial"/>
        </w:rPr>
        <w:t xml:space="preserve"> dnů po odstranění vad díla</w:t>
      </w:r>
      <w:r w:rsidR="00E3407C">
        <w:rPr>
          <w:rFonts w:ascii="Arial" w:hAnsi="Arial" w:cs="Arial"/>
        </w:rPr>
        <w:t>,</w:t>
      </w:r>
      <w:r w:rsidR="00E3407C" w:rsidRPr="00E3407C">
        <w:rPr>
          <w:rFonts w:ascii="Arial" w:hAnsi="Arial" w:cs="Arial"/>
        </w:rPr>
        <w:t xml:space="preserve"> </w:t>
      </w:r>
      <w:r w:rsidR="00E3407C">
        <w:rPr>
          <w:rFonts w:ascii="Arial" w:hAnsi="Arial" w:cs="Arial"/>
        </w:rPr>
        <w:t>nebude-li smluvními stranami dohodnuto jinak</w:t>
      </w:r>
      <w:r>
        <w:rPr>
          <w:rFonts w:ascii="Arial" w:hAnsi="Arial" w:cs="Arial"/>
        </w:rPr>
        <w:t>.</w:t>
      </w:r>
    </w:p>
    <w:p w:rsidR="00EB5076" w:rsidRDefault="00EB5076">
      <w:pPr>
        <w:tabs>
          <w:tab w:val="left" w:pos="1050"/>
        </w:tabs>
        <w:spacing w:after="0"/>
        <w:rPr>
          <w:rFonts w:ascii="Arial" w:hAnsi="Arial" w:cs="Arial"/>
          <w:b/>
          <w:bCs/>
        </w:rPr>
      </w:pPr>
      <w:r>
        <w:rPr>
          <w:rFonts w:ascii="Arial" w:hAnsi="Arial" w:cs="Arial"/>
          <w:b/>
          <w:bCs/>
        </w:rPr>
        <w:tab/>
      </w: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Záruční doba - odpovědnost za vady díla</w:t>
      </w:r>
    </w:p>
    <w:p w:rsidR="00EB5076" w:rsidRDefault="00EB5076">
      <w:pPr>
        <w:spacing w:after="0"/>
        <w:rPr>
          <w:rFonts w:ascii="Arial" w:hAnsi="Arial" w:cs="Arial"/>
          <w:b/>
          <w:bCs/>
        </w:rPr>
      </w:pPr>
    </w:p>
    <w:p w:rsidR="00EB5076" w:rsidRDefault="00EB5076" w:rsidP="00E907C6">
      <w:pPr>
        <w:numPr>
          <w:ilvl w:val="0"/>
          <w:numId w:val="17"/>
        </w:numPr>
        <w:autoSpaceDE w:val="0"/>
        <w:autoSpaceDN w:val="0"/>
        <w:spacing w:after="0" w:line="240" w:lineRule="auto"/>
        <w:jc w:val="both"/>
        <w:rPr>
          <w:rFonts w:ascii="Arial" w:hAnsi="Arial" w:cs="Arial"/>
        </w:rPr>
      </w:pPr>
      <w:r>
        <w:rPr>
          <w:rFonts w:ascii="Arial" w:hAnsi="Arial" w:cs="Arial"/>
        </w:rPr>
        <w:t>Zhotovitel odpovídá za to, že dílo bude provedeno podle podmínek této</w:t>
      </w:r>
      <w:r w:rsidR="00E3407C">
        <w:rPr>
          <w:rFonts w:ascii="Arial" w:hAnsi="Arial" w:cs="Arial"/>
        </w:rPr>
        <w:t xml:space="preserve"> smlouvy</w:t>
      </w:r>
      <w:r>
        <w:rPr>
          <w:rFonts w:ascii="Arial" w:hAnsi="Arial" w:cs="Arial"/>
        </w:rPr>
        <w:t xml:space="preserve"> a v souladu s obecně závaznými právními předpisy, technickými normami, a že bude v záruční době bez vad, bude mít vlastnosti v této smlouvě dohodnuté a bude plně vyhovovat účelu, k němuž má sloužit.</w:t>
      </w:r>
    </w:p>
    <w:p w:rsidR="00EB5076" w:rsidRDefault="00EB5076">
      <w:pPr>
        <w:spacing w:after="0"/>
        <w:ind w:left="357"/>
        <w:jc w:val="both"/>
        <w:rPr>
          <w:rFonts w:ascii="Arial" w:hAnsi="Arial" w:cs="Arial"/>
        </w:rPr>
      </w:pPr>
    </w:p>
    <w:p w:rsidR="00EB5076" w:rsidRDefault="00EB5076" w:rsidP="00E907C6">
      <w:pPr>
        <w:numPr>
          <w:ilvl w:val="0"/>
          <w:numId w:val="17"/>
        </w:numPr>
        <w:autoSpaceDE w:val="0"/>
        <w:autoSpaceDN w:val="0"/>
        <w:spacing w:after="0" w:line="240" w:lineRule="auto"/>
        <w:jc w:val="both"/>
        <w:rPr>
          <w:rFonts w:ascii="Arial" w:hAnsi="Arial" w:cs="Arial"/>
        </w:rPr>
      </w:pPr>
      <w:r>
        <w:rPr>
          <w:rFonts w:ascii="Arial" w:hAnsi="Arial" w:cs="Arial"/>
        </w:rPr>
        <w:t xml:space="preserve">Zhotovitel odpovídá objednateli za vady provedeného díla po celou záruční dobu. </w:t>
      </w:r>
    </w:p>
    <w:p w:rsidR="00EB5076" w:rsidRDefault="00EB5076">
      <w:pPr>
        <w:pStyle w:val="Odstavecseseznamem"/>
        <w:rPr>
          <w:rFonts w:ascii="Arial" w:hAnsi="Arial" w:cs="Arial"/>
          <w:sz w:val="22"/>
          <w:szCs w:val="22"/>
        </w:rPr>
      </w:pPr>
    </w:p>
    <w:p w:rsidR="00EB5076" w:rsidRDefault="00EB5076" w:rsidP="00E907C6">
      <w:pPr>
        <w:numPr>
          <w:ilvl w:val="0"/>
          <w:numId w:val="17"/>
        </w:numPr>
        <w:autoSpaceDE w:val="0"/>
        <w:autoSpaceDN w:val="0"/>
        <w:spacing w:after="0" w:line="240" w:lineRule="auto"/>
        <w:jc w:val="both"/>
        <w:rPr>
          <w:rFonts w:ascii="Arial" w:hAnsi="Arial" w:cs="Arial"/>
        </w:rPr>
      </w:pPr>
      <w:r>
        <w:rPr>
          <w:rFonts w:ascii="Arial" w:hAnsi="Arial" w:cs="Arial"/>
        </w:rPr>
        <w:t xml:space="preserve">Zhotovitel neodpovídá za vady díla, které mají původ v nevhodném užívání předmětu díla v rozporu s účelem, pro který bylo dílo zhotoveno a v jeho nedostatečné údržbě. Zhotovitel je však povinen prokázat, že objednatel nebo třetí osoba provedla svévolné neodborné zásahy do dokončeného a předaného díla, anebo že objednatel (třetí osoba) neužíval a neudržoval dílo v souladu s pokyny a návody zhotovitele k údržbě, které byly předány objednateli při předání díla. </w:t>
      </w:r>
    </w:p>
    <w:p w:rsidR="00EB5076" w:rsidRDefault="00EB5076">
      <w:pPr>
        <w:pStyle w:val="Odstavecseseznamem"/>
        <w:rPr>
          <w:rFonts w:ascii="Arial" w:hAnsi="Arial" w:cs="Arial"/>
          <w:sz w:val="22"/>
          <w:szCs w:val="22"/>
        </w:rPr>
      </w:pPr>
    </w:p>
    <w:p w:rsidR="00EB5076" w:rsidRDefault="00EB5076" w:rsidP="00E907C6">
      <w:pPr>
        <w:numPr>
          <w:ilvl w:val="0"/>
          <w:numId w:val="17"/>
        </w:numPr>
        <w:autoSpaceDE w:val="0"/>
        <w:autoSpaceDN w:val="0"/>
        <w:spacing w:after="0" w:line="240" w:lineRule="auto"/>
        <w:jc w:val="both"/>
        <w:rPr>
          <w:rFonts w:ascii="Arial" w:hAnsi="Arial" w:cs="Arial"/>
        </w:rPr>
      </w:pPr>
      <w:r>
        <w:rPr>
          <w:rFonts w:ascii="Arial" w:hAnsi="Arial" w:cs="Arial"/>
        </w:rPr>
        <w:t xml:space="preserve">Záruční doba je stanovena na </w:t>
      </w:r>
      <w:r w:rsidR="00AA0E8B">
        <w:rPr>
          <w:rFonts w:ascii="Arial" w:hAnsi="Arial" w:cs="Arial"/>
          <w:b/>
          <w:bCs/>
        </w:rPr>
        <w:t>šedesát (60)</w:t>
      </w:r>
      <w:r>
        <w:rPr>
          <w:rFonts w:ascii="Arial" w:hAnsi="Arial" w:cs="Arial"/>
        </w:rPr>
        <w:t xml:space="preserve"> </w:t>
      </w:r>
      <w:r>
        <w:rPr>
          <w:rFonts w:ascii="Arial" w:hAnsi="Arial" w:cs="Arial"/>
          <w:b/>
          <w:bCs/>
        </w:rPr>
        <w:t>měsíců</w:t>
      </w:r>
      <w:r>
        <w:rPr>
          <w:rFonts w:ascii="Arial" w:hAnsi="Arial" w:cs="Arial"/>
        </w:rPr>
        <w:t xml:space="preserve"> a počíná běžet dnem odevzdání a převzetí díla objednatelem. U záruční doby na technologická zařízení a zařizovací předměty, na které výrobce poskytuje kratší či delší záruční dobu, platí záruční doba uvedená výrobcem v záručním listě, minimálně však vždy 24 měsíců. </w:t>
      </w:r>
    </w:p>
    <w:p w:rsidR="00EB5076" w:rsidRDefault="00EB5076">
      <w:pPr>
        <w:pStyle w:val="Odstavecseseznamem"/>
        <w:rPr>
          <w:rFonts w:ascii="Arial" w:hAnsi="Arial" w:cs="Arial"/>
          <w:sz w:val="22"/>
          <w:szCs w:val="22"/>
        </w:rPr>
      </w:pPr>
    </w:p>
    <w:p w:rsidR="00EB5076" w:rsidRDefault="00EB5076" w:rsidP="00E907C6">
      <w:pPr>
        <w:numPr>
          <w:ilvl w:val="0"/>
          <w:numId w:val="17"/>
        </w:numPr>
        <w:autoSpaceDE w:val="0"/>
        <w:autoSpaceDN w:val="0"/>
        <w:spacing w:after="0" w:line="240" w:lineRule="auto"/>
        <w:jc w:val="both"/>
        <w:rPr>
          <w:rFonts w:ascii="Arial" w:hAnsi="Arial" w:cs="Arial"/>
        </w:rPr>
      </w:pPr>
      <w:r>
        <w:rPr>
          <w:rFonts w:ascii="Arial" w:hAnsi="Arial" w:cs="Arial"/>
        </w:rPr>
        <w:t>Zhotovitel je povinen na svůj účet a bez zbytečného odkladu odstranit veškeré vady zhotoveného díla, k jejichž odstranění je podle shora uvedeného ujednání zavázán.</w:t>
      </w:r>
    </w:p>
    <w:p w:rsidR="00EB5076" w:rsidRDefault="00EB5076">
      <w:pPr>
        <w:pStyle w:val="Odstavecseseznamem"/>
        <w:rPr>
          <w:rFonts w:ascii="Arial" w:hAnsi="Arial" w:cs="Arial"/>
          <w:sz w:val="22"/>
          <w:szCs w:val="22"/>
        </w:rPr>
      </w:pPr>
    </w:p>
    <w:p w:rsidR="00EB5076" w:rsidRDefault="00EB5076" w:rsidP="00E907C6">
      <w:pPr>
        <w:numPr>
          <w:ilvl w:val="0"/>
          <w:numId w:val="17"/>
        </w:numPr>
        <w:autoSpaceDE w:val="0"/>
        <w:autoSpaceDN w:val="0"/>
        <w:spacing w:after="0" w:line="240" w:lineRule="auto"/>
        <w:jc w:val="both"/>
        <w:rPr>
          <w:rFonts w:ascii="Arial" w:hAnsi="Arial" w:cs="Arial"/>
        </w:rPr>
      </w:pPr>
      <w:r>
        <w:rPr>
          <w:rFonts w:ascii="Arial" w:hAnsi="Arial" w:cs="Arial"/>
        </w:rPr>
        <w:lastRenderedPageBreak/>
        <w:t xml:space="preserve">Neodstraní-li zhotovitel, poté co byl objednatelem vyzván, vadu (vady) díla do termínu, který byl s objednatelem sjednán nebo neprojedná-li zhotovitel s objednatelem ve stanovené lhůtě termín a způsob jejich odstranění, může objednatel provést (zajistit) odstranění vady (vad) díla sám nebo prostřednictvím třetí osoby, přičemž riziko a náklady s tím spojené nese zhotovitel. Odstraněním vady díla na náklady zhotovitele nezaniká odpovědnost zhotovitele za vady díla a ani se neomezuje rozsah škod, ani nárok objednatele na smluvní pokutu. V případě, že se smluvní strany nedohodnou na termínu odstranění vady díla, nebo v případě že nebude smluvními stranami termín odstranění vad díla stanoven, sjednávají si smluvní </w:t>
      </w:r>
      <w:r w:rsidR="00AA0E8B">
        <w:rPr>
          <w:rFonts w:ascii="Arial" w:hAnsi="Arial" w:cs="Arial"/>
        </w:rPr>
        <w:t>strany lhůtu deseti (10)</w:t>
      </w:r>
      <w:r>
        <w:rPr>
          <w:rFonts w:ascii="Arial" w:hAnsi="Arial" w:cs="Arial"/>
        </w:rPr>
        <w:t xml:space="preserve"> dnů.</w:t>
      </w:r>
    </w:p>
    <w:p w:rsidR="00EB5076" w:rsidRDefault="00EB5076">
      <w:pPr>
        <w:spacing w:after="0"/>
        <w:jc w:val="both"/>
        <w:rPr>
          <w:rFonts w:ascii="Arial" w:hAnsi="Arial" w:cs="Arial"/>
        </w:rPr>
      </w:pPr>
    </w:p>
    <w:p w:rsidR="00EB5076" w:rsidRDefault="00EB5076" w:rsidP="00E907C6">
      <w:pPr>
        <w:numPr>
          <w:ilvl w:val="0"/>
          <w:numId w:val="17"/>
        </w:numPr>
        <w:autoSpaceDE w:val="0"/>
        <w:autoSpaceDN w:val="0"/>
        <w:spacing w:after="0" w:line="240" w:lineRule="auto"/>
        <w:jc w:val="both"/>
        <w:rPr>
          <w:rFonts w:ascii="Arial" w:hAnsi="Arial" w:cs="Arial"/>
        </w:rPr>
      </w:pPr>
      <w:r>
        <w:rPr>
          <w:rFonts w:ascii="Arial" w:hAnsi="Arial" w:cs="Arial"/>
        </w:rPr>
        <w:t>Vady, které vzniknou či se projeví v záruční době, objednatel uplatní u zhotovitele nejpozději do ukončení běhu záruční doby. Ustanovení § 2629 Občanského zákoníku, pokud jde o subjektivní i objektivní lhůtu pro oznámení skrytých vad se proto nepoužije, jeho použití smluvní strany tímto vylučují. Oznámení zhotoviteli musí být provedeno písemně a v reklamaci musí být uveden zejména popis vady. V případě zaslání oznámení emailem se považuje oznámení za doručené dnem a hodinou odeslání emailové zprávy s tímto oznámením.</w:t>
      </w:r>
    </w:p>
    <w:p w:rsidR="00EB5076" w:rsidRDefault="00EB5076">
      <w:pPr>
        <w:autoSpaceDE w:val="0"/>
        <w:autoSpaceDN w:val="0"/>
        <w:spacing w:after="0" w:line="240" w:lineRule="auto"/>
        <w:jc w:val="both"/>
        <w:rPr>
          <w:rFonts w:ascii="Arial" w:hAnsi="Arial" w:cs="Arial"/>
        </w:rPr>
      </w:pPr>
    </w:p>
    <w:p w:rsidR="00EB5076" w:rsidRDefault="00EB5076" w:rsidP="00E907C6">
      <w:pPr>
        <w:numPr>
          <w:ilvl w:val="0"/>
          <w:numId w:val="17"/>
        </w:numPr>
        <w:autoSpaceDE w:val="0"/>
        <w:autoSpaceDN w:val="0"/>
        <w:spacing w:after="0" w:line="240" w:lineRule="auto"/>
        <w:jc w:val="both"/>
        <w:rPr>
          <w:rFonts w:ascii="Arial" w:hAnsi="Arial" w:cs="Arial"/>
        </w:rPr>
      </w:pPr>
      <w:r>
        <w:rPr>
          <w:rFonts w:ascii="Arial" w:hAnsi="Arial" w:cs="Arial"/>
        </w:rPr>
        <w:t>Zhotovitel je povinen zahájit práce na odstraňování reklamovaných vad v </w:t>
      </w:r>
      <w:r w:rsidR="00AA0E8B">
        <w:rPr>
          <w:rFonts w:ascii="Arial" w:hAnsi="Arial" w:cs="Arial"/>
        </w:rPr>
        <w:t>případě havárií (vada s vlivem na zdraví či bezpečnost osob</w:t>
      </w:r>
      <w:r>
        <w:rPr>
          <w:rFonts w:ascii="Arial" w:hAnsi="Arial" w:cs="Arial"/>
        </w:rPr>
        <w:t xml:space="preserve"> apod.) do </w:t>
      </w:r>
      <w:r w:rsidR="00AA0E8B">
        <w:rPr>
          <w:rFonts w:ascii="Arial" w:hAnsi="Arial" w:cs="Arial"/>
        </w:rPr>
        <w:t xml:space="preserve">dvaceti čtyř </w:t>
      </w:r>
      <w:r>
        <w:rPr>
          <w:rFonts w:ascii="Arial" w:hAnsi="Arial" w:cs="Arial"/>
        </w:rPr>
        <w:t>(</w:t>
      </w:r>
      <w:r w:rsidR="00AA0E8B">
        <w:rPr>
          <w:rFonts w:ascii="Arial" w:hAnsi="Arial" w:cs="Arial"/>
        </w:rPr>
        <w:t>24</w:t>
      </w:r>
      <w:r>
        <w:rPr>
          <w:rFonts w:ascii="Arial" w:hAnsi="Arial" w:cs="Arial"/>
        </w:rPr>
        <w:t xml:space="preserve">) hodin, v ostatních případech do </w:t>
      </w:r>
      <w:r w:rsidR="00AA0E8B">
        <w:rPr>
          <w:rFonts w:ascii="Arial" w:hAnsi="Arial" w:cs="Arial"/>
        </w:rPr>
        <w:t>tří (</w:t>
      </w:r>
      <w:r>
        <w:rPr>
          <w:rFonts w:ascii="Arial" w:hAnsi="Arial" w:cs="Arial"/>
        </w:rPr>
        <w:t>3</w:t>
      </w:r>
      <w:r w:rsidR="00AA0E8B">
        <w:rPr>
          <w:rFonts w:ascii="Arial" w:hAnsi="Arial" w:cs="Arial"/>
        </w:rPr>
        <w:t>)</w:t>
      </w:r>
      <w:r>
        <w:rPr>
          <w:rFonts w:ascii="Arial" w:hAnsi="Arial" w:cs="Arial"/>
        </w:rPr>
        <w:t xml:space="preserve"> dnů. V případě, že zhotovitel nezahájí nezbytné práce v uvedeném termínu, je objednatel oprávněn pověřit odstraněním vady nebo havárie třetí osobu a k náhradě nákladů s tímto spojených bude zavázán zhotovitel, s čímž zhotovitel podpisem této smlouvy vyjadřuje svůj souhlas.</w:t>
      </w:r>
    </w:p>
    <w:p w:rsidR="00EB5076" w:rsidRDefault="00EB5076">
      <w:pPr>
        <w:pStyle w:val="Odstavecseseznamem"/>
        <w:rPr>
          <w:rFonts w:ascii="Arial" w:hAnsi="Arial" w:cs="Arial"/>
          <w:sz w:val="22"/>
          <w:szCs w:val="22"/>
        </w:rPr>
      </w:pPr>
    </w:p>
    <w:p w:rsidR="00EB5076" w:rsidRDefault="00EB5076" w:rsidP="00E907C6">
      <w:pPr>
        <w:numPr>
          <w:ilvl w:val="0"/>
          <w:numId w:val="17"/>
        </w:numPr>
        <w:autoSpaceDE w:val="0"/>
        <w:autoSpaceDN w:val="0"/>
        <w:spacing w:after="0" w:line="240" w:lineRule="auto"/>
        <w:jc w:val="both"/>
        <w:rPr>
          <w:rFonts w:ascii="Arial" w:hAnsi="Arial" w:cs="Arial"/>
        </w:rPr>
      </w:pPr>
      <w:r>
        <w:rPr>
          <w:rFonts w:ascii="Arial" w:hAnsi="Arial" w:cs="Arial"/>
        </w:rPr>
        <w:t>Za účelem odstranění vad díla v záruční době umožní objednatel zhotoviteli v rozsahu svých možností přístup do míst, v nichž se dílo nachází.</w:t>
      </w:r>
    </w:p>
    <w:p w:rsidR="00EB5076" w:rsidRDefault="00EB5076">
      <w:pPr>
        <w:spacing w:after="0"/>
        <w:jc w:val="both"/>
        <w:rPr>
          <w:rFonts w:ascii="Arial" w:hAnsi="Arial" w:cs="Arial"/>
        </w:rPr>
      </w:pPr>
    </w:p>
    <w:p w:rsidR="00EB5076" w:rsidRDefault="00EB5076" w:rsidP="00E907C6">
      <w:pPr>
        <w:numPr>
          <w:ilvl w:val="0"/>
          <w:numId w:val="17"/>
        </w:numPr>
        <w:autoSpaceDE w:val="0"/>
        <w:autoSpaceDN w:val="0"/>
        <w:spacing w:after="0" w:line="240" w:lineRule="auto"/>
        <w:jc w:val="both"/>
        <w:rPr>
          <w:rFonts w:ascii="Arial" w:hAnsi="Arial" w:cs="Arial"/>
        </w:rPr>
      </w:pPr>
      <w:r>
        <w:rPr>
          <w:rFonts w:ascii="Arial" w:hAnsi="Arial" w:cs="Arial"/>
        </w:rPr>
        <w:t>Odstranění vady díla nemá vliv na nárok objednatele na zaplacení smluvní pokuty, ani na náhradu všech škod v plné jejich výši ve prospěch objednatele. Zhotovitel rovněž odpovídá za veškeré škody vzniklé v důsledku vadného provedení díla. Objednatel má nárok požadovat po zhotoviteli veškeré náklady, které objednateli vznikly v souvislosti s uplatněním jeho práva odpovědnosti za vady díla.</w:t>
      </w:r>
    </w:p>
    <w:p w:rsidR="00EB5076" w:rsidRDefault="00EB5076">
      <w:pPr>
        <w:ind w:left="360"/>
        <w:jc w:val="both"/>
        <w:rPr>
          <w:rFonts w:ascii="Arial" w:hAnsi="Arial" w:cs="Arial"/>
        </w:rPr>
      </w:pP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Vyšší moc, prodlení smluvních stran</w:t>
      </w:r>
    </w:p>
    <w:p w:rsidR="00EB5076" w:rsidRDefault="00EB5076">
      <w:pPr>
        <w:spacing w:after="0"/>
        <w:rPr>
          <w:rFonts w:ascii="Arial" w:hAnsi="Arial" w:cs="Arial"/>
          <w:b/>
          <w:bCs/>
        </w:rPr>
      </w:pPr>
    </w:p>
    <w:p w:rsidR="00EB5076" w:rsidRDefault="00EB5076" w:rsidP="00E907C6">
      <w:pPr>
        <w:numPr>
          <w:ilvl w:val="0"/>
          <w:numId w:val="18"/>
        </w:numPr>
        <w:autoSpaceDE w:val="0"/>
        <w:autoSpaceDN w:val="0"/>
        <w:spacing w:after="0" w:line="240" w:lineRule="auto"/>
        <w:jc w:val="both"/>
        <w:rPr>
          <w:rFonts w:ascii="Arial" w:hAnsi="Arial" w:cs="Arial"/>
        </w:rPr>
      </w:pPr>
      <w:r>
        <w:rPr>
          <w:rFonts w:ascii="Arial" w:hAnsi="Arial" w:cs="Arial"/>
        </w:rPr>
        <w:t>V případě okolností vyšší moci, které přechodně znemožní jedné ze smluvních stran provádění díla podle této smlouvy, prodlužuje se lhůta k d</w:t>
      </w:r>
      <w:r w:rsidR="00383FB9">
        <w:rPr>
          <w:rFonts w:ascii="Arial" w:hAnsi="Arial" w:cs="Arial"/>
        </w:rPr>
        <w:t>okončení díla</w:t>
      </w:r>
      <w:r>
        <w:rPr>
          <w:rFonts w:ascii="Arial" w:hAnsi="Arial" w:cs="Arial"/>
        </w:rPr>
        <w:t xml:space="preserve"> o dobu jejích následků. </w:t>
      </w:r>
    </w:p>
    <w:p w:rsidR="00EB5076" w:rsidRDefault="00EB5076">
      <w:pPr>
        <w:spacing w:after="0"/>
        <w:ind w:left="357"/>
        <w:jc w:val="both"/>
        <w:rPr>
          <w:rFonts w:ascii="Arial" w:hAnsi="Arial" w:cs="Arial"/>
        </w:rPr>
      </w:pPr>
    </w:p>
    <w:p w:rsidR="00EB5076" w:rsidRDefault="00EB5076" w:rsidP="00E907C6">
      <w:pPr>
        <w:numPr>
          <w:ilvl w:val="0"/>
          <w:numId w:val="18"/>
        </w:numPr>
        <w:autoSpaceDE w:val="0"/>
        <w:autoSpaceDN w:val="0"/>
        <w:spacing w:after="0" w:line="240" w:lineRule="auto"/>
        <w:jc w:val="both"/>
        <w:rPr>
          <w:rFonts w:ascii="Arial" w:hAnsi="Arial" w:cs="Arial"/>
        </w:rPr>
      </w:pPr>
      <w:r>
        <w:rPr>
          <w:rFonts w:ascii="Arial" w:hAnsi="Arial" w:cs="Arial"/>
        </w:rPr>
        <w:t>Vyšší moc znamená událost nebo skutečnost, která je mimo kontrolu smluvních stran, vznikla po uzavření smlouvy a to mimořádně, nepředpokladatelně a nezávisle na vůli smluvních stran a která nemohla být při uzavření smlouvy předvídána.</w:t>
      </w:r>
    </w:p>
    <w:p w:rsidR="00EB5076" w:rsidRDefault="00EB5076">
      <w:pPr>
        <w:pStyle w:val="Odstavecseseznamem"/>
        <w:rPr>
          <w:rFonts w:ascii="Arial" w:hAnsi="Arial" w:cs="Arial"/>
          <w:sz w:val="22"/>
          <w:szCs w:val="22"/>
        </w:rPr>
      </w:pPr>
    </w:p>
    <w:p w:rsidR="00EB5076" w:rsidRDefault="00EB5076" w:rsidP="00E907C6">
      <w:pPr>
        <w:numPr>
          <w:ilvl w:val="0"/>
          <w:numId w:val="18"/>
        </w:numPr>
        <w:autoSpaceDE w:val="0"/>
        <w:autoSpaceDN w:val="0"/>
        <w:spacing w:after="0" w:line="240" w:lineRule="auto"/>
        <w:jc w:val="both"/>
        <w:rPr>
          <w:rFonts w:ascii="Arial" w:hAnsi="Arial" w:cs="Arial"/>
        </w:rPr>
      </w:pPr>
      <w:r>
        <w:rPr>
          <w:rFonts w:ascii="Arial" w:hAnsi="Arial" w:cs="Arial"/>
        </w:rPr>
        <w:t>Každá ze smluvních stran, která nemůže vzhledem k okolnostem vyšší moci plnit svoje smluvní podmínky, musí co nejdříve o těchto okolnostech uvědomit druhou smluvní stranu.</w:t>
      </w:r>
    </w:p>
    <w:p w:rsidR="00EB5076" w:rsidRDefault="00EB5076">
      <w:pPr>
        <w:pStyle w:val="Odstavecseseznamem"/>
        <w:rPr>
          <w:rFonts w:ascii="Arial" w:hAnsi="Arial" w:cs="Arial"/>
          <w:sz w:val="22"/>
          <w:szCs w:val="22"/>
        </w:rPr>
      </w:pPr>
    </w:p>
    <w:p w:rsidR="00EB5076" w:rsidRDefault="00EB5076" w:rsidP="00E907C6">
      <w:pPr>
        <w:numPr>
          <w:ilvl w:val="0"/>
          <w:numId w:val="18"/>
        </w:numPr>
        <w:autoSpaceDE w:val="0"/>
        <w:autoSpaceDN w:val="0"/>
        <w:spacing w:after="0" w:line="240" w:lineRule="auto"/>
        <w:jc w:val="both"/>
        <w:rPr>
          <w:rFonts w:ascii="Arial" w:hAnsi="Arial" w:cs="Arial"/>
        </w:rPr>
      </w:pPr>
      <w:r>
        <w:rPr>
          <w:rFonts w:ascii="Arial" w:hAnsi="Arial" w:cs="Arial"/>
        </w:rPr>
        <w:t xml:space="preserve">V případě působení vyšší moci se obě smluvní strany zavazují učinit bez zbytečného odkladu potřebné kroky k vyřešení situace a k odstranění jejích následků. Nedospějí-li smluvní strany k dohodě, bude spor řešen u obecného soudu místně příslušného objednateli. </w:t>
      </w:r>
    </w:p>
    <w:p w:rsidR="00EB5076" w:rsidRDefault="00EB5076">
      <w:pPr>
        <w:pStyle w:val="Odstavecseseznamem"/>
        <w:rPr>
          <w:rFonts w:ascii="Arial" w:hAnsi="Arial" w:cs="Arial"/>
          <w:sz w:val="22"/>
          <w:szCs w:val="22"/>
        </w:rPr>
      </w:pPr>
    </w:p>
    <w:p w:rsidR="00EB5076" w:rsidRDefault="00EB5076" w:rsidP="00E907C6">
      <w:pPr>
        <w:numPr>
          <w:ilvl w:val="0"/>
          <w:numId w:val="18"/>
        </w:numPr>
        <w:autoSpaceDE w:val="0"/>
        <w:autoSpaceDN w:val="0"/>
        <w:spacing w:after="0" w:line="240" w:lineRule="auto"/>
        <w:jc w:val="both"/>
        <w:rPr>
          <w:rFonts w:ascii="Arial" w:hAnsi="Arial" w:cs="Arial"/>
        </w:rPr>
      </w:pPr>
      <w:r>
        <w:rPr>
          <w:rFonts w:ascii="Arial" w:hAnsi="Arial" w:cs="Arial"/>
        </w:rPr>
        <w:lastRenderedPageBreak/>
        <w:t xml:space="preserve">Zhotovitel není v prodlení s plněním díla podle této smlouvy po dobu, kdy nemohl pokračovat v plnění z důvodů klimatických podmínek vylučujících dodržení předepsaných technologických postupů nutných k řádnému a kvalitnímu provádění díla.  </w:t>
      </w:r>
    </w:p>
    <w:p w:rsidR="00EB5076" w:rsidRDefault="00EB5076">
      <w:pPr>
        <w:rPr>
          <w:rFonts w:ascii="Arial" w:hAnsi="Arial" w:cs="Arial"/>
          <w:b/>
          <w:bCs/>
        </w:rPr>
      </w:pP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Vlastnické právo k předmětu díla</w:t>
      </w:r>
    </w:p>
    <w:p w:rsidR="00EB5076" w:rsidRDefault="00EB5076">
      <w:pPr>
        <w:spacing w:after="0"/>
        <w:rPr>
          <w:rFonts w:ascii="Arial" w:hAnsi="Arial" w:cs="Arial"/>
          <w:b/>
          <w:bCs/>
        </w:rPr>
      </w:pPr>
    </w:p>
    <w:p w:rsidR="00EB5076" w:rsidRDefault="00EB5076" w:rsidP="00E60DBC">
      <w:pPr>
        <w:autoSpaceDE w:val="0"/>
        <w:autoSpaceDN w:val="0"/>
        <w:spacing w:after="0" w:line="240" w:lineRule="auto"/>
        <w:jc w:val="both"/>
        <w:rPr>
          <w:rFonts w:ascii="Arial" w:hAnsi="Arial" w:cs="Arial"/>
        </w:rPr>
      </w:pPr>
      <w:r>
        <w:rPr>
          <w:rFonts w:ascii="Arial" w:hAnsi="Arial" w:cs="Arial"/>
        </w:rPr>
        <w:t>Vlastnické právo ke zhotovenému - dokončenému dílu přechází ze zhotovitele na objednatele okamžikem dodání na staveniště objednatele, u služeb a prací jejich provedením v souladu se smlouvou. Pokud vlastnické právo nepřešlo dle výše uvedených ustanovení, přechází ze zhotovitele na objednatele nejpozději okamžikem podpisu protokolu o předání a převze</w:t>
      </w:r>
      <w:r w:rsidR="00383FB9">
        <w:rPr>
          <w:rFonts w:ascii="Arial" w:hAnsi="Arial" w:cs="Arial"/>
        </w:rPr>
        <w:t>tí díla</w:t>
      </w:r>
      <w:r>
        <w:rPr>
          <w:rFonts w:ascii="Arial" w:hAnsi="Arial" w:cs="Arial"/>
        </w:rPr>
        <w:t>. Ustanovení § 2599 Občanského zákoníku se neuplatní.</w:t>
      </w:r>
    </w:p>
    <w:p w:rsidR="00EB5076" w:rsidRDefault="00EB5076">
      <w:pPr>
        <w:tabs>
          <w:tab w:val="left" w:pos="1260"/>
        </w:tabs>
        <w:spacing w:after="0"/>
        <w:rPr>
          <w:rFonts w:ascii="Arial" w:hAnsi="Arial" w:cs="Arial"/>
          <w:b/>
          <w:bCs/>
        </w:rPr>
      </w:pPr>
      <w:r>
        <w:rPr>
          <w:rFonts w:ascii="Arial" w:hAnsi="Arial" w:cs="Arial"/>
          <w:b/>
          <w:bCs/>
        </w:rPr>
        <w:tab/>
      </w: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Nebezpečí škody, odpovědnost</w:t>
      </w:r>
    </w:p>
    <w:p w:rsidR="00EB5076" w:rsidRDefault="00EB5076">
      <w:pPr>
        <w:spacing w:after="0"/>
        <w:ind w:left="720"/>
        <w:rPr>
          <w:rFonts w:ascii="Arial" w:hAnsi="Arial" w:cs="Arial"/>
          <w:b/>
          <w:bCs/>
        </w:rPr>
      </w:pPr>
    </w:p>
    <w:p w:rsidR="00EB5076" w:rsidRDefault="00EB5076" w:rsidP="00E907C6">
      <w:pPr>
        <w:numPr>
          <w:ilvl w:val="0"/>
          <w:numId w:val="19"/>
        </w:numPr>
        <w:autoSpaceDE w:val="0"/>
        <w:autoSpaceDN w:val="0"/>
        <w:spacing w:after="0" w:line="240" w:lineRule="auto"/>
        <w:jc w:val="both"/>
        <w:rPr>
          <w:rFonts w:ascii="Arial" w:hAnsi="Arial" w:cs="Arial"/>
        </w:rPr>
      </w:pPr>
      <w:r>
        <w:rPr>
          <w:rFonts w:ascii="Arial" w:hAnsi="Arial" w:cs="Arial"/>
        </w:rPr>
        <w:t xml:space="preserve">Zhotovitel nese odpovědnost za nebezpečí škod, popř. za jiná nebezpečí a rizika, která vzniknou jeho činností při provádění díla nebo v souvislosti s prováděním díla podle této smlouvy, a to objednateli </w:t>
      </w:r>
      <w:r w:rsidR="00383FB9">
        <w:rPr>
          <w:rFonts w:ascii="Arial" w:hAnsi="Arial" w:cs="Arial"/>
        </w:rPr>
        <w:t>popř. i třetím osobám až do</w:t>
      </w:r>
      <w:r>
        <w:rPr>
          <w:rFonts w:ascii="Arial" w:hAnsi="Arial" w:cs="Arial"/>
        </w:rPr>
        <w:t xml:space="preserve"> předání a převzetí </w:t>
      </w:r>
      <w:r w:rsidR="00383FB9">
        <w:rPr>
          <w:rFonts w:ascii="Arial" w:hAnsi="Arial" w:cs="Arial"/>
        </w:rPr>
        <w:t xml:space="preserve">díla </w:t>
      </w:r>
      <w:r>
        <w:rPr>
          <w:rFonts w:ascii="Arial" w:hAnsi="Arial" w:cs="Arial"/>
        </w:rPr>
        <w:t>objednatelem.</w:t>
      </w:r>
    </w:p>
    <w:p w:rsidR="00EB5076" w:rsidRDefault="00EB5076">
      <w:pPr>
        <w:autoSpaceDE w:val="0"/>
        <w:autoSpaceDN w:val="0"/>
        <w:spacing w:after="0" w:line="240" w:lineRule="auto"/>
        <w:jc w:val="both"/>
        <w:rPr>
          <w:rFonts w:ascii="Arial" w:hAnsi="Arial" w:cs="Arial"/>
        </w:rPr>
      </w:pPr>
    </w:p>
    <w:p w:rsidR="00EB5076" w:rsidRDefault="00EB5076" w:rsidP="00E907C6">
      <w:pPr>
        <w:numPr>
          <w:ilvl w:val="0"/>
          <w:numId w:val="19"/>
        </w:numPr>
        <w:autoSpaceDE w:val="0"/>
        <w:autoSpaceDN w:val="0"/>
        <w:spacing w:after="0" w:line="240" w:lineRule="auto"/>
        <w:jc w:val="both"/>
        <w:rPr>
          <w:rFonts w:ascii="Arial" w:hAnsi="Arial" w:cs="Arial"/>
        </w:rPr>
      </w:pPr>
      <w:r>
        <w:rPr>
          <w:rFonts w:ascii="Arial" w:hAnsi="Arial" w:cs="Arial"/>
        </w:rPr>
        <w:t>V případě, že zhotovitel neodstraní objednatelem oprávněně uplatněné škody v průběhu provádění díla v dohodnutém termínu, je objednatel oprávněn zajistit odstranění škod sám nebo třetí osobou na účet zhotovitele.</w:t>
      </w:r>
    </w:p>
    <w:p w:rsidR="00EB5076" w:rsidRDefault="00EB5076">
      <w:pPr>
        <w:pStyle w:val="Odstavecseseznamem"/>
        <w:rPr>
          <w:rFonts w:ascii="Arial" w:hAnsi="Arial" w:cs="Arial"/>
          <w:sz w:val="22"/>
          <w:szCs w:val="22"/>
        </w:rPr>
      </w:pPr>
    </w:p>
    <w:p w:rsidR="00EB5076" w:rsidRDefault="00EB5076" w:rsidP="00E907C6">
      <w:pPr>
        <w:numPr>
          <w:ilvl w:val="0"/>
          <w:numId w:val="19"/>
        </w:numPr>
        <w:autoSpaceDE w:val="0"/>
        <w:autoSpaceDN w:val="0"/>
        <w:spacing w:after="0" w:line="240" w:lineRule="auto"/>
        <w:jc w:val="both"/>
        <w:rPr>
          <w:rFonts w:ascii="Arial" w:hAnsi="Arial" w:cs="Arial"/>
        </w:rPr>
      </w:pPr>
      <w:r>
        <w:rPr>
          <w:rFonts w:ascii="Arial" w:hAnsi="Arial" w:cs="Arial"/>
        </w:rPr>
        <w:t>Zhotovitel odpovídá za škody způsobené při provádění díla na zařízeních a objektech umístěných (uložených) pod povrchem staveniště, pokud jsou uvedeny v zápise o předání a převzetí staveniště nebo jsou zakresleny do projektové dokumentace (v podkladech předaných objednatelem apod.), popř. na ně objednatel zhotovitele upozornil jiným písemným způsobem.</w:t>
      </w:r>
    </w:p>
    <w:p w:rsidR="00EB5076" w:rsidRDefault="00EB5076">
      <w:pPr>
        <w:pStyle w:val="Odstavecseseznamem"/>
        <w:tabs>
          <w:tab w:val="left" w:pos="1905"/>
        </w:tabs>
        <w:rPr>
          <w:rFonts w:ascii="Arial" w:hAnsi="Arial" w:cs="Arial"/>
          <w:sz w:val="22"/>
          <w:szCs w:val="22"/>
        </w:rPr>
      </w:pPr>
      <w:r>
        <w:rPr>
          <w:rFonts w:ascii="Arial" w:hAnsi="Arial" w:cs="Arial"/>
          <w:sz w:val="22"/>
          <w:szCs w:val="22"/>
        </w:rPr>
        <w:tab/>
      </w:r>
    </w:p>
    <w:p w:rsidR="00EB5076" w:rsidRDefault="00EB5076" w:rsidP="00E907C6">
      <w:pPr>
        <w:numPr>
          <w:ilvl w:val="0"/>
          <w:numId w:val="19"/>
        </w:numPr>
        <w:autoSpaceDE w:val="0"/>
        <w:autoSpaceDN w:val="0"/>
        <w:spacing w:after="0" w:line="240" w:lineRule="auto"/>
        <w:jc w:val="both"/>
        <w:rPr>
          <w:rFonts w:ascii="Arial" w:hAnsi="Arial" w:cs="Arial"/>
        </w:rPr>
      </w:pPr>
      <w:r>
        <w:rPr>
          <w:rFonts w:ascii="Arial" w:hAnsi="Arial" w:cs="Arial"/>
        </w:rPr>
        <w:t>Zhotovitel zodpovídá za veškeré škody vzniklé na stavebních materiálech, stavebních hmotách, dodaném zboží, popř. na celém díle nebo na jeho částech až do dne předání a převzetí díla objednatelem.</w:t>
      </w:r>
    </w:p>
    <w:p w:rsidR="00EB5076" w:rsidRDefault="00EB5076">
      <w:pPr>
        <w:autoSpaceDE w:val="0"/>
        <w:autoSpaceDN w:val="0"/>
        <w:spacing w:after="0" w:line="240" w:lineRule="auto"/>
        <w:jc w:val="both"/>
        <w:rPr>
          <w:rFonts w:ascii="Arial" w:hAnsi="Arial" w:cs="Arial"/>
        </w:rPr>
      </w:pPr>
    </w:p>
    <w:p w:rsidR="00EB5076" w:rsidRDefault="00EB5076">
      <w:pPr>
        <w:autoSpaceDE w:val="0"/>
        <w:autoSpaceDN w:val="0"/>
        <w:spacing w:after="0" w:line="240" w:lineRule="auto"/>
        <w:jc w:val="both"/>
        <w:rPr>
          <w:rFonts w:ascii="Arial" w:hAnsi="Arial" w:cs="Arial"/>
        </w:rPr>
      </w:pPr>
      <w:r>
        <w:rPr>
          <w:rFonts w:ascii="Arial" w:hAnsi="Arial" w:cs="Arial"/>
        </w:rPr>
        <w:tab/>
      </w:r>
    </w:p>
    <w:p w:rsidR="00EB5076" w:rsidRDefault="00EB5076" w:rsidP="00E907C6">
      <w:pPr>
        <w:numPr>
          <w:ilvl w:val="0"/>
          <w:numId w:val="2"/>
        </w:numPr>
        <w:autoSpaceDE w:val="0"/>
        <w:autoSpaceDN w:val="0"/>
        <w:spacing w:after="0" w:line="240" w:lineRule="auto"/>
        <w:ind w:left="714" w:hanging="357"/>
        <w:jc w:val="center"/>
        <w:rPr>
          <w:rFonts w:ascii="Arial" w:hAnsi="Arial" w:cs="Arial"/>
          <w:b/>
          <w:bCs/>
        </w:rPr>
      </w:pPr>
      <w:r>
        <w:rPr>
          <w:rFonts w:ascii="Arial" w:hAnsi="Arial" w:cs="Arial"/>
          <w:b/>
          <w:bCs/>
        </w:rPr>
        <w:t>Sankce (smluvní pokuty)</w:t>
      </w:r>
    </w:p>
    <w:p w:rsidR="00EB5076" w:rsidRDefault="00EB5076">
      <w:pPr>
        <w:spacing w:after="0"/>
        <w:rPr>
          <w:rFonts w:ascii="Arial" w:hAnsi="Arial" w:cs="Arial"/>
          <w:b/>
          <w:bCs/>
        </w:rPr>
      </w:pPr>
    </w:p>
    <w:p w:rsidR="00EB5076" w:rsidRDefault="00EB5076" w:rsidP="00E907C6">
      <w:pPr>
        <w:numPr>
          <w:ilvl w:val="0"/>
          <w:numId w:val="20"/>
        </w:numPr>
        <w:autoSpaceDE w:val="0"/>
        <w:autoSpaceDN w:val="0"/>
        <w:spacing w:after="0" w:line="240" w:lineRule="auto"/>
        <w:jc w:val="both"/>
        <w:rPr>
          <w:rFonts w:ascii="Arial" w:hAnsi="Arial" w:cs="Arial"/>
        </w:rPr>
      </w:pPr>
      <w:r>
        <w:rPr>
          <w:rFonts w:ascii="Arial" w:hAnsi="Arial" w:cs="Arial"/>
        </w:rPr>
        <w:t>Pokud bude zhotovitel v prodlení s</w:t>
      </w:r>
      <w:r w:rsidR="00E60DBC">
        <w:rPr>
          <w:rFonts w:ascii="Arial" w:hAnsi="Arial" w:cs="Arial"/>
        </w:rPr>
        <w:t>e</w:t>
      </w:r>
      <w:r>
        <w:rPr>
          <w:rFonts w:ascii="Arial" w:hAnsi="Arial" w:cs="Arial"/>
        </w:rPr>
        <w:t xml:space="preserve"> </w:t>
      </w:r>
      <w:r w:rsidR="00E60DBC">
        <w:rPr>
          <w:rFonts w:ascii="Arial" w:hAnsi="Arial" w:cs="Arial"/>
        </w:rPr>
        <w:t>s</w:t>
      </w:r>
      <w:r>
        <w:rPr>
          <w:rFonts w:ascii="Arial" w:hAnsi="Arial" w:cs="Arial"/>
        </w:rPr>
        <w:t>plněním termínu předání díla</w:t>
      </w:r>
      <w:r w:rsidR="00383FB9">
        <w:rPr>
          <w:rFonts w:ascii="Arial" w:hAnsi="Arial" w:cs="Arial"/>
        </w:rPr>
        <w:t xml:space="preserve"> </w:t>
      </w:r>
      <w:r>
        <w:rPr>
          <w:rFonts w:ascii="Arial" w:hAnsi="Arial" w:cs="Arial"/>
        </w:rPr>
        <w:t xml:space="preserve">objednateli podle </w:t>
      </w:r>
      <w:r w:rsidR="00E60DBC">
        <w:rPr>
          <w:rFonts w:ascii="Arial" w:hAnsi="Arial" w:cs="Arial"/>
        </w:rPr>
        <w:t>čl. IV. odst. 1</w:t>
      </w:r>
      <w:r>
        <w:rPr>
          <w:rFonts w:ascii="Arial" w:hAnsi="Arial" w:cs="Arial"/>
        </w:rPr>
        <w:t xml:space="preserve"> sm</w:t>
      </w:r>
      <w:r w:rsidR="00E60DBC">
        <w:rPr>
          <w:rFonts w:ascii="Arial" w:hAnsi="Arial" w:cs="Arial"/>
        </w:rPr>
        <w:t>louvy, je objednatel oprávněn po</w:t>
      </w:r>
      <w:r>
        <w:rPr>
          <w:rFonts w:ascii="Arial" w:hAnsi="Arial" w:cs="Arial"/>
        </w:rPr>
        <w:t>žadovat a zhotovitel povinen zaplatit smluvní pokutu ve výši 0,2% z ceny díla za každý i započatý den prodlení, maximálně však do výše 30 % celkové ceny díla.</w:t>
      </w:r>
    </w:p>
    <w:p w:rsidR="00EB5076" w:rsidRDefault="00EB5076">
      <w:pPr>
        <w:spacing w:after="0"/>
        <w:ind w:left="357"/>
        <w:jc w:val="both"/>
        <w:rPr>
          <w:rFonts w:ascii="Arial" w:hAnsi="Arial" w:cs="Arial"/>
        </w:rPr>
      </w:pPr>
    </w:p>
    <w:p w:rsidR="00EB5076" w:rsidRDefault="00EB5076" w:rsidP="00E907C6">
      <w:pPr>
        <w:numPr>
          <w:ilvl w:val="0"/>
          <w:numId w:val="20"/>
        </w:numPr>
        <w:autoSpaceDE w:val="0"/>
        <w:autoSpaceDN w:val="0"/>
        <w:spacing w:after="0" w:line="240" w:lineRule="auto"/>
        <w:jc w:val="both"/>
        <w:rPr>
          <w:rFonts w:ascii="Arial" w:hAnsi="Arial" w:cs="Arial"/>
        </w:rPr>
      </w:pPr>
      <w:r>
        <w:rPr>
          <w:rFonts w:ascii="Arial" w:hAnsi="Arial" w:cs="Arial"/>
        </w:rPr>
        <w:t>Bude-li objednatel v prodlení s úhradou faktur zhotovitele, je zhotovitel oprávněn požadovat a objednatel povinen zaplatit úrok z prodlení ve výši 0,015 % z dlužné částky za každý den prodlení, maximálně však do 30 % celkové ceny díla.</w:t>
      </w:r>
    </w:p>
    <w:p w:rsidR="00EB5076" w:rsidRDefault="00EB5076">
      <w:pPr>
        <w:pStyle w:val="Odstavecseseznamem"/>
        <w:rPr>
          <w:rFonts w:ascii="Arial" w:hAnsi="Arial" w:cs="Arial"/>
          <w:sz w:val="22"/>
          <w:szCs w:val="22"/>
        </w:rPr>
      </w:pPr>
    </w:p>
    <w:p w:rsidR="00EB5076" w:rsidRDefault="00EB5076" w:rsidP="00E907C6">
      <w:pPr>
        <w:numPr>
          <w:ilvl w:val="0"/>
          <w:numId w:val="20"/>
        </w:numPr>
        <w:autoSpaceDE w:val="0"/>
        <w:autoSpaceDN w:val="0"/>
        <w:spacing w:after="0" w:line="240" w:lineRule="auto"/>
        <w:jc w:val="both"/>
        <w:rPr>
          <w:rFonts w:ascii="Arial" w:hAnsi="Arial" w:cs="Arial"/>
        </w:rPr>
      </w:pPr>
      <w:r>
        <w:rPr>
          <w:rFonts w:ascii="Arial" w:hAnsi="Arial" w:cs="Arial"/>
        </w:rPr>
        <w:t>V případě prodlení zhotovitele s vyklizením staveniště je objednatel oprávněn požadovat a zhotovitel povinen zaplatit smluvní pokutu ve výši 2.000,- Kč (slovy: dvatisíce korun českých) za každý i započatý den prodlení.</w:t>
      </w:r>
    </w:p>
    <w:p w:rsidR="00EB5076" w:rsidRDefault="00EB5076">
      <w:pPr>
        <w:pStyle w:val="Odstavecseseznamem"/>
        <w:rPr>
          <w:rFonts w:ascii="Arial" w:hAnsi="Arial" w:cs="Arial"/>
          <w:sz w:val="22"/>
          <w:szCs w:val="22"/>
        </w:rPr>
      </w:pPr>
    </w:p>
    <w:p w:rsidR="00EB5076" w:rsidRDefault="00EB5076" w:rsidP="00E907C6">
      <w:pPr>
        <w:numPr>
          <w:ilvl w:val="0"/>
          <w:numId w:val="20"/>
        </w:numPr>
        <w:autoSpaceDE w:val="0"/>
        <w:autoSpaceDN w:val="0"/>
        <w:spacing w:after="0" w:line="240" w:lineRule="auto"/>
        <w:jc w:val="both"/>
        <w:rPr>
          <w:rFonts w:ascii="Arial" w:hAnsi="Arial" w:cs="Arial"/>
        </w:rPr>
      </w:pPr>
      <w:r>
        <w:rPr>
          <w:rFonts w:ascii="Arial" w:hAnsi="Arial" w:cs="Arial"/>
        </w:rPr>
        <w:t>Bude-li zhotovitel v prodlení s odstraněním vad či nedodělků</w:t>
      </w:r>
      <w:r w:rsidR="00E60DBC">
        <w:rPr>
          <w:rFonts w:ascii="Arial" w:hAnsi="Arial" w:cs="Arial"/>
        </w:rPr>
        <w:t xml:space="preserve"> díla</w:t>
      </w:r>
      <w:r>
        <w:rPr>
          <w:rFonts w:ascii="Arial" w:hAnsi="Arial" w:cs="Arial"/>
        </w:rPr>
        <w:t>, je objednatel oprávněn požadovat a zhotovitel povinen zaplatit smluvní pokutu 1.000,- Kč (slovy: jedentisíc korun českých) za každou jednu vadu či nedodělek a každý i započatý den prodlení s odstraněním. V případě, že se jedná o vadu, která brání řádnému užívání díla, případně hrozí nebezpečí</w:t>
      </w:r>
      <w:r w:rsidR="00E107E7">
        <w:rPr>
          <w:rFonts w:ascii="Arial" w:hAnsi="Arial" w:cs="Arial"/>
        </w:rPr>
        <w:t xml:space="preserve"> škody velkého rozsahu,</w:t>
      </w:r>
      <w:r>
        <w:rPr>
          <w:rFonts w:ascii="Arial" w:hAnsi="Arial" w:cs="Arial"/>
        </w:rPr>
        <w:t xml:space="preserve"> bude objednatel oprávněn požadovat a </w:t>
      </w:r>
      <w:r>
        <w:rPr>
          <w:rFonts w:ascii="Arial" w:hAnsi="Arial" w:cs="Arial"/>
        </w:rPr>
        <w:lastRenderedPageBreak/>
        <w:t>zhotovitel po</w:t>
      </w:r>
      <w:r w:rsidR="00E107E7">
        <w:rPr>
          <w:rFonts w:ascii="Arial" w:hAnsi="Arial" w:cs="Arial"/>
        </w:rPr>
        <w:t>vinen zaplatit smluvní pokutu 5.000,- Kč (slovy: pět</w:t>
      </w:r>
      <w:r>
        <w:rPr>
          <w:rFonts w:ascii="Arial" w:hAnsi="Arial" w:cs="Arial"/>
        </w:rPr>
        <w:t>tisíc korun českých) za každou jednu takovou vadu a každý i započatý den prodlení s jejím odstraněním.</w:t>
      </w:r>
    </w:p>
    <w:p w:rsidR="00EB5076" w:rsidRDefault="00EB5076">
      <w:pPr>
        <w:spacing w:after="0"/>
        <w:ind w:left="357"/>
        <w:jc w:val="both"/>
        <w:rPr>
          <w:rFonts w:ascii="Arial" w:hAnsi="Arial" w:cs="Arial"/>
        </w:rPr>
      </w:pPr>
    </w:p>
    <w:p w:rsidR="00EB5076" w:rsidRDefault="00EB5076" w:rsidP="00E907C6">
      <w:pPr>
        <w:numPr>
          <w:ilvl w:val="0"/>
          <w:numId w:val="20"/>
        </w:numPr>
        <w:autoSpaceDE w:val="0"/>
        <w:autoSpaceDN w:val="0"/>
        <w:spacing w:after="0" w:line="240" w:lineRule="auto"/>
        <w:jc w:val="both"/>
        <w:rPr>
          <w:rFonts w:ascii="Arial" w:hAnsi="Arial" w:cs="Arial"/>
        </w:rPr>
      </w:pPr>
      <w:r>
        <w:rPr>
          <w:rFonts w:ascii="Arial" w:hAnsi="Arial" w:cs="Arial"/>
        </w:rPr>
        <w:t>Zhotovitel zaplatí obje</w:t>
      </w:r>
      <w:r w:rsidR="00E107E7">
        <w:rPr>
          <w:rFonts w:ascii="Arial" w:hAnsi="Arial" w:cs="Arial"/>
        </w:rPr>
        <w:t>dnateli smluvní pokutu ve výši 30.000,- Kč (slovy: třice</w:t>
      </w:r>
      <w:r>
        <w:rPr>
          <w:rFonts w:ascii="Arial" w:hAnsi="Arial" w:cs="Arial"/>
        </w:rPr>
        <w:t>ttisíc korun českých) za každé porušen</w:t>
      </w:r>
      <w:r w:rsidR="00E60DBC">
        <w:rPr>
          <w:rFonts w:ascii="Arial" w:hAnsi="Arial" w:cs="Arial"/>
        </w:rPr>
        <w:t>í povinnosti předložit změnu pod</w:t>
      </w:r>
      <w:r>
        <w:rPr>
          <w:rFonts w:ascii="Arial" w:hAnsi="Arial" w:cs="Arial"/>
        </w:rPr>
        <w:t xml:space="preserve">dodavatele ke schválení objednateli podle </w:t>
      </w:r>
      <w:r w:rsidR="00E107E7">
        <w:rPr>
          <w:rFonts w:ascii="Arial" w:hAnsi="Arial" w:cs="Arial"/>
        </w:rPr>
        <w:t xml:space="preserve">ustanovení </w:t>
      </w:r>
      <w:r>
        <w:rPr>
          <w:rFonts w:ascii="Arial" w:hAnsi="Arial" w:cs="Arial"/>
        </w:rPr>
        <w:t>čl. XV</w:t>
      </w:r>
      <w:r w:rsidR="00E60DBC">
        <w:rPr>
          <w:rFonts w:ascii="Arial" w:hAnsi="Arial" w:cs="Arial"/>
        </w:rPr>
        <w:t>I</w:t>
      </w:r>
      <w:r>
        <w:rPr>
          <w:rFonts w:ascii="Arial" w:hAnsi="Arial" w:cs="Arial"/>
        </w:rPr>
        <w:t>. smlouvy.</w:t>
      </w:r>
    </w:p>
    <w:p w:rsidR="00EB5076" w:rsidRDefault="00EB5076">
      <w:pPr>
        <w:spacing w:after="0"/>
        <w:jc w:val="both"/>
        <w:rPr>
          <w:rFonts w:ascii="Arial" w:hAnsi="Arial" w:cs="Arial"/>
        </w:rPr>
      </w:pPr>
    </w:p>
    <w:p w:rsidR="00EB5076" w:rsidRDefault="00EB5076" w:rsidP="00E907C6">
      <w:pPr>
        <w:numPr>
          <w:ilvl w:val="0"/>
          <w:numId w:val="20"/>
        </w:numPr>
        <w:autoSpaceDE w:val="0"/>
        <w:autoSpaceDN w:val="0"/>
        <w:spacing w:after="0" w:line="240" w:lineRule="auto"/>
        <w:jc w:val="both"/>
        <w:rPr>
          <w:rFonts w:ascii="Arial" w:hAnsi="Arial" w:cs="Arial"/>
        </w:rPr>
      </w:pPr>
      <w:r>
        <w:rPr>
          <w:rFonts w:ascii="Arial" w:hAnsi="Arial" w:cs="Arial"/>
        </w:rPr>
        <w:t>V případě prodlení zhotovitele se zahájením prací na díle, je objednatel oprávněn požadovat a zhotovitel povinen z</w:t>
      </w:r>
      <w:r w:rsidR="00E107E7">
        <w:rPr>
          <w:rFonts w:ascii="Arial" w:hAnsi="Arial" w:cs="Arial"/>
        </w:rPr>
        <w:t>aplatit smluvní pokutu ve výši 3</w:t>
      </w:r>
      <w:r>
        <w:rPr>
          <w:rFonts w:ascii="Arial" w:hAnsi="Arial" w:cs="Arial"/>
        </w:rPr>
        <w:t>.000,- Kč</w:t>
      </w:r>
      <w:r w:rsidR="00E107E7">
        <w:rPr>
          <w:rFonts w:ascii="Arial" w:hAnsi="Arial" w:cs="Arial"/>
        </w:rPr>
        <w:t xml:space="preserve"> (slovy: třitisíce korun českých)</w:t>
      </w:r>
      <w:r>
        <w:rPr>
          <w:rFonts w:ascii="Arial" w:hAnsi="Arial" w:cs="Arial"/>
        </w:rPr>
        <w:t xml:space="preserve"> za každý den prodlení.</w:t>
      </w:r>
    </w:p>
    <w:p w:rsidR="00EB5076" w:rsidRDefault="00EB5076">
      <w:pPr>
        <w:spacing w:after="0"/>
        <w:ind w:left="357"/>
        <w:jc w:val="both"/>
        <w:rPr>
          <w:rFonts w:ascii="Arial" w:hAnsi="Arial" w:cs="Arial"/>
        </w:rPr>
      </w:pPr>
    </w:p>
    <w:p w:rsidR="00EB5076" w:rsidRDefault="00EB5076" w:rsidP="00E907C6">
      <w:pPr>
        <w:numPr>
          <w:ilvl w:val="0"/>
          <w:numId w:val="20"/>
        </w:numPr>
        <w:autoSpaceDE w:val="0"/>
        <w:autoSpaceDN w:val="0"/>
        <w:spacing w:after="0" w:line="240" w:lineRule="auto"/>
        <w:jc w:val="both"/>
        <w:rPr>
          <w:rFonts w:ascii="Arial" w:hAnsi="Arial" w:cs="Arial"/>
        </w:rPr>
      </w:pPr>
      <w:r>
        <w:rPr>
          <w:rFonts w:ascii="Arial" w:hAnsi="Arial" w:cs="Arial"/>
        </w:rPr>
        <w:t>Nebude-li zhotovitel poskytovat objednateli příslušnou součinnost pro řádné dostání podmínek stanovených v této smlouvě, je oprávněn objednatel požadovat smluvní pokutu ve výši 1.000,- Kč</w:t>
      </w:r>
      <w:r w:rsidR="00E60DBC">
        <w:rPr>
          <w:rFonts w:ascii="Arial" w:hAnsi="Arial" w:cs="Arial"/>
        </w:rPr>
        <w:t xml:space="preserve"> (slovy: jedentisíc korun českých)</w:t>
      </w:r>
      <w:r>
        <w:rPr>
          <w:rFonts w:ascii="Arial" w:hAnsi="Arial" w:cs="Arial"/>
        </w:rPr>
        <w:t xml:space="preserve"> za každé takové porušení. Objednatel je však povinen na potřebnou součinnost zhotovitele nejprve upozornit. To neplatí pro případ povinnosti zhotovitele být přítomen na sjednaném kontrolním dnu nebo k tomu pověřit příslušnou osobu.</w:t>
      </w:r>
    </w:p>
    <w:p w:rsidR="00EB5076" w:rsidRDefault="00EB5076">
      <w:pPr>
        <w:pStyle w:val="Odstavecseseznamem"/>
        <w:rPr>
          <w:rFonts w:ascii="Arial" w:hAnsi="Arial" w:cs="Arial"/>
          <w:sz w:val="22"/>
          <w:szCs w:val="22"/>
        </w:rPr>
      </w:pPr>
    </w:p>
    <w:p w:rsidR="00EB5076" w:rsidRDefault="00EB5076" w:rsidP="00E907C6">
      <w:pPr>
        <w:numPr>
          <w:ilvl w:val="0"/>
          <w:numId w:val="20"/>
        </w:numPr>
        <w:autoSpaceDE w:val="0"/>
        <w:autoSpaceDN w:val="0"/>
        <w:spacing w:after="0" w:line="240" w:lineRule="auto"/>
        <w:jc w:val="both"/>
        <w:rPr>
          <w:rFonts w:ascii="Arial" w:hAnsi="Arial" w:cs="Arial"/>
        </w:rPr>
      </w:pPr>
      <w:r>
        <w:rPr>
          <w:rFonts w:ascii="Arial" w:hAnsi="Arial" w:cs="Arial"/>
        </w:rPr>
        <w:t>Nároky smluvních stran vyplývající z odpovědnosti za škodu nejsou smluvními pokutami dotčeny.</w:t>
      </w:r>
    </w:p>
    <w:p w:rsidR="00E107E7" w:rsidRDefault="00E107E7" w:rsidP="00E107E7">
      <w:pPr>
        <w:autoSpaceDE w:val="0"/>
        <w:autoSpaceDN w:val="0"/>
        <w:spacing w:after="0" w:line="240" w:lineRule="auto"/>
        <w:ind w:left="360"/>
        <w:jc w:val="both"/>
        <w:rPr>
          <w:rFonts w:ascii="Arial" w:hAnsi="Arial" w:cs="Arial"/>
        </w:rPr>
      </w:pPr>
    </w:p>
    <w:p w:rsidR="00EB5076" w:rsidRDefault="00EB5076" w:rsidP="00E907C6">
      <w:pPr>
        <w:numPr>
          <w:ilvl w:val="0"/>
          <w:numId w:val="20"/>
        </w:numPr>
        <w:autoSpaceDE w:val="0"/>
        <w:autoSpaceDN w:val="0"/>
        <w:spacing w:after="0" w:line="240" w:lineRule="auto"/>
        <w:jc w:val="both"/>
        <w:rPr>
          <w:rFonts w:ascii="Arial" w:hAnsi="Arial" w:cs="Arial"/>
        </w:rPr>
      </w:pPr>
      <w:r>
        <w:rPr>
          <w:rFonts w:ascii="Arial" w:hAnsi="Arial" w:cs="Arial"/>
        </w:rPr>
        <w:t>Veškeré pokuty, penále a další obdobné platby sankční povahy, které zhotovitel uhradí v souvislosti s přípravou a realizací díla třetím osobám, jsou výlučně jeho záležitostí a nelze je v žádném případě přenášet na objednatele.</w:t>
      </w:r>
    </w:p>
    <w:p w:rsidR="00EB5076" w:rsidRDefault="00EB5076">
      <w:pPr>
        <w:spacing w:after="0"/>
        <w:ind w:left="357"/>
        <w:jc w:val="both"/>
        <w:rPr>
          <w:rFonts w:ascii="Arial" w:hAnsi="Arial" w:cs="Arial"/>
        </w:rPr>
      </w:pPr>
    </w:p>
    <w:p w:rsidR="00EB5076" w:rsidRDefault="00EB5076" w:rsidP="00E907C6">
      <w:pPr>
        <w:numPr>
          <w:ilvl w:val="0"/>
          <w:numId w:val="20"/>
        </w:numPr>
        <w:autoSpaceDE w:val="0"/>
        <w:autoSpaceDN w:val="0"/>
        <w:spacing w:after="0" w:line="240" w:lineRule="auto"/>
        <w:jc w:val="both"/>
        <w:rPr>
          <w:rFonts w:ascii="Arial" w:hAnsi="Arial" w:cs="Arial"/>
        </w:rPr>
      </w:pPr>
      <w:r>
        <w:rPr>
          <w:rFonts w:ascii="Arial" w:hAnsi="Arial" w:cs="Arial"/>
        </w:rPr>
        <w:t>Bude-li objednateli z důvodu nesplnění termínu odevzdání díla vinou zhotovitele krácena, nebo odebrána dotace, uhradí zhotovitel celou krácenou nebo odebranou částku objednateli.</w:t>
      </w:r>
      <w:r>
        <w:rPr>
          <w:rFonts w:ascii="Arial" w:hAnsi="Arial" w:cs="Arial"/>
        </w:rPr>
        <w:tab/>
      </w:r>
    </w:p>
    <w:p w:rsidR="00EB5076" w:rsidRDefault="00EB5076">
      <w:pPr>
        <w:tabs>
          <w:tab w:val="left" w:pos="2205"/>
        </w:tabs>
        <w:autoSpaceDE w:val="0"/>
        <w:autoSpaceDN w:val="0"/>
        <w:spacing w:after="0" w:line="240" w:lineRule="auto"/>
        <w:jc w:val="both"/>
        <w:rPr>
          <w:rFonts w:ascii="Arial" w:hAnsi="Arial" w:cs="Arial"/>
        </w:rPr>
      </w:pPr>
      <w:r>
        <w:rPr>
          <w:rFonts w:ascii="Arial" w:hAnsi="Arial" w:cs="Arial"/>
        </w:rPr>
        <w:tab/>
      </w: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 xml:space="preserve">Podzhotovitelé </w:t>
      </w:r>
    </w:p>
    <w:p w:rsidR="0053080E" w:rsidRDefault="0053080E" w:rsidP="0053080E">
      <w:pPr>
        <w:autoSpaceDE w:val="0"/>
        <w:autoSpaceDN w:val="0"/>
        <w:spacing w:after="0" w:line="240" w:lineRule="auto"/>
        <w:jc w:val="both"/>
        <w:rPr>
          <w:rFonts w:ascii="Arial" w:hAnsi="Arial" w:cs="Arial"/>
        </w:rPr>
      </w:pPr>
    </w:p>
    <w:p w:rsidR="0053080E" w:rsidRDefault="0053080E" w:rsidP="00E907C6">
      <w:pPr>
        <w:numPr>
          <w:ilvl w:val="0"/>
          <w:numId w:val="21"/>
        </w:numPr>
        <w:autoSpaceDE w:val="0"/>
        <w:autoSpaceDN w:val="0"/>
        <w:spacing w:after="0" w:line="240" w:lineRule="auto"/>
        <w:ind w:left="357"/>
        <w:jc w:val="both"/>
        <w:rPr>
          <w:rFonts w:ascii="Arial" w:hAnsi="Arial" w:cs="Arial"/>
        </w:rPr>
      </w:pPr>
      <w:r w:rsidRPr="0053080E">
        <w:rPr>
          <w:rFonts w:ascii="Arial" w:hAnsi="Arial" w:cs="Arial"/>
        </w:rPr>
        <w:t>Zhotovitel je povinen na písemnou výzvu objednatele předložit objednateli kdykoliv v průběhu provádění díla pravdivý písemný seznam všech svých poddodavatelů.</w:t>
      </w:r>
    </w:p>
    <w:p w:rsidR="0053080E" w:rsidRPr="0053080E" w:rsidRDefault="0053080E" w:rsidP="0053080E">
      <w:pPr>
        <w:autoSpaceDE w:val="0"/>
        <w:autoSpaceDN w:val="0"/>
        <w:spacing w:after="0" w:line="240" w:lineRule="auto"/>
        <w:ind w:left="357"/>
        <w:jc w:val="both"/>
        <w:rPr>
          <w:rFonts w:ascii="Arial" w:hAnsi="Arial" w:cs="Arial"/>
        </w:rPr>
      </w:pPr>
    </w:p>
    <w:p w:rsidR="00EB5076" w:rsidRDefault="00E107E7" w:rsidP="00E907C6">
      <w:pPr>
        <w:numPr>
          <w:ilvl w:val="0"/>
          <w:numId w:val="21"/>
        </w:numPr>
        <w:autoSpaceDE w:val="0"/>
        <w:autoSpaceDN w:val="0"/>
        <w:spacing w:after="0" w:line="240" w:lineRule="auto"/>
        <w:ind w:left="357"/>
        <w:jc w:val="both"/>
        <w:rPr>
          <w:rFonts w:ascii="Arial" w:hAnsi="Arial" w:cs="Arial"/>
        </w:rPr>
      </w:pPr>
      <w:r w:rsidRPr="009F793E">
        <w:rPr>
          <w:rFonts w:ascii="Arial" w:hAnsi="Arial" w:cs="Arial"/>
        </w:rPr>
        <w:t>Zhotovitel měl</w:t>
      </w:r>
      <w:r w:rsidR="00EB5076" w:rsidRPr="009F793E">
        <w:rPr>
          <w:rFonts w:ascii="Arial" w:hAnsi="Arial" w:cs="Arial"/>
        </w:rPr>
        <w:t xml:space="preserve"> předložit v rámci své nabídky v</w:t>
      </w:r>
      <w:r w:rsidR="00E60DBC" w:rsidRPr="009F793E">
        <w:rPr>
          <w:rFonts w:ascii="Arial" w:hAnsi="Arial" w:cs="Arial"/>
        </w:rPr>
        <w:t xml:space="preserve"> původním </w:t>
      </w:r>
      <w:r w:rsidR="00EB5076" w:rsidRPr="009F793E">
        <w:rPr>
          <w:rFonts w:ascii="Arial" w:hAnsi="Arial" w:cs="Arial"/>
        </w:rPr>
        <w:t>za</w:t>
      </w:r>
      <w:r w:rsidRPr="009F793E">
        <w:rPr>
          <w:rFonts w:ascii="Arial" w:hAnsi="Arial" w:cs="Arial"/>
        </w:rPr>
        <w:t xml:space="preserve">dávacím řízení seznam </w:t>
      </w:r>
      <w:r w:rsidR="009F793E" w:rsidRPr="009F793E">
        <w:rPr>
          <w:rFonts w:ascii="Arial" w:hAnsi="Arial" w:cs="Arial"/>
        </w:rPr>
        <w:t xml:space="preserve">všech </w:t>
      </w:r>
      <w:r w:rsidRPr="009F793E">
        <w:rPr>
          <w:rFonts w:ascii="Arial" w:hAnsi="Arial" w:cs="Arial"/>
        </w:rPr>
        <w:t>pod</w:t>
      </w:r>
      <w:r w:rsidR="00EB5076" w:rsidRPr="009F793E">
        <w:rPr>
          <w:rFonts w:ascii="Arial" w:hAnsi="Arial" w:cs="Arial"/>
        </w:rPr>
        <w:t xml:space="preserve">dodavatelů, kteří se budou podílet na plnění zakázky, vč. identifikačních a kontaktních údajů a výše </w:t>
      </w:r>
      <w:r w:rsidR="00E60DBC" w:rsidRPr="009F793E">
        <w:rPr>
          <w:rFonts w:ascii="Arial" w:hAnsi="Arial" w:cs="Arial"/>
        </w:rPr>
        <w:t>jejich podílu na díle</w:t>
      </w:r>
      <w:r w:rsidR="009F793E" w:rsidRPr="009F793E">
        <w:rPr>
          <w:rFonts w:ascii="Arial" w:hAnsi="Arial" w:cs="Arial"/>
        </w:rPr>
        <w:t>, pokud mu v době podání nabídky byli známi</w:t>
      </w:r>
      <w:r w:rsidR="00E60DBC" w:rsidRPr="009F793E">
        <w:rPr>
          <w:rFonts w:ascii="Arial" w:hAnsi="Arial" w:cs="Arial"/>
        </w:rPr>
        <w:t xml:space="preserve">. </w:t>
      </w:r>
    </w:p>
    <w:p w:rsidR="009F793E" w:rsidRPr="009F793E" w:rsidRDefault="009F793E" w:rsidP="009F793E">
      <w:pPr>
        <w:autoSpaceDE w:val="0"/>
        <w:autoSpaceDN w:val="0"/>
        <w:spacing w:after="0" w:line="240" w:lineRule="auto"/>
        <w:ind w:left="357"/>
        <w:jc w:val="both"/>
        <w:rPr>
          <w:rFonts w:ascii="Arial" w:hAnsi="Arial" w:cs="Arial"/>
        </w:rPr>
      </w:pPr>
    </w:p>
    <w:p w:rsidR="00EB5076" w:rsidRDefault="00EB5076" w:rsidP="00E907C6">
      <w:pPr>
        <w:numPr>
          <w:ilvl w:val="0"/>
          <w:numId w:val="21"/>
        </w:numPr>
        <w:autoSpaceDE w:val="0"/>
        <w:autoSpaceDN w:val="0"/>
        <w:spacing w:after="0" w:line="240" w:lineRule="auto"/>
        <w:jc w:val="both"/>
        <w:rPr>
          <w:rFonts w:ascii="Arial" w:hAnsi="Arial" w:cs="Arial"/>
        </w:rPr>
      </w:pPr>
      <w:r>
        <w:rPr>
          <w:rFonts w:ascii="Arial" w:hAnsi="Arial" w:cs="Arial"/>
        </w:rPr>
        <w:t>Zhotovitel oznámí objednateli svůj záměr z</w:t>
      </w:r>
      <w:r w:rsidR="0053080E">
        <w:rPr>
          <w:rFonts w:ascii="Arial" w:hAnsi="Arial" w:cs="Arial"/>
        </w:rPr>
        <w:t>adat určitou část provádění díla jinému</w:t>
      </w:r>
      <w:r w:rsidR="009F793E">
        <w:rPr>
          <w:rFonts w:ascii="Arial" w:hAnsi="Arial" w:cs="Arial"/>
        </w:rPr>
        <w:t xml:space="preserve"> </w:t>
      </w:r>
      <w:r w:rsidR="00E107E7">
        <w:rPr>
          <w:rFonts w:ascii="Arial" w:hAnsi="Arial" w:cs="Arial"/>
        </w:rPr>
        <w:t>pod</w:t>
      </w:r>
      <w:r>
        <w:rPr>
          <w:rFonts w:ascii="Arial" w:hAnsi="Arial" w:cs="Arial"/>
        </w:rPr>
        <w:t>dodavateli vždy s takovým předstihem, aby</w:t>
      </w:r>
      <w:r w:rsidR="009F793E">
        <w:rPr>
          <w:rFonts w:ascii="Arial" w:hAnsi="Arial" w:cs="Arial"/>
        </w:rPr>
        <w:t xml:space="preserve"> odsouhlasení</w:t>
      </w:r>
      <w:r w:rsidR="00E107E7">
        <w:rPr>
          <w:rFonts w:ascii="Arial" w:hAnsi="Arial" w:cs="Arial"/>
        </w:rPr>
        <w:t xml:space="preserve"> příslušného pod</w:t>
      </w:r>
      <w:r>
        <w:rPr>
          <w:rFonts w:ascii="Arial" w:hAnsi="Arial" w:cs="Arial"/>
        </w:rPr>
        <w:t>dodavatele</w:t>
      </w:r>
      <w:r w:rsidR="009F793E">
        <w:rPr>
          <w:rFonts w:ascii="Arial" w:hAnsi="Arial" w:cs="Arial"/>
        </w:rPr>
        <w:t xml:space="preserve"> objednatelem</w:t>
      </w:r>
      <w:r>
        <w:rPr>
          <w:rFonts w:ascii="Arial" w:hAnsi="Arial" w:cs="Arial"/>
        </w:rPr>
        <w:t xml:space="preserve"> v žádném případě nevedlo k prodl</w:t>
      </w:r>
      <w:r w:rsidR="00E107E7">
        <w:rPr>
          <w:rFonts w:ascii="Arial" w:hAnsi="Arial" w:cs="Arial"/>
        </w:rPr>
        <w:t xml:space="preserve">ení v provádění </w:t>
      </w:r>
      <w:r>
        <w:rPr>
          <w:rFonts w:ascii="Arial" w:hAnsi="Arial" w:cs="Arial"/>
        </w:rPr>
        <w:t>díla. Výše uvedené oznámení bude vždy o</w:t>
      </w:r>
      <w:r w:rsidR="00E107E7">
        <w:rPr>
          <w:rFonts w:ascii="Arial" w:hAnsi="Arial" w:cs="Arial"/>
        </w:rPr>
        <w:t>bsahovat označení navrženého pod</w:t>
      </w:r>
      <w:r>
        <w:rPr>
          <w:rFonts w:ascii="Arial" w:hAnsi="Arial" w:cs="Arial"/>
        </w:rPr>
        <w:t>dodavatele a popis části dí</w:t>
      </w:r>
      <w:r w:rsidR="00E107E7">
        <w:rPr>
          <w:rFonts w:ascii="Arial" w:hAnsi="Arial" w:cs="Arial"/>
        </w:rPr>
        <w:t>la, jejímž prováděním má být pod</w:t>
      </w:r>
      <w:r>
        <w:rPr>
          <w:rFonts w:ascii="Arial" w:hAnsi="Arial" w:cs="Arial"/>
        </w:rPr>
        <w:t>do</w:t>
      </w:r>
      <w:r w:rsidR="009F793E">
        <w:rPr>
          <w:rFonts w:ascii="Arial" w:hAnsi="Arial" w:cs="Arial"/>
        </w:rPr>
        <w:t xml:space="preserve">davatel pověřen. </w:t>
      </w:r>
    </w:p>
    <w:p w:rsidR="00EB5076" w:rsidRDefault="00EB5076">
      <w:pPr>
        <w:pStyle w:val="Odstavecseseznamem"/>
        <w:ind w:left="0"/>
        <w:rPr>
          <w:rFonts w:ascii="Arial" w:hAnsi="Arial" w:cs="Arial"/>
          <w:sz w:val="22"/>
          <w:szCs w:val="22"/>
        </w:rPr>
      </w:pPr>
    </w:p>
    <w:p w:rsidR="00EB5076" w:rsidRDefault="008751FC" w:rsidP="00E907C6">
      <w:pPr>
        <w:numPr>
          <w:ilvl w:val="0"/>
          <w:numId w:val="21"/>
        </w:numPr>
        <w:autoSpaceDE w:val="0"/>
        <w:autoSpaceDN w:val="0"/>
        <w:spacing w:after="0" w:line="240" w:lineRule="auto"/>
        <w:jc w:val="both"/>
        <w:rPr>
          <w:rFonts w:ascii="Arial" w:hAnsi="Arial" w:cs="Arial"/>
        </w:rPr>
      </w:pPr>
      <w:r>
        <w:rPr>
          <w:rFonts w:ascii="Arial" w:hAnsi="Arial" w:cs="Arial"/>
        </w:rPr>
        <w:t>Ve lhůtě pěti (5)</w:t>
      </w:r>
      <w:r w:rsidR="00EB5076">
        <w:rPr>
          <w:rFonts w:ascii="Arial" w:hAnsi="Arial" w:cs="Arial"/>
        </w:rPr>
        <w:t xml:space="preserve"> dnů od doručení oznámení objednatel</w:t>
      </w:r>
      <w:r>
        <w:rPr>
          <w:rFonts w:ascii="Arial" w:hAnsi="Arial" w:cs="Arial"/>
        </w:rPr>
        <w:t xml:space="preserve"> schválí </w:t>
      </w:r>
      <w:r w:rsidR="0053080E">
        <w:rPr>
          <w:rFonts w:ascii="Arial" w:hAnsi="Arial" w:cs="Arial"/>
        </w:rPr>
        <w:t xml:space="preserve">objednatel </w:t>
      </w:r>
      <w:r>
        <w:rPr>
          <w:rFonts w:ascii="Arial" w:hAnsi="Arial" w:cs="Arial"/>
        </w:rPr>
        <w:t>navrhovaného pod</w:t>
      </w:r>
      <w:r w:rsidR="00EB5076">
        <w:rPr>
          <w:rFonts w:ascii="Arial" w:hAnsi="Arial" w:cs="Arial"/>
        </w:rPr>
        <w:t>dodavatele nebo nařídí zhotoviteli vybrat jiného. Objednatel svůj příkaz vždy řádně odůvodní. O</w:t>
      </w:r>
      <w:r>
        <w:rPr>
          <w:rFonts w:ascii="Arial" w:hAnsi="Arial" w:cs="Arial"/>
        </w:rPr>
        <w:t>bjednatel neodmítne určitého pod</w:t>
      </w:r>
      <w:r w:rsidR="00EB5076">
        <w:rPr>
          <w:rFonts w:ascii="Arial" w:hAnsi="Arial" w:cs="Arial"/>
        </w:rPr>
        <w:t xml:space="preserve">dodavatele bez vážného důvodu. </w:t>
      </w:r>
    </w:p>
    <w:p w:rsidR="00EB5076" w:rsidRDefault="00EB5076">
      <w:pPr>
        <w:pStyle w:val="Odstavecseseznamem"/>
        <w:rPr>
          <w:rFonts w:ascii="Arial" w:hAnsi="Arial" w:cs="Arial"/>
          <w:sz w:val="22"/>
          <w:szCs w:val="22"/>
        </w:rPr>
      </w:pPr>
    </w:p>
    <w:p w:rsidR="00EB5076" w:rsidRDefault="00EB5076" w:rsidP="00E907C6">
      <w:pPr>
        <w:numPr>
          <w:ilvl w:val="0"/>
          <w:numId w:val="21"/>
        </w:numPr>
        <w:autoSpaceDE w:val="0"/>
        <w:autoSpaceDN w:val="0"/>
        <w:spacing w:after="0" w:line="240" w:lineRule="auto"/>
        <w:jc w:val="both"/>
        <w:rPr>
          <w:rFonts w:ascii="Arial" w:hAnsi="Arial" w:cs="Arial"/>
        </w:rPr>
      </w:pPr>
      <w:r>
        <w:rPr>
          <w:rFonts w:ascii="Arial" w:hAnsi="Arial" w:cs="Arial"/>
        </w:rPr>
        <w:t>Pokud objednatel naří</w:t>
      </w:r>
      <w:r w:rsidR="008751FC">
        <w:rPr>
          <w:rFonts w:ascii="Arial" w:hAnsi="Arial" w:cs="Arial"/>
        </w:rPr>
        <w:t>dí zhotoviteli vybrat jiného pod</w:t>
      </w:r>
      <w:r>
        <w:rPr>
          <w:rFonts w:ascii="Arial" w:hAnsi="Arial" w:cs="Arial"/>
        </w:rPr>
        <w:t xml:space="preserve">dodavatele, zhotovitel v takovém případě předloží objednateli nový návrh s tím, že se bude postupovat analogicky podle předchozích bodů tohoto článku smlouvy. </w:t>
      </w:r>
    </w:p>
    <w:p w:rsidR="00EB5076" w:rsidRDefault="00EB5076">
      <w:pPr>
        <w:pStyle w:val="Odstavecseseznamem"/>
        <w:rPr>
          <w:rFonts w:ascii="Arial" w:hAnsi="Arial" w:cs="Arial"/>
          <w:sz w:val="22"/>
          <w:szCs w:val="22"/>
        </w:rPr>
      </w:pPr>
    </w:p>
    <w:p w:rsidR="00EB5076" w:rsidRDefault="008751FC" w:rsidP="00E907C6">
      <w:pPr>
        <w:numPr>
          <w:ilvl w:val="0"/>
          <w:numId w:val="21"/>
        </w:numPr>
        <w:autoSpaceDE w:val="0"/>
        <w:autoSpaceDN w:val="0"/>
        <w:spacing w:after="0" w:line="240" w:lineRule="auto"/>
        <w:jc w:val="both"/>
        <w:rPr>
          <w:rFonts w:ascii="Arial" w:hAnsi="Arial" w:cs="Arial"/>
        </w:rPr>
      </w:pPr>
      <w:r>
        <w:rPr>
          <w:rFonts w:ascii="Arial" w:hAnsi="Arial" w:cs="Arial"/>
        </w:rPr>
        <w:t>Schválení změn pod</w:t>
      </w:r>
      <w:r w:rsidR="00EB5076">
        <w:rPr>
          <w:rFonts w:ascii="Arial" w:hAnsi="Arial" w:cs="Arial"/>
        </w:rPr>
        <w:t xml:space="preserve">dodavatele nebude mít vliv na kvalitu provedených prací, termín a cenu dle této smlouvy. </w:t>
      </w:r>
    </w:p>
    <w:p w:rsidR="00EB5076" w:rsidRDefault="00EB5076">
      <w:pPr>
        <w:pStyle w:val="Odstavecseseznamem"/>
        <w:rPr>
          <w:rFonts w:ascii="Arial" w:hAnsi="Arial" w:cs="Arial"/>
          <w:sz w:val="22"/>
          <w:szCs w:val="22"/>
        </w:rPr>
      </w:pPr>
    </w:p>
    <w:p w:rsidR="00EB5076" w:rsidRDefault="00EB5076" w:rsidP="00E907C6">
      <w:pPr>
        <w:numPr>
          <w:ilvl w:val="0"/>
          <w:numId w:val="21"/>
        </w:numPr>
        <w:autoSpaceDE w:val="0"/>
        <w:autoSpaceDN w:val="0"/>
        <w:spacing w:after="0" w:line="240" w:lineRule="auto"/>
        <w:jc w:val="both"/>
        <w:rPr>
          <w:rFonts w:ascii="Arial" w:hAnsi="Arial" w:cs="Arial"/>
        </w:rPr>
      </w:pPr>
      <w:r>
        <w:rPr>
          <w:rFonts w:ascii="Arial" w:hAnsi="Arial" w:cs="Arial"/>
        </w:rPr>
        <w:t>Poku</w:t>
      </w:r>
      <w:r w:rsidR="008751FC">
        <w:rPr>
          <w:rFonts w:ascii="Arial" w:hAnsi="Arial" w:cs="Arial"/>
        </w:rPr>
        <w:t>d se jedná o změnu pod</w:t>
      </w:r>
      <w:r>
        <w:rPr>
          <w:rFonts w:ascii="Arial" w:hAnsi="Arial" w:cs="Arial"/>
        </w:rPr>
        <w:t>dodavatele, prostřednictvím něhož zhotovitel prokazoval splnění kvalifikačních předpokladů v</w:t>
      </w:r>
      <w:r w:rsidR="008751FC">
        <w:rPr>
          <w:rFonts w:ascii="Arial" w:hAnsi="Arial" w:cs="Arial"/>
        </w:rPr>
        <w:t xml:space="preserve"> zadávacím řízení, musí nový pod</w:t>
      </w:r>
      <w:r>
        <w:rPr>
          <w:rFonts w:ascii="Arial" w:hAnsi="Arial" w:cs="Arial"/>
        </w:rPr>
        <w:t xml:space="preserve">dodavatel rovněž splňovat předmětné kvalifikační předpoklady. Zhotovitel si je současně vědom toho, že taková </w:t>
      </w:r>
      <w:r w:rsidR="008751FC">
        <w:rPr>
          <w:rFonts w:ascii="Arial" w:hAnsi="Arial" w:cs="Arial"/>
        </w:rPr>
        <w:t>změna příslušného pod</w:t>
      </w:r>
      <w:r>
        <w:rPr>
          <w:rFonts w:ascii="Arial" w:hAnsi="Arial" w:cs="Arial"/>
        </w:rPr>
        <w:t>dodavatele je možná jen ve výjimečných případech.</w:t>
      </w:r>
    </w:p>
    <w:p w:rsidR="00EB5076" w:rsidRDefault="00EB5076">
      <w:pPr>
        <w:pStyle w:val="Odstavecseseznamem"/>
        <w:rPr>
          <w:rFonts w:ascii="Arial" w:hAnsi="Arial" w:cs="Arial"/>
          <w:sz w:val="22"/>
          <w:szCs w:val="22"/>
        </w:rPr>
      </w:pPr>
    </w:p>
    <w:p w:rsidR="00EB5076" w:rsidRPr="0053080E" w:rsidRDefault="0053080E" w:rsidP="00E907C6">
      <w:pPr>
        <w:numPr>
          <w:ilvl w:val="0"/>
          <w:numId w:val="21"/>
        </w:numPr>
        <w:autoSpaceDE w:val="0"/>
        <w:autoSpaceDN w:val="0"/>
        <w:spacing w:after="0" w:line="240" w:lineRule="auto"/>
        <w:jc w:val="both"/>
        <w:rPr>
          <w:rFonts w:ascii="Arial" w:hAnsi="Arial" w:cs="Arial"/>
        </w:rPr>
      </w:pPr>
      <w:r w:rsidRPr="0053080E">
        <w:rPr>
          <w:rFonts w:ascii="Arial" w:hAnsi="Arial" w:cs="Arial"/>
        </w:rPr>
        <w:t xml:space="preserve">Zhotovitel je povinen zajistit a financovat veškeré poddodavatelské práce a nese za ně záruku v plném rozsahu dle smlouvy. </w:t>
      </w:r>
      <w:r w:rsidR="00EB5076" w:rsidRPr="0053080E">
        <w:rPr>
          <w:rFonts w:ascii="Arial" w:hAnsi="Arial" w:cs="Arial"/>
        </w:rPr>
        <w:t>Zhotovitel bude o</w:t>
      </w:r>
      <w:r w:rsidR="008751FC" w:rsidRPr="0053080E">
        <w:rPr>
          <w:rFonts w:ascii="Arial" w:hAnsi="Arial" w:cs="Arial"/>
        </w:rPr>
        <w:t>dpovídat za práci provedenou pod</w:t>
      </w:r>
      <w:r w:rsidR="00EB5076" w:rsidRPr="0053080E">
        <w:rPr>
          <w:rFonts w:ascii="Arial" w:hAnsi="Arial" w:cs="Arial"/>
        </w:rPr>
        <w:t>dodavateli tak, jako by ji provedl sám. Zhotovitel pln</w:t>
      </w:r>
      <w:r w:rsidR="008751FC" w:rsidRPr="0053080E">
        <w:rPr>
          <w:rFonts w:ascii="Arial" w:hAnsi="Arial" w:cs="Arial"/>
        </w:rPr>
        <w:t>ě odpovídá za výběr takových pod</w:t>
      </w:r>
      <w:r w:rsidR="00EB5076" w:rsidRPr="0053080E">
        <w:rPr>
          <w:rFonts w:ascii="Arial" w:hAnsi="Arial" w:cs="Arial"/>
        </w:rPr>
        <w:t>dodavatelů, kteří splňují požadované předpoklady, oprávnění a kvalifikaci odpovídající pov</w:t>
      </w:r>
      <w:r w:rsidR="008751FC" w:rsidRPr="0053080E">
        <w:rPr>
          <w:rFonts w:ascii="Arial" w:hAnsi="Arial" w:cs="Arial"/>
        </w:rPr>
        <w:t>aze prací prováděných těmito pod</w:t>
      </w:r>
      <w:r w:rsidR="00EB5076" w:rsidRPr="0053080E">
        <w:rPr>
          <w:rFonts w:ascii="Arial" w:hAnsi="Arial" w:cs="Arial"/>
        </w:rPr>
        <w:t xml:space="preserve">dodavateli. Zhotovitel </w:t>
      </w:r>
      <w:r w:rsidR="008751FC" w:rsidRPr="0053080E">
        <w:rPr>
          <w:rFonts w:ascii="Arial" w:hAnsi="Arial" w:cs="Arial"/>
        </w:rPr>
        <w:t>bude povinen dozorovat práci pod</w:t>
      </w:r>
      <w:r w:rsidR="00EB5076" w:rsidRPr="0053080E">
        <w:rPr>
          <w:rFonts w:ascii="Arial" w:hAnsi="Arial" w:cs="Arial"/>
        </w:rPr>
        <w:t>dodavatelů a bude koordinovat jejich práci tak, aby jednotlivé části díla byly provedeny řádně a včas. Zhotovitel se tímto zavazuje, že uhrad</w:t>
      </w:r>
      <w:r w:rsidR="008751FC" w:rsidRPr="0053080E">
        <w:rPr>
          <w:rFonts w:ascii="Arial" w:hAnsi="Arial" w:cs="Arial"/>
        </w:rPr>
        <w:t>í případnou škodu způsobenou pod</w:t>
      </w:r>
      <w:r w:rsidR="00EB5076" w:rsidRPr="0053080E">
        <w:rPr>
          <w:rFonts w:ascii="Arial" w:hAnsi="Arial" w:cs="Arial"/>
        </w:rPr>
        <w:t xml:space="preserve">dodavatelem, jež vznikne objednateli. </w:t>
      </w:r>
    </w:p>
    <w:p w:rsidR="00EB5076" w:rsidRDefault="00EB5076" w:rsidP="00D87566">
      <w:pPr>
        <w:tabs>
          <w:tab w:val="left" w:pos="4065"/>
          <w:tab w:val="left" w:pos="4125"/>
        </w:tabs>
        <w:spacing w:after="0"/>
        <w:jc w:val="both"/>
        <w:rPr>
          <w:rFonts w:ascii="Arial" w:hAnsi="Arial" w:cs="Arial"/>
        </w:rPr>
      </w:pPr>
      <w:r>
        <w:rPr>
          <w:rFonts w:ascii="Arial" w:hAnsi="Arial" w:cs="Arial"/>
        </w:rPr>
        <w:tab/>
      </w: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Pojištění</w:t>
      </w:r>
    </w:p>
    <w:p w:rsidR="00EB5076" w:rsidRDefault="00EB5076">
      <w:pPr>
        <w:spacing w:after="0"/>
        <w:ind w:left="720"/>
        <w:jc w:val="center"/>
        <w:rPr>
          <w:rFonts w:ascii="Arial" w:hAnsi="Arial" w:cs="Arial"/>
          <w:b/>
          <w:bCs/>
        </w:rPr>
      </w:pPr>
    </w:p>
    <w:p w:rsidR="00EB5076" w:rsidRDefault="00EB5076" w:rsidP="00E907C6">
      <w:pPr>
        <w:numPr>
          <w:ilvl w:val="0"/>
          <w:numId w:val="22"/>
        </w:numPr>
        <w:autoSpaceDE w:val="0"/>
        <w:autoSpaceDN w:val="0"/>
        <w:spacing w:after="0" w:line="240" w:lineRule="auto"/>
        <w:jc w:val="both"/>
        <w:rPr>
          <w:rFonts w:ascii="Arial" w:hAnsi="Arial" w:cs="Arial"/>
          <w:b/>
          <w:bCs/>
        </w:rPr>
      </w:pPr>
      <w:r>
        <w:rPr>
          <w:rFonts w:ascii="Arial" w:hAnsi="Arial" w:cs="Arial"/>
        </w:rPr>
        <w:t>Zhotovitel je povinen na své náklady uzavřít a udržovat v účinnosti pojištění odpovědnosti proti škodám způsobeným jeho činností včetně možných škod způsobených pracovníky zhotovitele, a to po celou dobu provádění díla a doby záruky na dílo.</w:t>
      </w:r>
      <w:r>
        <w:rPr>
          <w:rFonts w:ascii="Arial" w:hAnsi="Arial" w:cs="Arial"/>
          <w:b/>
          <w:bCs/>
        </w:rPr>
        <w:t xml:space="preserve"> </w:t>
      </w:r>
      <w:r>
        <w:rPr>
          <w:rFonts w:ascii="Arial" w:hAnsi="Arial" w:cs="Arial"/>
        </w:rPr>
        <w:t>Pojištění bude sjednáno na pojistnou částku rovnající se minimálně smluvní ceně díla.</w:t>
      </w:r>
    </w:p>
    <w:p w:rsidR="00EB5076" w:rsidRDefault="00EB5076">
      <w:pPr>
        <w:spacing w:after="0"/>
        <w:jc w:val="both"/>
        <w:rPr>
          <w:rFonts w:ascii="Arial" w:hAnsi="Arial" w:cs="Arial"/>
          <w:b/>
          <w:bCs/>
        </w:rPr>
      </w:pPr>
    </w:p>
    <w:p w:rsidR="00EB5076" w:rsidRDefault="00EB5076" w:rsidP="00E907C6">
      <w:pPr>
        <w:numPr>
          <w:ilvl w:val="0"/>
          <w:numId w:val="22"/>
        </w:numPr>
        <w:autoSpaceDE w:val="0"/>
        <w:autoSpaceDN w:val="0"/>
        <w:spacing w:after="0" w:line="240" w:lineRule="auto"/>
        <w:jc w:val="both"/>
        <w:rPr>
          <w:rFonts w:ascii="Arial" w:hAnsi="Arial" w:cs="Arial"/>
          <w:b/>
          <w:bCs/>
        </w:rPr>
      </w:pPr>
      <w:r>
        <w:rPr>
          <w:rFonts w:ascii="Arial" w:hAnsi="Arial" w:cs="Arial"/>
        </w:rPr>
        <w:t>Zhotovitel je povinen, před zahájením provádění díla, kdykoliv v průběhu provádění díla nebo v průběhu trvání záruky na dílo, předložit bez odkladu objednateli na základě jeho žádosti kopii platné pojistné smlouvy.</w:t>
      </w:r>
    </w:p>
    <w:p w:rsidR="00EB5076" w:rsidRDefault="00EB5076" w:rsidP="00D87566">
      <w:pPr>
        <w:tabs>
          <w:tab w:val="left" w:pos="2085"/>
        </w:tabs>
        <w:spacing w:after="0"/>
        <w:jc w:val="both"/>
        <w:rPr>
          <w:rFonts w:ascii="Arial" w:hAnsi="Arial" w:cs="Arial"/>
        </w:rPr>
      </w:pPr>
      <w:r>
        <w:rPr>
          <w:rFonts w:ascii="Arial" w:hAnsi="Arial" w:cs="Arial"/>
          <w:b/>
          <w:bCs/>
        </w:rPr>
        <w:tab/>
      </w: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Odstoupení od smlouvy</w:t>
      </w:r>
    </w:p>
    <w:p w:rsidR="00EB5076" w:rsidRDefault="00EB5076">
      <w:pPr>
        <w:spacing w:after="0"/>
        <w:rPr>
          <w:rFonts w:ascii="Arial" w:hAnsi="Arial" w:cs="Arial"/>
          <w:b/>
          <w:bCs/>
        </w:rPr>
      </w:pPr>
    </w:p>
    <w:p w:rsidR="00EB5076" w:rsidRDefault="00EB5076" w:rsidP="00E907C6">
      <w:pPr>
        <w:numPr>
          <w:ilvl w:val="0"/>
          <w:numId w:val="26"/>
        </w:numPr>
        <w:autoSpaceDE w:val="0"/>
        <w:autoSpaceDN w:val="0"/>
        <w:spacing w:after="120" w:line="240" w:lineRule="auto"/>
        <w:ind w:left="357" w:hanging="357"/>
        <w:jc w:val="both"/>
        <w:rPr>
          <w:rFonts w:ascii="Arial" w:hAnsi="Arial" w:cs="Arial"/>
        </w:rPr>
      </w:pPr>
      <w:r>
        <w:rPr>
          <w:rFonts w:ascii="Arial" w:hAnsi="Arial" w:cs="Arial"/>
        </w:rPr>
        <w:t>Objednatel je oprávněn odstoupit od smlouvy, pokud bude zhotovitel v prodlení se zhotovením díla</w:t>
      </w:r>
      <w:r w:rsidR="005E3912">
        <w:rPr>
          <w:rFonts w:ascii="Arial" w:hAnsi="Arial" w:cs="Arial"/>
        </w:rPr>
        <w:t xml:space="preserve"> </w:t>
      </w:r>
      <w:r>
        <w:rPr>
          <w:rFonts w:ascii="Arial" w:hAnsi="Arial" w:cs="Arial"/>
        </w:rPr>
        <w:t>z důvodů spočívajících n</w:t>
      </w:r>
      <w:r w:rsidR="005E3912">
        <w:rPr>
          <w:rFonts w:ascii="Arial" w:hAnsi="Arial" w:cs="Arial"/>
        </w:rPr>
        <w:t>a straně zhotovitele, déle než deset (10)</w:t>
      </w:r>
      <w:r>
        <w:rPr>
          <w:rFonts w:ascii="Arial" w:hAnsi="Arial" w:cs="Arial"/>
        </w:rPr>
        <w:t xml:space="preserve"> dnů od stanoveného termínu dokončení</w:t>
      </w:r>
      <w:r w:rsidR="005E3912">
        <w:rPr>
          <w:rFonts w:ascii="Arial" w:hAnsi="Arial" w:cs="Arial"/>
        </w:rPr>
        <w:t xml:space="preserve"> díla</w:t>
      </w:r>
      <w:r>
        <w:rPr>
          <w:rFonts w:ascii="Arial" w:hAnsi="Arial" w:cs="Arial"/>
        </w:rPr>
        <w:t>.</w:t>
      </w:r>
    </w:p>
    <w:p w:rsidR="00EB5076" w:rsidRDefault="00EB5076" w:rsidP="00E907C6">
      <w:pPr>
        <w:numPr>
          <w:ilvl w:val="0"/>
          <w:numId w:val="26"/>
        </w:numPr>
        <w:autoSpaceDE w:val="0"/>
        <w:autoSpaceDN w:val="0"/>
        <w:spacing w:after="120" w:line="240" w:lineRule="auto"/>
        <w:ind w:left="357" w:hanging="357"/>
        <w:jc w:val="both"/>
        <w:rPr>
          <w:rFonts w:ascii="Arial" w:hAnsi="Arial" w:cs="Arial"/>
        </w:rPr>
      </w:pPr>
      <w:r>
        <w:rPr>
          <w:rFonts w:ascii="Arial" w:hAnsi="Arial" w:cs="Arial"/>
        </w:rPr>
        <w:t>Objednatel je oprávněn odstoupit od smlouvy v případě, že je zhoto</w:t>
      </w:r>
      <w:r w:rsidR="005E3912">
        <w:rPr>
          <w:rFonts w:ascii="Arial" w:hAnsi="Arial" w:cs="Arial"/>
        </w:rPr>
        <w:t>vitel více jak deset (10)</w:t>
      </w:r>
      <w:r>
        <w:rPr>
          <w:rFonts w:ascii="Arial" w:hAnsi="Arial" w:cs="Arial"/>
        </w:rPr>
        <w:t xml:space="preserve"> dnů v prodlení s prováděním díla</w:t>
      </w:r>
      <w:r w:rsidR="005E3912">
        <w:rPr>
          <w:rFonts w:ascii="Arial" w:hAnsi="Arial" w:cs="Arial"/>
        </w:rPr>
        <w:t xml:space="preserve"> oproti časovému harmonogramu prací</w:t>
      </w:r>
      <w:r>
        <w:rPr>
          <w:rFonts w:ascii="Arial" w:hAnsi="Arial" w:cs="Arial"/>
        </w:rPr>
        <w:t>.</w:t>
      </w:r>
    </w:p>
    <w:p w:rsidR="00EB5076" w:rsidRDefault="00EB5076" w:rsidP="00E907C6">
      <w:pPr>
        <w:numPr>
          <w:ilvl w:val="0"/>
          <w:numId w:val="26"/>
        </w:numPr>
        <w:autoSpaceDE w:val="0"/>
        <w:autoSpaceDN w:val="0"/>
        <w:spacing w:after="120" w:line="240" w:lineRule="auto"/>
        <w:ind w:left="357" w:hanging="357"/>
        <w:jc w:val="both"/>
        <w:rPr>
          <w:rFonts w:ascii="Arial" w:hAnsi="Arial" w:cs="Arial"/>
        </w:rPr>
      </w:pPr>
      <w:r>
        <w:rPr>
          <w:rFonts w:ascii="Arial" w:hAnsi="Arial" w:cs="Arial"/>
        </w:rPr>
        <w:t>Objednatel je oprávněn s okamžitou platností odstoupit od smlouvy, pokud se zhotovitel dostal do platební neschopnosti anebo se prokazatelně stal neschopným plnit své závazky vyplývající ze smlouvy.</w:t>
      </w:r>
    </w:p>
    <w:p w:rsidR="00EB5076" w:rsidRDefault="00EB5076" w:rsidP="00E907C6">
      <w:pPr>
        <w:numPr>
          <w:ilvl w:val="0"/>
          <w:numId w:val="26"/>
        </w:numPr>
        <w:autoSpaceDE w:val="0"/>
        <w:autoSpaceDN w:val="0"/>
        <w:spacing w:after="120" w:line="240" w:lineRule="auto"/>
        <w:ind w:left="357" w:hanging="357"/>
        <w:jc w:val="both"/>
        <w:rPr>
          <w:rFonts w:ascii="Arial" w:hAnsi="Arial" w:cs="Arial"/>
        </w:rPr>
      </w:pPr>
      <w:r>
        <w:rPr>
          <w:rFonts w:ascii="Arial" w:hAnsi="Arial" w:cs="Arial"/>
        </w:rPr>
        <w:t xml:space="preserve">Zhotovitel je oprávněn od smlouvy odstoupit, pokud je objednatel opakovaně přes písemné upozornění zhotovitele v prodlení s úhradou faktur za provedené práce, přestože zhotovitel dílo provádí v souladu s touto smlouvou. </w:t>
      </w:r>
    </w:p>
    <w:p w:rsidR="00EB5076" w:rsidRDefault="00EB5076" w:rsidP="00E907C6">
      <w:pPr>
        <w:numPr>
          <w:ilvl w:val="0"/>
          <w:numId w:val="26"/>
        </w:numPr>
        <w:autoSpaceDE w:val="0"/>
        <w:autoSpaceDN w:val="0"/>
        <w:spacing w:after="120" w:line="240" w:lineRule="auto"/>
        <w:ind w:left="357" w:hanging="357"/>
        <w:jc w:val="both"/>
        <w:rPr>
          <w:rFonts w:ascii="Arial" w:hAnsi="Arial" w:cs="Arial"/>
        </w:rPr>
      </w:pPr>
      <w:r>
        <w:rPr>
          <w:rFonts w:ascii="Arial" w:hAnsi="Arial" w:cs="Arial"/>
        </w:rPr>
        <w:t>Smluvní strany se dohodly, že zhotovitel není oprávněn od této smlouvy odstoupit podle ustanovení § 2591 Občanského zákoníku.</w:t>
      </w:r>
    </w:p>
    <w:p w:rsidR="008B15A8" w:rsidRPr="008B15A8" w:rsidRDefault="008B15A8" w:rsidP="00E907C6">
      <w:pPr>
        <w:numPr>
          <w:ilvl w:val="0"/>
          <w:numId w:val="26"/>
        </w:numPr>
        <w:autoSpaceDE w:val="0"/>
        <w:autoSpaceDN w:val="0"/>
        <w:spacing w:after="120" w:line="240" w:lineRule="auto"/>
        <w:ind w:left="357" w:hanging="357"/>
        <w:jc w:val="both"/>
        <w:rPr>
          <w:rFonts w:ascii="Arial" w:hAnsi="Arial" w:cs="Arial"/>
          <w:b/>
          <w:bCs/>
        </w:rPr>
      </w:pPr>
      <w:r>
        <w:rPr>
          <w:rFonts w:ascii="Arial" w:hAnsi="Arial" w:cs="Arial"/>
        </w:rPr>
        <w:t>Odstoupení od smlouvy musí být učiněno písemně a doručeno druhé smluvní straně, přičemž účinky odstoupení nastávají dnem doručení písemného oznámení. Následky odstoupení od smlouvy se řídí příslušnými ustanoveními Občanského zákoníku.</w:t>
      </w:r>
    </w:p>
    <w:p w:rsidR="005E3912" w:rsidRDefault="005E3912" w:rsidP="00E907C6">
      <w:pPr>
        <w:numPr>
          <w:ilvl w:val="0"/>
          <w:numId w:val="26"/>
        </w:numPr>
        <w:autoSpaceDE w:val="0"/>
        <w:autoSpaceDN w:val="0"/>
        <w:spacing w:after="120" w:line="240" w:lineRule="auto"/>
        <w:ind w:left="357" w:hanging="357"/>
        <w:jc w:val="both"/>
        <w:rPr>
          <w:rFonts w:ascii="Arial" w:hAnsi="Arial" w:cs="Arial"/>
        </w:rPr>
      </w:pPr>
      <w:r>
        <w:rPr>
          <w:rFonts w:ascii="Arial" w:hAnsi="Arial" w:cs="Arial"/>
        </w:rPr>
        <w:t>Objednatel může v souladu s ustanovením § 223 odst. 1 ZZVZ smlouvu vypovědět nebo od ní odstoupit v případě, že v jejím plnění nelze pokračovat, aniž by byla porušena pravidla uvedená v ustanoveních § 222 ZZVZ.</w:t>
      </w:r>
    </w:p>
    <w:p w:rsidR="005E3912" w:rsidRDefault="005E3912" w:rsidP="00E907C6">
      <w:pPr>
        <w:numPr>
          <w:ilvl w:val="0"/>
          <w:numId w:val="26"/>
        </w:numPr>
        <w:autoSpaceDE w:val="0"/>
        <w:autoSpaceDN w:val="0"/>
        <w:spacing w:after="0" w:line="240" w:lineRule="auto"/>
        <w:ind w:left="357" w:hanging="357"/>
        <w:jc w:val="both"/>
        <w:rPr>
          <w:rFonts w:ascii="Arial" w:hAnsi="Arial" w:cs="Arial"/>
        </w:rPr>
      </w:pPr>
      <w:r>
        <w:rPr>
          <w:rFonts w:ascii="Arial" w:hAnsi="Arial" w:cs="Arial"/>
        </w:rPr>
        <w:t>Objednatel může v souladu s ustanovením § 223 odst. 2 ZZVZ smlouvu vypovědět nebo od ní odstoupit, a to bez zbytečného odkladu poté, co zjistí, že smlouva neměla být uzavřena, neboť:</w:t>
      </w:r>
    </w:p>
    <w:p w:rsidR="005E3912" w:rsidRDefault="00124E59" w:rsidP="00E907C6">
      <w:pPr>
        <w:numPr>
          <w:ilvl w:val="0"/>
          <w:numId w:val="30"/>
        </w:numPr>
        <w:autoSpaceDE w:val="0"/>
        <w:autoSpaceDN w:val="0"/>
        <w:spacing w:after="0" w:line="240" w:lineRule="auto"/>
        <w:jc w:val="both"/>
        <w:rPr>
          <w:rFonts w:ascii="Arial" w:hAnsi="Arial" w:cs="Arial"/>
        </w:rPr>
      </w:pPr>
      <w:r>
        <w:rPr>
          <w:rFonts w:ascii="Arial" w:hAnsi="Arial" w:cs="Arial"/>
        </w:rPr>
        <w:t>zhotovitel</w:t>
      </w:r>
      <w:r w:rsidR="005E3912">
        <w:rPr>
          <w:rFonts w:ascii="Arial" w:hAnsi="Arial" w:cs="Arial"/>
        </w:rPr>
        <w:t xml:space="preserve"> měl být vyloučen</w:t>
      </w:r>
      <w:r>
        <w:rPr>
          <w:rFonts w:ascii="Arial" w:hAnsi="Arial" w:cs="Arial"/>
        </w:rPr>
        <w:t xml:space="preserve"> z účasti v zadávacím řízení,</w:t>
      </w:r>
    </w:p>
    <w:p w:rsidR="00124E59" w:rsidRDefault="00124E59" w:rsidP="00E907C6">
      <w:pPr>
        <w:numPr>
          <w:ilvl w:val="0"/>
          <w:numId w:val="30"/>
        </w:numPr>
        <w:autoSpaceDE w:val="0"/>
        <w:autoSpaceDN w:val="0"/>
        <w:spacing w:after="0" w:line="240" w:lineRule="auto"/>
        <w:jc w:val="both"/>
        <w:rPr>
          <w:rFonts w:ascii="Arial" w:hAnsi="Arial" w:cs="Arial"/>
        </w:rPr>
      </w:pPr>
      <w:r>
        <w:rPr>
          <w:rFonts w:ascii="Arial" w:hAnsi="Arial" w:cs="Arial"/>
        </w:rPr>
        <w:lastRenderedPageBreak/>
        <w:t>zhotovitel před zadáním veřejné zakázky předložil údaje nebo dokumenty, které neodpovídaly skutečnosti a měly nebo mohly mít vliv na výběr dodavatele, nebo</w:t>
      </w:r>
    </w:p>
    <w:p w:rsidR="00124E59" w:rsidRDefault="00124E59" w:rsidP="00E907C6">
      <w:pPr>
        <w:numPr>
          <w:ilvl w:val="0"/>
          <w:numId w:val="30"/>
        </w:numPr>
        <w:autoSpaceDE w:val="0"/>
        <w:autoSpaceDN w:val="0"/>
        <w:spacing w:after="0" w:line="240" w:lineRule="auto"/>
        <w:jc w:val="both"/>
        <w:rPr>
          <w:rFonts w:ascii="Arial" w:hAnsi="Arial" w:cs="Arial"/>
        </w:rPr>
      </w:pPr>
      <w:r>
        <w:rPr>
          <w:rFonts w:ascii="Arial" w:hAnsi="Arial" w:cs="Arial"/>
        </w:rPr>
        <w:t>výběr dodavatele souvisí se závažným porušením povinnosti členského státu ve smyslu čl. 258 Smlouvy o fungování Evropské unie, o kterém rozhodl Soudní dvůr Evropské unie.</w:t>
      </w:r>
    </w:p>
    <w:p w:rsidR="00D87566" w:rsidRDefault="00D87566" w:rsidP="00D87566">
      <w:pPr>
        <w:autoSpaceDE w:val="0"/>
        <w:autoSpaceDN w:val="0"/>
        <w:spacing w:after="0" w:line="240" w:lineRule="auto"/>
        <w:ind w:left="1077"/>
        <w:jc w:val="both"/>
        <w:rPr>
          <w:rFonts w:ascii="Arial" w:hAnsi="Arial" w:cs="Arial"/>
        </w:rPr>
      </w:pP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Zvláštní ujednání</w:t>
      </w:r>
    </w:p>
    <w:p w:rsidR="00EB5076" w:rsidRDefault="00EB5076">
      <w:pPr>
        <w:spacing w:after="0"/>
        <w:jc w:val="center"/>
        <w:rPr>
          <w:rFonts w:ascii="Arial" w:hAnsi="Arial" w:cs="Arial"/>
          <w:b/>
          <w:bCs/>
        </w:rPr>
      </w:pPr>
    </w:p>
    <w:p w:rsidR="00EB5076" w:rsidRDefault="00EB5076" w:rsidP="00E907C6">
      <w:pPr>
        <w:numPr>
          <w:ilvl w:val="0"/>
          <w:numId w:val="23"/>
        </w:numPr>
        <w:autoSpaceDE w:val="0"/>
        <w:autoSpaceDN w:val="0"/>
        <w:spacing w:after="120" w:line="240" w:lineRule="auto"/>
        <w:ind w:left="357" w:hanging="357"/>
        <w:jc w:val="both"/>
        <w:rPr>
          <w:rFonts w:ascii="Arial" w:hAnsi="Arial" w:cs="Arial"/>
        </w:rPr>
      </w:pPr>
      <w:r>
        <w:rPr>
          <w:rFonts w:ascii="Arial" w:hAnsi="Arial" w:cs="Arial"/>
        </w:rPr>
        <w:t>Zhotovitel je povinen minimálně do konce roku 2028 poskytovat požadované informace a dokumentaci související s realizací projektu zaměstnancům nebo zmocně</w:t>
      </w:r>
      <w:r w:rsidR="006D7F55">
        <w:rPr>
          <w:rFonts w:ascii="Arial" w:hAnsi="Arial" w:cs="Arial"/>
        </w:rPr>
        <w:t>ncům pověřených orgánů (</w:t>
      </w:r>
      <w:r>
        <w:rPr>
          <w:rFonts w:ascii="Arial" w:hAnsi="Arial" w:cs="Arial"/>
        </w:rPr>
        <w:t>Ministerstvo financí ČR, Nejvyšší kontrolní úřad ČR, Evropská komise, Evropský účetní dvůr, příslušný orgán finanční správy a další oprávněné orgány státní správy) a je povinen vytvořit výše uvedeným osobám podmínky k provedení kontroly vztahující se k realizaci projektu a poskytnout jim při provádění kontroly součinnost.</w:t>
      </w:r>
    </w:p>
    <w:p w:rsidR="00EB5076" w:rsidRDefault="00EB5076" w:rsidP="00E907C6">
      <w:pPr>
        <w:numPr>
          <w:ilvl w:val="0"/>
          <w:numId w:val="23"/>
        </w:numPr>
        <w:autoSpaceDE w:val="0"/>
        <w:autoSpaceDN w:val="0"/>
        <w:spacing w:after="0" w:line="240" w:lineRule="auto"/>
        <w:ind w:left="357" w:hanging="357"/>
        <w:jc w:val="both"/>
        <w:rPr>
          <w:rFonts w:ascii="Arial" w:hAnsi="Arial" w:cs="Arial"/>
        </w:rPr>
      </w:pPr>
      <w:r>
        <w:rPr>
          <w:rFonts w:ascii="Arial" w:hAnsi="Arial" w:cs="Arial"/>
        </w:rPr>
        <w:t>Zhotovitel je povinen poskytnout potřebnou součinnost objednateli nebo jím pověřeným osobám při kontrolách, auditech nebo monitorování řešení a realizace díla, zejména jim poskytnout na vyžádání veškerou dokumentaci k dílu, účetní doklady, vysvětlující informace. Předmětem veřejnosprávní kontroly je zejména dodržování hospodárného a efektivního vynakládání poskytnutých finančních prostředků v souladu se stanoveným účelem, dodržování závazně stanovených ukazatelů financované akce a dodržování právních předpisů, které se na poskytování finančních prostředků z dotace vztahují. Zhotovitel je povinen při prováděné veřejnosprávní kontrole v potřebné míře spolupracovat a na požádání osob provádějících kontrolu předložit v požadovaném rozsahu podkladové materiály potřebné k objektivnímu posouzení kontrolovaných skutečností a umožnit pořízení kopií nebo výpisů těchto podkladů.</w:t>
      </w:r>
    </w:p>
    <w:p w:rsidR="00EB5076" w:rsidRDefault="00EB5076">
      <w:pPr>
        <w:autoSpaceDE w:val="0"/>
        <w:autoSpaceDN w:val="0"/>
        <w:spacing w:after="0" w:line="240" w:lineRule="auto"/>
        <w:jc w:val="both"/>
        <w:rPr>
          <w:rFonts w:ascii="Arial" w:hAnsi="Arial" w:cs="Arial"/>
        </w:rPr>
      </w:pPr>
    </w:p>
    <w:p w:rsidR="00EB5076" w:rsidRDefault="00EB5076" w:rsidP="00E907C6">
      <w:pPr>
        <w:numPr>
          <w:ilvl w:val="0"/>
          <w:numId w:val="23"/>
        </w:numPr>
        <w:autoSpaceDE w:val="0"/>
        <w:autoSpaceDN w:val="0"/>
        <w:spacing w:after="0" w:line="240" w:lineRule="auto"/>
        <w:ind w:left="357" w:hanging="357"/>
        <w:jc w:val="both"/>
        <w:rPr>
          <w:rFonts w:ascii="Arial" w:hAnsi="Arial" w:cs="Arial"/>
        </w:rPr>
      </w:pPr>
      <w:r>
        <w:rPr>
          <w:rFonts w:ascii="Arial" w:hAnsi="Arial" w:cs="Arial"/>
        </w:rPr>
        <w:t>Neplnění výše uvedených povinností může způsobit nezpůsobilost výdajů vynaložených na realizaci této veřejné zakázky a jejich zpětné odejmutí poskytovatelem dotace.</w:t>
      </w:r>
    </w:p>
    <w:p w:rsidR="00EB5076" w:rsidRDefault="00EB5076">
      <w:pPr>
        <w:autoSpaceDE w:val="0"/>
        <w:autoSpaceDN w:val="0"/>
        <w:spacing w:after="0" w:line="240" w:lineRule="auto"/>
        <w:ind w:left="357"/>
        <w:jc w:val="both"/>
        <w:rPr>
          <w:rFonts w:ascii="Arial" w:hAnsi="Arial" w:cs="Arial"/>
        </w:rPr>
      </w:pPr>
    </w:p>
    <w:p w:rsidR="00EB5076" w:rsidRDefault="00EB5076" w:rsidP="00E907C6">
      <w:pPr>
        <w:numPr>
          <w:ilvl w:val="0"/>
          <w:numId w:val="23"/>
        </w:numPr>
        <w:autoSpaceDE w:val="0"/>
        <w:autoSpaceDN w:val="0"/>
        <w:spacing w:after="0" w:line="240" w:lineRule="auto"/>
        <w:ind w:left="357" w:hanging="357"/>
        <w:jc w:val="both"/>
        <w:rPr>
          <w:rFonts w:ascii="Arial" w:hAnsi="Arial" w:cs="Arial"/>
        </w:rPr>
      </w:pPr>
      <w:r>
        <w:rPr>
          <w:rFonts w:ascii="Arial" w:hAnsi="Arial" w:cs="Arial"/>
        </w:rPr>
        <w:t>Mezi zhotovitelem a dalšími subjekty nesmí docházet k postupování pohledávek týkajících se předmětu plnění veřejné zakázky. Postoupení pohledávky by mohlo znamenat neuznatelnost výdajů spojených s úhradou postoupené pohledávky ze strany poskytovatele dotace a tedy škodu vzniklou objednateli (zadavateli), za kterou by byl odpovědný zhotovitel. Postoupení, zastavení nebo započtení pohledávek (nebo jejich částí) zhotovitele vůči objednateli třetím osobám je možné pouze s výslovným písemným souhlasem objednatele a platí pouze pro jednotlivý případ. Nedodrží-li zhotovitel tuto povinnost a postoupí, zastaví nebo započte pohledávku (nebo její část) třetím osobám, zavazuje se zhotovitel uhradit objednateli smluvní pokutu ve výši 10 % postoupené, zastavené nebo započtené částky pohledávky. Úhrada této smluvní pokuty však neznamená souhlas s postoupením, zastavením nebo započtením pohledávky. Objednatel má právo považovat postoupení, zastavení nebo započtení pohledávky za podstatné porušení smlouvy a má právo od smlouvy odstoupit. Současně má právo na náhradu škody z takového právního jednání zhotovitele vzniklou.</w:t>
      </w:r>
    </w:p>
    <w:p w:rsidR="00EB5076" w:rsidRDefault="00EB5076" w:rsidP="00D87566">
      <w:pPr>
        <w:tabs>
          <w:tab w:val="left" w:pos="2640"/>
        </w:tabs>
        <w:spacing w:after="0"/>
        <w:jc w:val="both"/>
        <w:rPr>
          <w:rFonts w:ascii="Arial" w:hAnsi="Arial" w:cs="Arial"/>
        </w:rPr>
      </w:pPr>
      <w:r>
        <w:rPr>
          <w:rFonts w:ascii="Arial" w:hAnsi="Arial" w:cs="Arial"/>
        </w:rPr>
        <w:tab/>
      </w:r>
    </w:p>
    <w:p w:rsidR="00EB5076" w:rsidRDefault="00EB5076" w:rsidP="00E907C6">
      <w:pPr>
        <w:numPr>
          <w:ilvl w:val="0"/>
          <w:numId w:val="2"/>
        </w:numPr>
        <w:autoSpaceDE w:val="0"/>
        <w:autoSpaceDN w:val="0"/>
        <w:spacing w:after="0" w:line="240" w:lineRule="auto"/>
        <w:jc w:val="center"/>
        <w:rPr>
          <w:rFonts w:ascii="Arial" w:hAnsi="Arial" w:cs="Arial"/>
          <w:b/>
          <w:bCs/>
        </w:rPr>
      </w:pPr>
      <w:r>
        <w:rPr>
          <w:rFonts w:ascii="Arial" w:hAnsi="Arial" w:cs="Arial"/>
          <w:b/>
          <w:bCs/>
        </w:rPr>
        <w:t>Závěrečná ujednání</w:t>
      </w:r>
    </w:p>
    <w:p w:rsidR="00EB5076" w:rsidRDefault="00EB5076">
      <w:pPr>
        <w:spacing w:after="0" w:line="240" w:lineRule="auto"/>
        <w:rPr>
          <w:rFonts w:ascii="Arial" w:hAnsi="Arial" w:cs="Arial"/>
          <w:b/>
          <w:bCs/>
        </w:rPr>
      </w:pPr>
    </w:p>
    <w:p w:rsidR="00BC48BE" w:rsidRDefault="00BC48BE" w:rsidP="00E907C6">
      <w:pPr>
        <w:numPr>
          <w:ilvl w:val="0"/>
          <w:numId w:val="24"/>
        </w:numPr>
        <w:autoSpaceDE w:val="0"/>
        <w:autoSpaceDN w:val="0"/>
        <w:spacing w:after="120" w:line="240" w:lineRule="auto"/>
        <w:jc w:val="both"/>
        <w:rPr>
          <w:rFonts w:ascii="Arial" w:hAnsi="Arial" w:cs="Arial"/>
        </w:rPr>
      </w:pPr>
      <w:r w:rsidRPr="00D166BC">
        <w:rPr>
          <w:rFonts w:ascii="Arial" w:hAnsi="Arial" w:cs="Arial"/>
        </w:rPr>
        <w:t xml:space="preserve">Tato smlouva nabývá platnosti a účinnosti v den jejího podpisu oběma smluvními stranami. </w:t>
      </w:r>
    </w:p>
    <w:p w:rsidR="00EB5076" w:rsidRDefault="00EB5076" w:rsidP="00E907C6">
      <w:pPr>
        <w:numPr>
          <w:ilvl w:val="0"/>
          <w:numId w:val="24"/>
        </w:numPr>
        <w:autoSpaceDE w:val="0"/>
        <w:autoSpaceDN w:val="0"/>
        <w:spacing w:after="120" w:line="240" w:lineRule="auto"/>
        <w:jc w:val="both"/>
        <w:rPr>
          <w:rFonts w:ascii="Arial" w:hAnsi="Arial" w:cs="Arial"/>
        </w:rPr>
      </w:pPr>
      <w:r>
        <w:rPr>
          <w:rFonts w:ascii="Arial" w:hAnsi="Arial" w:cs="Arial"/>
        </w:rPr>
        <w:t>Právní vztahy touto smlouvou výslovně neupravené se řídí obecně platnými právními předpisy, zejména příslušnými ustanoveními Občanského zákoníku</w:t>
      </w:r>
      <w:r w:rsidR="006D7F55">
        <w:rPr>
          <w:rFonts w:ascii="Arial" w:hAnsi="Arial" w:cs="Arial"/>
        </w:rPr>
        <w:t xml:space="preserve"> a ZZVZ</w:t>
      </w:r>
      <w:r>
        <w:rPr>
          <w:rFonts w:ascii="Arial" w:hAnsi="Arial" w:cs="Arial"/>
        </w:rPr>
        <w:t>.</w:t>
      </w:r>
    </w:p>
    <w:p w:rsidR="00EB5076" w:rsidRDefault="00EB5076" w:rsidP="00E907C6">
      <w:pPr>
        <w:numPr>
          <w:ilvl w:val="0"/>
          <w:numId w:val="24"/>
        </w:numPr>
        <w:autoSpaceDE w:val="0"/>
        <w:autoSpaceDN w:val="0"/>
        <w:spacing w:after="120" w:line="240" w:lineRule="auto"/>
        <w:jc w:val="both"/>
        <w:rPr>
          <w:rFonts w:ascii="Arial" w:hAnsi="Arial" w:cs="Arial"/>
        </w:rPr>
      </w:pPr>
      <w:r>
        <w:rPr>
          <w:rFonts w:ascii="Arial" w:hAnsi="Arial" w:cs="Arial"/>
        </w:rPr>
        <w:lastRenderedPageBreak/>
        <w:t>Měnit nebo doplňovat text smlouvy lze jen formou písemných dodatků, jež budou platné jen, budou-li řádně potvrzené a podepsané oprávněnými zástupci obou smluvních stran. K platnosti dodatků této smlouvy se vyžaduje dohoda o celém jejím obsahu.</w:t>
      </w:r>
    </w:p>
    <w:p w:rsidR="00BC48BE" w:rsidRDefault="00EB5076" w:rsidP="00E907C6">
      <w:pPr>
        <w:numPr>
          <w:ilvl w:val="0"/>
          <w:numId w:val="24"/>
        </w:numPr>
        <w:autoSpaceDE w:val="0"/>
        <w:autoSpaceDN w:val="0"/>
        <w:spacing w:after="120" w:line="240" w:lineRule="auto"/>
        <w:jc w:val="both"/>
        <w:rPr>
          <w:rFonts w:ascii="Arial" w:hAnsi="Arial" w:cs="Arial"/>
        </w:rPr>
      </w:pPr>
      <w:r>
        <w:rPr>
          <w:rFonts w:ascii="Arial" w:hAnsi="Arial" w:cs="Arial"/>
        </w:rPr>
        <w:t xml:space="preserve">Spory vyplývající z této smlouvy budou řešeny dohodou smluvních stran. Pokud nedojde k dohodě, bude spor řešen u obecného soudu příslušného místu sídla objednatele. </w:t>
      </w:r>
    </w:p>
    <w:p w:rsidR="008D19DF" w:rsidRPr="008D19DF" w:rsidRDefault="008D19DF" w:rsidP="00E907C6">
      <w:pPr>
        <w:numPr>
          <w:ilvl w:val="0"/>
          <w:numId w:val="24"/>
        </w:numPr>
        <w:autoSpaceDE w:val="0"/>
        <w:autoSpaceDN w:val="0"/>
        <w:spacing w:after="0" w:line="240" w:lineRule="auto"/>
        <w:jc w:val="both"/>
        <w:rPr>
          <w:rFonts w:ascii="Arial" w:hAnsi="Arial" w:cs="Arial"/>
        </w:rPr>
      </w:pPr>
      <w:r>
        <w:rPr>
          <w:rFonts w:ascii="Arial" w:hAnsi="Arial" w:cs="Arial"/>
        </w:rPr>
        <w:t>Zhotovitel a objednatel se vůči sobě navzájem zavazují zachovávat mlčenlivost o všech skutečnostech, o nichž se při provádění díla nebo v souvislosti s ním dozvědí a neumožnit pro sebe nebo pro jiného využít informace, které jsou předmětem obchodního, bankovního, popř. jiného tajemství, s nimiž při provádění díla podle této smlouvy přicházejí do styku.</w:t>
      </w:r>
    </w:p>
    <w:p w:rsidR="00BC48BE" w:rsidRPr="00EE6826" w:rsidRDefault="00BC48BE" w:rsidP="00E907C6">
      <w:pPr>
        <w:widowControl w:val="0"/>
        <w:numPr>
          <w:ilvl w:val="0"/>
          <w:numId w:val="24"/>
        </w:numPr>
        <w:suppressLineNumbers/>
        <w:tabs>
          <w:tab w:val="left" w:pos="360"/>
          <w:tab w:val="right" w:pos="9639"/>
        </w:tabs>
        <w:suppressAutoHyphens/>
        <w:spacing w:before="240" w:after="240" w:line="240" w:lineRule="auto"/>
        <w:jc w:val="both"/>
        <w:rPr>
          <w:rFonts w:ascii="Arial" w:hAnsi="Arial" w:cs="Arial"/>
        </w:rPr>
      </w:pPr>
      <w:r>
        <w:rPr>
          <w:rFonts w:ascii="Arial" w:hAnsi="Arial" w:cs="Arial"/>
        </w:rPr>
        <w:t>Zhotovitel bere na vědomí, že objednatel</w:t>
      </w:r>
      <w:r w:rsidRPr="00EE6826">
        <w:rPr>
          <w:rFonts w:ascii="Arial" w:hAnsi="Arial" w:cs="Arial"/>
        </w:rPr>
        <w:t xml:space="preserve"> je povinen v souladu s ustanoveními § 219 ZZVZ uveřejnit na profilu zadavatele smlouvu uzavřenou na veřejnou zakázku včetně jejích změn a dodatků a výši skutečně uhrazené ceny za plnění smlouvy</w:t>
      </w:r>
      <w:r>
        <w:rPr>
          <w:rFonts w:ascii="Arial" w:hAnsi="Arial" w:cs="Arial"/>
        </w:rPr>
        <w:t>. V případě, že se na objednatele</w:t>
      </w:r>
      <w:r w:rsidRPr="00EE6826">
        <w:rPr>
          <w:rFonts w:ascii="Arial" w:hAnsi="Arial" w:cs="Arial"/>
        </w:rPr>
        <w:t xml:space="preserve"> vztahuje povinnost uveřejňovat smlouvy podle zákona č. 340/2015 Sb., o registru smluv, v platném znění uveřejní smlouvu v souladu s tímto zákonem.</w:t>
      </w:r>
    </w:p>
    <w:p w:rsidR="00BC48BE" w:rsidRPr="00EE6826" w:rsidRDefault="00BC48BE" w:rsidP="00E907C6">
      <w:pPr>
        <w:widowControl w:val="0"/>
        <w:numPr>
          <w:ilvl w:val="0"/>
          <w:numId w:val="24"/>
        </w:numPr>
        <w:suppressLineNumbers/>
        <w:tabs>
          <w:tab w:val="left" w:pos="360"/>
          <w:tab w:val="right" w:pos="9639"/>
        </w:tabs>
        <w:suppressAutoHyphens/>
        <w:spacing w:before="240" w:after="240" w:line="240" w:lineRule="auto"/>
        <w:jc w:val="both"/>
        <w:rPr>
          <w:rFonts w:ascii="Arial" w:hAnsi="Arial" w:cs="Arial"/>
        </w:rPr>
      </w:pPr>
      <w:r>
        <w:rPr>
          <w:rFonts w:ascii="Arial" w:hAnsi="Arial" w:cs="Arial"/>
        </w:rPr>
        <w:t>Objednatel</w:t>
      </w:r>
      <w:r w:rsidRPr="00EE6826">
        <w:rPr>
          <w:rFonts w:ascii="Arial" w:hAnsi="Arial" w:cs="Arial"/>
        </w:rPr>
        <w:t xml:space="preserve"> neposkytne v souladu s ustanoveními § 218 odst. 2 ZZVZ podle zákona o svobodném přístupu k informacím důvěrnou informaci podle ustanovení § 218 odst. 1 ZZVZ (tj. údaj</w:t>
      </w:r>
      <w:r>
        <w:rPr>
          <w:rFonts w:ascii="Arial" w:hAnsi="Arial" w:cs="Arial"/>
        </w:rPr>
        <w:t xml:space="preserve"> nebo sdělení, které zhotovitel poskytl objednateli</w:t>
      </w:r>
      <w:r w:rsidRPr="00EE6826">
        <w:rPr>
          <w:rFonts w:ascii="Arial" w:hAnsi="Arial" w:cs="Arial"/>
        </w:rPr>
        <w:t xml:space="preserve"> v zadávacím řízení a označil je za důvěrné); to neplatí </w:t>
      </w:r>
      <w:r>
        <w:rPr>
          <w:rFonts w:ascii="Arial" w:hAnsi="Arial" w:cs="Arial"/>
        </w:rPr>
        <w:t>pro informace, které má objednatel</w:t>
      </w:r>
      <w:r w:rsidRPr="00EE6826">
        <w:rPr>
          <w:rFonts w:ascii="Arial" w:hAnsi="Arial" w:cs="Arial"/>
        </w:rPr>
        <w:t xml:space="preserve"> povinnost podle ZZVZ uvést ve zprávě o hodnocení, oznámení o výběru dodavatele, výsledku posouzení splnění podmínek účasti vybraného dodavatele nebo v písemné zprávě zadavatele.</w:t>
      </w:r>
    </w:p>
    <w:p w:rsidR="00BC48BE" w:rsidRPr="00EE6826" w:rsidRDefault="00BC48BE" w:rsidP="00E907C6">
      <w:pPr>
        <w:widowControl w:val="0"/>
        <w:numPr>
          <w:ilvl w:val="0"/>
          <w:numId w:val="24"/>
        </w:numPr>
        <w:suppressLineNumbers/>
        <w:tabs>
          <w:tab w:val="left" w:pos="360"/>
          <w:tab w:val="right" w:pos="9639"/>
        </w:tabs>
        <w:suppressAutoHyphens/>
        <w:spacing w:before="240" w:after="240" w:line="240" w:lineRule="auto"/>
        <w:jc w:val="both"/>
        <w:rPr>
          <w:rFonts w:ascii="Arial" w:hAnsi="Arial" w:cs="Arial"/>
        </w:rPr>
      </w:pPr>
      <w:r>
        <w:rPr>
          <w:rFonts w:ascii="Arial" w:hAnsi="Arial" w:cs="Arial"/>
        </w:rPr>
        <w:t>Objednatel</w:t>
      </w:r>
      <w:r w:rsidRPr="00EE6826">
        <w:rPr>
          <w:rFonts w:ascii="Arial" w:hAnsi="Arial" w:cs="Arial"/>
        </w:rPr>
        <w:t xml:space="preserve"> nemusí v souladu s ustanovením § 218 odst. 3 ZZVZ uveřejnit informaci podle ZZVZ, pokud by její uveřejnění znamenalo porušení jiného právního předpisu nebo by bylo v rozporu s veřejným zájmem, nebo by m</w:t>
      </w:r>
      <w:r>
        <w:rPr>
          <w:rFonts w:ascii="Arial" w:hAnsi="Arial" w:cs="Arial"/>
        </w:rPr>
        <w:t>ohlo porušit právo zhotovitele</w:t>
      </w:r>
      <w:r w:rsidRPr="00EE6826">
        <w:rPr>
          <w:rFonts w:ascii="Arial" w:hAnsi="Arial" w:cs="Arial"/>
        </w:rPr>
        <w:t xml:space="preserve"> na ochranu obchodního tajemství nebo by mohlo ovlivnit hospodářskou soutěž.</w:t>
      </w:r>
    </w:p>
    <w:p w:rsidR="00BC48BE" w:rsidRPr="00D166BC" w:rsidRDefault="00BC48BE" w:rsidP="00E907C6">
      <w:pPr>
        <w:widowControl w:val="0"/>
        <w:numPr>
          <w:ilvl w:val="0"/>
          <w:numId w:val="24"/>
        </w:numPr>
        <w:suppressLineNumbers/>
        <w:tabs>
          <w:tab w:val="left" w:pos="360"/>
          <w:tab w:val="right" w:pos="9639"/>
        </w:tabs>
        <w:suppressAutoHyphens/>
        <w:spacing w:before="240" w:after="240" w:line="240" w:lineRule="auto"/>
        <w:jc w:val="both"/>
        <w:rPr>
          <w:rFonts w:ascii="Arial" w:hAnsi="Arial" w:cs="Arial"/>
        </w:rPr>
      </w:pPr>
      <w:r w:rsidRPr="00D166BC">
        <w:rPr>
          <w:rFonts w:ascii="Arial" w:hAnsi="Arial" w:cs="Arial"/>
        </w:rPr>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rsidR="00BC48BE" w:rsidRPr="00BC48BE" w:rsidRDefault="00BC48BE" w:rsidP="00E907C6">
      <w:pPr>
        <w:widowControl w:val="0"/>
        <w:numPr>
          <w:ilvl w:val="0"/>
          <w:numId w:val="24"/>
        </w:numPr>
        <w:suppressLineNumbers/>
        <w:tabs>
          <w:tab w:val="left" w:pos="360"/>
          <w:tab w:val="right" w:pos="9639"/>
        </w:tabs>
        <w:suppressAutoHyphens/>
        <w:spacing w:before="240" w:after="240" w:line="240" w:lineRule="auto"/>
        <w:jc w:val="both"/>
        <w:rPr>
          <w:rFonts w:ascii="Arial" w:hAnsi="Arial" w:cs="Arial"/>
        </w:rPr>
      </w:pPr>
      <w:r w:rsidRPr="00D166BC">
        <w:rPr>
          <w:rFonts w:ascii="Arial" w:hAnsi="Arial" w:cs="Arial"/>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EB5076" w:rsidRPr="00BC48BE" w:rsidRDefault="00EB5076" w:rsidP="00E907C6">
      <w:pPr>
        <w:numPr>
          <w:ilvl w:val="0"/>
          <w:numId w:val="24"/>
        </w:numPr>
        <w:autoSpaceDE w:val="0"/>
        <w:autoSpaceDN w:val="0"/>
        <w:spacing w:after="120" w:line="240" w:lineRule="auto"/>
        <w:jc w:val="both"/>
        <w:rPr>
          <w:rFonts w:ascii="Arial" w:hAnsi="Arial" w:cs="Arial"/>
        </w:rPr>
      </w:pPr>
      <w:r w:rsidRPr="00BC48BE">
        <w:rPr>
          <w:rFonts w:ascii="Arial" w:hAnsi="Arial" w:cs="Arial"/>
        </w:rPr>
        <w:t>Ta</w:t>
      </w:r>
      <w:r w:rsidR="003B7885" w:rsidRPr="00BC48BE">
        <w:rPr>
          <w:rFonts w:ascii="Arial" w:hAnsi="Arial" w:cs="Arial"/>
        </w:rPr>
        <w:t>to smlouva je sepsána ve třech</w:t>
      </w:r>
      <w:r w:rsidRPr="00BC48BE">
        <w:rPr>
          <w:rFonts w:ascii="Arial" w:hAnsi="Arial" w:cs="Arial"/>
        </w:rPr>
        <w:t xml:space="preserve"> vyhotoveních, </w:t>
      </w:r>
      <w:r w:rsidR="003B7885" w:rsidRPr="00BC48BE">
        <w:rPr>
          <w:rFonts w:ascii="Arial" w:hAnsi="Arial" w:cs="Arial"/>
        </w:rPr>
        <w:t>z nichž zhotovitel obdrží jeden stejnopis a objednatel</w:t>
      </w:r>
      <w:r w:rsidRPr="00BC48BE">
        <w:rPr>
          <w:rFonts w:ascii="Arial" w:hAnsi="Arial" w:cs="Arial"/>
        </w:rPr>
        <w:t xml:space="preserve"> obdrží dva stejnopisy.</w:t>
      </w:r>
      <w:r w:rsidR="00BC48BE" w:rsidRPr="00BC48BE">
        <w:rPr>
          <w:rFonts w:ascii="Arial" w:eastAsia="Calibri" w:hAnsi="Arial" w:cs="Arial"/>
        </w:rPr>
        <w:t xml:space="preserve"> Každý stejnopis má právní sílu originálu.</w:t>
      </w:r>
    </w:p>
    <w:p w:rsidR="00EB5076" w:rsidRPr="00D87566" w:rsidRDefault="00EB5076" w:rsidP="00E907C6">
      <w:pPr>
        <w:numPr>
          <w:ilvl w:val="0"/>
          <w:numId w:val="24"/>
        </w:numPr>
        <w:autoSpaceDE w:val="0"/>
        <w:autoSpaceDN w:val="0"/>
        <w:spacing w:after="120" w:line="240" w:lineRule="auto"/>
        <w:jc w:val="both"/>
        <w:rPr>
          <w:rFonts w:ascii="Arial" w:hAnsi="Arial" w:cs="Arial"/>
        </w:rPr>
      </w:pPr>
      <w:r>
        <w:rPr>
          <w:rFonts w:ascii="Arial" w:hAnsi="Arial" w:cs="Arial"/>
        </w:rPr>
        <w:t>Smluvní strany prohlašují, že si smlouvu přečetly, s jejím obsahem souhlasí, tato je důkazem jejich pravé a svobodné vůle a na důkaz toho připojují své vlastnoruční podpisy.</w:t>
      </w:r>
    </w:p>
    <w:p w:rsidR="00EB5076" w:rsidRDefault="00EB5076">
      <w:pPr>
        <w:pStyle w:val="Styl1"/>
        <w:tabs>
          <w:tab w:val="left" w:pos="1245"/>
        </w:tabs>
        <w:jc w:val="both"/>
      </w:pPr>
    </w:p>
    <w:p w:rsidR="0097324A" w:rsidRPr="00451FD6" w:rsidRDefault="0097324A" w:rsidP="0097324A">
      <w:pPr>
        <w:jc w:val="both"/>
        <w:rPr>
          <w:rFonts w:ascii="Arial" w:hAnsi="Arial" w:cs="Arial"/>
        </w:rPr>
      </w:pPr>
      <w:r>
        <w:rPr>
          <w:rFonts w:ascii="Arial" w:hAnsi="Arial" w:cs="Arial"/>
        </w:rPr>
        <w:t xml:space="preserve">V Chrastavě dne: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sidRPr="00451FD6">
        <w:rPr>
          <w:rFonts w:ascii="Arial" w:hAnsi="Arial" w:cs="Arial"/>
        </w:rPr>
        <w:t xml:space="preserve">Ve Stráži nad Nisou  dne:   </w:t>
      </w:r>
      <w:r w:rsidR="0042396A">
        <w:rPr>
          <w:rFonts w:ascii="Arial" w:hAnsi="Arial" w:cs="Arial"/>
        </w:rPr>
        <w:t>26</w:t>
      </w:r>
      <w:r>
        <w:rPr>
          <w:rFonts w:ascii="Arial" w:hAnsi="Arial" w:cs="Arial"/>
        </w:rPr>
        <w:t>.4</w:t>
      </w:r>
      <w:r>
        <w:rPr>
          <w:rFonts w:ascii="Arial" w:hAnsi="Arial" w:cs="Arial"/>
        </w:rPr>
        <w:t>.2016</w:t>
      </w:r>
      <w:r w:rsidRPr="00451FD6">
        <w:rPr>
          <w:rFonts w:ascii="Arial" w:hAnsi="Arial" w:cs="Arial"/>
        </w:rPr>
        <w:t xml:space="preserve"> </w:t>
      </w:r>
    </w:p>
    <w:p w:rsidR="0097324A" w:rsidRPr="00451FD6" w:rsidRDefault="0097324A" w:rsidP="0097324A">
      <w:pPr>
        <w:jc w:val="both"/>
        <w:rPr>
          <w:rFonts w:ascii="Arial" w:hAnsi="Arial" w:cs="Arial"/>
        </w:rPr>
      </w:pPr>
    </w:p>
    <w:p w:rsidR="0097324A" w:rsidRPr="00451FD6" w:rsidRDefault="0097324A" w:rsidP="0097324A">
      <w:pPr>
        <w:pStyle w:val="BodyText21"/>
        <w:widowControl/>
        <w:tabs>
          <w:tab w:val="left" w:pos="1365"/>
        </w:tabs>
        <w:rPr>
          <w:rFonts w:ascii="Arial" w:hAnsi="Arial" w:cs="Arial"/>
          <w:b/>
          <w:bCs/>
        </w:rPr>
      </w:pPr>
    </w:p>
    <w:p w:rsidR="0097324A" w:rsidRPr="00451FD6" w:rsidRDefault="0097324A" w:rsidP="0097324A">
      <w:pPr>
        <w:pStyle w:val="BodyText21"/>
        <w:widowControl/>
        <w:rPr>
          <w:rFonts w:ascii="Arial" w:hAnsi="Arial" w:cs="Arial"/>
          <w:b/>
          <w:bCs/>
        </w:rPr>
      </w:pPr>
      <w:r w:rsidRPr="00451FD6">
        <w:rPr>
          <w:rFonts w:ascii="Arial" w:hAnsi="Arial" w:cs="Arial"/>
          <w:b/>
          <w:bCs/>
        </w:rPr>
        <w:t>__________________________</w:t>
      </w:r>
      <w:r w:rsidRPr="00451FD6">
        <w:rPr>
          <w:rFonts w:ascii="Arial" w:hAnsi="Arial" w:cs="Arial"/>
          <w:b/>
          <w:bCs/>
        </w:rPr>
        <w:tab/>
        <w:t xml:space="preserve"> </w:t>
      </w:r>
      <w:r w:rsidRPr="00451FD6">
        <w:rPr>
          <w:rFonts w:ascii="Arial" w:hAnsi="Arial" w:cs="Arial"/>
          <w:b/>
          <w:bCs/>
        </w:rPr>
        <w:tab/>
        <w:t xml:space="preserve">  _______________________________</w:t>
      </w:r>
    </w:p>
    <w:p w:rsidR="0097324A" w:rsidRPr="00451FD6" w:rsidRDefault="0097324A" w:rsidP="0097324A">
      <w:pPr>
        <w:pStyle w:val="BodyText21"/>
        <w:widowControl/>
        <w:ind w:left="708" w:firstLine="372"/>
        <w:rPr>
          <w:rFonts w:ascii="Arial" w:hAnsi="Arial" w:cs="Arial"/>
        </w:rPr>
      </w:pPr>
      <w:r w:rsidRPr="00451FD6">
        <w:rPr>
          <w:rFonts w:ascii="Arial" w:hAnsi="Arial" w:cs="Arial"/>
        </w:rPr>
        <w:t>objednatel</w:t>
      </w:r>
      <w:r w:rsidRPr="00451FD6">
        <w:rPr>
          <w:rFonts w:ascii="Arial" w:hAnsi="Arial" w:cs="Arial"/>
        </w:rPr>
        <w:tab/>
      </w:r>
      <w:r w:rsidRPr="00451FD6">
        <w:rPr>
          <w:rFonts w:ascii="Arial" w:hAnsi="Arial" w:cs="Arial"/>
        </w:rPr>
        <w:tab/>
      </w:r>
      <w:r w:rsidRPr="00451FD6">
        <w:rPr>
          <w:rFonts w:ascii="Arial" w:hAnsi="Arial" w:cs="Arial"/>
        </w:rPr>
        <w:tab/>
      </w:r>
      <w:r w:rsidRPr="00451FD6">
        <w:rPr>
          <w:rFonts w:ascii="Arial" w:hAnsi="Arial" w:cs="Arial"/>
        </w:rPr>
        <w:tab/>
      </w:r>
      <w:r w:rsidRPr="00451FD6">
        <w:rPr>
          <w:rFonts w:ascii="Arial" w:hAnsi="Arial" w:cs="Arial"/>
        </w:rPr>
        <w:tab/>
        <w:t xml:space="preserve">               zhotovitel</w:t>
      </w:r>
    </w:p>
    <w:p w:rsidR="0097324A" w:rsidRDefault="0097324A" w:rsidP="0097324A">
      <w:pPr>
        <w:pStyle w:val="BodyText21"/>
        <w:widowControl/>
        <w:rPr>
          <w:rFonts w:ascii="Arial" w:hAnsi="Arial" w:cs="Arial"/>
        </w:rPr>
      </w:pPr>
      <w:r w:rsidRPr="00451FD6">
        <w:rPr>
          <w:rFonts w:ascii="Arial" w:hAnsi="Arial" w:cs="Arial"/>
        </w:rPr>
        <w:t xml:space="preserve">Ing. Michael Canov, starosta města               </w:t>
      </w:r>
      <w:bookmarkStart w:id="3" w:name="_GoBack"/>
      <w:r w:rsidRPr="00451FD6">
        <w:rPr>
          <w:rFonts w:ascii="Arial" w:hAnsi="Arial" w:cs="Arial"/>
        </w:rPr>
        <w:t>Ing. Milan Pavlů, Jan Vysušil - jednatelé</w:t>
      </w:r>
      <w:bookmarkEnd w:id="3"/>
    </w:p>
    <w:p w:rsidR="00EB5076" w:rsidRDefault="00EB5076">
      <w:pPr>
        <w:rPr>
          <w:rFonts w:ascii="Arial" w:hAnsi="Arial" w:cs="Arial"/>
        </w:rPr>
      </w:pPr>
    </w:p>
    <w:sectPr w:rsidR="00EB5076" w:rsidSect="00EB507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FC0" w:rsidRDefault="006A3FC0">
      <w:pPr>
        <w:rPr>
          <w:rFonts w:ascii="Times New Roman" w:hAnsi="Times New Roman" w:cs="Times New Roman"/>
        </w:rPr>
      </w:pPr>
      <w:r>
        <w:rPr>
          <w:rFonts w:ascii="Times New Roman" w:hAnsi="Times New Roman" w:cs="Times New Roman"/>
        </w:rPr>
        <w:separator/>
      </w:r>
    </w:p>
  </w:endnote>
  <w:endnote w:type="continuationSeparator" w:id="0">
    <w:p w:rsidR="006A3FC0" w:rsidRDefault="006A3FC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3A4" w:rsidRDefault="00C753A4">
    <w:pPr>
      <w:pStyle w:val="Zpat"/>
      <w:framePr w:wrap="auto" w:vAnchor="text" w:hAnchor="margin" w:xAlign="right" w:y="1"/>
      <w:rPr>
        <w:rStyle w:val="slostrnky"/>
      </w:rPr>
    </w:pPr>
    <w:r>
      <w:rPr>
        <w:rStyle w:val="slostrnky"/>
        <w:rFonts w:ascii="Calibri" w:hAnsi="Calibri" w:cs="Calibri"/>
      </w:rPr>
      <w:fldChar w:fldCharType="begin"/>
    </w:r>
    <w:r>
      <w:rPr>
        <w:rStyle w:val="slostrnky"/>
        <w:rFonts w:ascii="Calibri" w:hAnsi="Calibri" w:cs="Calibri"/>
      </w:rPr>
      <w:instrText xml:space="preserve">PAGE  </w:instrText>
    </w:r>
    <w:r>
      <w:rPr>
        <w:rStyle w:val="slostrnky"/>
        <w:rFonts w:ascii="Calibri" w:hAnsi="Calibri" w:cs="Calibri"/>
      </w:rPr>
      <w:fldChar w:fldCharType="separate"/>
    </w:r>
    <w:r w:rsidR="0042396A">
      <w:rPr>
        <w:rStyle w:val="slostrnky"/>
        <w:rFonts w:ascii="Calibri" w:hAnsi="Calibri" w:cs="Calibri"/>
        <w:noProof/>
      </w:rPr>
      <w:t>22</w:t>
    </w:r>
    <w:r>
      <w:rPr>
        <w:rStyle w:val="slostrnky"/>
        <w:rFonts w:ascii="Calibri" w:hAnsi="Calibri" w:cs="Calibri"/>
      </w:rPr>
      <w:fldChar w:fldCharType="end"/>
    </w:r>
  </w:p>
  <w:p w:rsidR="00C753A4" w:rsidRDefault="00C753A4">
    <w:pPr>
      <w:pStyle w:val="Zpat"/>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FC0" w:rsidRDefault="006A3FC0">
      <w:pPr>
        <w:rPr>
          <w:rFonts w:ascii="Times New Roman" w:hAnsi="Times New Roman" w:cs="Times New Roman"/>
        </w:rPr>
      </w:pPr>
      <w:r>
        <w:rPr>
          <w:rFonts w:ascii="Times New Roman" w:hAnsi="Times New Roman" w:cs="Times New Roman"/>
        </w:rPr>
        <w:separator/>
      </w:r>
    </w:p>
  </w:footnote>
  <w:footnote w:type="continuationSeparator" w:id="0">
    <w:p w:rsidR="006A3FC0" w:rsidRDefault="006A3FC0">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CEABF20"/>
    <w:name w:val="WW8Num3"/>
    <w:lvl w:ilvl="0">
      <w:start w:val="1"/>
      <w:numFmt w:val="decimal"/>
      <w:lvlText w:val="%1."/>
      <w:lvlJc w:val="left"/>
      <w:pPr>
        <w:tabs>
          <w:tab w:val="num" w:pos="720"/>
        </w:tabs>
        <w:ind w:left="720" w:hanging="360"/>
      </w:pPr>
      <w:rPr>
        <w:rFonts w:cs="Times New Roman" w:hint="default"/>
        <w:b w:val="0"/>
      </w:r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2">
    <w:nsid w:val="026875DA"/>
    <w:multiLevelType w:val="hybridMultilevel"/>
    <w:tmpl w:val="DEE6DB88"/>
    <w:lvl w:ilvl="0" w:tplc="04050005">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nsid w:val="028857D5"/>
    <w:multiLevelType w:val="hybridMultilevel"/>
    <w:tmpl w:val="CAC69B44"/>
    <w:lvl w:ilvl="0" w:tplc="13A64D0A">
      <w:start w:val="1"/>
      <w:numFmt w:val="lowerLetter"/>
      <w:lvlText w:val="%1)"/>
      <w:lvlJc w:val="left"/>
      <w:pPr>
        <w:ind w:left="720" w:hanging="360"/>
      </w:pPr>
      <w:rPr>
        <w:rFonts w:ascii="Arial" w:hAnsi="Arial" w:cs="Arial" w:hint="default"/>
        <w:i w:val="0"/>
        <w:iCs w:val="0"/>
      </w:rPr>
    </w:lvl>
    <w:lvl w:ilvl="1" w:tplc="04050001">
      <w:start w:val="1"/>
      <w:numFmt w:val="bullet"/>
      <w:lvlText w:val=""/>
      <w:lvlJc w:val="left"/>
      <w:pPr>
        <w:ind w:left="1440" w:hanging="360"/>
      </w:pPr>
      <w:rPr>
        <w:rFonts w:ascii="Symbol" w:hAnsi="Symbol" w:cs="Symbol" w:hint="default"/>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
    <w:nsid w:val="085F4B12"/>
    <w:multiLevelType w:val="hybridMultilevel"/>
    <w:tmpl w:val="BD7CBBDE"/>
    <w:lvl w:ilvl="0" w:tplc="D2FCA246">
      <w:start w:val="1"/>
      <w:numFmt w:val="lowerLetter"/>
      <w:lvlText w:val="%1)"/>
      <w:lvlJc w:val="left"/>
      <w:pPr>
        <w:ind w:left="960" w:hanging="360"/>
      </w:pPr>
      <w:rPr>
        <w:rFonts w:ascii="Arial" w:hAnsi="Arial" w:cs="Arial" w:hint="default"/>
      </w:rPr>
    </w:lvl>
    <w:lvl w:ilvl="1" w:tplc="04050019">
      <w:start w:val="1"/>
      <w:numFmt w:val="lowerLetter"/>
      <w:lvlText w:val="%2."/>
      <w:lvlJc w:val="left"/>
      <w:pPr>
        <w:ind w:left="1680" w:hanging="360"/>
      </w:pPr>
      <w:rPr>
        <w:rFonts w:ascii="Times New Roman" w:hAnsi="Times New Roman" w:cs="Times New Roman"/>
      </w:rPr>
    </w:lvl>
    <w:lvl w:ilvl="2" w:tplc="0405001B">
      <w:start w:val="1"/>
      <w:numFmt w:val="lowerRoman"/>
      <w:lvlText w:val="%3."/>
      <w:lvlJc w:val="right"/>
      <w:pPr>
        <w:ind w:left="2400" w:hanging="180"/>
      </w:pPr>
      <w:rPr>
        <w:rFonts w:ascii="Times New Roman" w:hAnsi="Times New Roman" w:cs="Times New Roman"/>
      </w:rPr>
    </w:lvl>
    <w:lvl w:ilvl="3" w:tplc="0405000F">
      <w:start w:val="1"/>
      <w:numFmt w:val="decimal"/>
      <w:lvlText w:val="%4."/>
      <w:lvlJc w:val="left"/>
      <w:pPr>
        <w:ind w:left="3120" w:hanging="360"/>
      </w:pPr>
      <w:rPr>
        <w:rFonts w:ascii="Times New Roman" w:hAnsi="Times New Roman" w:cs="Times New Roman"/>
      </w:rPr>
    </w:lvl>
    <w:lvl w:ilvl="4" w:tplc="04050019">
      <w:start w:val="1"/>
      <w:numFmt w:val="lowerLetter"/>
      <w:lvlText w:val="%5."/>
      <w:lvlJc w:val="left"/>
      <w:pPr>
        <w:ind w:left="3840" w:hanging="360"/>
      </w:pPr>
      <w:rPr>
        <w:rFonts w:ascii="Times New Roman" w:hAnsi="Times New Roman" w:cs="Times New Roman"/>
      </w:rPr>
    </w:lvl>
    <w:lvl w:ilvl="5" w:tplc="0405001B">
      <w:start w:val="1"/>
      <w:numFmt w:val="lowerRoman"/>
      <w:lvlText w:val="%6."/>
      <w:lvlJc w:val="right"/>
      <w:pPr>
        <w:ind w:left="4560" w:hanging="180"/>
      </w:pPr>
      <w:rPr>
        <w:rFonts w:ascii="Times New Roman" w:hAnsi="Times New Roman" w:cs="Times New Roman"/>
      </w:rPr>
    </w:lvl>
    <w:lvl w:ilvl="6" w:tplc="0405000F">
      <w:start w:val="1"/>
      <w:numFmt w:val="decimal"/>
      <w:lvlText w:val="%7."/>
      <w:lvlJc w:val="left"/>
      <w:pPr>
        <w:ind w:left="5280" w:hanging="360"/>
      </w:pPr>
      <w:rPr>
        <w:rFonts w:ascii="Times New Roman" w:hAnsi="Times New Roman" w:cs="Times New Roman"/>
      </w:rPr>
    </w:lvl>
    <w:lvl w:ilvl="7" w:tplc="04050019">
      <w:start w:val="1"/>
      <w:numFmt w:val="lowerLetter"/>
      <w:lvlText w:val="%8."/>
      <w:lvlJc w:val="left"/>
      <w:pPr>
        <w:ind w:left="6000" w:hanging="360"/>
      </w:pPr>
      <w:rPr>
        <w:rFonts w:ascii="Times New Roman" w:hAnsi="Times New Roman" w:cs="Times New Roman"/>
      </w:rPr>
    </w:lvl>
    <w:lvl w:ilvl="8" w:tplc="0405001B">
      <w:start w:val="1"/>
      <w:numFmt w:val="lowerRoman"/>
      <w:lvlText w:val="%9."/>
      <w:lvlJc w:val="right"/>
      <w:pPr>
        <w:ind w:left="6720" w:hanging="180"/>
      </w:pPr>
      <w:rPr>
        <w:rFonts w:ascii="Times New Roman" w:hAnsi="Times New Roman" w:cs="Times New Roman"/>
      </w:rPr>
    </w:lvl>
  </w:abstractNum>
  <w:abstractNum w:abstractNumId="5">
    <w:nsid w:val="11FD429F"/>
    <w:multiLevelType w:val="hybridMultilevel"/>
    <w:tmpl w:val="AB185806"/>
    <w:lvl w:ilvl="0" w:tplc="2F900ADC">
      <w:start w:val="1"/>
      <w:numFmt w:val="decimal"/>
      <w:lvlText w:val="%1."/>
      <w:lvlJc w:val="left"/>
      <w:pPr>
        <w:ind w:left="360" w:hanging="360"/>
      </w:pPr>
      <w:rPr>
        <w:rFonts w:ascii="Arial" w:hAnsi="Arial" w:cs="Arial" w:hint="default"/>
        <w:b w:val="0"/>
        <w:bCs w:val="0"/>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6">
    <w:nsid w:val="147F7939"/>
    <w:multiLevelType w:val="multilevel"/>
    <w:tmpl w:val="0DD279E2"/>
    <w:lvl w:ilvl="0">
      <w:start w:val="1"/>
      <w:numFmt w:val="lowerLetter"/>
      <w:lvlText w:val="%1)"/>
      <w:legacy w:legacy="1" w:legacySpace="0" w:legacyIndent="360"/>
      <w:lvlJc w:val="left"/>
      <w:pPr>
        <w:ind w:left="1069" w:hanging="360"/>
      </w:pPr>
      <w:rPr>
        <w:rFonts w:ascii="Arial" w:hAnsi="Arial" w:cs="Arial" w:hint="default"/>
      </w:rPr>
    </w:lvl>
    <w:lvl w:ilvl="1">
      <w:start w:val="1"/>
      <w:numFmt w:val="lowerLetter"/>
      <w:lvlText w:val="%2."/>
      <w:lvlJc w:val="left"/>
      <w:pPr>
        <w:tabs>
          <w:tab w:val="num" w:pos="2149"/>
        </w:tabs>
        <w:ind w:left="2149" w:hanging="360"/>
      </w:pPr>
      <w:rPr>
        <w:rFonts w:ascii="Times New Roman" w:hAnsi="Times New Roman" w:cs="Times New Roman"/>
      </w:rPr>
    </w:lvl>
    <w:lvl w:ilvl="2">
      <w:start w:val="1"/>
      <w:numFmt w:val="lowerRoman"/>
      <w:lvlText w:val="%3."/>
      <w:lvlJc w:val="right"/>
      <w:pPr>
        <w:tabs>
          <w:tab w:val="num" w:pos="2869"/>
        </w:tabs>
        <w:ind w:left="2869" w:hanging="180"/>
      </w:pPr>
      <w:rPr>
        <w:rFonts w:ascii="Times New Roman" w:hAnsi="Times New Roman" w:cs="Times New Roman"/>
      </w:rPr>
    </w:lvl>
    <w:lvl w:ilvl="3">
      <w:start w:val="1"/>
      <w:numFmt w:val="decimal"/>
      <w:lvlText w:val="%4."/>
      <w:lvlJc w:val="left"/>
      <w:pPr>
        <w:tabs>
          <w:tab w:val="num" w:pos="3589"/>
        </w:tabs>
        <w:ind w:left="3589" w:hanging="360"/>
      </w:pPr>
      <w:rPr>
        <w:rFonts w:ascii="Times New Roman" w:hAnsi="Times New Roman" w:cs="Times New Roman"/>
      </w:rPr>
    </w:lvl>
    <w:lvl w:ilvl="4">
      <w:start w:val="1"/>
      <w:numFmt w:val="lowerLetter"/>
      <w:lvlText w:val="%5."/>
      <w:lvlJc w:val="left"/>
      <w:pPr>
        <w:tabs>
          <w:tab w:val="num" w:pos="4309"/>
        </w:tabs>
        <w:ind w:left="4309" w:hanging="360"/>
      </w:pPr>
      <w:rPr>
        <w:rFonts w:ascii="Times New Roman" w:hAnsi="Times New Roman" w:cs="Times New Roman"/>
      </w:rPr>
    </w:lvl>
    <w:lvl w:ilvl="5">
      <w:start w:val="1"/>
      <w:numFmt w:val="lowerRoman"/>
      <w:lvlText w:val="%6."/>
      <w:lvlJc w:val="right"/>
      <w:pPr>
        <w:tabs>
          <w:tab w:val="num" w:pos="5029"/>
        </w:tabs>
        <w:ind w:left="5029" w:hanging="180"/>
      </w:pPr>
      <w:rPr>
        <w:rFonts w:ascii="Times New Roman" w:hAnsi="Times New Roman" w:cs="Times New Roman"/>
      </w:rPr>
    </w:lvl>
    <w:lvl w:ilvl="6">
      <w:start w:val="1"/>
      <w:numFmt w:val="decimal"/>
      <w:lvlText w:val="%7."/>
      <w:lvlJc w:val="left"/>
      <w:pPr>
        <w:tabs>
          <w:tab w:val="num" w:pos="5749"/>
        </w:tabs>
        <w:ind w:left="5749" w:hanging="360"/>
      </w:pPr>
      <w:rPr>
        <w:rFonts w:ascii="Times New Roman" w:hAnsi="Times New Roman" w:cs="Times New Roman"/>
      </w:rPr>
    </w:lvl>
    <w:lvl w:ilvl="7">
      <w:start w:val="1"/>
      <w:numFmt w:val="lowerLetter"/>
      <w:lvlText w:val="%8."/>
      <w:lvlJc w:val="left"/>
      <w:pPr>
        <w:tabs>
          <w:tab w:val="num" w:pos="6469"/>
        </w:tabs>
        <w:ind w:left="6469" w:hanging="360"/>
      </w:pPr>
      <w:rPr>
        <w:rFonts w:ascii="Times New Roman" w:hAnsi="Times New Roman" w:cs="Times New Roman"/>
      </w:rPr>
    </w:lvl>
    <w:lvl w:ilvl="8">
      <w:start w:val="1"/>
      <w:numFmt w:val="lowerRoman"/>
      <w:lvlText w:val="%9."/>
      <w:lvlJc w:val="right"/>
      <w:pPr>
        <w:tabs>
          <w:tab w:val="num" w:pos="7189"/>
        </w:tabs>
        <w:ind w:left="7189" w:hanging="180"/>
      </w:pPr>
      <w:rPr>
        <w:rFonts w:ascii="Times New Roman" w:hAnsi="Times New Roman" w:cs="Times New Roman"/>
      </w:rPr>
    </w:lvl>
  </w:abstractNum>
  <w:abstractNum w:abstractNumId="7">
    <w:nsid w:val="14886694"/>
    <w:multiLevelType w:val="hybridMultilevel"/>
    <w:tmpl w:val="4C5CEE38"/>
    <w:lvl w:ilvl="0" w:tplc="7DAC8B94">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8">
    <w:nsid w:val="166E2C4D"/>
    <w:multiLevelType w:val="hybridMultilevel"/>
    <w:tmpl w:val="92C2A23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DF97EB8"/>
    <w:multiLevelType w:val="hybridMultilevel"/>
    <w:tmpl w:val="65FA992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200B75EF"/>
    <w:multiLevelType w:val="hybridMultilevel"/>
    <w:tmpl w:val="4B5EC77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nsid w:val="25C40B8E"/>
    <w:multiLevelType w:val="hybridMultilevel"/>
    <w:tmpl w:val="8D1A81C4"/>
    <w:lvl w:ilvl="0" w:tplc="D6787016">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2">
    <w:nsid w:val="26AE16B2"/>
    <w:multiLevelType w:val="hybridMultilevel"/>
    <w:tmpl w:val="05BC5DF2"/>
    <w:lvl w:ilvl="0" w:tplc="A8DA4D24">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3">
    <w:nsid w:val="28515D35"/>
    <w:multiLevelType w:val="hybridMultilevel"/>
    <w:tmpl w:val="0658DF7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2B62796C"/>
    <w:multiLevelType w:val="hybridMultilevel"/>
    <w:tmpl w:val="5E267440"/>
    <w:lvl w:ilvl="0" w:tplc="37CCF258">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5">
    <w:nsid w:val="2DBF22F9"/>
    <w:multiLevelType w:val="multilevel"/>
    <w:tmpl w:val="6BA0659A"/>
    <w:lvl w:ilvl="0">
      <w:start w:val="1"/>
      <w:numFmt w:val="decimal"/>
      <w:lvlText w:val="%1."/>
      <w:lvlJc w:val="left"/>
      <w:pPr>
        <w:ind w:left="360" w:hanging="360"/>
      </w:pPr>
      <w:rPr>
        <w:rFonts w:ascii="Arial" w:hAnsi="Arial" w:cs="Arial" w:hint="default"/>
        <w:b w:val="0"/>
      </w:rPr>
    </w:lvl>
    <w:lvl w:ilvl="1">
      <w:start w:val="1"/>
      <w:numFmt w:val="decimal"/>
      <w:isLgl/>
      <w:lvlText w:val="%1.%2."/>
      <w:lvlJc w:val="left"/>
      <w:pPr>
        <w:ind w:left="1080" w:hanging="720"/>
      </w:pPr>
      <w:rPr>
        <w:rFonts w:ascii="Times New Roman" w:hAnsi="Times New Roman" w:cs="Times New Roman" w:hint="default"/>
        <w:i w:val="0"/>
        <w:iCs w:val="0"/>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2160" w:hanging="1080"/>
      </w:pPr>
      <w:rPr>
        <w:rFonts w:ascii="Times New Roman" w:hAnsi="Times New Roman" w:cs="Times New Roman" w:hint="default"/>
      </w:rPr>
    </w:lvl>
    <w:lvl w:ilvl="4">
      <w:start w:val="1"/>
      <w:numFmt w:val="decimal"/>
      <w:isLgl/>
      <w:lvlText w:val="%1.%2.%3.%4.%5."/>
      <w:lvlJc w:val="left"/>
      <w:pPr>
        <w:ind w:left="2520" w:hanging="1080"/>
      </w:pPr>
      <w:rPr>
        <w:rFonts w:ascii="Times New Roman" w:hAnsi="Times New Roman" w:cs="Times New Roman" w:hint="default"/>
      </w:rPr>
    </w:lvl>
    <w:lvl w:ilvl="5">
      <w:start w:val="1"/>
      <w:numFmt w:val="decimal"/>
      <w:isLgl/>
      <w:lvlText w:val="%1.%2.%3.%4.%5.%6."/>
      <w:lvlJc w:val="left"/>
      <w:pPr>
        <w:ind w:left="3240" w:hanging="1440"/>
      </w:pPr>
      <w:rPr>
        <w:rFonts w:ascii="Times New Roman" w:hAnsi="Times New Roman" w:cs="Times New Roman" w:hint="default"/>
      </w:rPr>
    </w:lvl>
    <w:lvl w:ilvl="6">
      <w:start w:val="1"/>
      <w:numFmt w:val="decimal"/>
      <w:isLgl/>
      <w:lvlText w:val="%1.%2.%3.%4.%5.%6.%7."/>
      <w:lvlJc w:val="left"/>
      <w:pPr>
        <w:ind w:left="3600" w:hanging="1440"/>
      </w:pPr>
      <w:rPr>
        <w:rFonts w:ascii="Times New Roman" w:hAnsi="Times New Roman" w:cs="Times New Roman" w:hint="default"/>
      </w:rPr>
    </w:lvl>
    <w:lvl w:ilvl="7">
      <w:start w:val="1"/>
      <w:numFmt w:val="decimal"/>
      <w:isLgl/>
      <w:lvlText w:val="%1.%2.%3.%4.%5.%6.%7.%8."/>
      <w:lvlJc w:val="left"/>
      <w:pPr>
        <w:ind w:left="4320" w:hanging="1800"/>
      </w:pPr>
      <w:rPr>
        <w:rFonts w:ascii="Times New Roman" w:hAnsi="Times New Roman" w:cs="Times New Roman" w:hint="default"/>
      </w:rPr>
    </w:lvl>
    <w:lvl w:ilvl="8">
      <w:start w:val="1"/>
      <w:numFmt w:val="decimal"/>
      <w:isLgl/>
      <w:lvlText w:val="%1.%2.%3.%4.%5.%6.%7.%8.%9."/>
      <w:lvlJc w:val="left"/>
      <w:pPr>
        <w:ind w:left="5040" w:hanging="2160"/>
      </w:pPr>
      <w:rPr>
        <w:rFonts w:ascii="Times New Roman" w:hAnsi="Times New Roman" w:cs="Times New Roman" w:hint="default"/>
      </w:rPr>
    </w:lvl>
  </w:abstractNum>
  <w:abstractNum w:abstractNumId="16">
    <w:nsid w:val="3161053A"/>
    <w:multiLevelType w:val="hybridMultilevel"/>
    <w:tmpl w:val="80DE3D66"/>
    <w:lvl w:ilvl="0" w:tplc="0002997E">
      <w:start w:val="1"/>
      <w:numFmt w:val="upperRoman"/>
      <w:lvlText w:val="%1."/>
      <w:lvlJc w:val="righ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7">
    <w:nsid w:val="34FD120E"/>
    <w:multiLevelType w:val="hybridMultilevel"/>
    <w:tmpl w:val="236E97B4"/>
    <w:lvl w:ilvl="0" w:tplc="40043CF4">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8">
    <w:nsid w:val="376E2ABA"/>
    <w:multiLevelType w:val="hybridMultilevel"/>
    <w:tmpl w:val="7170738E"/>
    <w:lvl w:ilvl="0" w:tplc="A6187344">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9">
    <w:nsid w:val="380D0F14"/>
    <w:multiLevelType w:val="hybridMultilevel"/>
    <w:tmpl w:val="4FBA14E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3E6E3593"/>
    <w:multiLevelType w:val="hybridMultilevel"/>
    <w:tmpl w:val="2BDAD9E2"/>
    <w:lvl w:ilvl="0" w:tplc="67BAE2BC">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1">
    <w:nsid w:val="3F0D22DC"/>
    <w:multiLevelType w:val="hybridMultilevel"/>
    <w:tmpl w:val="32EAAC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4B8F7655"/>
    <w:multiLevelType w:val="hybridMultilevel"/>
    <w:tmpl w:val="4C7C941C"/>
    <w:lvl w:ilvl="0" w:tplc="81AAC39E">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3">
    <w:nsid w:val="4E8E5A93"/>
    <w:multiLevelType w:val="hybridMultilevel"/>
    <w:tmpl w:val="F2EE50D6"/>
    <w:lvl w:ilvl="0" w:tplc="04050005">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4">
    <w:nsid w:val="50B02784"/>
    <w:multiLevelType w:val="hybridMultilevel"/>
    <w:tmpl w:val="B67A0EE8"/>
    <w:lvl w:ilvl="0" w:tplc="260E3B1A">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5">
    <w:nsid w:val="517F378F"/>
    <w:multiLevelType w:val="hybridMultilevel"/>
    <w:tmpl w:val="1946F692"/>
    <w:lvl w:ilvl="0" w:tplc="7E088D30">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6">
    <w:nsid w:val="52567943"/>
    <w:multiLevelType w:val="hybridMultilevel"/>
    <w:tmpl w:val="C1987014"/>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nsid w:val="57C55B90"/>
    <w:multiLevelType w:val="hybridMultilevel"/>
    <w:tmpl w:val="677431E8"/>
    <w:lvl w:ilvl="0" w:tplc="EDBE5856">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8">
    <w:nsid w:val="590320CC"/>
    <w:multiLevelType w:val="hybridMultilevel"/>
    <w:tmpl w:val="FA2C1F22"/>
    <w:lvl w:ilvl="0" w:tplc="9F343A56">
      <w:start w:val="1"/>
      <w:numFmt w:val="decimal"/>
      <w:lvlText w:val="%1."/>
      <w:lvlJc w:val="left"/>
      <w:pPr>
        <w:ind w:left="360" w:hanging="360"/>
      </w:pPr>
      <w:rPr>
        <w:rFonts w:ascii="Arial" w:hAnsi="Arial" w:cs="Arial" w:hint="default"/>
        <w:b w:val="0"/>
        <w:bCs w:val="0"/>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29">
    <w:nsid w:val="61094FA4"/>
    <w:multiLevelType w:val="hybridMultilevel"/>
    <w:tmpl w:val="5D14240A"/>
    <w:lvl w:ilvl="0" w:tplc="E9506090">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0">
    <w:nsid w:val="660F1595"/>
    <w:multiLevelType w:val="hybridMultilevel"/>
    <w:tmpl w:val="9B7EA610"/>
    <w:lvl w:ilvl="0" w:tplc="04050005">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1">
    <w:nsid w:val="675B5421"/>
    <w:multiLevelType w:val="hybridMultilevel"/>
    <w:tmpl w:val="D6761324"/>
    <w:lvl w:ilvl="0" w:tplc="9C2CC33A">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2">
    <w:nsid w:val="683636DF"/>
    <w:multiLevelType w:val="hybridMultilevel"/>
    <w:tmpl w:val="828238C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6BCF3AE9"/>
    <w:multiLevelType w:val="hybridMultilevel"/>
    <w:tmpl w:val="B6B4B5B0"/>
    <w:lvl w:ilvl="0" w:tplc="C74AED60">
      <w:start w:val="1"/>
      <w:numFmt w:val="decimal"/>
      <w:lvlText w:val="%1."/>
      <w:lvlJc w:val="left"/>
      <w:pPr>
        <w:ind w:left="360" w:hanging="360"/>
      </w:pPr>
      <w:rPr>
        <w:rFonts w:ascii="Arial" w:hAnsi="Arial" w:cs="Arial" w:hint="default"/>
        <w:b w:val="0"/>
        <w:bCs w:val="0"/>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4">
    <w:nsid w:val="760026DD"/>
    <w:multiLevelType w:val="hybridMultilevel"/>
    <w:tmpl w:val="DF0087C2"/>
    <w:lvl w:ilvl="0" w:tplc="980CA41E">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5">
    <w:nsid w:val="76881FA6"/>
    <w:multiLevelType w:val="hybridMultilevel"/>
    <w:tmpl w:val="112AF94A"/>
    <w:lvl w:ilvl="0" w:tplc="19226D86">
      <w:start w:val="1"/>
      <w:numFmt w:val="decimal"/>
      <w:lvlText w:val="%1."/>
      <w:lvlJc w:val="left"/>
      <w:pPr>
        <w:ind w:left="360" w:hanging="360"/>
      </w:pPr>
      <w:rPr>
        <w:rFonts w:ascii="Arial" w:hAnsi="Arial" w:cs="Arial" w:hint="default"/>
        <w:b w:val="0"/>
        <w:bCs w:val="0"/>
        <w:color w:val="auto"/>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6">
    <w:nsid w:val="7DED33D3"/>
    <w:multiLevelType w:val="hybridMultilevel"/>
    <w:tmpl w:val="A1442CCE"/>
    <w:lvl w:ilvl="0" w:tplc="22AC9AC0">
      <w:start w:val="1"/>
      <w:numFmt w:val="decimal"/>
      <w:lvlText w:val="%1."/>
      <w:lvlJc w:val="left"/>
      <w:pPr>
        <w:ind w:left="360" w:hanging="360"/>
      </w:pPr>
      <w:rPr>
        <w:rFonts w:ascii="Arial" w:hAnsi="Arial" w:cs="Arial" w:hint="default"/>
      </w:rPr>
    </w:lvl>
    <w:lvl w:ilvl="1" w:tplc="04050001">
      <w:start w:val="1"/>
      <w:numFmt w:val="bullet"/>
      <w:lvlText w:val=""/>
      <w:lvlJc w:val="left"/>
      <w:pPr>
        <w:ind w:left="1080" w:hanging="360"/>
      </w:pPr>
      <w:rPr>
        <w:rFonts w:ascii="Symbol" w:hAnsi="Symbol" w:cs="Symbol" w:hint="default"/>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7">
    <w:nsid w:val="7FC172DC"/>
    <w:multiLevelType w:val="hybridMultilevel"/>
    <w:tmpl w:val="CED675CA"/>
    <w:lvl w:ilvl="0" w:tplc="3FB45B18">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6"/>
  </w:num>
  <w:num w:numId="2">
    <w:abstractNumId w:val="16"/>
  </w:num>
  <w:num w:numId="3">
    <w:abstractNumId w:val="11"/>
  </w:num>
  <w:num w:numId="4">
    <w:abstractNumId w:val="15"/>
  </w:num>
  <w:num w:numId="5">
    <w:abstractNumId w:val="29"/>
  </w:num>
  <w:num w:numId="6">
    <w:abstractNumId w:val="7"/>
  </w:num>
  <w:num w:numId="7">
    <w:abstractNumId w:val="23"/>
  </w:num>
  <w:num w:numId="8">
    <w:abstractNumId w:val="14"/>
  </w:num>
  <w:num w:numId="9">
    <w:abstractNumId w:val="12"/>
  </w:num>
  <w:num w:numId="10">
    <w:abstractNumId w:val="28"/>
  </w:num>
  <w:num w:numId="11">
    <w:abstractNumId w:val="36"/>
  </w:num>
  <w:num w:numId="12">
    <w:abstractNumId w:val="2"/>
  </w:num>
  <w:num w:numId="13">
    <w:abstractNumId w:val="24"/>
  </w:num>
  <w:num w:numId="14">
    <w:abstractNumId w:val="22"/>
  </w:num>
  <w:num w:numId="15">
    <w:abstractNumId w:val="30"/>
  </w:num>
  <w:num w:numId="16">
    <w:abstractNumId w:val="4"/>
  </w:num>
  <w:num w:numId="17">
    <w:abstractNumId w:val="27"/>
  </w:num>
  <w:num w:numId="18">
    <w:abstractNumId w:val="17"/>
  </w:num>
  <w:num w:numId="19">
    <w:abstractNumId w:val="20"/>
  </w:num>
  <w:num w:numId="20">
    <w:abstractNumId w:val="31"/>
  </w:num>
  <w:num w:numId="21">
    <w:abstractNumId w:val="25"/>
  </w:num>
  <w:num w:numId="22">
    <w:abstractNumId w:val="33"/>
  </w:num>
  <w:num w:numId="23">
    <w:abstractNumId w:val="18"/>
  </w:num>
  <w:num w:numId="24">
    <w:abstractNumId w:val="37"/>
  </w:num>
  <w:num w:numId="25">
    <w:abstractNumId w:val="5"/>
  </w:num>
  <w:num w:numId="26">
    <w:abstractNumId w:val="35"/>
  </w:num>
  <w:num w:numId="27">
    <w:abstractNumId w:val="34"/>
  </w:num>
  <w:num w:numId="28">
    <w:abstractNumId w:val="3"/>
  </w:num>
  <w:num w:numId="29">
    <w:abstractNumId w:val="0"/>
  </w:num>
  <w:num w:numId="30">
    <w:abstractNumId w:val="10"/>
  </w:num>
  <w:num w:numId="31">
    <w:abstractNumId w:val="21"/>
  </w:num>
  <w:num w:numId="32">
    <w:abstractNumId w:val="26"/>
  </w:num>
  <w:num w:numId="33">
    <w:abstractNumId w:val="8"/>
  </w:num>
  <w:num w:numId="34">
    <w:abstractNumId w:val="13"/>
  </w:num>
  <w:num w:numId="35">
    <w:abstractNumId w:val="9"/>
  </w:num>
  <w:num w:numId="36">
    <w:abstractNumId w:val="32"/>
  </w:num>
  <w:num w:numId="37">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76"/>
    <w:rsid w:val="0002593E"/>
    <w:rsid w:val="00065F6C"/>
    <w:rsid w:val="00071A03"/>
    <w:rsid w:val="00124E59"/>
    <w:rsid w:val="00131D1C"/>
    <w:rsid w:val="00136AA7"/>
    <w:rsid w:val="00142BB4"/>
    <w:rsid w:val="00145F59"/>
    <w:rsid w:val="00154990"/>
    <w:rsid w:val="00166634"/>
    <w:rsid w:val="001E2CC6"/>
    <w:rsid w:val="001E7AF6"/>
    <w:rsid w:val="00207D2E"/>
    <w:rsid w:val="00283CB3"/>
    <w:rsid w:val="002C075B"/>
    <w:rsid w:val="002C1160"/>
    <w:rsid w:val="00336698"/>
    <w:rsid w:val="00383FB9"/>
    <w:rsid w:val="003A6EA0"/>
    <w:rsid w:val="003B7885"/>
    <w:rsid w:val="003C24E4"/>
    <w:rsid w:val="003C3955"/>
    <w:rsid w:val="003E1AD9"/>
    <w:rsid w:val="0042396A"/>
    <w:rsid w:val="00427B9B"/>
    <w:rsid w:val="0048332D"/>
    <w:rsid w:val="004A218A"/>
    <w:rsid w:val="004E4237"/>
    <w:rsid w:val="004F0B0B"/>
    <w:rsid w:val="0053080E"/>
    <w:rsid w:val="005D1A83"/>
    <w:rsid w:val="005E3912"/>
    <w:rsid w:val="005F6A4A"/>
    <w:rsid w:val="00601644"/>
    <w:rsid w:val="006A3FC0"/>
    <w:rsid w:val="006D7F55"/>
    <w:rsid w:val="00706D09"/>
    <w:rsid w:val="0074421B"/>
    <w:rsid w:val="007539A6"/>
    <w:rsid w:val="00757029"/>
    <w:rsid w:val="00763F94"/>
    <w:rsid w:val="007D5FED"/>
    <w:rsid w:val="00866816"/>
    <w:rsid w:val="00873753"/>
    <w:rsid w:val="008751FC"/>
    <w:rsid w:val="00885960"/>
    <w:rsid w:val="008A4C50"/>
    <w:rsid w:val="008B0AB1"/>
    <w:rsid w:val="008B1591"/>
    <w:rsid w:val="008B15A8"/>
    <w:rsid w:val="008C5022"/>
    <w:rsid w:val="008D19DF"/>
    <w:rsid w:val="008E412E"/>
    <w:rsid w:val="00925B74"/>
    <w:rsid w:val="0097324A"/>
    <w:rsid w:val="009B572C"/>
    <w:rsid w:val="009C772D"/>
    <w:rsid w:val="009F793E"/>
    <w:rsid w:val="00A80B61"/>
    <w:rsid w:val="00A94AC9"/>
    <w:rsid w:val="00AA0E8B"/>
    <w:rsid w:val="00AF3965"/>
    <w:rsid w:val="00BB69E0"/>
    <w:rsid w:val="00BC0E97"/>
    <w:rsid w:val="00BC48BE"/>
    <w:rsid w:val="00BD05EA"/>
    <w:rsid w:val="00BD23FE"/>
    <w:rsid w:val="00C43AD3"/>
    <w:rsid w:val="00C4516F"/>
    <w:rsid w:val="00C53034"/>
    <w:rsid w:val="00C753A4"/>
    <w:rsid w:val="00CC246E"/>
    <w:rsid w:val="00CE07C0"/>
    <w:rsid w:val="00CF6148"/>
    <w:rsid w:val="00D00EB9"/>
    <w:rsid w:val="00D37F63"/>
    <w:rsid w:val="00D665BD"/>
    <w:rsid w:val="00D862F3"/>
    <w:rsid w:val="00D87566"/>
    <w:rsid w:val="00E01B61"/>
    <w:rsid w:val="00E107E7"/>
    <w:rsid w:val="00E3407C"/>
    <w:rsid w:val="00E47E08"/>
    <w:rsid w:val="00E60DBC"/>
    <w:rsid w:val="00E907C6"/>
    <w:rsid w:val="00EB5076"/>
    <w:rsid w:val="00F56910"/>
    <w:rsid w:val="00FA09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60" w:line="259" w:lineRule="auto"/>
    </w:pPr>
    <w:rPr>
      <w:rFonts w:cs="Calibri"/>
      <w:sz w:val="22"/>
      <w:szCs w:val="22"/>
      <w:lang w:eastAsia="en-US"/>
    </w:rPr>
  </w:style>
  <w:style w:type="paragraph" w:styleId="Nadpis1">
    <w:name w:val="heading 1"/>
    <w:basedOn w:val="Normln"/>
    <w:next w:val="Normln"/>
    <w:link w:val="Nadpis1Char"/>
    <w:uiPriority w:val="99"/>
    <w:qFormat/>
    <w:pPr>
      <w:keepNext/>
      <w:autoSpaceDE w:val="0"/>
      <w:autoSpaceDN w:val="0"/>
      <w:spacing w:after="0" w:line="240" w:lineRule="auto"/>
      <w:jc w:val="center"/>
      <w:outlineLvl w:val="0"/>
    </w:pPr>
    <w:rPr>
      <w:rFonts w:ascii="Cambria" w:hAnsi="Cambria" w:cs="Cambria"/>
      <w:b/>
      <w:bCs/>
      <w:kern w:val="32"/>
      <w:sz w:val="32"/>
      <w:szCs w:val="32"/>
      <w:lang w:eastAsia="cs-CZ"/>
    </w:rPr>
  </w:style>
  <w:style w:type="paragraph" w:styleId="Nadpis5">
    <w:name w:val="heading 5"/>
    <w:basedOn w:val="Standard"/>
    <w:next w:val="Standard"/>
    <w:link w:val="Nadpis5Char"/>
    <w:uiPriority w:val="99"/>
    <w:qFormat/>
    <w:pPr>
      <w:keepNext/>
      <w:widowControl w:val="0"/>
      <w:ind w:left="1084"/>
      <w:jc w:val="both"/>
      <w:outlineLvl w:val="4"/>
    </w:pPr>
    <w:rPr>
      <w:b/>
      <w:bCs/>
      <w:i/>
      <w:iCs/>
      <w:kern w:val="0"/>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mbria" w:hAnsi="Cambria" w:cs="Cambria"/>
      <w:b/>
      <w:bCs/>
      <w:kern w:val="32"/>
      <w:sz w:val="32"/>
      <w:szCs w:val="32"/>
      <w:lang w:val="cs-CZ" w:eastAsia="cs-CZ"/>
    </w:rPr>
  </w:style>
  <w:style w:type="character" w:customStyle="1" w:styleId="Nadpis5Char">
    <w:name w:val="Nadpis 5 Char"/>
    <w:link w:val="Nadpis5"/>
    <w:uiPriority w:val="99"/>
    <w:rPr>
      <w:rFonts w:ascii="Calibri" w:hAnsi="Calibri" w:cs="Calibri"/>
      <w:b/>
      <w:bCs/>
      <w:i/>
      <w:iCs/>
      <w:sz w:val="26"/>
      <w:szCs w:val="26"/>
      <w:lang w:eastAsia="en-US"/>
    </w:rPr>
  </w:style>
  <w:style w:type="paragraph" w:customStyle="1" w:styleId="Standard">
    <w:name w:val="Standard"/>
    <w:uiPriority w:val="99"/>
    <w:pPr>
      <w:suppressAutoHyphens/>
      <w:autoSpaceDN w:val="0"/>
      <w:textAlignment w:val="baseline"/>
    </w:pPr>
    <w:rPr>
      <w:rFonts w:cs="Calibri"/>
      <w:kern w:val="3"/>
      <w:lang w:eastAsia="zh-CN"/>
    </w:rPr>
  </w:style>
  <w:style w:type="paragraph" w:customStyle="1" w:styleId="BodyText21">
    <w:name w:val="Body Text 21"/>
    <w:basedOn w:val="Standard"/>
    <w:uiPriority w:val="99"/>
    <w:pPr>
      <w:widowControl w:val="0"/>
      <w:jc w:val="both"/>
    </w:pPr>
    <w:rPr>
      <w:sz w:val="22"/>
      <w:szCs w:val="22"/>
    </w:rPr>
  </w:style>
  <w:style w:type="character" w:styleId="Hypertextovodkaz">
    <w:name w:val="Hyperlink"/>
    <w:uiPriority w:val="99"/>
    <w:rPr>
      <w:rFonts w:ascii="Times New Roman" w:hAnsi="Times New Roman" w:cs="Times New Roman"/>
      <w:color w:val="0000FF"/>
      <w:u w:val="single"/>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rPr>
      <w:rFonts w:ascii="Calibri" w:hAnsi="Calibri" w:cs="Calibri"/>
      <w:sz w:val="22"/>
      <w:szCs w:val="22"/>
      <w:lang w:val="cs-CZ" w:eastAsia="en-US"/>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Calibri" w:hAnsi="Calibri" w:cs="Calibri"/>
      <w:sz w:val="22"/>
      <w:szCs w:val="22"/>
      <w:lang w:val="cs-CZ" w:eastAsia="en-US"/>
    </w:rPr>
  </w:style>
  <w:style w:type="character" w:styleId="slostrnky">
    <w:name w:val="page number"/>
    <w:uiPriority w:val="99"/>
    <w:rPr>
      <w:rFonts w:ascii="Times New Roman" w:hAnsi="Times New Roman" w:cs="Times New Roman"/>
    </w:rPr>
  </w:style>
  <w:style w:type="paragraph" w:customStyle="1" w:styleId="Styl1">
    <w:name w:val="Styl1"/>
    <w:basedOn w:val="Normln"/>
    <w:uiPriority w:val="99"/>
    <w:pPr>
      <w:spacing w:after="0" w:line="240" w:lineRule="auto"/>
    </w:pPr>
    <w:rPr>
      <w:rFonts w:ascii="Arial" w:hAnsi="Arial" w:cs="Arial"/>
      <w:lang w:eastAsia="cs-CZ"/>
    </w:rPr>
  </w:style>
  <w:style w:type="character" w:customStyle="1" w:styleId="platne">
    <w:name w:val="platne"/>
    <w:uiPriority w:val="99"/>
  </w:style>
  <w:style w:type="paragraph" w:styleId="Textbubliny">
    <w:name w:val="Balloon Text"/>
    <w:basedOn w:val="Normln"/>
    <w:link w:val="TextbublinyChar"/>
    <w:uiPriority w:val="99"/>
    <w:pPr>
      <w:autoSpaceDE w:val="0"/>
      <w:autoSpaceDN w:val="0"/>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rPr>
      <w:rFonts w:ascii="Tahoma" w:hAnsi="Tahoma" w:cs="Tahoma"/>
      <w:sz w:val="16"/>
      <w:szCs w:val="16"/>
      <w:lang w:val="cs-CZ" w:eastAsia="cs-CZ"/>
    </w:rPr>
  </w:style>
  <w:style w:type="paragraph" w:styleId="Zkladntextodsazen3">
    <w:name w:val="Body Text Indent 3"/>
    <w:basedOn w:val="Normln"/>
    <w:link w:val="Zkladntextodsazen3Char"/>
    <w:uiPriority w:val="99"/>
    <w:pPr>
      <w:spacing w:after="120" w:line="240" w:lineRule="auto"/>
      <w:ind w:left="283"/>
      <w:jc w:val="both"/>
    </w:pPr>
    <w:rPr>
      <w:rFonts w:ascii="Verdana" w:hAnsi="Verdana" w:cs="Verdana"/>
      <w:sz w:val="16"/>
      <w:szCs w:val="16"/>
      <w:lang w:eastAsia="cs-CZ"/>
    </w:rPr>
  </w:style>
  <w:style w:type="character" w:customStyle="1" w:styleId="Zkladntextodsazen3Char">
    <w:name w:val="Základní text odsazený 3 Char"/>
    <w:link w:val="Zkladntextodsazen3"/>
    <w:uiPriority w:val="99"/>
    <w:rPr>
      <w:rFonts w:ascii="Verdana" w:hAnsi="Verdana" w:cs="Verdana"/>
      <w:sz w:val="16"/>
      <w:szCs w:val="16"/>
      <w:lang w:val="cs-CZ" w:eastAsia="cs-CZ"/>
    </w:rPr>
  </w:style>
  <w:style w:type="paragraph" w:styleId="Odstavecseseznamem">
    <w:name w:val="List Paragraph"/>
    <w:basedOn w:val="Normln"/>
    <w:uiPriority w:val="99"/>
    <w:qFormat/>
    <w:pPr>
      <w:autoSpaceDE w:val="0"/>
      <w:autoSpaceDN w:val="0"/>
      <w:spacing w:after="0" w:line="240" w:lineRule="auto"/>
      <w:ind w:left="708"/>
    </w:pPr>
    <w:rPr>
      <w:sz w:val="20"/>
      <w:szCs w:val="20"/>
      <w:lang w:eastAsia="cs-CZ"/>
    </w:rPr>
  </w:style>
  <w:style w:type="character" w:styleId="Odkaznakoment">
    <w:name w:val="annotation reference"/>
    <w:uiPriority w:val="99"/>
    <w:rPr>
      <w:rFonts w:ascii="Times New Roman" w:hAnsi="Times New Roman" w:cs="Times New Roman"/>
      <w:sz w:val="16"/>
      <w:szCs w:val="16"/>
    </w:rPr>
  </w:style>
  <w:style w:type="paragraph" w:styleId="Textkomente">
    <w:name w:val="annotation text"/>
    <w:basedOn w:val="Normln"/>
    <w:link w:val="TextkomenteChar"/>
    <w:uiPriority w:val="99"/>
    <w:pPr>
      <w:autoSpaceDE w:val="0"/>
      <w:autoSpaceDN w:val="0"/>
      <w:spacing w:after="0" w:line="240" w:lineRule="auto"/>
    </w:pPr>
    <w:rPr>
      <w:rFonts w:cs="Times New Roman"/>
      <w:sz w:val="20"/>
      <w:szCs w:val="20"/>
      <w:lang w:eastAsia="cs-CZ"/>
    </w:rPr>
  </w:style>
  <w:style w:type="character" w:customStyle="1" w:styleId="TextkomenteChar">
    <w:name w:val="Text komentáře Char"/>
    <w:link w:val="Textkomente"/>
    <w:uiPriority w:val="99"/>
    <w:rPr>
      <w:rFonts w:ascii="Times New Roman" w:hAnsi="Times New Roman" w:cs="Times New Roman"/>
      <w:lang w:val="cs-CZ" w:eastAsia="cs-CZ"/>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Times New Roman" w:hAnsi="Times New Roman" w:cs="Times New Roman"/>
      <w:b/>
      <w:bCs/>
      <w:lang w:val="cs-CZ" w:eastAsia="cs-CZ"/>
    </w:rPr>
  </w:style>
  <w:style w:type="paragraph" w:customStyle="1" w:styleId="Normln0">
    <w:name w:val="Norm‡ln’"/>
    <w:uiPriority w:val="99"/>
    <w:rPr>
      <w:rFonts w:ascii="Arial" w:hAnsi="Arial" w:cs="Arial"/>
    </w:rPr>
  </w:style>
  <w:style w:type="paragraph" w:styleId="Zkladntext">
    <w:name w:val="Body Text"/>
    <w:basedOn w:val="Normln"/>
    <w:link w:val="ZkladntextChar"/>
    <w:uiPriority w:val="99"/>
    <w:pPr>
      <w:autoSpaceDE w:val="0"/>
      <w:autoSpaceDN w:val="0"/>
      <w:spacing w:after="120" w:line="240" w:lineRule="auto"/>
    </w:pPr>
    <w:rPr>
      <w:rFonts w:cs="Times New Roman"/>
      <w:sz w:val="20"/>
      <w:szCs w:val="20"/>
      <w:lang w:eastAsia="cs-CZ"/>
    </w:rPr>
  </w:style>
  <w:style w:type="character" w:customStyle="1" w:styleId="ZkladntextChar">
    <w:name w:val="Základní text Char"/>
    <w:link w:val="Zkladntext"/>
    <w:uiPriority w:val="99"/>
    <w:rPr>
      <w:rFonts w:ascii="Times New Roman" w:hAnsi="Times New Roman" w:cs="Times New Roman"/>
      <w:lang w:val="cs-CZ" w:eastAsia="cs-CZ"/>
    </w:rPr>
  </w:style>
  <w:style w:type="character" w:customStyle="1" w:styleId="highlight">
    <w:name w:val="highlight"/>
    <w:uiPriority w:val="99"/>
  </w:style>
  <w:style w:type="paragraph" w:styleId="Zkladntext2">
    <w:name w:val="Body Text 2"/>
    <w:basedOn w:val="Normln"/>
    <w:link w:val="Zkladntext2Char"/>
    <w:uiPriority w:val="99"/>
    <w:pPr>
      <w:spacing w:after="120" w:line="480" w:lineRule="auto"/>
    </w:pPr>
    <w:rPr>
      <w:rFonts w:cs="Times New Roman"/>
      <w:sz w:val="20"/>
      <w:szCs w:val="20"/>
    </w:rPr>
  </w:style>
  <w:style w:type="character" w:customStyle="1" w:styleId="Zkladntext2Char">
    <w:name w:val="Základní text 2 Char"/>
    <w:link w:val="Zkladntext2"/>
    <w:uiPriority w:val="99"/>
    <w:rPr>
      <w:rFonts w:ascii="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60" w:line="259" w:lineRule="auto"/>
    </w:pPr>
    <w:rPr>
      <w:rFonts w:cs="Calibri"/>
      <w:sz w:val="22"/>
      <w:szCs w:val="22"/>
      <w:lang w:eastAsia="en-US"/>
    </w:rPr>
  </w:style>
  <w:style w:type="paragraph" w:styleId="Nadpis1">
    <w:name w:val="heading 1"/>
    <w:basedOn w:val="Normln"/>
    <w:next w:val="Normln"/>
    <w:link w:val="Nadpis1Char"/>
    <w:uiPriority w:val="99"/>
    <w:qFormat/>
    <w:pPr>
      <w:keepNext/>
      <w:autoSpaceDE w:val="0"/>
      <w:autoSpaceDN w:val="0"/>
      <w:spacing w:after="0" w:line="240" w:lineRule="auto"/>
      <w:jc w:val="center"/>
      <w:outlineLvl w:val="0"/>
    </w:pPr>
    <w:rPr>
      <w:rFonts w:ascii="Cambria" w:hAnsi="Cambria" w:cs="Cambria"/>
      <w:b/>
      <w:bCs/>
      <w:kern w:val="32"/>
      <w:sz w:val="32"/>
      <w:szCs w:val="32"/>
      <w:lang w:eastAsia="cs-CZ"/>
    </w:rPr>
  </w:style>
  <w:style w:type="paragraph" w:styleId="Nadpis5">
    <w:name w:val="heading 5"/>
    <w:basedOn w:val="Standard"/>
    <w:next w:val="Standard"/>
    <w:link w:val="Nadpis5Char"/>
    <w:uiPriority w:val="99"/>
    <w:qFormat/>
    <w:pPr>
      <w:keepNext/>
      <w:widowControl w:val="0"/>
      <w:ind w:left="1084"/>
      <w:jc w:val="both"/>
      <w:outlineLvl w:val="4"/>
    </w:pPr>
    <w:rPr>
      <w:b/>
      <w:bCs/>
      <w:i/>
      <w:iCs/>
      <w:kern w:val="0"/>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mbria" w:hAnsi="Cambria" w:cs="Cambria"/>
      <w:b/>
      <w:bCs/>
      <w:kern w:val="32"/>
      <w:sz w:val="32"/>
      <w:szCs w:val="32"/>
      <w:lang w:val="cs-CZ" w:eastAsia="cs-CZ"/>
    </w:rPr>
  </w:style>
  <w:style w:type="character" w:customStyle="1" w:styleId="Nadpis5Char">
    <w:name w:val="Nadpis 5 Char"/>
    <w:link w:val="Nadpis5"/>
    <w:uiPriority w:val="99"/>
    <w:rPr>
      <w:rFonts w:ascii="Calibri" w:hAnsi="Calibri" w:cs="Calibri"/>
      <w:b/>
      <w:bCs/>
      <w:i/>
      <w:iCs/>
      <w:sz w:val="26"/>
      <w:szCs w:val="26"/>
      <w:lang w:eastAsia="en-US"/>
    </w:rPr>
  </w:style>
  <w:style w:type="paragraph" w:customStyle="1" w:styleId="Standard">
    <w:name w:val="Standard"/>
    <w:uiPriority w:val="99"/>
    <w:pPr>
      <w:suppressAutoHyphens/>
      <w:autoSpaceDN w:val="0"/>
      <w:textAlignment w:val="baseline"/>
    </w:pPr>
    <w:rPr>
      <w:rFonts w:cs="Calibri"/>
      <w:kern w:val="3"/>
      <w:lang w:eastAsia="zh-CN"/>
    </w:rPr>
  </w:style>
  <w:style w:type="paragraph" w:customStyle="1" w:styleId="BodyText21">
    <w:name w:val="Body Text 21"/>
    <w:basedOn w:val="Standard"/>
    <w:uiPriority w:val="99"/>
    <w:pPr>
      <w:widowControl w:val="0"/>
      <w:jc w:val="both"/>
    </w:pPr>
    <w:rPr>
      <w:sz w:val="22"/>
      <w:szCs w:val="22"/>
    </w:rPr>
  </w:style>
  <w:style w:type="character" w:styleId="Hypertextovodkaz">
    <w:name w:val="Hyperlink"/>
    <w:uiPriority w:val="99"/>
    <w:rPr>
      <w:rFonts w:ascii="Times New Roman" w:hAnsi="Times New Roman" w:cs="Times New Roman"/>
      <w:color w:val="0000FF"/>
      <w:u w:val="single"/>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rPr>
      <w:rFonts w:ascii="Calibri" w:hAnsi="Calibri" w:cs="Calibri"/>
      <w:sz w:val="22"/>
      <w:szCs w:val="22"/>
      <w:lang w:val="cs-CZ" w:eastAsia="en-US"/>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Calibri" w:hAnsi="Calibri" w:cs="Calibri"/>
      <w:sz w:val="22"/>
      <w:szCs w:val="22"/>
      <w:lang w:val="cs-CZ" w:eastAsia="en-US"/>
    </w:rPr>
  </w:style>
  <w:style w:type="character" w:styleId="slostrnky">
    <w:name w:val="page number"/>
    <w:uiPriority w:val="99"/>
    <w:rPr>
      <w:rFonts w:ascii="Times New Roman" w:hAnsi="Times New Roman" w:cs="Times New Roman"/>
    </w:rPr>
  </w:style>
  <w:style w:type="paragraph" w:customStyle="1" w:styleId="Styl1">
    <w:name w:val="Styl1"/>
    <w:basedOn w:val="Normln"/>
    <w:uiPriority w:val="99"/>
    <w:pPr>
      <w:spacing w:after="0" w:line="240" w:lineRule="auto"/>
    </w:pPr>
    <w:rPr>
      <w:rFonts w:ascii="Arial" w:hAnsi="Arial" w:cs="Arial"/>
      <w:lang w:eastAsia="cs-CZ"/>
    </w:rPr>
  </w:style>
  <w:style w:type="character" w:customStyle="1" w:styleId="platne">
    <w:name w:val="platne"/>
    <w:uiPriority w:val="99"/>
  </w:style>
  <w:style w:type="paragraph" w:styleId="Textbubliny">
    <w:name w:val="Balloon Text"/>
    <w:basedOn w:val="Normln"/>
    <w:link w:val="TextbublinyChar"/>
    <w:uiPriority w:val="99"/>
    <w:pPr>
      <w:autoSpaceDE w:val="0"/>
      <w:autoSpaceDN w:val="0"/>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rPr>
      <w:rFonts w:ascii="Tahoma" w:hAnsi="Tahoma" w:cs="Tahoma"/>
      <w:sz w:val="16"/>
      <w:szCs w:val="16"/>
      <w:lang w:val="cs-CZ" w:eastAsia="cs-CZ"/>
    </w:rPr>
  </w:style>
  <w:style w:type="paragraph" w:styleId="Zkladntextodsazen3">
    <w:name w:val="Body Text Indent 3"/>
    <w:basedOn w:val="Normln"/>
    <w:link w:val="Zkladntextodsazen3Char"/>
    <w:uiPriority w:val="99"/>
    <w:pPr>
      <w:spacing w:after="120" w:line="240" w:lineRule="auto"/>
      <w:ind w:left="283"/>
      <w:jc w:val="both"/>
    </w:pPr>
    <w:rPr>
      <w:rFonts w:ascii="Verdana" w:hAnsi="Verdana" w:cs="Verdana"/>
      <w:sz w:val="16"/>
      <w:szCs w:val="16"/>
      <w:lang w:eastAsia="cs-CZ"/>
    </w:rPr>
  </w:style>
  <w:style w:type="character" w:customStyle="1" w:styleId="Zkladntextodsazen3Char">
    <w:name w:val="Základní text odsazený 3 Char"/>
    <w:link w:val="Zkladntextodsazen3"/>
    <w:uiPriority w:val="99"/>
    <w:rPr>
      <w:rFonts w:ascii="Verdana" w:hAnsi="Verdana" w:cs="Verdana"/>
      <w:sz w:val="16"/>
      <w:szCs w:val="16"/>
      <w:lang w:val="cs-CZ" w:eastAsia="cs-CZ"/>
    </w:rPr>
  </w:style>
  <w:style w:type="paragraph" w:styleId="Odstavecseseznamem">
    <w:name w:val="List Paragraph"/>
    <w:basedOn w:val="Normln"/>
    <w:uiPriority w:val="99"/>
    <w:qFormat/>
    <w:pPr>
      <w:autoSpaceDE w:val="0"/>
      <w:autoSpaceDN w:val="0"/>
      <w:spacing w:after="0" w:line="240" w:lineRule="auto"/>
      <w:ind w:left="708"/>
    </w:pPr>
    <w:rPr>
      <w:sz w:val="20"/>
      <w:szCs w:val="20"/>
      <w:lang w:eastAsia="cs-CZ"/>
    </w:rPr>
  </w:style>
  <w:style w:type="character" w:styleId="Odkaznakoment">
    <w:name w:val="annotation reference"/>
    <w:uiPriority w:val="99"/>
    <w:rPr>
      <w:rFonts w:ascii="Times New Roman" w:hAnsi="Times New Roman" w:cs="Times New Roman"/>
      <w:sz w:val="16"/>
      <w:szCs w:val="16"/>
    </w:rPr>
  </w:style>
  <w:style w:type="paragraph" w:styleId="Textkomente">
    <w:name w:val="annotation text"/>
    <w:basedOn w:val="Normln"/>
    <w:link w:val="TextkomenteChar"/>
    <w:uiPriority w:val="99"/>
    <w:pPr>
      <w:autoSpaceDE w:val="0"/>
      <w:autoSpaceDN w:val="0"/>
      <w:spacing w:after="0" w:line="240" w:lineRule="auto"/>
    </w:pPr>
    <w:rPr>
      <w:rFonts w:cs="Times New Roman"/>
      <w:sz w:val="20"/>
      <w:szCs w:val="20"/>
      <w:lang w:eastAsia="cs-CZ"/>
    </w:rPr>
  </w:style>
  <w:style w:type="character" w:customStyle="1" w:styleId="TextkomenteChar">
    <w:name w:val="Text komentáře Char"/>
    <w:link w:val="Textkomente"/>
    <w:uiPriority w:val="99"/>
    <w:rPr>
      <w:rFonts w:ascii="Times New Roman" w:hAnsi="Times New Roman" w:cs="Times New Roman"/>
      <w:lang w:val="cs-CZ" w:eastAsia="cs-CZ"/>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Times New Roman" w:hAnsi="Times New Roman" w:cs="Times New Roman"/>
      <w:b/>
      <w:bCs/>
      <w:lang w:val="cs-CZ" w:eastAsia="cs-CZ"/>
    </w:rPr>
  </w:style>
  <w:style w:type="paragraph" w:customStyle="1" w:styleId="Normln0">
    <w:name w:val="Norm‡ln’"/>
    <w:uiPriority w:val="99"/>
    <w:rPr>
      <w:rFonts w:ascii="Arial" w:hAnsi="Arial" w:cs="Arial"/>
    </w:rPr>
  </w:style>
  <w:style w:type="paragraph" w:styleId="Zkladntext">
    <w:name w:val="Body Text"/>
    <w:basedOn w:val="Normln"/>
    <w:link w:val="ZkladntextChar"/>
    <w:uiPriority w:val="99"/>
    <w:pPr>
      <w:autoSpaceDE w:val="0"/>
      <w:autoSpaceDN w:val="0"/>
      <w:spacing w:after="120" w:line="240" w:lineRule="auto"/>
    </w:pPr>
    <w:rPr>
      <w:rFonts w:cs="Times New Roman"/>
      <w:sz w:val="20"/>
      <w:szCs w:val="20"/>
      <w:lang w:eastAsia="cs-CZ"/>
    </w:rPr>
  </w:style>
  <w:style w:type="character" w:customStyle="1" w:styleId="ZkladntextChar">
    <w:name w:val="Základní text Char"/>
    <w:link w:val="Zkladntext"/>
    <w:uiPriority w:val="99"/>
    <w:rPr>
      <w:rFonts w:ascii="Times New Roman" w:hAnsi="Times New Roman" w:cs="Times New Roman"/>
      <w:lang w:val="cs-CZ" w:eastAsia="cs-CZ"/>
    </w:rPr>
  </w:style>
  <w:style w:type="character" w:customStyle="1" w:styleId="highlight">
    <w:name w:val="highlight"/>
    <w:uiPriority w:val="99"/>
  </w:style>
  <w:style w:type="paragraph" w:styleId="Zkladntext2">
    <w:name w:val="Body Text 2"/>
    <w:basedOn w:val="Normln"/>
    <w:link w:val="Zkladntext2Char"/>
    <w:uiPriority w:val="99"/>
    <w:pPr>
      <w:spacing w:after="120" w:line="480" w:lineRule="auto"/>
    </w:pPr>
    <w:rPr>
      <w:rFonts w:cs="Times New Roman"/>
      <w:sz w:val="20"/>
      <w:szCs w:val="20"/>
    </w:rPr>
  </w:style>
  <w:style w:type="character" w:customStyle="1" w:styleId="Zkladntext2Char">
    <w:name w:val="Základní text 2 Char"/>
    <w:link w:val="Zkladntext2"/>
    <w:uiPriority w:val="99"/>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jostav.cz" TargetMode="External"/><Relationship Id="rId4" Type="http://schemas.openxmlformats.org/officeDocument/2006/relationships/settings" Target="settings.xml"/><Relationship Id="rId9" Type="http://schemas.openxmlformats.org/officeDocument/2006/relationships/hyperlink" Target="mailto:dvorak@chrast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9844</Words>
  <Characters>58086</Characters>
  <Application>Microsoft Office Word</Application>
  <DocSecurity>0</DocSecurity>
  <Lines>484</Lines>
  <Paragraphs>135</Paragraphs>
  <ScaleCrop>false</ScaleCrop>
  <HeadingPairs>
    <vt:vector size="2" baseType="variant">
      <vt:variant>
        <vt:lpstr>Název</vt:lpstr>
      </vt:variant>
      <vt:variant>
        <vt:i4>1</vt:i4>
      </vt:variant>
    </vt:vector>
  </HeadingPairs>
  <TitlesOfParts>
    <vt:vector size="1" baseType="lpstr">
      <vt:lpstr>Příloha č</vt:lpstr>
    </vt:vector>
  </TitlesOfParts>
  <Company>Město Chrastava</Company>
  <LinksUpToDate>false</LinksUpToDate>
  <CharactersWithSpaces>67795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Roman Novotný</dc:creator>
  <cp:lastModifiedBy>Dalibor Zmeko</cp:lastModifiedBy>
  <cp:revision>2</cp:revision>
  <dcterms:created xsi:type="dcterms:W3CDTF">2017-04-08T17:53:00Z</dcterms:created>
  <dcterms:modified xsi:type="dcterms:W3CDTF">2017-04-08T17:53:00Z</dcterms:modified>
</cp:coreProperties>
</file>