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C435D8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761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 a.s.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E105FA" w:rsidP="00E105F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A04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752EB" w:rsidRDefault="009843E6" w:rsidP="00395B48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241F2E">
              <w:rPr>
                <w:rFonts w:ascii="Arial" w:hAnsi="Arial" w:cs="Arial"/>
                <w:b/>
                <w:bCs/>
                <w:sz w:val="20"/>
                <w:szCs w:val="20"/>
              </w:rPr>
              <w:t>ontáží no</w:t>
            </w:r>
            <w:r w:rsidR="0052395E">
              <w:rPr>
                <w:rFonts w:ascii="Arial" w:hAnsi="Arial" w:cs="Arial"/>
                <w:b/>
                <w:bCs/>
                <w:sz w:val="20"/>
                <w:szCs w:val="20"/>
              </w:rPr>
              <w:t>vého záchytného systému na střechu</w:t>
            </w:r>
          </w:p>
          <w:p w:rsidR="004752EB" w:rsidRDefault="0052395E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Půdorys střechy D.1.1.b - 7           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752EB" w:rsidRPr="001B0D80" w:rsidRDefault="00F51042" w:rsidP="0052395E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A04A4">
              <w:rPr>
                <w:rFonts w:ascii="Arial" w:hAnsi="Arial" w:cs="Arial"/>
                <w:bCs/>
                <w:sz w:val="20"/>
                <w:szCs w:val="20"/>
              </w:rPr>
              <w:t>na základě nepřepokládané změny vůči PD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75E9">
              <w:rPr>
                <w:rFonts w:ascii="Arial" w:hAnsi="Arial" w:cs="Arial"/>
                <w:bCs/>
                <w:sz w:val="20"/>
                <w:szCs w:val="20"/>
              </w:rPr>
              <w:t xml:space="preserve">dodávku a montáž </w:t>
            </w:r>
            <w:r w:rsidR="0052395E">
              <w:rPr>
                <w:rFonts w:ascii="Arial" w:hAnsi="Arial" w:cs="Arial"/>
                <w:bCs/>
                <w:sz w:val="20"/>
                <w:szCs w:val="20"/>
              </w:rPr>
              <w:t>záchytného systému na střechu vč. kotevních bodů</w:t>
            </w:r>
            <w:r w:rsidR="00A7313F">
              <w:rPr>
                <w:rFonts w:ascii="Arial" w:hAnsi="Arial" w:cs="Arial"/>
                <w:bCs/>
                <w:sz w:val="20"/>
                <w:szCs w:val="20"/>
              </w:rPr>
              <w:t>, kdy stávající střecha nebyla vybavena žádným zabezpečovacím systémem pro bezpečnou práci na střeše.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20E1D" w:rsidRDefault="00AE55F4" w:rsidP="00395B48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Default="004752E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</w:t>
            </w:r>
            <w:r w:rsidR="0052395E">
              <w:rPr>
                <w:rFonts w:ascii="Arial" w:hAnsi="Arial" w:cs="Arial"/>
                <w:iCs/>
                <w:sz w:val="20"/>
                <w:szCs w:val="20"/>
              </w:rPr>
              <w:t>a montáž záchytného systému</w:t>
            </w:r>
          </w:p>
          <w:p w:rsidR="00A575E9" w:rsidRPr="00395B48" w:rsidRDefault="00395B48" w:rsidP="001C0AE9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</w:t>
            </w:r>
            <w:r w:rsidR="0052395E">
              <w:rPr>
                <w:rFonts w:ascii="Arial" w:hAnsi="Arial" w:cs="Arial"/>
                <w:iCs/>
                <w:sz w:val="20"/>
                <w:szCs w:val="20"/>
              </w:rPr>
              <w:t>ávka a montáž kotevních bodů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95E">
              <w:rPr>
                <w:rFonts w:ascii="Arial" w:hAnsi="Arial" w:cs="Arial"/>
                <w:sz w:val="20"/>
                <w:szCs w:val="20"/>
              </w:rPr>
              <w:t>130 000,00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C435D8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E105FA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E105FA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92" w:rsidRDefault="00A36192">
      <w:r>
        <w:separator/>
      </w:r>
    </w:p>
  </w:endnote>
  <w:endnote w:type="continuationSeparator" w:id="0">
    <w:p w:rsidR="00A36192" w:rsidRDefault="00A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CC2B06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C2B06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CC2B0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92" w:rsidRDefault="00A36192">
      <w:r>
        <w:separator/>
      </w:r>
    </w:p>
  </w:footnote>
  <w:footnote w:type="continuationSeparator" w:id="0">
    <w:p w:rsidR="00A36192" w:rsidRDefault="00A3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728E0"/>
    <w:rsid w:val="0007633B"/>
    <w:rsid w:val="00093B27"/>
    <w:rsid w:val="00096063"/>
    <w:rsid w:val="000B4DC1"/>
    <w:rsid w:val="000F1AD7"/>
    <w:rsid w:val="0011543B"/>
    <w:rsid w:val="00130173"/>
    <w:rsid w:val="001373BC"/>
    <w:rsid w:val="0015519D"/>
    <w:rsid w:val="00163B4C"/>
    <w:rsid w:val="00177141"/>
    <w:rsid w:val="00183384"/>
    <w:rsid w:val="001A04A4"/>
    <w:rsid w:val="001A3756"/>
    <w:rsid w:val="001B0D80"/>
    <w:rsid w:val="001B71A0"/>
    <w:rsid w:val="001C0AE9"/>
    <w:rsid w:val="001D4CEB"/>
    <w:rsid w:val="001E18AB"/>
    <w:rsid w:val="002205F6"/>
    <w:rsid w:val="00221D54"/>
    <w:rsid w:val="002300DB"/>
    <w:rsid w:val="002340F2"/>
    <w:rsid w:val="002407F9"/>
    <w:rsid w:val="002415B6"/>
    <w:rsid w:val="00241F2E"/>
    <w:rsid w:val="00246A83"/>
    <w:rsid w:val="0025520C"/>
    <w:rsid w:val="00261026"/>
    <w:rsid w:val="002D78C2"/>
    <w:rsid w:val="002E1259"/>
    <w:rsid w:val="002E29D6"/>
    <w:rsid w:val="002E6F93"/>
    <w:rsid w:val="003022F2"/>
    <w:rsid w:val="00313DA2"/>
    <w:rsid w:val="00315D3E"/>
    <w:rsid w:val="00345E42"/>
    <w:rsid w:val="003473B1"/>
    <w:rsid w:val="0035154F"/>
    <w:rsid w:val="003521DA"/>
    <w:rsid w:val="00390DF3"/>
    <w:rsid w:val="00395B48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553"/>
    <w:rsid w:val="00426E2B"/>
    <w:rsid w:val="00443278"/>
    <w:rsid w:val="00462936"/>
    <w:rsid w:val="004752EB"/>
    <w:rsid w:val="0048387F"/>
    <w:rsid w:val="00491773"/>
    <w:rsid w:val="0049663A"/>
    <w:rsid w:val="004A685C"/>
    <w:rsid w:val="004D16A9"/>
    <w:rsid w:val="004E1556"/>
    <w:rsid w:val="004E648D"/>
    <w:rsid w:val="004F28F1"/>
    <w:rsid w:val="0052395E"/>
    <w:rsid w:val="00530C39"/>
    <w:rsid w:val="00533136"/>
    <w:rsid w:val="00546500"/>
    <w:rsid w:val="0055738C"/>
    <w:rsid w:val="005614EC"/>
    <w:rsid w:val="005649EF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23003"/>
    <w:rsid w:val="00727A7B"/>
    <w:rsid w:val="007400DC"/>
    <w:rsid w:val="007542F9"/>
    <w:rsid w:val="00761090"/>
    <w:rsid w:val="00780429"/>
    <w:rsid w:val="007A4A0F"/>
    <w:rsid w:val="007B30D3"/>
    <w:rsid w:val="007B7B3C"/>
    <w:rsid w:val="007C4072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34BD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74FAB"/>
    <w:rsid w:val="009843E6"/>
    <w:rsid w:val="00985490"/>
    <w:rsid w:val="009A045E"/>
    <w:rsid w:val="009A7DEB"/>
    <w:rsid w:val="009C7BBB"/>
    <w:rsid w:val="009D4134"/>
    <w:rsid w:val="00A07475"/>
    <w:rsid w:val="00A11A0A"/>
    <w:rsid w:val="00A27F61"/>
    <w:rsid w:val="00A333D1"/>
    <w:rsid w:val="00A36192"/>
    <w:rsid w:val="00A40E8A"/>
    <w:rsid w:val="00A43627"/>
    <w:rsid w:val="00A575E9"/>
    <w:rsid w:val="00A7313F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35D8"/>
    <w:rsid w:val="00C4453F"/>
    <w:rsid w:val="00C63143"/>
    <w:rsid w:val="00C66C61"/>
    <w:rsid w:val="00C7110D"/>
    <w:rsid w:val="00C8239D"/>
    <w:rsid w:val="00C854AD"/>
    <w:rsid w:val="00C9075F"/>
    <w:rsid w:val="00C9625B"/>
    <w:rsid w:val="00C976D9"/>
    <w:rsid w:val="00CA0D2F"/>
    <w:rsid w:val="00CA0DD3"/>
    <w:rsid w:val="00CB05AF"/>
    <w:rsid w:val="00CB588D"/>
    <w:rsid w:val="00CC2B06"/>
    <w:rsid w:val="00CD7D40"/>
    <w:rsid w:val="00CE132D"/>
    <w:rsid w:val="00D20E1D"/>
    <w:rsid w:val="00D230C5"/>
    <w:rsid w:val="00D230FB"/>
    <w:rsid w:val="00D23356"/>
    <w:rsid w:val="00D35C08"/>
    <w:rsid w:val="00D4494A"/>
    <w:rsid w:val="00D53FAF"/>
    <w:rsid w:val="00D5481E"/>
    <w:rsid w:val="00D641F9"/>
    <w:rsid w:val="00D749A7"/>
    <w:rsid w:val="00D90294"/>
    <w:rsid w:val="00DA6F20"/>
    <w:rsid w:val="00DB0683"/>
    <w:rsid w:val="00DC26CF"/>
    <w:rsid w:val="00DC6EF6"/>
    <w:rsid w:val="00DE7DB8"/>
    <w:rsid w:val="00E0313E"/>
    <w:rsid w:val="00E105FA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2B8C"/>
    <w:rsid w:val="00E67D92"/>
    <w:rsid w:val="00E73671"/>
    <w:rsid w:val="00E82920"/>
    <w:rsid w:val="00E84EA2"/>
    <w:rsid w:val="00E962ED"/>
    <w:rsid w:val="00EA2427"/>
    <w:rsid w:val="00EC7D8E"/>
    <w:rsid w:val="00ED4376"/>
    <w:rsid w:val="00ED462D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8685-82B4-43D9-B03B-9D24A94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2023-06-26T10:22:00Z</dcterms:created>
  <dcterms:modified xsi:type="dcterms:W3CDTF">2023-06-26T10:22:00Z</dcterms:modified>
</cp:coreProperties>
</file>