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B593" w14:textId="7E39344C" w:rsidR="00E073FD" w:rsidRDefault="00142239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142239">
        <w:rPr>
          <w:rFonts w:ascii="Arial" w:hAnsi="Arial" w:cs="Arial"/>
          <w:b/>
          <w:sz w:val="24"/>
          <w:szCs w:val="24"/>
          <w:u w:val="single"/>
        </w:rPr>
        <w:t xml:space="preserve">SMLOUVA </w:t>
      </w:r>
      <w:r w:rsidR="00E073FD" w:rsidRPr="00142239">
        <w:rPr>
          <w:rFonts w:ascii="Arial" w:hAnsi="Arial" w:cs="Arial"/>
          <w:b/>
          <w:sz w:val="24"/>
          <w:szCs w:val="24"/>
          <w:u w:val="single"/>
        </w:rPr>
        <w:t>O DÍLO</w:t>
      </w:r>
      <w:r>
        <w:rPr>
          <w:rFonts w:ascii="Arial" w:hAnsi="Arial" w:cs="Arial"/>
          <w:b/>
          <w:sz w:val="24"/>
          <w:szCs w:val="24"/>
        </w:rPr>
        <w:t xml:space="preserve"> k VZ-</w:t>
      </w:r>
      <w:r w:rsidR="00631771">
        <w:rPr>
          <w:rFonts w:ascii="Arial" w:hAnsi="Arial" w:cs="Arial"/>
          <w:b/>
          <w:sz w:val="24"/>
          <w:szCs w:val="24"/>
        </w:rPr>
        <w:t>23705/2023</w:t>
      </w:r>
    </w:p>
    <w:p w14:paraId="0E7A901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14:paraId="0EF7557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Smluvní strany:</w:t>
      </w:r>
    </w:p>
    <w:p w14:paraId="41979C0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ind w:left="1275" w:right="1275" w:hanging="1275"/>
        <w:rPr>
          <w:rFonts w:ascii="Arial" w:hAnsi="Arial" w:cs="Arial"/>
          <w:sz w:val="24"/>
          <w:szCs w:val="24"/>
        </w:rPr>
      </w:pPr>
    </w:p>
    <w:p w14:paraId="704905BD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Objednatel:</w:t>
      </w:r>
    </w:p>
    <w:p w14:paraId="3C6E1E05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Střední škola stavební Teplice, příspěvková organizace</w:t>
      </w:r>
    </w:p>
    <w:p w14:paraId="6782711E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sídlem: Fráni Šrámka 1350/1, 415 01 Teplice</w:t>
      </w:r>
    </w:p>
    <w:p w14:paraId="123A7ACC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 00497088</w:t>
      </w:r>
    </w:p>
    <w:p w14:paraId="688590F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DIČ. CZ 00497088</w:t>
      </w:r>
    </w:p>
    <w:p w14:paraId="6718328B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Bankovní spojení: </w:t>
      </w:r>
      <w:r w:rsidR="00417BEE">
        <w:rPr>
          <w:rFonts w:ascii="Arial" w:hAnsi="Arial" w:cs="Arial"/>
          <w:sz w:val="24"/>
          <w:szCs w:val="24"/>
        </w:rPr>
        <w:t>KB Teplice</w:t>
      </w:r>
    </w:p>
    <w:p w14:paraId="159CCF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Organizace je zřízena zřizovací listinou č.j. 59/2001</w:t>
      </w:r>
    </w:p>
    <w:p w14:paraId="3BD861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</w:t>
      </w:r>
      <w:r>
        <w:rPr>
          <w:rFonts w:ascii="Arial" w:hAnsi="Arial" w:cs="Arial"/>
          <w:sz w:val="24"/>
          <w:szCs w:val="24"/>
        </w:rPr>
        <w:t xml:space="preserve"> ředitelem panem Mgr. Alešem Frýdlem</w:t>
      </w:r>
    </w:p>
    <w:p w14:paraId="7728731A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jedné</w:t>
      </w:r>
    </w:p>
    <w:p w14:paraId="65D4A84D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„objednatel“)</w:t>
      </w:r>
    </w:p>
    <w:p w14:paraId="2A49758E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F2F8B6C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3E0488F9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4F079106" w14:textId="77777777" w:rsidR="00E073FD" w:rsidRDefault="00417BEE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firma:   </w:t>
      </w:r>
      <w:r w:rsidR="0031486F">
        <w:rPr>
          <w:rFonts w:ascii="Arial" w:hAnsi="Arial" w:cs="Arial"/>
          <w:sz w:val="24"/>
          <w:szCs w:val="24"/>
        </w:rPr>
        <w:t>BRUMEX-DRAK v.o.s.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53617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sídlem: </w:t>
      </w:r>
      <w:r w:rsidR="0031486F">
        <w:rPr>
          <w:rFonts w:ascii="Arial" w:hAnsi="Arial" w:cs="Arial"/>
          <w:color w:val="000000"/>
          <w:sz w:val="24"/>
          <w:szCs w:val="24"/>
        </w:rPr>
        <w:t>Emílie Dvořákové 281/2, 415 01 Teplice</w:t>
      </w:r>
    </w:p>
    <w:p w14:paraId="49CF7E67" w14:textId="77777777" w:rsidR="00417BEE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IČO: </w:t>
      </w:r>
      <w:r w:rsidR="0031486F">
        <w:rPr>
          <w:rFonts w:ascii="Arial" w:hAnsi="Arial" w:cs="Arial"/>
          <w:color w:val="000000"/>
          <w:sz w:val="24"/>
          <w:szCs w:val="24"/>
        </w:rPr>
        <w:t>47311517</w:t>
      </w:r>
    </w:p>
    <w:p w14:paraId="383123A3" w14:textId="77777777"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DIČ: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CZ47311517</w:t>
      </w:r>
    </w:p>
    <w:p w14:paraId="50310579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Bankovní spojení: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KB</w:t>
      </w:r>
    </w:p>
    <w:p w14:paraId="03ABC3F5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Číslo účtu: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24906501/0100</w:t>
      </w:r>
    </w:p>
    <w:p w14:paraId="6F894F0A" w14:textId="77777777"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spolumajitelem Lubomírem </w:t>
      </w:r>
      <w:proofErr w:type="spellStart"/>
      <w:r w:rsidR="0031486F">
        <w:rPr>
          <w:rFonts w:ascii="Arial" w:hAnsi="Arial" w:cs="Arial"/>
          <w:color w:val="000000"/>
          <w:sz w:val="24"/>
          <w:szCs w:val="24"/>
        </w:rPr>
        <w:t>Kadlčkem</w:t>
      </w:r>
      <w:proofErr w:type="spellEnd"/>
    </w:p>
    <w:p w14:paraId="01AA25F4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druhé</w:t>
      </w:r>
    </w:p>
    <w:p w14:paraId="777EA3BB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„zhotovitel“)</w:t>
      </w:r>
    </w:p>
    <w:p w14:paraId="505C2F93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</w:p>
    <w:p w14:paraId="7B99FC55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uzavřely níže uvedeného dne, měsíce a roku podle ust. § 2586 a násl. občanského zákoníku tuto smlouvu o dílo: </w:t>
      </w:r>
    </w:p>
    <w:p w14:paraId="5D72323A" w14:textId="77777777" w:rsidR="001E7EB3" w:rsidRDefault="001E7EB3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0FDC3E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14:paraId="2251067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I.</w:t>
      </w:r>
    </w:p>
    <w:p w14:paraId="197156F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Předmět Smlouvy</w:t>
      </w:r>
    </w:p>
    <w:p w14:paraId="2C218035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1C403DDF" w14:textId="233075D5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Zhotovitel se zavazuje provést na svůj náklad a nebezpečí pro objednatele dílo, které spočívá v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 provedení prací v rámci zakázky </w:t>
      </w:r>
      <w:r>
        <w:rPr>
          <w:rFonts w:ascii="Arial" w:hAnsi="Arial" w:cs="Arial"/>
          <w:b/>
        </w:rPr>
        <w:t>„</w:t>
      </w:r>
      <w:r w:rsidR="009443FB">
        <w:rPr>
          <w:rFonts w:ascii="Arial" w:hAnsi="Arial" w:cs="Arial"/>
          <w:b/>
          <w:lang w:eastAsia="ar-SA"/>
        </w:rPr>
        <w:t xml:space="preserve">Oprava podlah v objektu školy </w:t>
      </w:r>
      <w:r w:rsidR="009443FB" w:rsidRPr="00ED24B9">
        <w:rPr>
          <w:rFonts w:ascii="Arial" w:hAnsi="Arial" w:cs="Arial"/>
          <w:b/>
          <w:lang w:eastAsia="ar-SA"/>
        </w:rPr>
        <w:t>SO 0</w:t>
      </w:r>
      <w:r w:rsidR="009443FB">
        <w:rPr>
          <w:rFonts w:ascii="Arial" w:hAnsi="Arial" w:cs="Arial"/>
          <w:b/>
          <w:lang w:eastAsia="ar-SA"/>
        </w:rPr>
        <w:t>6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dle </w:t>
      </w:r>
      <w:r w:rsidR="0031486F">
        <w:rPr>
          <w:rFonts w:ascii="Arial" w:hAnsi="Arial" w:cs="Arial"/>
          <w:color w:val="000000"/>
          <w:sz w:val="24"/>
          <w:szCs w:val="24"/>
        </w:rPr>
        <w:t>přiložených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odsouhlasených soupisů prací</w:t>
      </w:r>
      <w:r>
        <w:rPr>
          <w:rFonts w:ascii="Arial" w:hAnsi="Arial" w:cs="Arial"/>
          <w:color w:val="000000"/>
          <w:sz w:val="24"/>
          <w:szCs w:val="24"/>
        </w:rPr>
        <w:t xml:space="preserve"> (dále jen „dílo“), a objednatel se zavazuje dílo převzít a zaplatit za něj zhotoviteli cenu, k</w:t>
      </w:r>
      <w:r w:rsidR="003C4982">
        <w:rPr>
          <w:rFonts w:ascii="Arial" w:hAnsi="Arial" w:cs="Arial"/>
          <w:color w:val="000000"/>
          <w:sz w:val="24"/>
          <w:szCs w:val="24"/>
        </w:rPr>
        <w:t xml:space="preserve">terá je sjednána v čl. III této </w:t>
      </w:r>
      <w:r>
        <w:rPr>
          <w:rFonts w:ascii="Arial" w:hAnsi="Arial" w:cs="Arial"/>
          <w:color w:val="000000"/>
          <w:sz w:val="24"/>
          <w:szCs w:val="24"/>
        </w:rPr>
        <w:t xml:space="preserve">smlouvy. </w:t>
      </w:r>
    </w:p>
    <w:p w14:paraId="67925037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31C390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II.</w:t>
      </w:r>
    </w:p>
    <w:p w14:paraId="1CC427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Čas a místo plnění</w:t>
      </w:r>
    </w:p>
    <w:p w14:paraId="2C2538C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2AFEEDED" w14:textId="52EB2A1F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Zahájení: 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1E7EB3">
        <w:rPr>
          <w:rFonts w:ascii="Arial" w:hAnsi="Arial" w:cs="Arial"/>
          <w:color w:val="000000"/>
          <w:sz w:val="24"/>
          <w:szCs w:val="24"/>
        </w:rPr>
        <w:t xml:space="preserve">  </w:t>
      </w:r>
      <w:r w:rsidR="001103A7">
        <w:rPr>
          <w:rFonts w:ascii="Arial" w:hAnsi="Arial" w:cs="Arial"/>
          <w:color w:val="000000"/>
          <w:sz w:val="24"/>
          <w:szCs w:val="24"/>
        </w:rPr>
        <w:tab/>
      </w:r>
      <w:r w:rsidR="00631771">
        <w:rPr>
          <w:rFonts w:ascii="Arial" w:hAnsi="Arial" w:cs="Arial"/>
          <w:color w:val="000000"/>
          <w:sz w:val="24"/>
          <w:szCs w:val="24"/>
        </w:rPr>
        <w:t>červenec 2023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FA5E37" w14:textId="01611841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Dokončení: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 w:rsidR="009443FB">
        <w:rPr>
          <w:rFonts w:ascii="Arial" w:hAnsi="Arial" w:cs="Arial"/>
          <w:color w:val="000000"/>
          <w:sz w:val="24"/>
          <w:szCs w:val="24"/>
        </w:rPr>
        <w:t xml:space="preserve">nejpozději do </w:t>
      </w:r>
      <w:r w:rsidR="00631771">
        <w:rPr>
          <w:rFonts w:ascii="Arial" w:hAnsi="Arial" w:cs="Arial"/>
          <w:color w:val="000000"/>
          <w:sz w:val="24"/>
          <w:szCs w:val="24"/>
        </w:rPr>
        <w:t>31.08.2023</w:t>
      </w:r>
    </w:p>
    <w:p w14:paraId="6FFD1189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A969F64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Místo plnění: Fráni Šrámka 1350/1, Trnovany. Teplice</w:t>
      </w:r>
    </w:p>
    <w:p w14:paraId="5F6DAB73" w14:textId="77777777" w:rsidR="00417BEE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D5738BE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66287BF5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III.</w:t>
      </w:r>
    </w:p>
    <w:p w14:paraId="3A2842E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Cena díla</w:t>
      </w:r>
    </w:p>
    <w:p w14:paraId="359BEDD7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A001AFC" w14:textId="54C8E50D" w:rsidR="001E7EB3" w:rsidRDefault="001E7EB3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Cena za provedení díla je</w:t>
      </w:r>
      <w:r w:rsidR="00E073FD">
        <w:rPr>
          <w:rFonts w:ascii="Arial" w:hAnsi="Arial" w:cs="Arial"/>
          <w:color w:val="000000"/>
          <w:sz w:val="24"/>
          <w:szCs w:val="24"/>
        </w:rPr>
        <w:t xml:space="preserve"> stanovena dle předloženého nabídkového rozpočtu vyb</w:t>
      </w:r>
      <w:r>
        <w:rPr>
          <w:rFonts w:ascii="Arial" w:hAnsi="Arial" w:cs="Arial"/>
          <w:color w:val="000000"/>
          <w:sz w:val="24"/>
          <w:szCs w:val="24"/>
        </w:rPr>
        <w:t>raného vítězného uchazeče</w:t>
      </w:r>
      <w:r w:rsidR="000F62F3">
        <w:rPr>
          <w:rFonts w:ascii="Arial" w:hAnsi="Arial" w:cs="Arial"/>
          <w:color w:val="000000"/>
          <w:sz w:val="24"/>
          <w:szCs w:val="24"/>
        </w:rPr>
        <w:t xml:space="preserve"> na </w:t>
      </w:r>
      <w:r w:rsidR="00631771">
        <w:rPr>
          <w:rFonts w:ascii="Arial" w:hAnsi="Arial" w:cs="Arial"/>
          <w:color w:val="000000"/>
          <w:sz w:val="24"/>
          <w:szCs w:val="24"/>
        </w:rPr>
        <w:t>125.307,19</w:t>
      </w:r>
      <w:r>
        <w:rPr>
          <w:rFonts w:ascii="Arial" w:hAnsi="Arial" w:cs="Arial"/>
          <w:color w:val="000000"/>
          <w:sz w:val="24"/>
          <w:szCs w:val="24"/>
        </w:rPr>
        <w:t xml:space="preserve"> Kč</w:t>
      </w:r>
      <w:r w:rsidR="00C55292">
        <w:rPr>
          <w:rFonts w:ascii="Arial" w:hAnsi="Arial" w:cs="Arial"/>
          <w:color w:val="000000"/>
          <w:sz w:val="24"/>
          <w:szCs w:val="24"/>
        </w:rPr>
        <w:t xml:space="preserve"> bez DPH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, </w:t>
      </w:r>
      <w:r w:rsidR="00631771">
        <w:rPr>
          <w:rFonts w:ascii="Arial" w:hAnsi="Arial" w:cs="Arial"/>
          <w:color w:val="000000"/>
          <w:sz w:val="24"/>
          <w:szCs w:val="24"/>
        </w:rPr>
        <w:t>151.621,69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 Kč s DPH</w:t>
      </w:r>
    </w:p>
    <w:p w14:paraId="31181322" w14:textId="77777777" w:rsidR="00142239" w:rsidRDefault="00142239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3A2D42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8B2672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IV.</w:t>
      </w:r>
    </w:p>
    <w:p w14:paraId="0F2B8AA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Platební podmínky</w:t>
      </w:r>
    </w:p>
    <w:p w14:paraId="1473C3F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831F8FB" w14:textId="77777777" w:rsidR="00841A92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Cena díla je splatná ve lhůtě </w:t>
      </w:r>
      <w:r w:rsidR="00846728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 dnů od doručení daňového dokladu (faktury) objednateli a bude zaplacena formou bankovního převodu na účet zhotovitele uvedený v záhlaví smlouvy.</w:t>
      </w:r>
      <w:r w:rsidR="00EE4E9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2980A2" w14:textId="77777777" w:rsidR="00846728" w:rsidRDefault="00846728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338C3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33B7DBB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V.</w:t>
      </w:r>
    </w:p>
    <w:p w14:paraId="2F754F8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Odpovědnost za vady, reklamační řízení</w:t>
      </w:r>
    </w:p>
    <w:p w14:paraId="4278E089" w14:textId="77777777" w:rsidR="00EE4E9B" w:rsidRDefault="00EE4E9B" w:rsidP="00EE4E9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324AB03A" w14:textId="77777777" w:rsidR="00EE4E9B" w:rsidRDefault="00EE4E9B" w:rsidP="00EE4E9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Zhotovitel prohlašuje, že dílo bude mít vlastnosti obvyklé a uvedené v příslušných technických normách, které se na dílo vztahují po dobu záruční doby a přejímá záruku</w:t>
      </w:r>
      <w:r w:rsidR="003910BE">
        <w:rPr>
          <w:rFonts w:ascii="Arial" w:hAnsi="Arial" w:cs="Arial"/>
          <w:bCs/>
          <w:color w:val="000000"/>
          <w:sz w:val="24"/>
          <w:szCs w:val="24"/>
        </w:rPr>
        <w:t xml:space="preserve"> za jakost montážních prací díla po dobu </w:t>
      </w:r>
      <w:r w:rsidR="00D660A9">
        <w:rPr>
          <w:rFonts w:ascii="Arial" w:hAnsi="Arial" w:cs="Arial"/>
          <w:bCs/>
          <w:color w:val="000000"/>
          <w:sz w:val="24"/>
          <w:szCs w:val="24"/>
        </w:rPr>
        <w:t>36</w:t>
      </w:r>
      <w:r w:rsidR="003910BE">
        <w:rPr>
          <w:rFonts w:ascii="Arial" w:hAnsi="Arial" w:cs="Arial"/>
          <w:bCs/>
          <w:color w:val="000000"/>
          <w:sz w:val="24"/>
          <w:szCs w:val="24"/>
        </w:rPr>
        <w:t xml:space="preserve"> /slovy </w:t>
      </w:r>
      <w:r w:rsidR="00841A92">
        <w:rPr>
          <w:rFonts w:ascii="Arial" w:hAnsi="Arial" w:cs="Arial"/>
          <w:bCs/>
          <w:color w:val="000000"/>
          <w:sz w:val="24"/>
          <w:szCs w:val="24"/>
        </w:rPr>
        <w:t>šedesát</w:t>
      </w:r>
      <w:r w:rsidR="003910BE">
        <w:rPr>
          <w:rFonts w:ascii="Arial" w:hAnsi="Arial" w:cs="Arial"/>
          <w:bCs/>
          <w:color w:val="000000"/>
          <w:sz w:val="24"/>
          <w:szCs w:val="24"/>
        </w:rPr>
        <w:t>/ měsíců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od data písemného převzetí díla objednatelem.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Záruka se nevztahuje na vady způsobené neodborným zásahem objednatele nebo třetí osoby.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Zhotovitel se zavazuje předat dílo bez vad a nedodělků. Smluvní stran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y se dále dohodly, že budou-li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76576D5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30AC5BA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F5034A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VI. </w:t>
      </w:r>
    </w:p>
    <w:p w14:paraId="6301D5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Smluvní sankce</w:t>
      </w:r>
    </w:p>
    <w:p w14:paraId="58618A0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0F8DCD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563D5469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9DC2959" w14:textId="77777777" w:rsidR="00841A92" w:rsidRDefault="00841A92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E2AEFB5" w14:textId="77777777" w:rsidR="00841A92" w:rsidRDefault="00841A92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03ACB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VII.</w:t>
      </w:r>
    </w:p>
    <w:p w14:paraId="5A96D71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Jiná ujednání</w:t>
      </w:r>
    </w:p>
    <w:p w14:paraId="67C6601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4060A71F" w14:textId="3A36D17E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Případné změny této smlouvy budou provedeny písemně formou dodatků</w:t>
      </w:r>
      <w:r w:rsidR="005671EB">
        <w:rPr>
          <w:rFonts w:ascii="Arial" w:hAnsi="Arial" w:cs="Arial"/>
          <w:color w:val="000000"/>
          <w:sz w:val="24"/>
          <w:szCs w:val="24"/>
        </w:rPr>
        <w:t xml:space="preserve"> odsouhlasených oběma stranami. </w:t>
      </w:r>
    </w:p>
    <w:p w14:paraId="640F9009" w14:textId="77777777" w:rsidR="009443FB" w:rsidRDefault="009443FB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C03B6BC" w14:textId="77777777" w:rsidR="009443FB" w:rsidRPr="009443FB" w:rsidRDefault="009443FB" w:rsidP="009443FB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>Zadavatel od dodavatele vyžaduje, aby při plnění předmětu veřejné   zakázky zajistil legální zaměstnávání, férové a důstojné pracovní podmínky pro všechny osoby, které se budou na plnění předmětu veřejné zakázky podílet.  Vybraný dodavatel je povinen zajistit splnění tohoto požadavku zadavatele i u svých poddodavatelů.</w:t>
      </w:r>
    </w:p>
    <w:p w14:paraId="15862C15" w14:textId="2FEE201F" w:rsid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lastRenderedPageBreak/>
        <w:t>Zhotovitel je povinen být po celou dobu provádění díla pojištěn pro případ své odpovědnosti za    škodu při pracovním úrazu nebo nemoci z povolání svých zaměstnanců – zákonné pojištění zaměstnanců</w:t>
      </w:r>
      <w:r>
        <w:rPr>
          <w:rFonts w:ascii="Arial" w:hAnsi="Arial" w:cs="Arial"/>
          <w:sz w:val="24"/>
          <w:szCs w:val="24"/>
        </w:rPr>
        <w:t>.</w:t>
      </w:r>
    </w:p>
    <w:p w14:paraId="5D531582" w14:textId="77777777" w:rsidR="009443FB" w:rsidRP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</w:p>
    <w:p w14:paraId="5755D6AD" w14:textId="576D0AAB" w:rsid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 xml:space="preserve">Povinnost zákonného pojištění zaměstnanců a pojištění odpovědnosti za škodu způsobenou třetím osobám se v plné míře vztahuje také na poddodavatele (podzhotovitele). Zhotovitel je povinen smluvně splnění této povinnosti zajistit. </w:t>
      </w:r>
    </w:p>
    <w:p w14:paraId="0D3F3849" w14:textId="77777777" w:rsidR="009443FB" w:rsidRP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</w:p>
    <w:p w14:paraId="1BDB622F" w14:textId="57844A61" w:rsidR="00AC3BEE" w:rsidRDefault="009443FB" w:rsidP="009443FB">
      <w:pPr>
        <w:spacing w:after="60"/>
        <w:ind w:left="-72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>Zhotovitel je povinen předcházet vzniku odpadů a prosazovat základní principy ochrany životního prostředí a zdraví lidí při nakládání s odpady a předcházet znečišťování ovzduší a snižování úrovně znečišťování, které může vzniklou během stavby.</w:t>
      </w:r>
    </w:p>
    <w:p w14:paraId="4A526D74" w14:textId="77777777"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573DE6D0" w14:textId="77777777"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CCC9413" w14:textId="77777777" w:rsidR="00E073FD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VIII</w:t>
      </w:r>
      <w:r w:rsidR="00E073FD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F5986E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Ustanovení přechodná a závěrečná</w:t>
      </w:r>
    </w:p>
    <w:p w14:paraId="389A0CD6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08EB4650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44F51300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Smluvní strany se dohodly, že tato smlouva se řídí českým právem, tedy příslušnými ustanoveními  </w:t>
      </w:r>
      <w:r>
        <w:rPr>
          <w:rFonts w:ascii="Arial" w:hAnsi="Arial" w:cs="Arial"/>
          <w:sz w:val="24"/>
          <w:szCs w:val="24"/>
        </w:rPr>
        <w:t xml:space="preserve"> § 2586 a násl.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občanského zákoníku a v případě sporu bude tento řešen, nedojde-li k mimosoudnímu řešení</w:t>
      </w:r>
      <w:r w:rsidR="008E2CBA">
        <w:rPr>
          <w:rFonts w:ascii="Arial" w:hAnsi="Arial" w:cs="Arial"/>
          <w:bCs/>
          <w:color w:val="000000"/>
          <w:sz w:val="24"/>
          <w:szCs w:val="24"/>
        </w:rPr>
        <w:t>, věcně a místně příslušným soudem České republiky.</w:t>
      </w:r>
    </w:p>
    <w:p w14:paraId="08E6B9B9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66FB611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CB781C">
        <w:rPr>
          <w:rFonts w:ascii="Arial" w:hAnsi="Arial" w:cs="Arial"/>
          <w:color w:val="000000"/>
          <w:sz w:val="24"/>
          <w:szCs w:val="24"/>
          <w:lang w:val="x-none"/>
        </w:rPr>
        <w:t xml:space="preserve">Dáno ve dvou vyhotoveních s platností originálu, přičemž každá ze smluvních stran obdrží jedno vyhotovení. </w:t>
      </w:r>
    </w:p>
    <w:p w14:paraId="56A86512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153A348A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CB781C">
        <w:rPr>
          <w:rFonts w:ascii="Arial" w:hAnsi="Arial" w:cs="Arial"/>
          <w:color w:val="000000"/>
          <w:sz w:val="24"/>
          <w:szCs w:val="24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74FE532B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BC98BE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5E0A3EA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4A120C38" w14:textId="3699818A" w:rsidR="00E073FD" w:rsidRDefault="008E2CB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Teplicích</w:t>
      </w:r>
      <w:r w:rsidR="00E073FD">
        <w:rPr>
          <w:rFonts w:ascii="Arial" w:hAnsi="Arial" w:cs="Arial"/>
          <w:sz w:val="24"/>
          <w:szCs w:val="24"/>
        </w:rPr>
        <w:t xml:space="preserve"> dne </w:t>
      </w:r>
      <w:r w:rsidR="003F459A">
        <w:rPr>
          <w:rFonts w:ascii="Arial" w:hAnsi="Arial" w:cs="Arial"/>
          <w:sz w:val="24"/>
          <w:szCs w:val="24"/>
        </w:rPr>
        <w:t xml:space="preserve"> </w:t>
      </w:r>
      <w:r w:rsidR="00631771">
        <w:rPr>
          <w:rFonts w:ascii="Arial" w:hAnsi="Arial" w:cs="Arial"/>
          <w:sz w:val="24"/>
          <w:szCs w:val="24"/>
        </w:rPr>
        <w:t>30.06.2023</w:t>
      </w:r>
      <w:r w:rsidR="00C969F8">
        <w:rPr>
          <w:rFonts w:ascii="Arial" w:hAnsi="Arial" w:cs="Arial"/>
          <w:sz w:val="24"/>
          <w:szCs w:val="24"/>
        </w:rPr>
        <w:tab/>
      </w:r>
      <w:r w:rsidR="00C969F8">
        <w:rPr>
          <w:rFonts w:ascii="Arial" w:hAnsi="Arial" w:cs="Arial"/>
          <w:sz w:val="24"/>
          <w:szCs w:val="24"/>
        </w:rPr>
        <w:tab/>
      </w:r>
      <w:r w:rsidR="00C969F8">
        <w:rPr>
          <w:rFonts w:ascii="Arial" w:hAnsi="Arial" w:cs="Arial"/>
          <w:sz w:val="24"/>
          <w:szCs w:val="24"/>
        </w:rPr>
        <w:tab/>
        <w:t xml:space="preserve">V Teplicích dne </w:t>
      </w:r>
      <w:r w:rsidR="00631771">
        <w:rPr>
          <w:rFonts w:ascii="Arial" w:hAnsi="Arial" w:cs="Arial"/>
          <w:sz w:val="24"/>
          <w:szCs w:val="24"/>
        </w:rPr>
        <w:t>30.06.2023</w:t>
      </w:r>
    </w:p>
    <w:p w14:paraId="316B96BD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078294B3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378F47CE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0EC28D3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8AF651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BC630D2" w14:textId="77777777" w:rsidR="00E073FD" w:rsidRDefault="00EE4E9B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zhotovitele: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o</w:t>
      </w:r>
      <w:r w:rsidR="00E073FD">
        <w:rPr>
          <w:rFonts w:ascii="Arial" w:hAnsi="Arial" w:cs="Arial"/>
          <w:sz w:val="24"/>
          <w:szCs w:val="24"/>
        </w:rPr>
        <w:t>bjednatel</w:t>
      </w:r>
      <w:r>
        <w:rPr>
          <w:rFonts w:ascii="Arial" w:hAnsi="Arial" w:cs="Arial"/>
          <w:sz w:val="24"/>
          <w:szCs w:val="24"/>
        </w:rPr>
        <w:t>e</w:t>
      </w:r>
      <w:r w:rsidR="00E073FD">
        <w:rPr>
          <w:rFonts w:ascii="Arial" w:hAnsi="Arial" w:cs="Arial"/>
          <w:sz w:val="24"/>
          <w:szCs w:val="24"/>
        </w:rPr>
        <w:t xml:space="preserve">: </w:t>
      </w:r>
    </w:p>
    <w:p w14:paraId="5D4BBFBB" w14:textId="77777777" w:rsidR="00E073FD" w:rsidRDefault="00E073FD" w:rsidP="00E07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0741CD" w14:textId="77777777" w:rsidR="00E073FD" w:rsidRDefault="00E073FD" w:rsidP="00E073FD">
      <w:pPr>
        <w:rPr>
          <w:sz w:val="24"/>
          <w:szCs w:val="24"/>
        </w:rPr>
      </w:pPr>
    </w:p>
    <w:p w14:paraId="37741949" w14:textId="77777777" w:rsidR="005E53E8" w:rsidRDefault="005E53E8"/>
    <w:sectPr w:rsidR="005E53E8" w:rsidSect="005E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FD"/>
    <w:rsid w:val="000F62F3"/>
    <w:rsid w:val="001103A7"/>
    <w:rsid w:val="00142239"/>
    <w:rsid w:val="001566F0"/>
    <w:rsid w:val="001E7EB3"/>
    <w:rsid w:val="0031486F"/>
    <w:rsid w:val="003910BE"/>
    <w:rsid w:val="003C4982"/>
    <w:rsid w:val="003F459A"/>
    <w:rsid w:val="00417BEE"/>
    <w:rsid w:val="005671EB"/>
    <w:rsid w:val="005E53E8"/>
    <w:rsid w:val="00631771"/>
    <w:rsid w:val="0075118F"/>
    <w:rsid w:val="00841A92"/>
    <w:rsid w:val="00846728"/>
    <w:rsid w:val="00864EAE"/>
    <w:rsid w:val="008E2CBA"/>
    <w:rsid w:val="008F079F"/>
    <w:rsid w:val="008F6F34"/>
    <w:rsid w:val="009443FB"/>
    <w:rsid w:val="00AC3BEE"/>
    <w:rsid w:val="00AC6467"/>
    <w:rsid w:val="00B54949"/>
    <w:rsid w:val="00C04C4B"/>
    <w:rsid w:val="00C44833"/>
    <w:rsid w:val="00C55292"/>
    <w:rsid w:val="00C969F8"/>
    <w:rsid w:val="00CD7438"/>
    <w:rsid w:val="00D660A9"/>
    <w:rsid w:val="00E073FD"/>
    <w:rsid w:val="00E54EAD"/>
    <w:rsid w:val="00E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26D4"/>
  <w15:docId w15:val="{FF5617C0-9530-467A-8F8F-2C1EA5F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3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292"/>
    <w:rPr>
      <w:rFonts w:ascii="Segoe UI" w:hAnsi="Segoe UI" w:cs="Segoe UI"/>
      <w:sz w:val="18"/>
      <w:szCs w:val="18"/>
    </w:rPr>
  </w:style>
  <w:style w:type="character" w:customStyle="1" w:styleId="radekformulare4">
    <w:name w:val="radekformulare4"/>
    <w:basedOn w:val="Standardnpsmoodstavce"/>
    <w:rsid w:val="000F62F3"/>
    <w:rPr>
      <w:vanish w:val="0"/>
      <w:webHidden w:val="0"/>
      <w:shd w:val="clear" w:color="auto" w:fill="F4F6FA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SŠS Teplice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Kosař</dc:creator>
  <cp:lastModifiedBy>Grajcar, Stanislava</cp:lastModifiedBy>
  <cp:revision>3</cp:revision>
  <cp:lastPrinted>2018-07-17T08:19:00Z</cp:lastPrinted>
  <dcterms:created xsi:type="dcterms:W3CDTF">2023-06-28T08:30:00Z</dcterms:created>
  <dcterms:modified xsi:type="dcterms:W3CDTF">2023-06-30T07:41:00Z</dcterms:modified>
</cp:coreProperties>
</file>