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F239" w14:textId="77777777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DOHODA O NAROVNÁNÍ</w:t>
      </w:r>
    </w:p>
    <w:p w14:paraId="4A991F57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uzavřená v souladu s </w:t>
      </w:r>
      <w:proofErr w:type="spellStart"/>
      <w:r w:rsidRPr="00DD4C36">
        <w:rPr>
          <w:rFonts w:ascii="Times New Roman" w:hAnsi="Times New Roman" w:cs="Times New Roman"/>
        </w:rPr>
        <w:t>ust</w:t>
      </w:r>
      <w:proofErr w:type="spellEnd"/>
      <w:r w:rsidRPr="00DD4C36">
        <w:rPr>
          <w:rFonts w:ascii="Times New Roman" w:hAnsi="Times New Roman" w:cs="Times New Roman"/>
        </w:rPr>
        <w:t xml:space="preserve">. § 1903 a násl. zákona č. 89/2012 Sb., občanský zákoník, ve znění pozdějších předpisů (dále jen „OZ“) </w:t>
      </w:r>
    </w:p>
    <w:p w14:paraId="6F543401" w14:textId="77777777" w:rsidR="00DD4C36" w:rsidRDefault="00DD4C36" w:rsidP="00DD4C36">
      <w:pPr>
        <w:pStyle w:val="Default"/>
        <w:rPr>
          <w:rFonts w:ascii="Times New Roman" w:hAnsi="Times New Roman" w:cs="Times New Roman"/>
        </w:rPr>
      </w:pPr>
    </w:p>
    <w:p w14:paraId="0C5BFDAE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Smluvní strany: </w:t>
      </w:r>
    </w:p>
    <w:p w14:paraId="401FC4AB" w14:textId="77777777" w:rsidR="00DD4C36" w:rsidRDefault="00DD4C36" w:rsidP="00DD4C3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Mateřská škola Ostrava, Na Jízdárně 19a, příspěvková </w:t>
      </w:r>
      <w:r w:rsidR="004510F5">
        <w:rPr>
          <w:rFonts w:ascii="Times New Roman" w:hAnsi="Times New Roman" w:cs="Times New Roman"/>
          <w:b/>
          <w:bCs/>
        </w:rPr>
        <w:t>organizace</w:t>
      </w:r>
    </w:p>
    <w:p w14:paraId="1DC8A067" w14:textId="6C09D0B4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>(dále jen „</w:t>
      </w:r>
      <w:r w:rsidR="008304BE">
        <w:rPr>
          <w:rFonts w:ascii="Times New Roman" w:hAnsi="Times New Roman" w:cs="Times New Roman"/>
        </w:rPr>
        <w:t>objednatel</w:t>
      </w:r>
      <w:r w:rsidRPr="00DD4C36">
        <w:rPr>
          <w:rFonts w:ascii="Times New Roman" w:hAnsi="Times New Roman" w:cs="Times New Roman"/>
        </w:rPr>
        <w:t xml:space="preserve">“) </w:t>
      </w:r>
    </w:p>
    <w:p w14:paraId="34BE3F73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se sídlem: </w:t>
      </w:r>
      <w:r>
        <w:rPr>
          <w:rFonts w:ascii="Times New Roman" w:hAnsi="Times New Roman" w:cs="Times New Roman"/>
        </w:rPr>
        <w:t>Na Jízdárně 2807/19a, 702 00 Moravská Ostrava</w:t>
      </w:r>
      <w:r w:rsidRPr="00DD4C36">
        <w:rPr>
          <w:rFonts w:ascii="Times New Roman" w:hAnsi="Times New Roman" w:cs="Times New Roman"/>
        </w:rPr>
        <w:t xml:space="preserve"> </w:t>
      </w:r>
    </w:p>
    <w:p w14:paraId="0194E2D1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zastoupená: </w:t>
      </w:r>
      <w:r>
        <w:rPr>
          <w:rFonts w:ascii="Times New Roman" w:hAnsi="Times New Roman" w:cs="Times New Roman"/>
        </w:rPr>
        <w:t>Mgr. Blankou Gelnarovou, ředitelkou</w:t>
      </w:r>
      <w:r w:rsidRPr="00DD4C36">
        <w:rPr>
          <w:rFonts w:ascii="Times New Roman" w:hAnsi="Times New Roman" w:cs="Times New Roman"/>
        </w:rPr>
        <w:t xml:space="preserve"> </w:t>
      </w:r>
    </w:p>
    <w:p w14:paraId="47CE1CB4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630 290 49</w:t>
      </w:r>
      <w:r w:rsidRPr="00DD4C36">
        <w:rPr>
          <w:rFonts w:ascii="Times New Roman" w:hAnsi="Times New Roman" w:cs="Times New Roman"/>
        </w:rPr>
        <w:t xml:space="preserve"> </w:t>
      </w:r>
    </w:p>
    <w:p w14:paraId="493008BF" w14:textId="77777777" w:rsidR="00A7085C" w:rsidRDefault="00A7085C" w:rsidP="00DD4C36">
      <w:pPr>
        <w:pStyle w:val="Default"/>
        <w:rPr>
          <w:rFonts w:ascii="Times New Roman" w:hAnsi="Times New Roman" w:cs="Times New Roman"/>
        </w:rPr>
      </w:pPr>
    </w:p>
    <w:p w14:paraId="52CC6725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a </w:t>
      </w:r>
    </w:p>
    <w:p w14:paraId="069DD587" w14:textId="77777777" w:rsidR="00A7085C" w:rsidRDefault="00A7085C" w:rsidP="00DD4C36">
      <w:pPr>
        <w:pStyle w:val="Default"/>
        <w:rPr>
          <w:rFonts w:ascii="Times New Roman" w:hAnsi="Times New Roman" w:cs="Times New Roman"/>
          <w:b/>
          <w:bCs/>
        </w:rPr>
      </w:pPr>
    </w:p>
    <w:p w14:paraId="701562C6" w14:textId="6201F303" w:rsidR="00DD4C36" w:rsidRPr="00DD4C36" w:rsidRDefault="008304BE" w:rsidP="00DD4C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RENOB TASYB </w:t>
      </w:r>
      <w:r w:rsidRPr="008304BE">
        <w:rPr>
          <w:rFonts w:ascii="Times New Roman" w:hAnsi="Times New Roman" w:cs="Times New Roman"/>
          <w:b/>
          <w:bCs/>
        </w:rPr>
        <w:t>s. r. o.</w:t>
      </w:r>
      <w:r>
        <w:rPr>
          <w:rFonts w:ascii="Times New Roman" w:hAnsi="Times New Roman" w:cs="Times New Roman"/>
          <w:b/>
          <w:bCs/>
        </w:rPr>
        <w:t xml:space="preserve"> </w:t>
      </w:r>
      <w:r w:rsidR="00DD4C36" w:rsidRPr="00DD4C36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</w:rPr>
        <w:t>dodavatel</w:t>
      </w:r>
      <w:r w:rsidR="00DD4C36" w:rsidRPr="00DD4C36">
        <w:rPr>
          <w:rFonts w:ascii="Times New Roman" w:hAnsi="Times New Roman" w:cs="Times New Roman"/>
        </w:rPr>
        <w:t xml:space="preserve">“) </w:t>
      </w:r>
      <w:r w:rsidR="004510F5">
        <w:rPr>
          <w:rFonts w:ascii="Times New Roman" w:hAnsi="Times New Roman" w:cs="Times New Roman"/>
        </w:rPr>
        <w:t xml:space="preserve"> </w:t>
      </w:r>
    </w:p>
    <w:p w14:paraId="7F7B31BF" w14:textId="30FEE32F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se sídlem: </w:t>
      </w:r>
      <w:r w:rsidR="008304BE">
        <w:rPr>
          <w:rFonts w:ascii="Times New Roman" w:hAnsi="Times New Roman" w:cs="Times New Roman"/>
        </w:rPr>
        <w:t>Kostelní 9/1</w:t>
      </w:r>
      <w:r w:rsidR="004510F5">
        <w:rPr>
          <w:rFonts w:ascii="Times New Roman" w:hAnsi="Times New Roman" w:cs="Times New Roman"/>
        </w:rPr>
        <w:t>, 7</w:t>
      </w:r>
      <w:r w:rsidR="008304BE">
        <w:rPr>
          <w:rFonts w:ascii="Times New Roman" w:hAnsi="Times New Roman" w:cs="Times New Roman"/>
        </w:rPr>
        <w:t>47 16 Hať</w:t>
      </w:r>
    </w:p>
    <w:p w14:paraId="36A13D2E" w14:textId="77777777" w:rsidR="008304BE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zastoupen: </w:t>
      </w:r>
      <w:r w:rsidR="008304BE">
        <w:rPr>
          <w:rFonts w:ascii="Times New Roman" w:hAnsi="Times New Roman" w:cs="Times New Roman"/>
        </w:rPr>
        <w:t>Vlastimilem Bláhou</w:t>
      </w:r>
    </w:p>
    <w:p w14:paraId="42F61541" w14:textId="1BF5EB01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IČ: </w:t>
      </w:r>
      <w:r w:rsidR="008304BE">
        <w:rPr>
          <w:rFonts w:ascii="Times New Roman" w:hAnsi="Times New Roman" w:cs="Times New Roman"/>
        </w:rPr>
        <w:t>041178084</w:t>
      </w:r>
      <w:r w:rsidRPr="00DD4C36">
        <w:rPr>
          <w:rFonts w:ascii="Times New Roman" w:hAnsi="Times New Roman" w:cs="Times New Roman"/>
        </w:rPr>
        <w:t xml:space="preserve"> </w:t>
      </w:r>
    </w:p>
    <w:p w14:paraId="759A3CDF" w14:textId="77777777" w:rsidR="00E22896" w:rsidRDefault="00E22896" w:rsidP="00DD4C36">
      <w:pPr>
        <w:pStyle w:val="Default"/>
        <w:rPr>
          <w:rFonts w:ascii="Times New Roman" w:hAnsi="Times New Roman" w:cs="Times New Roman"/>
        </w:rPr>
      </w:pPr>
    </w:p>
    <w:p w14:paraId="391E242F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uzavřely níže uvedeného dne, měsíce a roku dohodu o narovnání: </w:t>
      </w:r>
    </w:p>
    <w:p w14:paraId="5DB70E8F" w14:textId="77777777" w:rsidR="00D641CA" w:rsidRDefault="00D641CA" w:rsidP="00DD4C3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5EEB93" w14:textId="48220F70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Článek I.</w:t>
      </w:r>
    </w:p>
    <w:p w14:paraId="588051B3" w14:textId="77777777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Předmět dohody</w:t>
      </w:r>
    </w:p>
    <w:p w14:paraId="4DCB1E10" w14:textId="77777777" w:rsidR="00DD4C36" w:rsidRPr="00DD4C36" w:rsidRDefault="00DD4C36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1. Předmětem této dohody je úprava vzájemných práv a povinností ze závazkového vztahu a nahrazení starého závazku novým. </w:t>
      </w:r>
    </w:p>
    <w:p w14:paraId="04A0D51F" w14:textId="77777777" w:rsidR="00D641CA" w:rsidRDefault="00D641CA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</w:p>
    <w:p w14:paraId="044D2415" w14:textId="291CC6A0" w:rsidR="00FF3083" w:rsidRDefault="00D641CA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4C36" w:rsidRPr="00DD4C36">
        <w:rPr>
          <w:rFonts w:ascii="Times New Roman" w:hAnsi="Times New Roman" w:cs="Times New Roman"/>
        </w:rPr>
        <w:t xml:space="preserve">. </w:t>
      </w:r>
      <w:r w:rsidR="008304BE">
        <w:rPr>
          <w:rFonts w:ascii="Times New Roman" w:hAnsi="Times New Roman" w:cs="Times New Roman"/>
        </w:rPr>
        <w:t>Objednatel vystavil objednávku</w:t>
      </w:r>
      <w:r w:rsidR="00E22896">
        <w:rPr>
          <w:rFonts w:ascii="Times New Roman" w:hAnsi="Times New Roman" w:cs="Times New Roman"/>
        </w:rPr>
        <w:t xml:space="preserve"> dne </w:t>
      </w:r>
      <w:r w:rsidR="008304BE">
        <w:rPr>
          <w:rFonts w:ascii="Times New Roman" w:hAnsi="Times New Roman" w:cs="Times New Roman"/>
        </w:rPr>
        <w:t>3</w:t>
      </w:r>
      <w:r w:rsidR="00E22896">
        <w:rPr>
          <w:rFonts w:ascii="Times New Roman" w:hAnsi="Times New Roman" w:cs="Times New Roman"/>
        </w:rPr>
        <w:t>.</w:t>
      </w:r>
      <w:r w:rsidR="00C36CFF">
        <w:rPr>
          <w:rFonts w:ascii="Times New Roman" w:hAnsi="Times New Roman" w:cs="Times New Roman"/>
        </w:rPr>
        <w:t xml:space="preserve"> </w:t>
      </w:r>
      <w:r w:rsidR="008304BE">
        <w:rPr>
          <w:rFonts w:ascii="Times New Roman" w:hAnsi="Times New Roman" w:cs="Times New Roman"/>
        </w:rPr>
        <w:t>1</w:t>
      </w:r>
      <w:r w:rsidR="00E22896">
        <w:rPr>
          <w:rFonts w:ascii="Times New Roman" w:hAnsi="Times New Roman" w:cs="Times New Roman"/>
        </w:rPr>
        <w:t>.</w:t>
      </w:r>
      <w:r w:rsidR="00C36CFF">
        <w:rPr>
          <w:rFonts w:ascii="Times New Roman" w:hAnsi="Times New Roman" w:cs="Times New Roman"/>
        </w:rPr>
        <w:t xml:space="preserve"> </w:t>
      </w:r>
      <w:r w:rsidR="00E22896">
        <w:rPr>
          <w:rFonts w:ascii="Times New Roman" w:hAnsi="Times New Roman" w:cs="Times New Roman"/>
        </w:rPr>
        <w:t>20</w:t>
      </w:r>
      <w:r w:rsidR="008304BE">
        <w:rPr>
          <w:rFonts w:ascii="Times New Roman" w:hAnsi="Times New Roman" w:cs="Times New Roman"/>
        </w:rPr>
        <w:t>22 na opravu podlahové krytiny.</w:t>
      </w:r>
      <w:r w:rsidR="00E22896">
        <w:rPr>
          <w:rFonts w:ascii="Times New Roman" w:hAnsi="Times New Roman" w:cs="Times New Roman"/>
        </w:rPr>
        <w:t xml:space="preserve"> </w:t>
      </w:r>
    </w:p>
    <w:p w14:paraId="2ED51077" w14:textId="77777777" w:rsidR="00D641CA" w:rsidRDefault="00D641CA" w:rsidP="00FF3083">
      <w:pPr>
        <w:pStyle w:val="Default"/>
        <w:spacing w:after="13"/>
        <w:jc w:val="both"/>
        <w:rPr>
          <w:rFonts w:ascii="Times New Roman" w:hAnsi="Times New Roman" w:cs="Times New Roman"/>
        </w:rPr>
      </w:pPr>
    </w:p>
    <w:p w14:paraId="1E6DEC0F" w14:textId="4FFCC316" w:rsidR="00FF3083" w:rsidRPr="00DD4C36" w:rsidRDefault="00DD4C36" w:rsidP="00FF3083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3. </w:t>
      </w:r>
      <w:r w:rsidR="008304BE">
        <w:rPr>
          <w:rFonts w:ascii="Times New Roman" w:hAnsi="Times New Roman" w:cs="Times New Roman"/>
        </w:rPr>
        <w:t>Dodavatel</w:t>
      </w:r>
      <w:r w:rsidR="00E22896">
        <w:rPr>
          <w:rFonts w:ascii="Times New Roman" w:hAnsi="Times New Roman" w:cs="Times New Roman"/>
        </w:rPr>
        <w:t xml:space="preserve"> následně </w:t>
      </w:r>
      <w:r w:rsidR="008304BE">
        <w:rPr>
          <w:rFonts w:ascii="Times New Roman" w:hAnsi="Times New Roman" w:cs="Times New Roman"/>
        </w:rPr>
        <w:t>provedl opravu podlahové krytiny a předal dílo dne 7. 2. 2022</w:t>
      </w:r>
      <w:r w:rsidR="00FF3083">
        <w:rPr>
          <w:rFonts w:ascii="Times New Roman" w:hAnsi="Times New Roman" w:cs="Times New Roman"/>
        </w:rPr>
        <w:t>.</w:t>
      </w:r>
      <w:r w:rsidR="00FF3083" w:rsidRPr="00DD4C36">
        <w:rPr>
          <w:rFonts w:ascii="Times New Roman" w:hAnsi="Times New Roman" w:cs="Times New Roman"/>
        </w:rPr>
        <w:t xml:space="preserve"> </w:t>
      </w:r>
    </w:p>
    <w:p w14:paraId="01B3B078" w14:textId="77777777" w:rsidR="00D641CA" w:rsidRDefault="00D641CA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</w:p>
    <w:p w14:paraId="7A05B84A" w14:textId="3EE5672B" w:rsidR="00DD4C36" w:rsidRPr="00DD4C36" w:rsidRDefault="00DD4C36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4. </w:t>
      </w:r>
      <w:r w:rsidR="008304BE">
        <w:rPr>
          <w:rFonts w:ascii="Times New Roman" w:hAnsi="Times New Roman" w:cs="Times New Roman"/>
        </w:rPr>
        <w:t>Objednatel</w:t>
      </w:r>
      <w:r w:rsidRPr="00DD4C36">
        <w:rPr>
          <w:rFonts w:ascii="Times New Roman" w:hAnsi="Times New Roman" w:cs="Times New Roman"/>
        </w:rPr>
        <w:t xml:space="preserve"> má dle zákona č. 340/2015 Sb., zákon o registru smluv, povinnost </w:t>
      </w:r>
      <w:r w:rsidR="008304BE">
        <w:rPr>
          <w:rFonts w:ascii="Times New Roman" w:hAnsi="Times New Roman" w:cs="Times New Roman"/>
        </w:rPr>
        <w:t>objednávku</w:t>
      </w:r>
      <w:r w:rsidRPr="00DD4C36">
        <w:rPr>
          <w:rFonts w:ascii="Times New Roman" w:hAnsi="Times New Roman" w:cs="Times New Roman"/>
        </w:rPr>
        <w:t xml:space="preserve"> zveřejnit prostřednictvím registru smluv. Dle § 6 dost. 1 zákona o registru smluv </w:t>
      </w:r>
      <w:r w:rsidR="008304BE">
        <w:rPr>
          <w:rFonts w:ascii="Times New Roman" w:hAnsi="Times New Roman" w:cs="Times New Roman"/>
        </w:rPr>
        <w:t>objednávka</w:t>
      </w:r>
      <w:r w:rsidRPr="00DD4C36">
        <w:rPr>
          <w:rFonts w:ascii="Times New Roman" w:hAnsi="Times New Roman" w:cs="Times New Roman"/>
        </w:rPr>
        <w:t xml:space="preserve">, na níž se vztahuje povinnost uveřejnění prostřednictvím registru smluv, nabývá účinnosti nejdříve dnem uveřejnění. </w:t>
      </w:r>
    </w:p>
    <w:p w14:paraId="53ACD645" w14:textId="77777777" w:rsidR="00D641CA" w:rsidRDefault="00D641CA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</w:p>
    <w:p w14:paraId="487BDB9B" w14:textId="6585A8E2" w:rsidR="00DD4C36" w:rsidRPr="00DD4C36" w:rsidRDefault="00DD4C36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5. </w:t>
      </w:r>
      <w:r w:rsidR="001A66AA">
        <w:rPr>
          <w:rFonts w:ascii="Times New Roman" w:hAnsi="Times New Roman" w:cs="Times New Roman"/>
        </w:rPr>
        <w:t>Objednatel</w:t>
      </w:r>
      <w:r w:rsidRPr="00DD4C36">
        <w:rPr>
          <w:rFonts w:ascii="Times New Roman" w:hAnsi="Times New Roman" w:cs="Times New Roman"/>
        </w:rPr>
        <w:t xml:space="preserve"> zveřejni</w:t>
      </w:r>
      <w:r w:rsidR="000F3445">
        <w:rPr>
          <w:rFonts w:ascii="Times New Roman" w:hAnsi="Times New Roman" w:cs="Times New Roman"/>
        </w:rPr>
        <w:t xml:space="preserve">l </w:t>
      </w:r>
      <w:r w:rsidR="008304BE">
        <w:rPr>
          <w:rFonts w:ascii="Times New Roman" w:hAnsi="Times New Roman" w:cs="Times New Roman"/>
        </w:rPr>
        <w:t>objednávku</w:t>
      </w:r>
      <w:r w:rsidR="000F3445">
        <w:rPr>
          <w:rFonts w:ascii="Times New Roman" w:hAnsi="Times New Roman" w:cs="Times New Roman"/>
        </w:rPr>
        <w:t xml:space="preserve"> v registru smluv</w:t>
      </w:r>
      <w:r w:rsidR="001A66AA">
        <w:rPr>
          <w:rFonts w:ascii="Times New Roman" w:hAnsi="Times New Roman" w:cs="Times New Roman"/>
        </w:rPr>
        <w:t xml:space="preserve"> </w:t>
      </w:r>
      <w:r w:rsidR="000F3445">
        <w:rPr>
          <w:rFonts w:ascii="Times New Roman" w:hAnsi="Times New Roman" w:cs="Times New Roman"/>
        </w:rPr>
        <w:t xml:space="preserve">dne </w:t>
      </w:r>
      <w:r w:rsidR="008304BE">
        <w:rPr>
          <w:rFonts w:ascii="Times New Roman" w:hAnsi="Times New Roman" w:cs="Times New Roman"/>
        </w:rPr>
        <w:t>21. 2. 2022</w:t>
      </w:r>
      <w:r w:rsidRPr="00DD4C36">
        <w:rPr>
          <w:rFonts w:ascii="Times New Roman" w:hAnsi="Times New Roman" w:cs="Times New Roman"/>
        </w:rPr>
        <w:t xml:space="preserve">. </w:t>
      </w:r>
    </w:p>
    <w:p w14:paraId="5D64E9CF" w14:textId="77777777" w:rsidR="00D641CA" w:rsidRDefault="00D641CA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</w:p>
    <w:p w14:paraId="52A4925D" w14:textId="28A502B0" w:rsidR="00DD4C36" w:rsidRPr="00DD4C36" w:rsidRDefault="00DD4C36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6. Vzájemná plnění ze smluvního závazku proběhla před datem zveřejnění, tedy před účinností smlouvy. </w:t>
      </w:r>
    </w:p>
    <w:p w14:paraId="2BF5DBAA" w14:textId="77777777" w:rsidR="00D641CA" w:rsidRDefault="00D641CA" w:rsidP="00DD4C36">
      <w:pPr>
        <w:pStyle w:val="Default"/>
        <w:jc w:val="both"/>
        <w:rPr>
          <w:rFonts w:ascii="Times New Roman" w:hAnsi="Times New Roman" w:cs="Times New Roman"/>
        </w:rPr>
      </w:pPr>
    </w:p>
    <w:p w14:paraId="0E8FD773" w14:textId="036A9C2B" w:rsidR="00DD4C36" w:rsidRPr="00DD4C36" w:rsidRDefault="00DD4C36" w:rsidP="00DD4C36">
      <w:pPr>
        <w:pStyle w:val="Default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7. Mezi smluvními stranami nastala situace, kdy vzájemná práva jsou sporná a neurčitá z hlediska </w:t>
      </w:r>
      <w:r w:rsidR="001A66AA">
        <w:rPr>
          <w:rFonts w:ascii="Times New Roman" w:hAnsi="Times New Roman" w:cs="Times New Roman"/>
        </w:rPr>
        <w:t>platnosti</w:t>
      </w:r>
      <w:r w:rsidRPr="00DD4C36">
        <w:rPr>
          <w:rFonts w:ascii="Times New Roman" w:hAnsi="Times New Roman" w:cs="Times New Roman"/>
        </w:rPr>
        <w:t xml:space="preserve"> smlouvy. </w:t>
      </w:r>
    </w:p>
    <w:p w14:paraId="3F490C34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</w:p>
    <w:p w14:paraId="7065EDEC" w14:textId="77777777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Článek II.</w:t>
      </w:r>
    </w:p>
    <w:p w14:paraId="11655812" w14:textId="77777777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Narovnání</w:t>
      </w:r>
    </w:p>
    <w:p w14:paraId="77F05C37" w14:textId="66B04708" w:rsidR="00DD4C36" w:rsidRPr="00DD4C36" w:rsidRDefault="00DD4C36" w:rsidP="00DD4C36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1. </w:t>
      </w:r>
      <w:r w:rsidR="00D641CA">
        <w:rPr>
          <w:rFonts w:ascii="Times New Roman" w:hAnsi="Times New Roman" w:cs="Times New Roman"/>
        </w:rPr>
        <w:t>Smluvní strany</w:t>
      </w:r>
      <w:r w:rsidRPr="00DD4C36">
        <w:rPr>
          <w:rFonts w:ascii="Times New Roman" w:hAnsi="Times New Roman" w:cs="Times New Roman"/>
        </w:rPr>
        <w:t xml:space="preserve"> v souladu s</w:t>
      </w:r>
      <w:r w:rsidR="00D641CA">
        <w:rPr>
          <w:rFonts w:ascii="Times New Roman" w:hAnsi="Times New Roman" w:cs="Times New Roman"/>
        </w:rPr>
        <w:t> </w:t>
      </w:r>
      <w:proofErr w:type="spellStart"/>
      <w:r w:rsidRPr="00DD4C36">
        <w:rPr>
          <w:rFonts w:ascii="Times New Roman" w:hAnsi="Times New Roman" w:cs="Times New Roman"/>
        </w:rPr>
        <w:t>ust</w:t>
      </w:r>
      <w:proofErr w:type="spellEnd"/>
      <w:r w:rsidR="00D641CA">
        <w:rPr>
          <w:rFonts w:ascii="Times New Roman" w:hAnsi="Times New Roman" w:cs="Times New Roman"/>
        </w:rPr>
        <w:t>.</w:t>
      </w:r>
      <w:r w:rsidRPr="00DD4C36">
        <w:rPr>
          <w:rFonts w:ascii="Times New Roman" w:hAnsi="Times New Roman" w:cs="Times New Roman"/>
        </w:rPr>
        <w:t xml:space="preserve"> § 1903 OZ </w:t>
      </w:r>
      <w:r w:rsidR="00D641CA">
        <w:rPr>
          <w:rFonts w:ascii="Times New Roman" w:hAnsi="Times New Roman" w:cs="Times New Roman"/>
        </w:rPr>
        <w:t>upr</w:t>
      </w:r>
      <w:r w:rsidRPr="00DD4C36">
        <w:rPr>
          <w:rFonts w:ascii="Times New Roman" w:hAnsi="Times New Roman" w:cs="Times New Roman"/>
        </w:rPr>
        <w:t xml:space="preserve">avují vzájemná práva a povinnosti mezi nimi doposud sporná, jak jsou věcně a co do právního důvodu jejich vzniku specifikována v ustanovení článku I. této dohody a to způsobem, jak je v této dohodě dále sjednáno. </w:t>
      </w:r>
    </w:p>
    <w:p w14:paraId="357D3D14" w14:textId="77777777" w:rsidR="00D641CA" w:rsidRDefault="00D641CA" w:rsidP="00DD4C36">
      <w:pPr>
        <w:pStyle w:val="Default"/>
        <w:jc w:val="both"/>
        <w:rPr>
          <w:rFonts w:ascii="Times New Roman" w:hAnsi="Times New Roman" w:cs="Times New Roman"/>
        </w:rPr>
      </w:pPr>
    </w:p>
    <w:p w14:paraId="5B0E943A" w14:textId="36A36598" w:rsidR="00DD4C36" w:rsidRPr="00DD4C36" w:rsidRDefault="00DD4C36" w:rsidP="00DD4C36">
      <w:pPr>
        <w:pStyle w:val="Default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2. Smluvní strany se dohodly, že uzavírají smlouvu o dodávce předmětu plnění dle čl. I. odst. 2, přičemž plnění, které bylo uskutečněné před účinností smlouvy, nepovažují za bezdůvodné obohacení, ale jako plnění dle této Dohody. </w:t>
      </w:r>
    </w:p>
    <w:p w14:paraId="595964CA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</w:p>
    <w:p w14:paraId="557C6C8D" w14:textId="77777777" w:rsidR="00DD4C36" w:rsidRPr="00DD4C36" w:rsidRDefault="00DD4C36" w:rsidP="00DD4C36">
      <w:pPr>
        <w:pStyle w:val="Default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lastRenderedPageBreak/>
        <w:t xml:space="preserve">3. Uzavřením této Dohody jsou jejich práva a povinnosti zcela narovnány a po uzavření této Dohody nemají vůči sobě z práv a povinností zde uvedených žádné jiné nároky bez ohledu na jejich povahu či výši, s výjimkou nároků plynoucích z případné odpovědnosti za vady. </w:t>
      </w:r>
    </w:p>
    <w:p w14:paraId="215D4EE4" w14:textId="77777777" w:rsidR="00DD4C36" w:rsidRPr="00DD4C36" w:rsidRDefault="00DD4C36" w:rsidP="00DD4C36">
      <w:pPr>
        <w:pStyle w:val="Default"/>
        <w:jc w:val="both"/>
        <w:rPr>
          <w:rFonts w:ascii="Times New Roman" w:hAnsi="Times New Roman" w:cs="Times New Roman"/>
        </w:rPr>
      </w:pPr>
    </w:p>
    <w:p w14:paraId="24EB6659" w14:textId="77777777" w:rsidR="00F92867" w:rsidRDefault="00F92867" w:rsidP="00DD4C3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8566D14" w14:textId="77777777" w:rsidR="00D641CA" w:rsidRDefault="00D641CA" w:rsidP="00DD4C3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A8495D" w14:textId="13A1FC3D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Článek III.</w:t>
      </w:r>
    </w:p>
    <w:p w14:paraId="3A1321AB" w14:textId="77777777" w:rsidR="00DD4C36" w:rsidRPr="00DD4C36" w:rsidRDefault="00DD4C36" w:rsidP="00DD4C36">
      <w:pPr>
        <w:pStyle w:val="Default"/>
        <w:jc w:val="center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  <w:b/>
          <w:bCs/>
        </w:rPr>
        <w:t>Závěrečná ustanovení</w:t>
      </w:r>
    </w:p>
    <w:p w14:paraId="0AFF6F65" w14:textId="77777777" w:rsidR="00DD4C36" w:rsidRPr="00DD4C36" w:rsidRDefault="00DD4C36" w:rsidP="00DD4C36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1. Tato dohoda se vyhotovuje ve dvou vyhotoveních, každá ze Smluvních stran obdrží po jednom z nich. </w:t>
      </w:r>
    </w:p>
    <w:p w14:paraId="389DA70A" w14:textId="77777777" w:rsidR="00D641CA" w:rsidRDefault="00D641CA" w:rsidP="00DD4C36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14:paraId="04613A1B" w14:textId="52B659BE" w:rsidR="00DD4C36" w:rsidRPr="00DD4C36" w:rsidRDefault="00DD4C36" w:rsidP="00DD4C36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 xml:space="preserve">2. Tato dohoda nabývá platnosti dnem jejího podpisu oběma Smluvními stranami a účinnosti dnem jejího uveřejnění v registru smluv. </w:t>
      </w:r>
    </w:p>
    <w:p w14:paraId="0067F59A" w14:textId="77777777" w:rsidR="00D641CA" w:rsidRDefault="00D641CA" w:rsidP="00DD4C36">
      <w:pPr>
        <w:pStyle w:val="Default"/>
        <w:jc w:val="both"/>
        <w:rPr>
          <w:rFonts w:ascii="Times New Roman" w:hAnsi="Times New Roman" w:cs="Times New Roman"/>
        </w:rPr>
      </w:pPr>
    </w:p>
    <w:p w14:paraId="20FECB11" w14:textId="131DFC62" w:rsidR="00DD4C36" w:rsidRPr="00DD4C36" w:rsidRDefault="009F4851" w:rsidP="00DD4C3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4C36" w:rsidRPr="00DD4C36">
        <w:rPr>
          <w:rFonts w:ascii="Times New Roman" w:hAnsi="Times New Roman" w:cs="Times New Roman"/>
        </w:rPr>
        <w:t xml:space="preserve">. Smluvní strany prohlašují, že dohodu uzavírají svobodně, </w:t>
      </w:r>
      <w:proofErr w:type="gramStart"/>
      <w:r w:rsidR="00DD4C36" w:rsidRPr="00DD4C36">
        <w:rPr>
          <w:rFonts w:ascii="Times New Roman" w:hAnsi="Times New Roman" w:cs="Times New Roman"/>
        </w:rPr>
        <w:t>vážně</w:t>
      </w:r>
      <w:proofErr w:type="gramEnd"/>
      <w:r w:rsidR="00DD4C36" w:rsidRPr="00DD4C36">
        <w:rPr>
          <w:rFonts w:ascii="Times New Roman" w:hAnsi="Times New Roman" w:cs="Times New Roman"/>
        </w:rPr>
        <w:t xml:space="preserve"> a nikoliv v tísni za nápadně nevýhodných podmínek. </w:t>
      </w:r>
    </w:p>
    <w:p w14:paraId="69C119EC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</w:p>
    <w:p w14:paraId="02917E38" w14:textId="77777777" w:rsidR="00D641CA" w:rsidRDefault="00D641CA" w:rsidP="00DD4C36">
      <w:pPr>
        <w:pStyle w:val="Default"/>
        <w:rPr>
          <w:rFonts w:ascii="Times New Roman" w:hAnsi="Times New Roman" w:cs="Times New Roman"/>
        </w:rPr>
      </w:pPr>
    </w:p>
    <w:p w14:paraId="0336D654" w14:textId="77777777" w:rsidR="00D641CA" w:rsidRDefault="00D641CA" w:rsidP="00DD4C36">
      <w:pPr>
        <w:pStyle w:val="Default"/>
        <w:rPr>
          <w:rFonts w:ascii="Times New Roman" w:hAnsi="Times New Roman" w:cs="Times New Roman"/>
        </w:rPr>
      </w:pPr>
    </w:p>
    <w:p w14:paraId="6274F3BA" w14:textId="77777777" w:rsidR="00D641CA" w:rsidRDefault="00D641CA" w:rsidP="00DD4C36">
      <w:pPr>
        <w:pStyle w:val="Default"/>
        <w:rPr>
          <w:rFonts w:ascii="Times New Roman" w:hAnsi="Times New Roman" w:cs="Times New Roman"/>
        </w:rPr>
      </w:pPr>
    </w:p>
    <w:p w14:paraId="300C6F44" w14:textId="69C9169A" w:rsidR="009F4851" w:rsidRDefault="00DD4C36" w:rsidP="00DD4C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Ostravě </w:t>
      </w:r>
      <w:r w:rsidRPr="00DD4C36">
        <w:rPr>
          <w:rFonts w:ascii="Times New Roman" w:hAnsi="Times New Roman" w:cs="Times New Roman"/>
        </w:rPr>
        <w:t xml:space="preserve">dne </w:t>
      </w:r>
      <w:r w:rsidR="009F4851">
        <w:rPr>
          <w:rFonts w:ascii="Times New Roman" w:hAnsi="Times New Roman" w:cs="Times New Roman"/>
        </w:rPr>
        <w:t>3</w:t>
      </w:r>
      <w:r w:rsidR="00F92867">
        <w:rPr>
          <w:rFonts w:ascii="Times New Roman" w:hAnsi="Times New Roman" w:cs="Times New Roman"/>
        </w:rPr>
        <w:t>0</w:t>
      </w:r>
      <w:r w:rsidR="009F4851">
        <w:rPr>
          <w:rFonts w:ascii="Times New Roman" w:hAnsi="Times New Roman" w:cs="Times New Roman"/>
        </w:rPr>
        <w:t>.</w:t>
      </w:r>
      <w:r w:rsidR="00D357B3">
        <w:rPr>
          <w:rFonts w:ascii="Times New Roman" w:hAnsi="Times New Roman" w:cs="Times New Roman"/>
        </w:rPr>
        <w:t xml:space="preserve"> </w:t>
      </w:r>
      <w:r w:rsidR="00F92867">
        <w:rPr>
          <w:rFonts w:ascii="Times New Roman" w:hAnsi="Times New Roman" w:cs="Times New Roman"/>
        </w:rPr>
        <w:t>6</w:t>
      </w:r>
      <w:r w:rsidR="009F4851">
        <w:rPr>
          <w:rFonts w:ascii="Times New Roman" w:hAnsi="Times New Roman" w:cs="Times New Roman"/>
        </w:rPr>
        <w:t>.</w:t>
      </w:r>
      <w:r w:rsidR="00D357B3">
        <w:rPr>
          <w:rFonts w:ascii="Times New Roman" w:hAnsi="Times New Roman" w:cs="Times New Roman"/>
        </w:rPr>
        <w:t xml:space="preserve"> </w:t>
      </w:r>
      <w:r w:rsidR="009F4851">
        <w:rPr>
          <w:rFonts w:ascii="Times New Roman" w:hAnsi="Times New Roman" w:cs="Times New Roman"/>
        </w:rPr>
        <w:t>202</w:t>
      </w:r>
      <w:r w:rsidR="00F92867">
        <w:rPr>
          <w:rFonts w:ascii="Times New Roman" w:hAnsi="Times New Roman" w:cs="Times New Roman"/>
        </w:rPr>
        <w:t>3</w:t>
      </w:r>
    </w:p>
    <w:p w14:paraId="68155932" w14:textId="77777777" w:rsidR="009F4851" w:rsidRDefault="009F4851" w:rsidP="00DD4C36">
      <w:pPr>
        <w:pStyle w:val="Default"/>
        <w:rPr>
          <w:rFonts w:ascii="Times New Roman" w:hAnsi="Times New Roman" w:cs="Times New Roman"/>
        </w:rPr>
      </w:pPr>
    </w:p>
    <w:p w14:paraId="160BB6AC" w14:textId="77777777" w:rsidR="009F4851" w:rsidRDefault="009F4851" w:rsidP="00DD4C36">
      <w:pPr>
        <w:pStyle w:val="Default"/>
        <w:rPr>
          <w:rFonts w:ascii="Times New Roman" w:hAnsi="Times New Roman" w:cs="Times New Roman"/>
        </w:rPr>
      </w:pPr>
    </w:p>
    <w:p w14:paraId="5A6BA05A" w14:textId="77777777" w:rsidR="009F4851" w:rsidRDefault="009F4851" w:rsidP="00DD4C36">
      <w:pPr>
        <w:pStyle w:val="Default"/>
        <w:rPr>
          <w:rFonts w:ascii="Times New Roman" w:hAnsi="Times New Roman" w:cs="Times New Roman"/>
        </w:rPr>
      </w:pPr>
    </w:p>
    <w:p w14:paraId="6DF37B8D" w14:textId="77777777" w:rsidR="00DD4C36" w:rsidRPr="00DD4C36" w:rsidRDefault="00DD4C36" w:rsidP="00DD4C36">
      <w:pPr>
        <w:pStyle w:val="Default"/>
        <w:rPr>
          <w:rFonts w:ascii="Times New Roman" w:hAnsi="Times New Roman" w:cs="Times New Roman"/>
        </w:rPr>
      </w:pPr>
      <w:r w:rsidRPr="00DD4C36">
        <w:rPr>
          <w:rFonts w:ascii="Times New Roman" w:hAnsi="Times New Roman" w:cs="Times New Roman"/>
        </w:rPr>
        <w:t>.....................................................</w:t>
      </w:r>
      <w:r w:rsidR="009F4851">
        <w:rPr>
          <w:rFonts w:ascii="Times New Roman" w:hAnsi="Times New Roman" w:cs="Times New Roman"/>
        </w:rPr>
        <w:tab/>
      </w:r>
      <w:r w:rsidR="009F4851">
        <w:rPr>
          <w:rFonts w:ascii="Times New Roman" w:hAnsi="Times New Roman" w:cs="Times New Roman"/>
        </w:rPr>
        <w:tab/>
      </w:r>
      <w:r w:rsidR="009F4851">
        <w:rPr>
          <w:rFonts w:ascii="Times New Roman" w:hAnsi="Times New Roman" w:cs="Times New Roman"/>
        </w:rPr>
        <w:tab/>
      </w:r>
      <w:r w:rsidRPr="00DD4C36">
        <w:rPr>
          <w:rFonts w:ascii="Times New Roman" w:hAnsi="Times New Roman" w:cs="Times New Roman"/>
        </w:rPr>
        <w:t xml:space="preserve">…….......................................................... </w:t>
      </w:r>
    </w:p>
    <w:p w14:paraId="30D7CEC7" w14:textId="53F45EE9" w:rsidR="00DD4C36" w:rsidRPr="00F92867" w:rsidRDefault="009F4851" w:rsidP="00DD4C36">
      <w:pPr>
        <w:pStyle w:val="Default"/>
        <w:rPr>
          <w:rFonts w:ascii="Times New Roman" w:hAnsi="Times New Roman" w:cs="Times New Roman"/>
        </w:rPr>
      </w:pPr>
      <w:r w:rsidRPr="00F92867">
        <w:rPr>
          <w:rFonts w:ascii="Times New Roman" w:hAnsi="Times New Roman" w:cs="Times New Roman"/>
        </w:rPr>
        <w:t>Mgr. Blanka Gelnarová</w:t>
      </w:r>
      <w:r w:rsidRPr="00F92867">
        <w:rPr>
          <w:rFonts w:ascii="Times New Roman" w:hAnsi="Times New Roman" w:cs="Times New Roman"/>
        </w:rPr>
        <w:tab/>
      </w:r>
      <w:r w:rsidRPr="00F92867">
        <w:rPr>
          <w:rFonts w:ascii="Times New Roman" w:hAnsi="Times New Roman" w:cs="Times New Roman"/>
        </w:rPr>
        <w:tab/>
      </w:r>
      <w:r w:rsidRPr="00F92867">
        <w:rPr>
          <w:rFonts w:ascii="Times New Roman" w:hAnsi="Times New Roman" w:cs="Times New Roman"/>
        </w:rPr>
        <w:tab/>
      </w:r>
      <w:r w:rsidRPr="00F92867">
        <w:rPr>
          <w:rFonts w:ascii="Times New Roman" w:hAnsi="Times New Roman" w:cs="Times New Roman"/>
        </w:rPr>
        <w:tab/>
      </w:r>
      <w:r w:rsidR="00F92867">
        <w:rPr>
          <w:rFonts w:ascii="Times New Roman" w:hAnsi="Times New Roman" w:cs="Times New Roman"/>
        </w:rPr>
        <w:t>Vlastimil Bláh</w:t>
      </w:r>
      <w:r w:rsidR="00F92867">
        <w:rPr>
          <w:rFonts w:ascii="Times New Roman" w:hAnsi="Times New Roman" w:cs="Times New Roman"/>
        </w:rPr>
        <w:t>a</w:t>
      </w:r>
    </w:p>
    <w:p w14:paraId="62247A30" w14:textId="69692AF6" w:rsidR="007C2F65" w:rsidRPr="00DD4C36" w:rsidRDefault="00F92867" w:rsidP="009F4851">
      <w:pPr>
        <w:pStyle w:val="Default"/>
        <w:rPr>
          <w:rFonts w:cs="Times New Roman"/>
        </w:rPr>
      </w:pPr>
      <w:r>
        <w:rPr>
          <w:rFonts w:ascii="Times New Roman" w:hAnsi="Times New Roman" w:cs="Times New Roman"/>
        </w:rPr>
        <w:t>objednatel</w:t>
      </w:r>
      <w:r w:rsidR="00DD4C36" w:rsidRPr="00F92867">
        <w:rPr>
          <w:rFonts w:ascii="Times New Roman" w:hAnsi="Times New Roman" w:cs="Times New Roman"/>
        </w:rPr>
        <w:t xml:space="preserve"> </w:t>
      </w:r>
      <w:r w:rsidR="009F4851" w:rsidRPr="00F92867">
        <w:rPr>
          <w:rFonts w:ascii="Times New Roman" w:hAnsi="Times New Roman" w:cs="Times New Roman"/>
        </w:rPr>
        <w:tab/>
      </w:r>
      <w:r w:rsidR="009F4851" w:rsidRPr="00F92867">
        <w:rPr>
          <w:rFonts w:ascii="Times New Roman" w:hAnsi="Times New Roman" w:cs="Times New Roman"/>
        </w:rPr>
        <w:tab/>
      </w:r>
      <w:r w:rsidR="009F4851">
        <w:rPr>
          <w:rFonts w:cs="Times New Roman"/>
        </w:rPr>
        <w:tab/>
      </w:r>
      <w:r w:rsidR="009F4851">
        <w:rPr>
          <w:rFonts w:cs="Times New Roman"/>
        </w:rPr>
        <w:tab/>
      </w:r>
      <w:r w:rsidR="009F4851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ascii="Times New Roman" w:hAnsi="Times New Roman" w:cs="Times New Roman"/>
        </w:rPr>
        <w:t>dodava</w:t>
      </w:r>
      <w:r>
        <w:rPr>
          <w:rFonts w:ascii="Times New Roman" w:hAnsi="Times New Roman" w:cs="Times New Roman"/>
        </w:rPr>
        <w:t>tel</w:t>
      </w:r>
    </w:p>
    <w:sectPr w:rsidR="007C2F65" w:rsidRPr="00DD4C36" w:rsidSect="00D641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C36"/>
    <w:rsid w:val="000F3445"/>
    <w:rsid w:val="001A66AA"/>
    <w:rsid w:val="004510F5"/>
    <w:rsid w:val="007C2F65"/>
    <w:rsid w:val="008304BE"/>
    <w:rsid w:val="009F4851"/>
    <w:rsid w:val="00A7085C"/>
    <w:rsid w:val="00B47946"/>
    <w:rsid w:val="00C36CFF"/>
    <w:rsid w:val="00D357B3"/>
    <w:rsid w:val="00D641CA"/>
    <w:rsid w:val="00DD4C36"/>
    <w:rsid w:val="00E22896"/>
    <w:rsid w:val="00EE34BD"/>
    <w:rsid w:val="00F92867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FB28"/>
  <w15:docId w15:val="{61E79252-8C0D-4018-9DFC-FA1E929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4C3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4</cp:revision>
  <cp:lastPrinted>2023-06-29T12:32:00Z</cp:lastPrinted>
  <dcterms:created xsi:type="dcterms:W3CDTF">2023-06-29T11:33:00Z</dcterms:created>
  <dcterms:modified xsi:type="dcterms:W3CDTF">2023-06-29T12:32:00Z</dcterms:modified>
</cp:coreProperties>
</file>