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0B299" w14:textId="77777777" w:rsidR="001D4EBE" w:rsidRPr="00A1353F" w:rsidRDefault="001D4EBE" w:rsidP="001D4EBE">
      <w:pPr>
        <w:widowControl w:val="0"/>
        <w:pBdr>
          <w:bottom w:val="double" w:sz="6" w:space="0" w:color="auto"/>
        </w:pBdr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hAnsi="Times New Roman"/>
          <w:b/>
          <w:sz w:val="44"/>
        </w:rPr>
      </w:pPr>
      <w:r w:rsidRPr="00A1353F">
        <w:rPr>
          <w:rFonts w:ascii="Times New Roman" w:hAnsi="Times New Roman"/>
          <w:b/>
          <w:sz w:val="44"/>
        </w:rPr>
        <w:t>SMLOUVA O DÍLO</w:t>
      </w:r>
    </w:p>
    <w:p w14:paraId="245065F6" w14:textId="77777777" w:rsidR="001D4EBE" w:rsidRPr="00A1353F" w:rsidRDefault="001D4EBE" w:rsidP="001D4EBE">
      <w:pPr>
        <w:widowControl w:val="0"/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/>
        </w:rPr>
      </w:pPr>
    </w:p>
    <w:p w14:paraId="3B6441B2" w14:textId="77777777" w:rsidR="001D4EBE" w:rsidRPr="00394A8E" w:rsidRDefault="001D4EBE" w:rsidP="001D4EBE">
      <w:pPr>
        <w:spacing w:before="0" w:after="0" w:line="240" w:lineRule="auto"/>
        <w:jc w:val="both"/>
        <w:rPr>
          <w:rFonts w:ascii="Times New Roman" w:hAnsi="Times New Roman"/>
          <w:b/>
          <w:bCs/>
        </w:rPr>
      </w:pPr>
      <w:r w:rsidRPr="00394A8E">
        <w:rPr>
          <w:rFonts w:ascii="Times New Roman" w:hAnsi="Times New Roman"/>
          <w:b/>
          <w:bCs/>
        </w:rPr>
        <w:t>Město Rakovník</w:t>
      </w:r>
    </w:p>
    <w:p w14:paraId="10390D67" w14:textId="77777777" w:rsidR="001D4EBE" w:rsidRPr="00394A8E" w:rsidRDefault="001D4EBE" w:rsidP="001D4EBE">
      <w:pPr>
        <w:spacing w:before="0" w:after="0" w:line="240" w:lineRule="auto"/>
        <w:jc w:val="both"/>
        <w:rPr>
          <w:rFonts w:ascii="Times New Roman" w:hAnsi="Times New Roman"/>
        </w:rPr>
      </w:pPr>
      <w:r w:rsidRPr="00394A8E">
        <w:rPr>
          <w:rFonts w:ascii="Times New Roman" w:hAnsi="Times New Roman"/>
        </w:rPr>
        <w:t>se sídlem Husovo nám. 27, 269 18 Rakovník</w:t>
      </w:r>
    </w:p>
    <w:p w14:paraId="77C3E3AF" w14:textId="77777777" w:rsidR="001D4EBE" w:rsidRPr="00394A8E" w:rsidRDefault="001D4EBE" w:rsidP="001D4EBE">
      <w:pPr>
        <w:spacing w:before="0" w:after="0" w:line="240" w:lineRule="auto"/>
        <w:jc w:val="both"/>
        <w:rPr>
          <w:rFonts w:ascii="Times New Roman" w:hAnsi="Times New Roman"/>
        </w:rPr>
      </w:pPr>
      <w:r w:rsidRPr="00394A8E">
        <w:rPr>
          <w:rFonts w:ascii="Times New Roman" w:hAnsi="Times New Roman"/>
        </w:rPr>
        <w:t>zastoupené PaedDr. Luďkem Štíbrem, starostou</w:t>
      </w:r>
    </w:p>
    <w:p w14:paraId="3102A46A" w14:textId="77777777" w:rsidR="001D4EBE" w:rsidRPr="00394A8E" w:rsidRDefault="001D4EBE" w:rsidP="001D4EBE">
      <w:pPr>
        <w:spacing w:before="0" w:after="0" w:line="240" w:lineRule="auto"/>
        <w:jc w:val="both"/>
        <w:rPr>
          <w:rFonts w:ascii="Times New Roman" w:hAnsi="Times New Roman"/>
        </w:rPr>
      </w:pPr>
      <w:r w:rsidRPr="00394A8E">
        <w:rPr>
          <w:rFonts w:ascii="Times New Roman" w:hAnsi="Times New Roman"/>
        </w:rPr>
        <w:t>bankovní spojení ČSOB a.s., pobočka Rakovník</w:t>
      </w:r>
    </w:p>
    <w:p w14:paraId="4D6A4974" w14:textId="77777777" w:rsidR="001D4EBE" w:rsidRPr="00394A8E" w:rsidRDefault="001D4EBE" w:rsidP="001D4EBE">
      <w:pPr>
        <w:spacing w:before="0" w:after="0" w:line="240" w:lineRule="auto"/>
        <w:jc w:val="both"/>
        <w:rPr>
          <w:rFonts w:ascii="Times New Roman" w:hAnsi="Times New Roman"/>
        </w:rPr>
      </w:pPr>
      <w:r w:rsidRPr="00394A8E">
        <w:rPr>
          <w:rFonts w:ascii="Times New Roman" w:hAnsi="Times New Roman"/>
        </w:rPr>
        <w:t>číslo účtu 50045004/0300</w:t>
      </w:r>
    </w:p>
    <w:p w14:paraId="0190C3E8" w14:textId="77777777" w:rsidR="001D4EBE" w:rsidRPr="00394A8E" w:rsidRDefault="001D4EBE" w:rsidP="001D4EBE">
      <w:pPr>
        <w:spacing w:before="0" w:after="0" w:line="240" w:lineRule="auto"/>
        <w:jc w:val="both"/>
        <w:rPr>
          <w:rFonts w:ascii="Times New Roman" w:hAnsi="Times New Roman"/>
        </w:rPr>
      </w:pPr>
      <w:r w:rsidRPr="00394A8E">
        <w:rPr>
          <w:rFonts w:ascii="Times New Roman" w:hAnsi="Times New Roman"/>
        </w:rPr>
        <w:t>IČ: 00244309, DIČ CZ00244309</w:t>
      </w:r>
    </w:p>
    <w:p w14:paraId="29B849D0" w14:textId="77777777" w:rsidR="001D4EBE" w:rsidRPr="00A1353F" w:rsidRDefault="001D4EBE" w:rsidP="001D4EBE">
      <w:pPr>
        <w:pStyle w:val="zhotovitel2"/>
        <w:spacing w:before="0"/>
        <w:rPr>
          <w:rFonts w:ascii="Times New Roman" w:hAnsi="Times New Roman" w:cs="Times New Roman"/>
          <w:sz w:val="22"/>
          <w:szCs w:val="22"/>
        </w:rPr>
      </w:pPr>
    </w:p>
    <w:p w14:paraId="1DF482B0" w14:textId="77777777" w:rsidR="001D4EBE" w:rsidRDefault="001D4EBE" w:rsidP="001D4EBE">
      <w:pPr>
        <w:pStyle w:val="zhotovitel2"/>
        <w:spacing w:before="0"/>
        <w:rPr>
          <w:rFonts w:ascii="Times New Roman" w:hAnsi="Times New Roman" w:cs="Times New Roman"/>
          <w:sz w:val="22"/>
          <w:szCs w:val="22"/>
        </w:rPr>
      </w:pPr>
      <w:r w:rsidRPr="00A1353F">
        <w:rPr>
          <w:rFonts w:ascii="Times New Roman" w:hAnsi="Times New Roman" w:cs="Times New Roman"/>
          <w:sz w:val="22"/>
          <w:szCs w:val="22"/>
        </w:rPr>
        <w:t>dále jen „</w:t>
      </w:r>
      <w:r w:rsidRPr="00A1353F">
        <w:rPr>
          <w:rFonts w:ascii="Times New Roman" w:hAnsi="Times New Roman" w:cs="Times New Roman"/>
          <w:b/>
          <w:sz w:val="22"/>
          <w:szCs w:val="22"/>
        </w:rPr>
        <w:t>objednatel</w:t>
      </w:r>
      <w:r w:rsidRPr="00A1353F">
        <w:rPr>
          <w:rFonts w:ascii="Times New Roman" w:hAnsi="Times New Roman" w:cs="Times New Roman"/>
          <w:sz w:val="22"/>
          <w:szCs w:val="22"/>
        </w:rPr>
        <w:t>“</w:t>
      </w:r>
    </w:p>
    <w:p w14:paraId="0B7DA36F" w14:textId="77777777" w:rsidR="001D4EBE" w:rsidRPr="00A1353F" w:rsidRDefault="001D4EBE" w:rsidP="001D4EBE">
      <w:pPr>
        <w:pStyle w:val="zhotovitel2"/>
        <w:spacing w:before="0"/>
        <w:rPr>
          <w:rFonts w:ascii="Times New Roman" w:hAnsi="Times New Roman" w:cs="Times New Roman"/>
          <w:sz w:val="22"/>
          <w:szCs w:val="22"/>
        </w:rPr>
      </w:pPr>
    </w:p>
    <w:p w14:paraId="48465BE9" w14:textId="77777777" w:rsidR="001D4EBE" w:rsidRPr="00A1353F" w:rsidRDefault="001D4EBE" w:rsidP="001D4EBE">
      <w:pPr>
        <w:pStyle w:val="zhotovitel2"/>
        <w:spacing w:before="0"/>
        <w:rPr>
          <w:rFonts w:ascii="Times New Roman" w:hAnsi="Times New Roman" w:cs="Times New Roman"/>
          <w:sz w:val="22"/>
          <w:szCs w:val="22"/>
        </w:rPr>
      </w:pPr>
      <w:r w:rsidRPr="00A1353F">
        <w:rPr>
          <w:rFonts w:ascii="Times New Roman" w:hAnsi="Times New Roman" w:cs="Times New Roman"/>
          <w:sz w:val="22"/>
          <w:szCs w:val="22"/>
        </w:rPr>
        <w:t>a</w:t>
      </w:r>
    </w:p>
    <w:p w14:paraId="4E40E428" w14:textId="77777777" w:rsidR="001D4EBE" w:rsidRPr="00224DFD" w:rsidRDefault="001D4EBE" w:rsidP="001D4EBE">
      <w:pPr>
        <w:pStyle w:val="zhotovitel2"/>
        <w:spacing w:before="0"/>
        <w:rPr>
          <w:rFonts w:ascii="Times New Roman" w:hAnsi="Times New Roman" w:cs="Times New Roman"/>
          <w:sz w:val="22"/>
          <w:szCs w:val="22"/>
        </w:rPr>
      </w:pPr>
    </w:p>
    <w:p w14:paraId="394517C5" w14:textId="77777777" w:rsidR="001D4EBE" w:rsidRPr="00B70769" w:rsidRDefault="001D4EBE" w:rsidP="001D4EBE">
      <w:pPr>
        <w:spacing w:before="0" w:after="0" w:line="240" w:lineRule="auto"/>
        <w:jc w:val="both"/>
        <w:rPr>
          <w:rFonts w:ascii="Times New Roman" w:hAnsi="Times New Roman" w:cs="Times New Roman"/>
          <w:b/>
          <w:lang w:eastAsia="cs-CZ"/>
        </w:rPr>
      </w:pPr>
      <w:r w:rsidRPr="00B70769">
        <w:rPr>
          <w:rFonts w:ascii="Times New Roman" w:hAnsi="Times New Roman" w:cs="Times New Roman"/>
          <w:b/>
          <w:lang w:eastAsia="cs-CZ"/>
        </w:rPr>
        <w:t>BICERA s.r.o.</w:t>
      </w:r>
    </w:p>
    <w:p w14:paraId="3092BDF9" w14:textId="073A295E" w:rsidR="001D4EBE" w:rsidRPr="00B70769" w:rsidRDefault="001D4EBE" w:rsidP="001D4EBE">
      <w:pPr>
        <w:spacing w:before="0" w:after="0" w:line="240" w:lineRule="auto"/>
        <w:jc w:val="both"/>
        <w:rPr>
          <w:rFonts w:ascii="Times New Roman" w:hAnsi="Times New Roman" w:cs="Times New Roman"/>
        </w:rPr>
      </w:pPr>
      <w:r w:rsidRPr="00B70769">
        <w:rPr>
          <w:rFonts w:ascii="Times New Roman" w:hAnsi="Times New Roman" w:cs="Times New Roman"/>
        </w:rPr>
        <w:t xml:space="preserve">se sídlem </w:t>
      </w:r>
      <w:r w:rsidRPr="00B70769">
        <w:rPr>
          <w:rFonts w:ascii="Times New Roman" w:hAnsi="Times New Roman" w:cs="Times New Roman"/>
          <w:lang w:eastAsia="cs-CZ"/>
        </w:rPr>
        <w:t>Novohradská 1452/1, 370 01 České Budějovice 6</w:t>
      </w:r>
    </w:p>
    <w:p w14:paraId="04F800C6" w14:textId="3A21375F" w:rsidR="00224DFD" w:rsidRPr="00B70769" w:rsidRDefault="00224DFD" w:rsidP="00224DFD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B70769">
        <w:rPr>
          <w:rFonts w:ascii="Times New Roman" w:hAnsi="Times New Roman" w:cs="Times New Roman"/>
          <w:color w:val="auto"/>
          <w:sz w:val="22"/>
          <w:szCs w:val="22"/>
        </w:rPr>
        <w:t xml:space="preserve">zastoupená </w:t>
      </w:r>
      <w:r w:rsidRPr="00B70769">
        <w:rPr>
          <w:rFonts w:ascii="Times New Roman" w:hAnsi="Times New Roman" w:cs="Times New Roman"/>
          <w:sz w:val="22"/>
          <w:szCs w:val="22"/>
          <w:lang w:eastAsia="cs-CZ"/>
        </w:rPr>
        <w:t>Ing. Milan Bicera, jednatel</w:t>
      </w:r>
      <w:r w:rsidR="00286A9F">
        <w:rPr>
          <w:rFonts w:ascii="Times New Roman" w:hAnsi="Times New Roman" w:cs="Times New Roman"/>
          <w:sz w:val="22"/>
          <w:szCs w:val="22"/>
          <w:lang w:eastAsia="cs-CZ"/>
        </w:rPr>
        <w:t>em</w:t>
      </w:r>
      <w:r w:rsidRPr="00B70769">
        <w:rPr>
          <w:rFonts w:ascii="Times New Roman" w:hAnsi="Times New Roman" w:cs="Times New Roman"/>
          <w:sz w:val="22"/>
          <w:szCs w:val="22"/>
          <w:lang w:eastAsia="cs-CZ"/>
        </w:rPr>
        <w:t xml:space="preserve"> společnosti</w:t>
      </w:r>
    </w:p>
    <w:p w14:paraId="39424E2C" w14:textId="490D4D2F" w:rsidR="00224DFD" w:rsidRPr="00B70769" w:rsidRDefault="00224DFD" w:rsidP="00224DFD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B70769">
        <w:rPr>
          <w:rFonts w:ascii="Times New Roman" w:hAnsi="Times New Roman" w:cs="Times New Roman"/>
          <w:color w:val="auto"/>
          <w:sz w:val="22"/>
          <w:szCs w:val="22"/>
        </w:rPr>
        <w:t xml:space="preserve">bankovní spojení </w:t>
      </w:r>
      <w:r w:rsidR="008205BC">
        <w:rPr>
          <w:rFonts w:ascii="Times New Roman" w:hAnsi="Times New Roman" w:cs="Times New Roman"/>
          <w:sz w:val="22"/>
          <w:szCs w:val="22"/>
          <w:lang w:eastAsia="cs-CZ"/>
        </w:rPr>
        <w:t>xxx</w:t>
      </w:r>
    </w:p>
    <w:p w14:paraId="3FBDC833" w14:textId="425DCB41" w:rsidR="00224DFD" w:rsidRPr="00B70769" w:rsidRDefault="00224DFD" w:rsidP="00224DFD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B70769">
        <w:rPr>
          <w:rFonts w:ascii="Times New Roman" w:hAnsi="Times New Roman" w:cs="Times New Roman"/>
          <w:color w:val="auto"/>
          <w:sz w:val="22"/>
          <w:szCs w:val="22"/>
        </w:rPr>
        <w:t xml:space="preserve">číslo účtu </w:t>
      </w:r>
      <w:r w:rsidR="008205BC">
        <w:rPr>
          <w:rFonts w:ascii="Times New Roman" w:hAnsi="Times New Roman" w:cs="Times New Roman"/>
          <w:color w:val="auto"/>
          <w:sz w:val="22"/>
          <w:szCs w:val="22"/>
        </w:rPr>
        <w:t>xxx</w:t>
      </w:r>
    </w:p>
    <w:p w14:paraId="6EB61AAD" w14:textId="234CDB0C" w:rsidR="00224DFD" w:rsidRPr="00B70769" w:rsidRDefault="00224DFD" w:rsidP="00224DFD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B70769">
        <w:rPr>
          <w:rFonts w:ascii="Times New Roman" w:hAnsi="Times New Roman" w:cs="Times New Roman"/>
          <w:color w:val="auto"/>
          <w:sz w:val="22"/>
          <w:szCs w:val="22"/>
        </w:rPr>
        <w:t xml:space="preserve">IČ </w:t>
      </w:r>
      <w:r w:rsidR="00B70769" w:rsidRPr="00B70769">
        <w:rPr>
          <w:rFonts w:ascii="Times New Roman" w:hAnsi="Times New Roman" w:cs="Times New Roman"/>
          <w:color w:val="auto"/>
          <w:sz w:val="22"/>
          <w:szCs w:val="22"/>
        </w:rPr>
        <w:t>05060931</w:t>
      </w:r>
      <w:r w:rsidRPr="00B70769">
        <w:rPr>
          <w:rFonts w:ascii="Times New Roman" w:hAnsi="Times New Roman" w:cs="Times New Roman"/>
          <w:color w:val="auto"/>
          <w:sz w:val="22"/>
          <w:szCs w:val="22"/>
        </w:rPr>
        <w:t xml:space="preserve">, DIČ </w:t>
      </w:r>
      <w:r w:rsidR="00B70769" w:rsidRPr="00B70769">
        <w:rPr>
          <w:rFonts w:ascii="Times New Roman" w:hAnsi="Times New Roman" w:cs="Times New Roman"/>
          <w:color w:val="auto"/>
          <w:sz w:val="22"/>
          <w:szCs w:val="22"/>
        </w:rPr>
        <w:t>CZ05060931</w:t>
      </w:r>
    </w:p>
    <w:p w14:paraId="5B2A49FE" w14:textId="34D71D2F" w:rsidR="00224DFD" w:rsidRPr="00B70769" w:rsidRDefault="00224DFD" w:rsidP="00224DFD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B70769">
        <w:rPr>
          <w:rFonts w:ascii="Times New Roman" w:hAnsi="Times New Roman" w:cs="Times New Roman"/>
          <w:color w:val="auto"/>
          <w:sz w:val="22"/>
          <w:szCs w:val="22"/>
        </w:rPr>
        <w:t xml:space="preserve">zapsaná pod spisovou značkou </w:t>
      </w:r>
      <w:r w:rsidR="002C58F3" w:rsidRPr="002C58F3">
        <w:rPr>
          <w:rFonts w:ascii="Times New Roman" w:hAnsi="Times New Roman" w:cs="Times New Roman"/>
          <w:color w:val="auto"/>
          <w:sz w:val="22"/>
          <w:szCs w:val="22"/>
        </w:rPr>
        <w:t>C 24892</w:t>
      </w:r>
      <w:r w:rsidR="00D93779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B70769">
        <w:rPr>
          <w:rFonts w:ascii="Times New Roman" w:hAnsi="Times New Roman" w:cs="Times New Roman"/>
          <w:color w:val="auto"/>
          <w:sz w:val="22"/>
          <w:szCs w:val="22"/>
        </w:rPr>
        <w:t xml:space="preserve">vedenou u </w:t>
      </w:r>
      <w:r w:rsidR="002C58F3" w:rsidRPr="002C58F3">
        <w:rPr>
          <w:rFonts w:ascii="Times New Roman" w:hAnsi="Times New Roman" w:cs="Times New Roman"/>
          <w:color w:val="auto"/>
          <w:sz w:val="22"/>
          <w:szCs w:val="22"/>
        </w:rPr>
        <w:t>Krajského soudu v Českých Budějovicích</w:t>
      </w:r>
    </w:p>
    <w:p w14:paraId="00BE5046" w14:textId="77777777" w:rsidR="001D4EBE" w:rsidRPr="002C58F3" w:rsidRDefault="001D4EBE" w:rsidP="002C58F3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201A35E5" w14:textId="77777777" w:rsidR="001D4EBE" w:rsidRDefault="001D4EBE" w:rsidP="001D4EBE">
      <w:pPr>
        <w:pStyle w:val="zhotovitel1"/>
        <w:rPr>
          <w:rFonts w:ascii="Times New Roman" w:hAnsi="Times New Roman" w:cs="Times New Roman"/>
          <w:b w:val="0"/>
          <w:szCs w:val="22"/>
        </w:rPr>
      </w:pPr>
      <w:r w:rsidRPr="00224DFD">
        <w:rPr>
          <w:rFonts w:ascii="Times New Roman" w:hAnsi="Times New Roman" w:cs="Times New Roman"/>
          <w:b w:val="0"/>
          <w:szCs w:val="22"/>
        </w:rPr>
        <w:t>dále jen „</w:t>
      </w:r>
      <w:r w:rsidRPr="00224DFD">
        <w:rPr>
          <w:rFonts w:ascii="Times New Roman" w:hAnsi="Times New Roman" w:cs="Times New Roman"/>
          <w:szCs w:val="22"/>
        </w:rPr>
        <w:t>zhotovitel</w:t>
      </w:r>
      <w:r w:rsidRPr="00224DFD">
        <w:rPr>
          <w:rFonts w:ascii="Times New Roman" w:hAnsi="Times New Roman" w:cs="Times New Roman"/>
          <w:b w:val="0"/>
          <w:szCs w:val="22"/>
        </w:rPr>
        <w:t>“</w:t>
      </w:r>
    </w:p>
    <w:p w14:paraId="289248F8" w14:textId="77777777" w:rsidR="001D4EBE" w:rsidRPr="00224DFD" w:rsidRDefault="001D4EBE" w:rsidP="001D4EBE">
      <w:pPr>
        <w:spacing w:before="0" w:after="0" w:line="240" w:lineRule="auto"/>
        <w:jc w:val="both"/>
        <w:rPr>
          <w:rFonts w:ascii="Times New Roman" w:hAnsi="Times New Roman" w:cs="Times New Roman"/>
        </w:rPr>
      </w:pPr>
    </w:p>
    <w:p w14:paraId="0F06089B" w14:textId="77777777" w:rsidR="001D4EBE" w:rsidRPr="00224DFD" w:rsidRDefault="001D4EBE" w:rsidP="001D4EBE">
      <w:pPr>
        <w:spacing w:before="0" w:after="0" w:line="240" w:lineRule="auto"/>
        <w:jc w:val="both"/>
        <w:rPr>
          <w:rFonts w:ascii="Times New Roman" w:hAnsi="Times New Roman" w:cs="Times New Roman"/>
        </w:rPr>
      </w:pPr>
      <w:r w:rsidRPr="00224DFD">
        <w:rPr>
          <w:rFonts w:ascii="Times New Roman" w:hAnsi="Times New Roman" w:cs="Times New Roman"/>
        </w:rPr>
        <w:t xml:space="preserve">uzavřeli dnešního dne, měsíce a roku dle ust. § 2586 a násl. zák. č. 89/2012 Sb., občanský zákoník, v platném znění, tuto </w:t>
      </w:r>
    </w:p>
    <w:p w14:paraId="79977F0B" w14:textId="77777777" w:rsidR="0060561D" w:rsidRDefault="0060561D" w:rsidP="001D4EBE">
      <w:pPr>
        <w:spacing w:before="0" w:after="0" w:line="240" w:lineRule="auto"/>
        <w:jc w:val="both"/>
        <w:rPr>
          <w:rFonts w:ascii="Times New Roman" w:hAnsi="Times New Roman"/>
        </w:rPr>
      </w:pPr>
    </w:p>
    <w:p w14:paraId="7584EE78" w14:textId="77777777" w:rsidR="001D4EBE" w:rsidRPr="0069271F" w:rsidRDefault="001D4EBE" w:rsidP="001D4EBE">
      <w:pPr>
        <w:spacing w:before="0" w:after="0" w:line="240" w:lineRule="auto"/>
        <w:jc w:val="center"/>
        <w:rPr>
          <w:rFonts w:ascii="Times New Roman" w:hAnsi="Times New Roman"/>
          <w:b/>
          <w:sz w:val="32"/>
        </w:rPr>
      </w:pPr>
      <w:r w:rsidRPr="0069271F">
        <w:rPr>
          <w:rFonts w:ascii="Times New Roman" w:hAnsi="Times New Roman"/>
          <w:b/>
          <w:sz w:val="32"/>
        </w:rPr>
        <w:t>SMLOUVU O DÍLO</w:t>
      </w:r>
    </w:p>
    <w:p w14:paraId="01B12948" w14:textId="77777777" w:rsidR="001D4EBE" w:rsidRPr="0020069C" w:rsidRDefault="001D4EBE" w:rsidP="007676E1">
      <w:pPr>
        <w:tabs>
          <w:tab w:val="left" w:pos="0"/>
        </w:tabs>
        <w:suppressAutoHyphens/>
        <w:spacing w:before="0" w:after="0" w:line="240" w:lineRule="auto"/>
        <w:jc w:val="both"/>
        <w:rPr>
          <w:rFonts w:cs="Times New Roman"/>
          <w:sz w:val="24"/>
          <w:szCs w:val="24"/>
          <w:lang w:eastAsia="ar-SA"/>
        </w:rPr>
      </w:pPr>
    </w:p>
    <w:p w14:paraId="2F8B6D30" w14:textId="77777777" w:rsidR="00404CA8" w:rsidRPr="000B50AD" w:rsidRDefault="00404CA8" w:rsidP="007676E1">
      <w:pPr>
        <w:tabs>
          <w:tab w:val="left" w:pos="0"/>
        </w:tabs>
        <w:suppressAutoHyphens/>
        <w:spacing w:before="0" w:after="0" w:line="240" w:lineRule="auto"/>
        <w:jc w:val="center"/>
        <w:rPr>
          <w:rFonts w:ascii="Times New Roman" w:hAnsi="Times New Roman" w:cs="Times New Roman"/>
          <w:b/>
          <w:bCs/>
          <w:lang w:eastAsia="ar-SA"/>
        </w:rPr>
      </w:pPr>
      <w:r w:rsidRPr="000B50AD">
        <w:rPr>
          <w:rFonts w:ascii="Times New Roman" w:hAnsi="Times New Roman" w:cs="Times New Roman"/>
          <w:b/>
          <w:bCs/>
          <w:lang w:eastAsia="ar-SA"/>
        </w:rPr>
        <w:t>I. Předmět smlouvy</w:t>
      </w:r>
    </w:p>
    <w:p w14:paraId="12E88662" w14:textId="296936DA" w:rsidR="00404CA8" w:rsidRPr="000D0CE7" w:rsidRDefault="00404CA8" w:rsidP="00404CA8">
      <w:pPr>
        <w:numPr>
          <w:ilvl w:val="0"/>
          <w:numId w:val="1"/>
        </w:numPr>
        <w:suppressAutoHyphens/>
        <w:spacing w:before="160" w:after="60" w:line="240" w:lineRule="auto"/>
        <w:jc w:val="both"/>
        <w:rPr>
          <w:rFonts w:ascii="Times New Roman" w:hAnsi="Times New Roman" w:cs="Times New Roman"/>
          <w:lang w:eastAsia="ar-SA"/>
        </w:rPr>
      </w:pPr>
      <w:r w:rsidRPr="000B50AD">
        <w:rPr>
          <w:rFonts w:ascii="Times New Roman" w:hAnsi="Times New Roman" w:cs="Times New Roman"/>
          <w:lang w:eastAsia="ar-SA"/>
        </w:rPr>
        <w:t>Zhotovitel se touto smlouvou zavazuje pro objednatele vypracovat do</w:t>
      </w:r>
      <w:r w:rsidR="00C90AEA" w:rsidRPr="000B50AD">
        <w:rPr>
          <w:rFonts w:ascii="Times New Roman" w:hAnsi="Times New Roman" w:cs="Times New Roman"/>
          <w:lang w:eastAsia="ar-SA"/>
        </w:rPr>
        <w:t xml:space="preserve">kumentaci pro provádění </w:t>
      </w:r>
      <w:r w:rsidR="00C90AEA" w:rsidRPr="000D0CE7">
        <w:rPr>
          <w:rFonts w:ascii="Times New Roman" w:hAnsi="Times New Roman" w:cs="Times New Roman"/>
          <w:lang w:eastAsia="ar-SA"/>
        </w:rPr>
        <w:t>stavby,</w:t>
      </w:r>
      <w:r w:rsidRPr="000D0CE7">
        <w:rPr>
          <w:rFonts w:ascii="Times New Roman" w:hAnsi="Times New Roman" w:cs="Times New Roman"/>
          <w:lang w:eastAsia="ar-SA"/>
        </w:rPr>
        <w:t xml:space="preserve"> položkový</w:t>
      </w:r>
      <w:r w:rsidR="003E0CAE" w:rsidRPr="000D0CE7">
        <w:rPr>
          <w:rFonts w:ascii="Times New Roman" w:hAnsi="Times New Roman" w:cs="Times New Roman"/>
          <w:lang w:eastAsia="ar-SA"/>
        </w:rPr>
        <w:t xml:space="preserve"> rozpočet a</w:t>
      </w:r>
      <w:r w:rsidRPr="000D0CE7">
        <w:rPr>
          <w:rFonts w:ascii="Times New Roman" w:hAnsi="Times New Roman" w:cs="Times New Roman"/>
          <w:lang w:eastAsia="ar-SA"/>
        </w:rPr>
        <w:t xml:space="preserve"> výkaz výměr, </w:t>
      </w:r>
      <w:r w:rsidRPr="000D0CE7">
        <w:rPr>
          <w:rFonts w:ascii="Times New Roman" w:hAnsi="Times New Roman" w:cs="Times New Roman"/>
          <w:bCs/>
          <w:lang w:eastAsia="ar-SA"/>
        </w:rPr>
        <w:t>to vše pro stavbu vedenou u objednatele pod názvem</w:t>
      </w:r>
      <w:r w:rsidRPr="000D0CE7">
        <w:rPr>
          <w:rFonts w:ascii="Times New Roman" w:hAnsi="Times New Roman" w:cs="Times New Roman"/>
          <w:b/>
          <w:bCs/>
          <w:lang w:eastAsia="ar-SA"/>
        </w:rPr>
        <w:t xml:space="preserve"> </w:t>
      </w:r>
      <w:r w:rsidR="002C58F3" w:rsidRPr="000D0CE7">
        <w:rPr>
          <w:rFonts w:ascii="Times New Roman" w:hAnsi="Times New Roman" w:cs="Times New Roman"/>
        </w:rPr>
        <w:t>„Zástavba dvorního traktu radnice Rakovník – objekt „J“</w:t>
      </w:r>
      <w:r w:rsidRPr="000D0CE7">
        <w:rPr>
          <w:rFonts w:ascii="Times New Roman" w:hAnsi="Times New Roman" w:cs="Times New Roman"/>
          <w:lang w:eastAsia="ar-SA"/>
        </w:rPr>
        <w:t xml:space="preserve"> (dále také společně „Dokumentace“, resp. „Stavba“) a poskytnout další odborné služby, jak je uvedeno v této smlouvě.</w:t>
      </w:r>
    </w:p>
    <w:p w14:paraId="7D781D10" w14:textId="04FE8E73" w:rsidR="00404CA8" w:rsidRPr="000B50AD" w:rsidRDefault="00404CA8" w:rsidP="00404CA8">
      <w:pPr>
        <w:numPr>
          <w:ilvl w:val="0"/>
          <w:numId w:val="1"/>
        </w:numPr>
        <w:suppressAutoHyphens/>
        <w:spacing w:before="160" w:after="60" w:line="240" w:lineRule="auto"/>
        <w:jc w:val="both"/>
        <w:rPr>
          <w:rFonts w:ascii="Times New Roman" w:hAnsi="Times New Roman" w:cs="Times New Roman"/>
          <w:lang w:eastAsia="ar-SA"/>
        </w:rPr>
      </w:pPr>
      <w:r w:rsidRPr="000B50AD">
        <w:rPr>
          <w:rFonts w:ascii="Times New Roman" w:hAnsi="Times New Roman" w:cs="Times New Roman"/>
          <w:lang w:eastAsia="ar-SA"/>
        </w:rPr>
        <w:t>Cílem této smlouvy je vypracování Dokumentace, která bude způsobilým podkladem pro výběr zhotovitele Stavby (dle zák.</w:t>
      </w:r>
      <w:r w:rsidR="008F0793" w:rsidRPr="000B50AD">
        <w:rPr>
          <w:rFonts w:ascii="Times New Roman" w:hAnsi="Times New Roman" w:cs="Times New Roman"/>
          <w:lang w:eastAsia="ar-SA"/>
        </w:rPr>
        <w:t xml:space="preserve"> č.</w:t>
      </w:r>
      <w:r w:rsidRPr="000B50AD">
        <w:rPr>
          <w:rFonts w:ascii="Times New Roman" w:hAnsi="Times New Roman" w:cs="Times New Roman"/>
          <w:lang w:eastAsia="ar-SA"/>
        </w:rPr>
        <w:t xml:space="preserve"> 13</w:t>
      </w:r>
      <w:r w:rsidR="00B078E1" w:rsidRPr="000B50AD">
        <w:rPr>
          <w:rFonts w:ascii="Times New Roman" w:hAnsi="Times New Roman" w:cs="Times New Roman"/>
          <w:lang w:eastAsia="ar-SA"/>
        </w:rPr>
        <w:t>4</w:t>
      </w:r>
      <w:r w:rsidRPr="000B50AD">
        <w:rPr>
          <w:rFonts w:ascii="Times New Roman" w:hAnsi="Times New Roman" w:cs="Times New Roman"/>
          <w:lang w:eastAsia="ar-SA"/>
        </w:rPr>
        <w:t>/20</w:t>
      </w:r>
      <w:r w:rsidR="00B078E1" w:rsidRPr="000B50AD">
        <w:rPr>
          <w:rFonts w:ascii="Times New Roman" w:hAnsi="Times New Roman" w:cs="Times New Roman"/>
          <w:lang w:eastAsia="ar-SA"/>
        </w:rPr>
        <w:t>16</w:t>
      </w:r>
      <w:r w:rsidRPr="000B50AD">
        <w:rPr>
          <w:rFonts w:ascii="Times New Roman" w:hAnsi="Times New Roman" w:cs="Times New Roman"/>
          <w:lang w:eastAsia="ar-SA"/>
        </w:rPr>
        <w:t xml:space="preserve"> Sb.</w:t>
      </w:r>
      <w:r w:rsidR="008F0793" w:rsidRPr="000B50AD">
        <w:rPr>
          <w:rFonts w:ascii="Times New Roman" w:hAnsi="Times New Roman" w:cs="Times New Roman"/>
          <w:lang w:eastAsia="ar-SA"/>
        </w:rPr>
        <w:t>,</w:t>
      </w:r>
      <w:r w:rsidRPr="000B50AD">
        <w:rPr>
          <w:rFonts w:ascii="Times New Roman" w:hAnsi="Times New Roman" w:cs="Times New Roman"/>
          <w:lang w:eastAsia="ar-SA"/>
        </w:rPr>
        <w:t xml:space="preserve"> o </w:t>
      </w:r>
      <w:r w:rsidR="00001253" w:rsidRPr="000B50AD">
        <w:rPr>
          <w:rFonts w:ascii="Times New Roman" w:hAnsi="Times New Roman" w:cs="Times New Roman"/>
          <w:lang w:eastAsia="ar-SA"/>
        </w:rPr>
        <w:t xml:space="preserve">zadávání </w:t>
      </w:r>
      <w:r w:rsidRPr="000B50AD">
        <w:rPr>
          <w:rFonts w:ascii="Times New Roman" w:hAnsi="Times New Roman" w:cs="Times New Roman"/>
          <w:lang w:eastAsia="ar-SA"/>
        </w:rPr>
        <w:t>veřejných zakáz</w:t>
      </w:r>
      <w:r w:rsidR="00001253" w:rsidRPr="000B50AD">
        <w:rPr>
          <w:rFonts w:ascii="Times New Roman" w:hAnsi="Times New Roman" w:cs="Times New Roman"/>
          <w:lang w:eastAsia="ar-SA"/>
        </w:rPr>
        <w:t>ek</w:t>
      </w:r>
      <w:r w:rsidRPr="000B50AD">
        <w:rPr>
          <w:rFonts w:ascii="Times New Roman" w:hAnsi="Times New Roman" w:cs="Times New Roman"/>
          <w:lang w:eastAsia="ar-SA"/>
        </w:rPr>
        <w:t xml:space="preserve">, v platném znění </w:t>
      </w:r>
      <w:r w:rsidRPr="000B50AD">
        <w:rPr>
          <w:rFonts w:ascii="Times New Roman" w:hAnsi="Times New Roman" w:cs="Times New Roman"/>
          <w:bCs/>
          <w:lang w:eastAsia="ar-SA"/>
        </w:rPr>
        <w:t>(dále také „Z</w:t>
      </w:r>
      <w:r w:rsidR="00D31392" w:rsidRPr="000B50AD">
        <w:rPr>
          <w:rFonts w:ascii="Times New Roman" w:hAnsi="Times New Roman" w:cs="Times New Roman"/>
          <w:bCs/>
          <w:lang w:eastAsia="ar-SA"/>
        </w:rPr>
        <w:t>Z</w:t>
      </w:r>
      <w:r w:rsidRPr="000B50AD">
        <w:rPr>
          <w:rFonts w:ascii="Times New Roman" w:hAnsi="Times New Roman" w:cs="Times New Roman"/>
          <w:bCs/>
          <w:lang w:eastAsia="ar-SA"/>
        </w:rPr>
        <w:t>VZ“)</w:t>
      </w:r>
      <w:r w:rsidRPr="000B50AD">
        <w:rPr>
          <w:rFonts w:ascii="Times New Roman" w:hAnsi="Times New Roman" w:cs="Times New Roman"/>
          <w:lang w:eastAsia="ar-SA"/>
        </w:rPr>
        <w:t xml:space="preserve">, včetně příslušných prováděcích předpisů zejm. vyhl. č. </w:t>
      </w:r>
      <w:r w:rsidR="00001253" w:rsidRPr="000B50AD">
        <w:rPr>
          <w:rFonts w:ascii="Times New Roman" w:hAnsi="Times New Roman" w:cs="Times New Roman"/>
          <w:lang w:eastAsia="ar-SA"/>
        </w:rPr>
        <w:t>169/2016</w:t>
      </w:r>
      <w:r w:rsidRPr="000B50AD">
        <w:rPr>
          <w:rFonts w:ascii="Times New Roman" w:hAnsi="Times New Roman" w:cs="Times New Roman"/>
          <w:lang w:eastAsia="ar-SA"/>
        </w:rPr>
        <w:t xml:space="preserve"> Sb.</w:t>
      </w:r>
      <w:r w:rsidR="00F12280" w:rsidRPr="000B50AD">
        <w:rPr>
          <w:rFonts w:ascii="Times New Roman" w:hAnsi="Times New Roman" w:cs="Times New Roman"/>
          <w:lang w:eastAsia="ar-SA"/>
        </w:rPr>
        <w:t>, o</w:t>
      </w:r>
      <w:r w:rsidR="00254C1E">
        <w:rPr>
          <w:rFonts w:ascii="Times New Roman" w:hAnsi="Times New Roman" w:cs="Times New Roman"/>
          <w:lang w:eastAsia="ar-SA"/>
        </w:rPr>
        <w:t> </w:t>
      </w:r>
      <w:r w:rsidR="00F12280" w:rsidRPr="000B50AD">
        <w:rPr>
          <w:rFonts w:ascii="Times New Roman" w:hAnsi="Times New Roman" w:cs="Times New Roman"/>
          <w:lang w:eastAsia="ar-SA"/>
        </w:rPr>
        <w:t>stanovení rozsahu dokumentace veřejné zakázky na stavební práce a soupisu stavebních prací, dodávek a služeb s výkazem výměr</w:t>
      </w:r>
      <w:r w:rsidRPr="000B50AD">
        <w:rPr>
          <w:rFonts w:ascii="Times New Roman" w:hAnsi="Times New Roman" w:cs="Times New Roman"/>
          <w:lang w:eastAsia="ar-SA"/>
        </w:rPr>
        <w:t xml:space="preserve">) a </w:t>
      </w:r>
      <w:r w:rsidR="001509CE" w:rsidRPr="000B50AD">
        <w:rPr>
          <w:rFonts w:ascii="Times New Roman" w:hAnsi="Times New Roman" w:cs="Times New Roman"/>
          <w:lang w:eastAsia="ar-SA"/>
        </w:rPr>
        <w:t>dále</w:t>
      </w:r>
      <w:r w:rsidR="00C90AEA" w:rsidRPr="000B50AD">
        <w:rPr>
          <w:rFonts w:ascii="Times New Roman" w:hAnsi="Times New Roman" w:cs="Times New Roman"/>
          <w:lang w:eastAsia="ar-SA"/>
        </w:rPr>
        <w:t xml:space="preserve"> položkový</w:t>
      </w:r>
      <w:r w:rsidR="001509CE" w:rsidRPr="000B50AD">
        <w:rPr>
          <w:rFonts w:ascii="Times New Roman" w:hAnsi="Times New Roman" w:cs="Times New Roman"/>
          <w:lang w:eastAsia="ar-SA"/>
        </w:rPr>
        <w:t xml:space="preserve"> </w:t>
      </w:r>
      <w:r w:rsidR="00C90AEA" w:rsidRPr="000B50AD">
        <w:rPr>
          <w:rFonts w:ascii="Times New Roman" w:hAnsi="Times New Roman" w:cs="Times New Roman"/>
          <w:lang w:eastAsia="ar-SA"/>
        </w:rPr>
        <w:t>rozpočet a výkaz výměr v souladu s požadavky ZZVZ včetně příslušných prováděcích předpisů</w:t>
      </w:r>
      <w:r w:rsidRPr="000B50AD">
        <w:rPr>
          <w:rFonts w:ascii="Times New Roman" w:hAnsi="Times New Roman" w:cs="Times New Roman"/>
          <w:lang w:eastAsia="ar-SA"/>
        </w:rPr>
        <w:t xml:space="preserve">. </w:t>
      </w:r>
    </w:p>
    <w:p w14:paraId="03FFE940" w14:textId="77777777" w:rsidR="00404CA8" w:rsidRPr="000B50AD" w:rsidRDefault="00404CA8" w:rsidP="0085625E">
      <w:pPr>
        <w:numPr>
          <w:ilvl w:val="0"/>
          <w:numId w:val="1"/>
        </w:numPr>
        <w:suppressAutoHyphens/>
        <w:spacing w:before="160" w:after="60" w:line="240" w:lineRule="auto"/>
        <w:jc w:val="both"/>
        <w:rPr>
          <w:rFonts w:ascii="Times New Roman" w:hAnsi="Times New Roman" w:cs="Times New Roman"/>
          <w:lang w:eastAsia="ar-SA"/>
        </w:rPr>
      </w:pPr>
      <w:r w:rsidRPr="000B50AD">
        <w:rPr>
          <w:rFonts w:ascii="Times New Roman" w:hAnsi="Times New Roman" w:cs="Times New Roman"/>
          <w:lang w:eastAsia="ar-SA"/>
        </w:rPr>
        <w:t>Technický standard díla je uveden v čl. II. této smlouvy. Rozsah Dokumentace</w:t>
      </w:r>
      <w:r w:rsidR="003E0CAE" w:rsidRPr="000B50AD">
        <w:rPr>
          <w:rFonts w:ascii="Times New Roman" w:hAnsi="Times New Roman" w:cs="Times New Roman"/>
          <w:lang w:eastAsia="ar-SA"/>
        </w:rPr>
        <w:t xml:space="preserve"> </w:t>
      </w:r>
      <w:r w:rsidR="00D86E75" w:rsidRPr="000B50AD">
        <w:rPr>
          <w:rFonts w:ascii="Times New Roman" w:hAnsi="Times New Roman" w:cs="Times New Roman"/>
          <w:lang w:eastAsia="ar-SA"/>
        </w:rPr>
        <w:t xml:space="preserve">a </w:t>
      </w:r>
      <w:r w:rsidRPr="000B50AD">
        <w:rPr>
          <w:rFonts w:ascii="Times New Roman" w:hAnsi="Times New Roman" w:cs="Times New Roman"/>
          <w:lang w:eastAsia="ar-SA"/>
        </w:rPr>
        <w:t>dalších úkonů, které jsou předmětem této smlouvy, je dán příslušnými obecně závaznými právními předpisy. Zhotovitel pak v rámci níže uvedených činností provede zejména pak (nikoli tedy pouze) následující:</w:t>
      </w:r>
    </w:p>
    <w:p w14:paraId="0BA3E83D" w14:textId="77777777" w:rsidR="00404CA8" w:rsidRPr="000B50AD" w:rsidRDefault="00842092" w:rsidP="00404CA8">
      <w:pPr>
        <w:tabs>
          <w:tab w:val="left" w:pos="0"/>
        </w:tabs>
        <w:suppressAutoHyphens/>
        <w:spacing w:before="0" w:after="120" w:line="240" w:lineRule="auto"/>
        <w:jc w:val="both"/>
        <w:rPr>
          <w:rFonts w:ascii="Times New Roman" w:hAnsi="Times New Roman" w:cs="Times New Roman"/>
          <w:b/>
          <w:lang w:eastAsia="ar-SA"/>
        </w:rPr>
      </w:pPr>
      <w:r w:rsidRPr="000B50AD">
        <w:rPr>
          <w:rFonts w:ascii="Times New Roman" w:hAnsi="Times New Roman" w:cs="Times New Roman"/>
          <w:b/>
          <w:lang w:eastAsia="ar-SA"/>
        </w:rPr>
        <w:tab/>
      </w:r>
      <w:r w:rsidR="00404CA8" w:rsidRPr="000B50AD">
        <w:rPr>
          <w:rFonts w:ascii="Times New Roman" w:hAnsi="Times New Roman" w:cs="Times New Roman"/>
          <w:b/>
          <w:lang w:eastAsia="ar-SA"/>
        </w:rPr>
        <w:t>Dokumentace pro provádění stavby</w:t>
      </w:r>
    </w:p>
    <w:p w14:paraId="2A11112D" w14:textId="77777777" w:rsidR="00404CA8" w:rsidRPr="000B50AD" w:rsidRDefault="00404CA8" w:rsidP="00404CA8">
      <w:pPr>
        <w:tabs>
          <w:tab w:val="left" w:pos="0"/>
        </w:tabs>
        <w:suppressAutoHyphens/>
        <w:spacing w:before="0" w:after="120" w:line="240" w:lineRule="auto"/>
        <w:ind w:left="708"/>
        <w:jc w:val="both"/>
        <w:rPr>
          <w:rFonts w:ascii="Times New Roman" w:hAnsi="Times New Roman" w:cs="Times New Roman"/>
          <w:lang w:eastAsia="ar-SA"/>
        </w:rPr>
      </w:pPr>
      <w:r w:rsidRPr="000B50AD">
        <w:rPr>
          <w:rFonts w:ascii="Times New Roman" w:hAnsi="Times New Roman" w:cs="Times New Roman"/>
          <w:lang w:eastAsia="ar-SA"/>
        </w:rPr>
        <w:t xml:space="preserve">Zpracování Dokumentace v souladu s vyhláškou č. </w:t>
      </w:r>
      <w:r w:rsidR="004A4BE0" w:rsidRPr="000B50AD">
        <w:rPr>
          <w:rFonts w:ascii="Times New Roman" w:hAnsi="Times New Roman" w:cs="Times New Roman"/>
          <w:lang w:eastAsia="ar-SA"/>
        </w:rPr>
        <w:t>499/2006 Sb. ve znění vyhlášky č.62/2013 Sb., příloha č. 6 o dokumentaci staveb</w:t>
      </w:r>
      <w:r w:rsidRPr="000B50AD">
        <w:rPr>
          <w:rFonts w:ascii="Times New Roman" w:hAnsi="Times New Roman" w:cs="Times New Roman"/>
          <w:lang w:eastAsia="ar-SA"/>
        </w:rPr>
        <w:t xml:space="preserve">, </w:t>
      </w:r>
      <w:r w:rsidR="004A4BE0" w:rsidRPr="000B50AD">
        <w:rPr>
          <w:rFonts w:ascii="Times New Roman" w:hAnsi="Times New Roman" w:cs="Times New Roman"/>
          <w:lang w:eastAsia="ar-SA"/>
        </w:rPr>
        <w:t xml:space="preserve">včetně </w:t>
      </w:r>
      <w:r w:rsidRPr="000B50AD">
        <w:rPr>
          <w:rFonts w:ascii="Times New Roman" w:hAnsi="Times New Roman" w:cs="Times New Roman"/>
          <w:lang w:eastAsia="ar-SA"/>
        </w:rPr>
        <w:t xml:space="preserve">technické a kvalitativní specifikace navržených dodávek a materiálů </w:t>
      </w:r>
      <w:r w:rsidR="004A4BE0" w:rsidRPr="000B50AD">
        <w:rPr>
          <w:rFonts w:ascii="Times New Roman" w:hAnsi="Times New Roman" w:cs="Times New Roman"/>
          <w:lang w:eastAsia="ar-SA"/>
        </w:rPr>
        <w:t>v</w:t>
      </w:r>
      <w:r w:rsidRPr="000B50AD">
        <w:rPr>
          <w:rFonts w:ascii="Times New Roman" w:hAnsi="Times New Roman" w:cs="Times New Roman"/>
          <w:lang w:eastAsia="ar-SA"/>
        </w:rPr>
        <w:t xml:space="preserve"> položkových rozpočt</w:t>
      </w:r>
      <w:r w:rsidR="004A4BE0" w:rsidRPr="000B50AD">
        <w:rPr>
          <w:rFonts w:ascii="Times New Roman" w:hAnsi="Times New Roman" w:cs="Times New Roman"/>
          <w:lang w:eastAsia="ar-SA"/>
        </w:rPr>
        <w:t>ech</w:t>
      </w:r>
      <w:r w:rsidRPr="000B50AD">
        <w:rPr>
          <w:rFonts w:ascii="Times New Roman" w:hAnsi="Times New Roman" w:cs="Times New Roman"/>
          <w:lang w:eastAsia="ar-SA"/>
        </w:rPr>
        <w:t>.</w:t>
      </w:r>
    </w:p>
    <w:p w14:paraId="6BCCBAD8" w14:textId="6CB05685" w:rsidR="00926AAF" w:rsidRDefault="00926AAF" w:rsidP="00404CA8">
      <w:pPr>
        <w:tabs>
          <w:tab w:val="left" w:pos="0"/>
        </w:tabs>
        <w:suppressAutoHyphens/>
        <w:spacing w:before="0" w:after="120" w:line="240" w:lineRule="auto"/>
        <w:ind w:left="708"/>
        <w:jc w:val="both"/>
        <w:rPr>
          <w:rFonts w:ascii="Times New Roman" w:hAnsi="Times New Roman" w:cs="Times New Roman"/>
          <w:lang w:eastAsia="ar-SA"/>
        </w:rPr>
      </w:pPr>
      <w:r w:rsidRPr="000B50AD">
        <w:rPr>
          <w:rFonts w:ascii="Times New Roman" w:hAnsi="Times New Roman" w:cs="Times New Roman"/>
          <w:lang w:eastAsia="ar-SA"/>
        </w:rPr>
        <w:t>Dokumentace bude vypracována pro jednotlivé stavební objekty a provozní soubory stavby, a</w:t>
      </w:r>
      <w:r w:rsidR="00254C1E">
        <w:rPr>
          <w:rFonts w:ascii="Times New Roman" w:hAnsi="Times New Roman" w:cs="Times New Roman"/>
          <w:lang w:eastAsia="ar-SA"/>
        </w:rPr>
        <w:t> </w:t>
      </w:r>
      <w:r w:rsidRPr="000B50AD">
        <w:rPr>
          <w:rFonts w:ascii="Times New Roman" w:hAnsi="Times New Roman" w:cs="Times New Roman"/>
          <w:lang w:eastAsia="ar-SA"/>
        </w:rPr>
        <w:t>samostatně pak bude vypracována část vnitřního vybavení (interiéru) se samostatným položkovým rozpočtem a výkazem výměr.</w:t>
      </w:r>
    </w:p>
    <w:p w14:paraId="1D496FB2" w14:textId="77777777" w:rsidR="001A78E7" w:rsidRPr="000B50AD" w:rsidRDefault="001A78E7" w:rsidP="00404CA8">
      <w:pPr>
        <w:tabs>
          <w:tab w:val="left" w:pos="0"/>
        </w:tabs>
        <w:suppressAutoHyphens/>
        <w:spacing w:before="0" w:after="120" w:line="240" w:lineRule="auto"/>
        <w:ind w:left="708"/>
        <w:jc w:val="both"/>
        <w:rPr>
          <w:rFonts w:ascii="Times New Roman" w:hAnsi="Times New Roman" w:cs="Times New Roman"/>
          <w:lang w:eastAsia="ar-SA"/>
        </w:rPr>
      </w:pPr>
    </w:p>
    <w:p w14:paraId="2828E5F5" w14:textId="77777777" w:rsidR="00404CA8" w:rsidRPr="000B50AD" w:rsidRDefault="00404CA8" w:rsidP="00404CA8">
      <w:pPr>
        <w:tabs>
          <w:tab w:val="left" w:pos="0"/>
        </w:tabs>
        <w:suppressAutoHyphens/>
        <w:spacing w:before="0" w:after="120" w:line="240" w:lineRule="auto"/>
        <w:jc w:val="both"/>
        <w:rPr>
          <w:rFonts w:ascii="Times New Roman" w:hAnsi="Times New Roman" w:cs="Times New Roman"/>
          <w:b/>
          <w:lang w:eastAsia="ar-SA"/>
        </w:rPr>
      </w:pPr>
      <w:r w:rsidRPr="000B50AD">
        <w:rPr>
          <w:rFonts w:ascii="Times New Roman" w:hAnsi="Times New Roman" w:cs="Times New Roman"/>
          <w:b/>
          <w:lang w:eastAsia="ar-SA"/>
        </w:rPr>
        <w:lastRenderedPageBreak/>
        <w:tab/>
        <w:t>Položkový rozpočet a výkaz výmě</w:t>
      </w:r>
      <w:r w:rsidR="00336FC2" w:rsidRPr="000B50AD">
        <w:rPr>
          <w:rFonts w:ascii="Times New Roman" w:hAnsi="Times New Roman" w:cs="Times New Roman"/>
          <w:b/>
          <w:lang w:eastAsia="ar-SA"/>
        </w:rPr>
        <w:t>r včetně</w:t>
      </w:r>
      <w:r w:rsidRPr="000B50AD">
        <w:rPr>
          <w:rFonts w:ascii="Times New Roman" w:hAnsi="Times New Roman" w:cs="Times New Roman"/>
          <w:b/>
          <w:lang w:eastAsia="ar-SA"/>
        </w:rPr>
        <w:t>:</w:t>
      </w:r>
    </w:p>
    <w:p w14:paraId="440ABAA6" w14:textId="77777777" w:rsidR="00404CA8" w:rsidRPr="000B50AD" w:rsidRDefault="00404CA8" w:rsidP="00FB68CB">
      <w:pPr>
        <w:numPr>
          <w:ilvl w:val="0"/>
          <w:numId w:val="8"/>
        </w:numPr>
        <w:tabs>
          <w:tab w:val="left" w:pos="0"/>
        </w:tabs>
        <w:suppressAutoHyphens/>
        <w:spacing w:before="0" w:after="120" w:line="240" w:lineRule="auto"/>
        <w:ind w:left="1134" w:hanging="425"/>
        <w:jc w:val="both"/>
        <w:rPr>
          <w:rFonts w:ascii="Times New Roman" w:hAnsi="Times New Roman" w:cs="Times New Roman"/>
          <w:lang w:eastAsia="ar-SA"/>
        </w:rPr>
      </w:pPr>
      <w:r w:rsidRPr="000B50AD">
        <w:rPr>
          <w:rFonts w:ascii="Times New Roman" w:hAnsi="Times New Roman" w:cs="Times New Roman"/>
          <w:lang w:eastAsia="ar-SA"/>
        </w:rPr>
        <w:t>zpracování výkazu výměr pro ocenění uchazeči o veřejnou zakázku</w:t>
      </w:r>
    </w:p>
    <w:p w14:paraId="6AA7598E" w14:textId="77777777" w:rsidR="00404CA8" w:rsidRPr="000B50AD" w:rsidRDefault="00404CA8" w:rsidP="00FB68CB">
      <w:pPr>
        <w:numPr>
          <w:ilvl w:val="0"/>
          <w:numId w:val="8"/>
        </w:numPr>
        <w:tabs>
          <w:tab w:val="left" w:pos="0"/>
        </w:tabs>
        <w:suppressAutoHyphens/>
        <w:spacing w:before="0" w:after="120" w:line="240" w:lineRule="auto"/>
        <w:ind w:left="1134" w:hanging="425"/>
        <w:jc w:val="both"/>
        <w:rPr>
          <w:rFonts w:ascii="Times New Roman" w:hAnsi="Times New Roman" w:cs="Times New Roman"/>
          <w:lang w:eastAsia="ar-SA"/>
        </w:rPr>
      </w:pPr>
      <w:r w:rsidRPr="000B50AD">
        <w:rPr>
          <w:rFonts w:ascii="Times New Roman" w:hAnsi="Times New Roman" w:cs="Times New Roman"/>
          <w:lang w:eastAsia="ar-SA"/>
        </w:rPr>
        <w:t>zpracování kontrolního srovnávacího rozpočtu</w:t>
      </w:r>
    </w:p>
    <w:p w14:paraId="312381F7" w14:textId="77777777" w:rsidR="00404CA8" w:rsidRPr="000B50AD" w:rsidRDefault="00001253" w:rsidP="00FB68CB">
      <w:pPr>
        <w:tabs>
          <w:tab w:val="left" w:pos="426"/>
        </w:tabs>
        <w:suppressAutoHyphens/>
        <w:spacing w:before="0" w:after="120" w:line="240" w:lineRule="auto"/>
        <w:ind w:left="709" w:hanging="425"/>
        <w:jc w:val="both"/>
        <w:rPr>
          <w:rFonts w:ascii="Times New Roman" w:hAnsi="Times New Roman" w:cs="Times New Roman"/>
          <w:lang w:eastAsia="ar-SA"/>
        </w:rPr>
      </w:pPr>
      <w:r w:rsidRPr="000B50AD">
        <w:rPr>
          <w:rFonts w:ascii="Times New Roman" w:hAnsi="Times New Roman" w:cs="Times New Roman"/>
          <w:b/>
          <w:lang w:eastAsia="ar-SA"/>
        </w:rPr>
        <w:t xml:space="preserve">    </w:t>
      </w:r>
      <w:r w:rsidR="00CF1FC1" w:rsidRPr="000B50AD">
        <w:rPr>
          <w:rFonts w:ascii="Times New Roman" w:hAnsi="Times New Roman" w:cs="Times New Roman"/>
          <w:b/>
          <w:lang w:eastAsia="ar-SA"/>
        </w:rPr>
        <w:t xml:space="preserve">  </w:t>
      </w:r>
      <w:r w:rsidR="00404CA8" w:rsidRPr="000B50AD">
        <w:rPr>
          <w:rFonts w:ascii="Times New Roman" w:hAnsi="Times New Roman" w:cs="Times New Roman"/>
          <w:b/>
          <w:lang w:eastAsia="ar-SA"/>
        </w:rPr>
        <w:tab/>
      </w:r>
      <w:r w:rsidR="00404CA8" w:rsidRPr="000B50AD">
        <w:rPr>
          <w:rFonts w:ascii="Times New Roman" w:hAnsi="Times New Roman" w:cs="Times New Roman"/>
          <w:lang w:eastAsia="ar-SA"/>
        </w:rPr>
        <w:t>Zhotovitel potvrzuje, že jako podklad pro vypracování Dokumentace</w:t>
      </w:r>
      <w:r w:rsidR="00AB7E9B" w:rsidRPr="000B50AD">
        <w:rPr>
          <w:rFonts w:ascii="Times New Roman" w:hAnsi="Times New Roman" w:cs="Times New Roman"/>
          <w:lang w:eastAsia="ar-SA"/>
        </w:rPr>
        <w:t xml:space="preserve"> </w:t>
      </w:r>
      <w:r w:rsidR="00404CA8" w:rsidRPr="000B50AD">
        <w:rPr>
          <w:rFonts w:ascii="Times New Roman" w:hAnsi="Times New Roman" w:cs="Times New Roman"/>
          <w:lang w:eastAsia="ar-SA"/>
        </w:rPr>
        <w:t>převzal od objednatele tyto dokumenty</w:t>
      </w:r>
      <w:r w:rsidR="004A4BE0" w:rsidRPr="000B50AD">
        <w:rPr>
          <w:rFonts w:ascii="Times New Roman" w:hAnsi="Times New Roman" w:cs="Times New Roman"/>
          <w:lang w:eastAsia="ar-SA"/>
        </w:rPr>
        <w:t>:</w:t>
      </w:r>
      <w:r w:rsidR="00404CA8" w:rsidRPr="000B50AD">
        <w:rPr>
          <w:rFonts w:ascii="Times New Roman" w:hAnsi="Times New Roman" w:cs="Times New Roman"/>
          <w:lang w:eastAsia="ar-SA"/>
        </w:rPr>
        <w:t xml:space="preserve"> </w:t>
      </w:r>
    </w:p>
    <w:p w14:paraId="6BC9B49E" w14:textId="5C935693" w:rsidR="0048623C" w:rsidRPr="000D0CE7" w:rsidRDefault="00BE3A3D" w:rsidP="00155D1B">
      <w:pPr>
        <w:numPr>
          <w:ilvl w:val="1"/>
          <w:numId w:val="1"/>
        </w:numPr>
        <w:tabs>
          <w:tab w:val="left" w:pos="426"/>
        </w:tabs>
        <w:suppressAutoHyphens/>
        <w:spacing w:before="0" w:after="0" w:line="240" w:lineRule="auto"/>
        <w:ind w:left="993" w:hanging="284"/>
        <w:jc w:val="both"/>
        <w:rPr>
          <w:rFonts w:ascii="Times New Roman" w:hAnsi="Times New Roman" w:cs="Times New Roman"/>
          <w:lang w:eastAsia="ar-SA"/>
        </w:rPr>
      </w:pPr>
      <w:r w:rsidRPr="000D0CE7">
        <w:rPr>
          <w:rFonts w:ascii="Times New Roman" w:hAnsi="Times New Roman" w:cs="Times New Roman"/>
          <w:lang w:eastAsia="ar-SA"/>
        </w:rPr>
        <w:t>Dokumentace pro</w:t>
      </w:r>
      <w:r w:rsidR="000D0CE7" w:rsidRPr="000D0CE7">
        <w:rPr>
          <w:rFonts w:ascii="Times New Roman" w:hAnsi="Times New Roman" w:cs="Times New Roman"/>
          <w:lang w:eastAsia="ar-SA"/>
        </w:rPr>
        <w:t xml:space="preserve"> sloučené územní a</w:t>
      </w:r>
      <w:r w:rsidRPr="000D0CE7">
        <w:rPr>
          <w:rFonts w:ascii="Times New Roman" w:hAnsi="Times New Roman" w:cs="Times New Roman"/>
          <w:lang w:eastAsia="ar-SA"/>
        </w:rPr>
        <w:t xml:space="preserve"> stavební </w:t>
      </w:r>
      <w:r w:rsidR="000D0CE7" w:rsidRPr="000D0CE7">
        <w:rPr>
          <w:rFonts w:ascii="Times New Roman" w:hAnsi="Times New Roman" w:cs="Times New Roman"/>
          <w:lang w:eastAsia="ar-SA"/>
        </w:rPr>
        <w:t>řízení</w:t>
      </w:r>
      <w:r w:rsidRPr="000D0CE7">
        <w:rPr>
          <w:rFonts w:ascii="Times New Roman" w:hAnsi="Times New Roman" w:cs="Times New Roman"/>
          <w:lang w:eastAsia="ar-SA"/>
        </w:rPr>
        <w:t xml:space="preserve"> </w:t>
      </w:r>
      <w:r w:rsidR="000D0CE7" w:rsidRPr="000D0CE7">
        <w:rPr>
          <w:rFonts w:ascii="Times New Roman" w:hAnsi="Times New Roman" w:cs="Times New Roman"/>
          <w:lang w:eastAsia="ar-SA"/>
        </w:rPr>
        <w:t>(DUR – DSP)</w:t>
      </w:r>
      <w:r w:rsidR="0048623C" w:rsidRPr="000D0CE7">
        <w:rPr>
          <w:rFonts w:ascii="Times New Roman" w:hAnsi="Times New Roman" w:cs="Times New Roman"/>
          <w:lang w:eastAsia="ar-SA"/>
        </w:rPr>
        <w:t xml:space="preserve">, zak. č. </w:t>
      </w:r>
      <w:r w:rsidR="00155D1B" w:rsidRPr="000D0CE7">
        <w:rPr>
          <w:rFonts w:ascii="Times New Roman" w:hAnsi="Times New Roman" w:cs="Times New Roman"/>
          <w:lang w:eastAsia="ar-SA"/>
        </w:rPr>
        <w:t>06/385E</w:t>
      </w:r>
      <w:r w:rsidR="0048623C" w:rsidRPr="000D0CE7">
        <w:rPr>
          <w:rFonts w:ascii="Times New Roman" w:hAnsi="Times New Roman" w:cs="Times New Roman"/>
          <w:lang w:eastAsia="ar-SA"/>
        </w:rPr>
        <w:t xml:space="preserve"> zpracovaná A1 spol. s.r.o.,</w:t>
      </w:r>
      <w:r w:rsidR="00BE58D8" w:rsidRPr="000D0CE7">
        <w:rPr>
          <w:rFonts w:ascii="Times New Roman" w:hAnsi="Times New Roman" w:cs="Times New Roman"/>
          <w:lang w:eastAsia="ar-SA"/>
        </w:rPr>
        <w:t xml:space="preserve"> </w:t>
      </w:r>
      <w:r w:rsidR="00BE58D8" w:rsidRPr="000D0CE7">
        <w:rPr>
          <w:rFonts w:ascii="Times New Roman" w:hAnsi="Times New Roman" w:cs="Times New Roman"/>
          <w:bCs/>
          <w:lang w:eastAsia="ar-SA"/>
        </w:rPr>
        <w:t xml:space="preserve">Lannova 16/13, 370 21 České Budějovice </w:t>
      </w:r>
      <w:r w:rsidR="00155D1B" w:rsidRPr="000D0CE7">
        <w:rPr>
          <w:rFonts w:ascii="Times New Roman" w:hAnsi="Times New Roman" w:cs="Times New Roman"/>
          <w:bCs/>
          <w:lang w:eastAsia="ar-SA"/>
        </w:rPr>
        <w:t>v 07/2009</w:t>
      </w:r>
      <w:r w:rsidR="003A2230" w:rsidRPr="000D0CE7">
        <w:rPr>
          <w:rFonts w:ascii="Times New Roman" w:hAnsi="Times New Roman" w:cs="Times New Roman"/>
          <w:bCs/>
          <w:lang w:eastAsia="ar-SA"/>
        </w:rPr>
        <w:t xml:space="preserve"> dle architektonického návrhu </w:t>
      </w:r>
      <w:r w:rsidR="003A2230" w:rsidRPr="000D0CE7">
        <w:rPr>
          <w:rFonts w:ascii="Times New Roman" w:hAnsi="Times New Roman" w:cs="Times New Roman"/>
          <w:lang w:eastAsia="ar-SA"/>
        </w:rPr>
        <w:t xml:space="preserve">Ing. arch. Karla Zusky, ČKAIT 01524 a Ing. arch. Miroslava Papáčka, ČKAIT </w:t>
      </w:r>
      <w:r w:rsidR="003A2230" w:rsidRPr="000D0CE7">
        <w:rPr>
          <w:rFonts w:ascii="Times New Roman" w:hAnsi="Times New Roman" w:cs="Times New Roman"/>
          <w:color w:val="000000"/>
          <w:shd w:val="clear" w:color="auto" w:fill="FFFFFF"/>
        </w:rPr>
        <w:t>03617</w:t>
      </w:r>
      <w:r w:rsidR="00155D1B" w:rsidRPr="000D0CE7">
        <w:rPr>
          <w:rFonts w:ascii="Times New Roman" w:hAnsi="Times New Roman" w:cs="Times New Roman"/>
          <w:lang w:eastAsia="ar-SA"/>
        </w:rPr>
        <w:t xml:space="preserve">. </w:t>
      </w:r>
    </w:p>
    <w:p w14:paraId="3422F2F5" w14:textId="39A95DC4" w:rsidR="00404CA8" w:rsidRPr="000D0CE7" w:rsidRDefault="00BE3A3D" w:rsidP="00FB68CB">
      <w:pPr>
        <w:numPr>
          <w:ilvl w:val="1"/>
          <w:numId w:val="1"/>
        </w:numPr>
        <w:tabs>
          <w:tab w:val="left" w:pos="426"/>
        </w:tabs>
        <w:suppressAutoHyphens/>
        <w:spacing w:before="0" w:after="0" w:line="240" w:lineRule="auto"/>
        <w:ind w:left="993" w:hanging="284"/>
        <w:jc w:val="both"/>
        <w:rPr>
          <w:rFonts w:ascii="Times New Roman" w:hAnsi="Times New Roman" w:cs="Times New Roman"/>
          <w:lang w:eastAsia="ar-SA"/>
        </w:rPr>
      </w:pPr>
      <w:r w:rsidRPr="000D0CE7">
        <w:rPr>
          <w:rFonts w:ascii="Times New Roman" w:hAnsi="Times New Roman" w:cs="Times New Roman"/>
          <w:lang w:eastAsia="ar-SA"/>
        </w:rPr>
        <w:t xml:space="preserve">Dokumentace pro </w:t>
      </w:r>
      <w:r w:rsidR="0048623C" w:rsidRPr="000D0CE7">
        <w:rPr>
          <w:rFonts w:ascii="Times New Roman" w:hAnsi="Times New Roman" w:cs="Times New Roman"/>
          <w:lang w:eastAsia="ar-SA"/>
        </w:rPr>
        <w:t xml:space="preserve">zadání stavby </w:t>
      </w:r>
      <w:r w:rsidR="000D0CE7" w:rsidRPr="000D0CE7">
        <w:rPr>
          <w:rFonts w:ascii="Times New Roman" w:hAnsi="Times New Roman" w:cs="Times New Roman"/>
          <w:lang w:eastAsia="ar-SA"/>
        </w:rPr>
        <w:t>(</w:t>
      </w:r>
      <w:r w:rsidR="0048623C" w:rsidRPr="000D0CE7">
        <w:rPr>
          <w:rFonts w:ascii="Times New Roman" w:hAnsi="Times New Roman" w:cs="Times New Roman"/>
          <w:lang w:eastAsia="ar-SA"/>
        </w:rPr>
        <w:t>DZS</w:t>
      </w:r>
      <w:r w:rsidR="006833EC" w:rsidRPr="000D0CE7">
        <w:rPr>
          <w:rFonts w:ascii="Times New Roman" w:hAnsi="Times New Roman" w:cs="Times New Roman"/>
          <w:lang w:eastAsia="ar-SA"/>
        </w:rPr>
        <w:t>, DPS</w:t>
      </w:r>
      <w:r w:rsidR="000D0CE7" w:rsidRPr="000D0CE7">
        <w:rPr>
          <w:rFonts w:ascii="Times New Roman" w:hAnsi="Times New Roman" w:cs="Times New Roman"/>
          <w:lang w:eastAsia="ar-SA"/>
        </w:rPr>
        <w:t>)</w:t>
      </w:r>
      <w:r w:rsidR="0085625E" w:rsidRPr="000D0CE7">
        <w:rPr>
          <w:rFonts w:ascii="Times New Roman" w:hAnsi="Times New Roman" w:cs="Times New Roman"/>
          <w:lang w:eastAsia="ar-SA"/>
        </w:rPr>
        <w:t xml:space="preserve">, </w:t>
      </w:r>
      <w:r w:rsidR="0048623C" w:rsidRPr="000D0CE7">
        <w:rPr>
          <w:rFonts w:ascii="Times New Roman" w:hAnsi="Times New Roman" w:cs="Times New Roman"/>
          <w:lang w:eastAsia="ar-SA"/>
        </w:rPr>
        <w:t xml:space="preserve">zak. č. </w:t>
      </w:r>
      <w:r w:rsidR="001C777F" w:rsidRPr="000D0CE7">
        <w:rPr>
          <w:rFonts w:ascii="Times New Roman" w:hAnsi="Times New Roman" w:cs="Times New Roman"/>
          <w:lang w:eastAsia="ar-SA"/>
        </w:rPr>
        <w:t>06/385 E</w:t>
      </w:r>
      <w:r w:rsidR="0048623C" w:rsidRPr="000D0CE7">
        <w:rPr>
          <w:rFonts w:ascii="Times New Roman" w:hAnsi="Times New Roman" w:cs="Times New Roman"/>
          <w:lang w:eastAsia="ar-SA"/>
        </w:rPr>
        <w:t xml:space="preserve"> </w:t>
      </w:r>
      <w:r w:rsidR="00404CA8" w:rsidRPr="000D0CE7">
        <w:rPr>
          <w:rFonts w:ascii="Times New Roman" w:hAnsi="Times New Roman" w:cs="Times New Roman"/>
          <w:lang w:eastAsia="ar-SA"/>
        </w:rPr>
        <w:t>zpracova</w:t>
      </w:r>
      <w:r w:rsidR="0085625E" w:rsidRPr="000D0CE7">
        <w:rPr>
          <w:rFonts w:ascii="Times New Roman" w:hAnsi="Times New Roman" w:cs="Times New Roman"/>
          <w:lang w:eastAsia="ar-SA"/>
        </w:rPr>
        <w:t>n</w:t>
      </w:r>
      <w:r w:rsidR="0048623C" w:rsidRPr="000D0CE7">
        <w:rPr>
          <w:rFonts w:ascii="Times New Roman" w:hAnsi="Times New Roman" w:cs="Times New Roman"/>
          <w:lang w:eastAsia="ar-SA"/>
        </w:rPr>
        <w:t>á</w:t>
      </w:r>
      <w:r w:rsidR="0085625E" w:rsidRPr="000D0CE7">
        <w:rPr>
          <w:rFonts w:ascii="Times New Roman" w:hAnsi="Times New Roman" w:cs="Times New Roman"/>
          <w:lang w:eastAsia="ar-SA"/>
        </w:rPr>
        <w:t xml:space="preserve"> </w:t>
      </w:r>
      <w:r w:rsidR="0048623C" w:rsidRPr="000D0CE7">
        <w:rPr>
          <w:rFonts w:ascii="Times New Roman" w:hAnsi="Times New Roman" w:cs="Times New Roman"/>
          <w:lang w:eastAsia="ar-SA"/>
        </w:rPr>
        <w:t>A1 spol. s.r.o.,</w:t>
      </w:r>
      <w:r w:rsidR="00BE58D8" w:rsidRPr="000D0CE7">
        <w:rPr>
          <w:rFonts w:ascii="Times New Roman" w:hAnsi="Times New Roman" w:cs="Times New Roman"/>
          <w:lang w:eastAsia="ar-SA"/>
        </w:rPr>
        <w:t xml:space="preserve"> </w:t>
      </w:r>
      <w:r w:rsidR="00BE58D8" w:rsidRPr="000D0CE7">
        <w:rPr>
          <w:rFonts w:ascii="Times New Roman" w:hAnsi="Times New Roman" w:cs="Times New Roman"/>
          <w:bCs/>
          <w:lang w:eastAsia="ar-SA"/>
        </w:rPr>
        <w:t>Lannova 16/13, 370 21 České Budějovice v 0</w:t>
      </w:r>
      <w:r w:rsidR="00155D1B" w:rsidRPr="000D0CE7">
        <w:rPr>
          <w:rFonts w:ascii="Times New Roman" w:hAnsi="Times New Roman" w:cs="Times New Roman"/>
          <w:bCs/>
          <w:lang w:eastAsia="ar-SA"/>
        </w:rPr>
        <w:t>7</w:t>
      </w:r>
      <w:r w:rsidR="00BE58D8" w:rsidRPr="000D0CE7">
        <w:rPr>
          <w:rFonts w:ascii="Times New Roman" w:hAnsi="Times New Roman" w:cs="Times New Roman"/>
          <w:bCs/>
          <w:lang w:eastAsia="ar-SA"/>
        </w:rPr>
        <w:t>/20</w:t>
      </w:r>
      <w:r w:rsidR="00155D1B" w:rsidRPr="000D0CE7">
        <w:rPr>
          <w:rFonts w:ascii="Times New Roman" w:hAnsi="Times New Roman" w:cs="Times New Roman"/>
          <w:bCs/>
          <w:lang w:eastAsia="ar-SA"/>
        </w:rPr>
        <w:t>09</w:t>
      </w:r>
      <w:r w:rsidR="00BE58D8" w:rsidRPr="000D0CE7">
        <w:rPr>
          <w:rFonts w:ascii="Times New Roman" w:hAnsi="Times New Roman" w:cs="Times New Roman"/>
          <w:bCs/>
          <w:lang w:eastAsia="ar-SA"/>
        </w:rPr>
        <w:t xml:space="preserve">, </w:t>
      </w:r>
      <w:r w:rsidR="001C777F" w:rsidRPr="000D0CE7">
        <w:rPr>
          <w:rFonts w:ascii="Times New Roman" w:hAnsi="Times New Roman" w:cs="Times New Roman"/>
          <w:bCs/>
          <w:lang w:eastAsia="ar-SA"/>
        </w:rPr>
        <w:t xml:space="preserve">dle architektonického návrhu </w:t>
      </w:r>
      <w:r w:rsidR="0085625E" w:rsidRPr="000D0CE7">
        <w:rPr>
          <w:rFonts w:ascii="Times New Roman" w:hAnsi="Times New Roman" w:cs="Times New Roman"/>
          <w:lang w:eastAsia="ar-SA"/>
        </w:rPr>
        <w:t>Ing. arch</w:t>
      </w:r>
      <w:r w:rsidR="00AB7E9B" w:rsidRPr="000D0CE7">
        <w:rPr>
          <w:rFonts w:ascii="Times New Roman" w:hAnsi="Times New Roman" w:cs="Times New Roman"/>
          <w:lang w:eastAsia="ar-SA"/>
        </w:rPr>
        <w:t>.</w:t>
      </w:r>
      <w:r w:rsidR="0085625E" w:rsidRPr="000D0CE7">
        <w:rPr>
          <w:rFonts w:ascii="Times New Roman" w:hAnsi="Times New Roman" w:cs="Times New Roman"/>
          <w:lang w:eastAsia="ar-SA"/>
        </w:rPr>
        <w:t xml:space="preserve"> Karl</w:t>
      </w:r>
      <w:r w:rsidR="00CF1F83" w:rsidRPr="000D0CE7">
        <w:rPr>
          <w:rFonts w:ascii="Times New Roman" w:hAnsi="Times New Roman" w:cs="Times New Roman"/>
          <w:lang w:eastAsia="ar-SA"/>
        </w:rPr>
        <w:t>a</w:t>
      </w:r>
      <w:r w:rsidR="0085625E" w:rsidRPr="000D0CE7">
        <w:rPr>
          <w:rFonts w:ascii="Times New Roman" w:hAnsi="Times New Roman" w:cs="Times New Roman"/>
          <w:lang w:eastAsia="ar-SA"/>
        </w:rPr>
        <w:t xml:space="preserve"> Zusk</w:t>
      </w:r>
      <w:r w:rsidR="00CF1F83" w:rsidRPr="000D0CE7">
        <w:rPr>
          <w:rFonts w:ascii="Times New Roman" w:hAnsi="Times New Roman" w:cs="Times New Roman"/>
          <w:lang w:eastAsia="ar-SA"/>
        </w:rPr>
        <w:t>y</w:t>
      </w:r>
      <w:r w:rsidR="00BE58D8" w:rsidRPr="000D0CE7">
        <w:rPr>
          <w:rFonts w:ascii="Times New Roman" w:hAnsi="Times New Roman" w:cs="Times New Roman"/>
          <w:lang w:eastAsia="ar-SA"/>
        </w:rPr>
        <w:t>, ČKAIT 01524</w:t>
      </w:r>
      <w:r w:rsidR="00CF1F83" w:rsidRPr="000D0CE7">
        <w:rPr>
          <w:rFonts w:ascii="Times New Roman" w:hAnsi="Times New Roman" w:cs="Times New Roman"/>
          <w:lang w:eastAsia="ar-SA"/>
        </w:rPr>
        <w:t xml:space="preserve"> a Ing. arch. Miroslava Papáčka, ČKAIT </w:t>
      </w:r>
      <w:r w:rsidR="00CF1F83" w:rsidRPr="000D0CE7">
        <w:rPr>
          <w:rFonts w:ascii="Times New Roman" w:hAnsi="Times New Roman" w:cs="Times New Roman"/>
          <w:color w:val="000000"/>
          <w:shd w:val="clear" w:color="auto" w:fill="FFFFFF"/>
        </w:rPr>
        <w:t>03617</w:t>
      </w:r>
      <w:r w:rsidR="00404CA8" w:rsidRPr="000D0CE7">
        <w:rPr>
          <w:rFonts w:ascii="Times New Roman" w:hAnsi="Times New Roman" w:cs="Times New Roman"/>
          <w:lang w:eastAsia="ar-SA"/>
        </w:rPr>
        <w:t xml:space="preserve">. </w:t>
      </w:r>
    </w:p>
    <w:p w14:paraId="3BCF67A9" w14:textId="77777777" w:rsidR="009333D0" w:rsidRPr="000B50AD" w:rsidRDefault="009333D0" w:rsidP="009333D0">
      <w:pPr>
        <w:tabs>
          <w:tab w:val="left" w:pos="0"/>
        </w:tabs>
        <w:suppressAutoHyphens/>
        <w:spacing w:before="0" w:after="0" w:line="240" w:lineRule="auto"/>
        <w:ind w:left="1440"/>
        <w:jc w:val="both"/>
        <w:rPr>
          <w:rFonts w:ascii="Times New Roman" w:hAnsi="Times New Roman" w:cs="Times New Roman"/>
          <w:lang w:eastAsia="ar-SA"/>
        </w:rPr>
      </w:pPr>
    </w:p>
    <w:p w14:paraId="1EC8A340" w14:textId="6EE927D7" w:rsidR="00404CA8" w:rsidRPr="000B50AD" w:rsidRDefault="00404CA8" w:rsidP="00AC6803">
      <w:pPr>
        <w:numPr>
          <w:ilvl w:val="0"/>
          <w:numId w:val="1"/>
        </w:numPr>
        <w:tabs>
          <w:tab w:val="left" w:pos="0"/>
        </w:tabs>
        <w:suppressAutoHyphens/>
        <w:spacing w:before="0"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0B50AD">
        <w:rPr>
          <w:rFonts w:ascii="Times New Roman" w:hAnsi="Times New Roman" w:cs="Times New Roman"/>
          <w:lang w:eastAsia="ar-SA"/>
        </w:rPr>
        <w:t>Předmětem díla, tedy výsledkem činnosti zhotovitele podle této smlouvy, pak bude jednak Dokumentace zpracovaná dle příslušných a souvisejících obecně závazných právních předpisů (včetně technických norem), zejména pak dle vyhlášky č. 499/2006 Sb., o dokumentaci staveb a v takovém technickém detailu a podrobnostech a o takovém obsahu a rozsahu, že bude způsobilým podkladem jednak pro zadávací řízení ve smyslu Z</w:t>
      </w:r>
      <w:r w:rsidR="00D31392" w:rsidRPr="000B50AD">
        <w:rPr>
          <w:rFonts w:ascii="Times New Roman" w:hAnsi="Times New Roman" w:cs="Times New Roman"/>
          <w:lang w:eastAsia="ar-SA"/>
        </w:rPr>
        <w:t>Z</w:t>
      </w:r>
      <w:r w:rsidRPr="000B50AD">
        <w:rPr>
          <w:rFonts w:ascii="Times New Roman" w:hAnsi="Times New Roman" w:cs="Times New Roman"/>
          <w:lang w:eastAsia="ar-SA"/>
        </w:rPr>
        <w:t>VZ, a jednak pro proces vybudování Stavby tak, aby výsledkem tohoto procesu byla plně funkční, bezpečná a</w:t>
      </w:r>
      <w:r w:rsidR="00254C1E">
        <w:rPr>
          <w:rFonts w:ascii="Times New Roman" w:hAnsi="Times New Roman" w:cs="Times New Roman"/>
          <w:lang w:eastAsia="ar-SA"/>
        </w:rPr>
        <w:t> </w:t>
      </w:r>
      <w:r w:rsidRPr="000B50AD">
        <w:rPr>
          <w:rFonts w:ascii="Times New Roman" w:hAnsi="Times New Roman" w:cs="Times New Roman"/>
          <w:lang w:eastAsia="ar-SA"/>
        </w:rPr>
        <w:t xml:space="preserve">provozuschopná Stavba a jednak poskytnuté takové odborné a související výkony, které povedou k naplnění záměru zadavatele a účelu této smlouvy. </w:t>
      </w:r>
    </w:p>
    <w:p w14:paraId="2C856BC6" w14:textId="77777777" w:rsidR="0060561D" w:rsidRPr="000B50AD" w:rsidRDefault="0060561D" w:rsidP="00AC6803">
      <w:pPr>
        <w:tabs>
          <w:tab w:val="left" w:pos="0"/>
        </w:tabs>
        <w:suppressAutoHyphens/>
        <w:spacing w:before="0" w:after="0" w:line="240" w:lineRule="auto"/>
        <w:jc w:val="both"/>
        <w:rPr>
          <w:rFonts w:ascii="Times New Roman" w:hAnsi="Times New Roman" w:cs="Times New Roman"/>
          <w:lang w:eastAsia="ar-SA"/>
        </w:rPr>
      </w:pPr>
    </w:p>
    <w:p w14:paraId="2CEB2DEA" w14:textId="77777777" w:rsidR="00404CA8" w:rsidRPr="00A83641" w:rsidRDefault="00404CA8" w:rsidP="00AC6803">
      <w:pPr>
        <w:tabs>
          <w:tab w:val="left" w:pos="0"/>
        </w:tabs>
        <w:suppressAutoHyphens/>
        <w:spacing w:before="0" w:after="0" w:line="240" w:lineRule="auto"/>
        <w:jc w:val="center"/>
        <w:rPr>
          <w:rFonts w:ascii="Times New Roman" w:hAnsi="Times New Roman" w:cs="Times New Roman"/>
          <w:b/>
          <w:bCs/>
          <w:lang w:eastAsia="ar-SA"/>
        </w:rPr>
      </w:pPr>
      <w:r w:rsidRPr="00A83641">
        <w:rPr>
          <w:rFonts w:ascii="Times New Roman" w:hAnsi="Times New Roman" w:cs="Times New Roman"/>
          <w:b/>
          <w:bCs/>
          <w:lang w:eastAsia="ar-SA"/>
        </w:rPr>
        <w:t>II. Technický standard díla</w:t>
      </w:r>
    </w:p>
    <w:p w14:paraId="554D2294" w14:textId="711DF8D1" w:rsidR="00404CA8" w:rsidRPr="008B1F84" w:rsidRDefault="00404CA8" w:rsidP="008B1F84">
      <w:pPr>
        <w:numPr>
          <w:ilvl w:val="0"/>
          <w:numId w:val="12"/>
        </w:numPr>
        <w:tabs>
          <w:tab w:val="left" w:pos="426"/>
        </w:tabs>
        <w:suppressAutoHyphens/>
        <w:spacing w:before="160" w:after="60" w:line="240" w:lineRule="auto"/>
        <w:jc w:val="both"/>
        <w:rPr>
          <w:rFonts w:ascii="Times New Roman" w:hAnsi="Times New Roman" w:cs="Times New Roman"/>
          <w:bCs/>
          <w:lang w:eastAsia="ar-SA"/>
        </w:rPr>
      </w:pPr>
      <w:r w:rsidRPr="00A83641">
        <w:rPr>
          <w:rFonts w:ascii="Times New Roman" w:hAnsi="Times New Roman" w:cs="Times New Roman"/>
          <w:lang w:eastAsia="ar-SA"/>
        </w:rPr>
        <w:t xml:space="preserve">Technické řešení projektovaných opatření bude </w:t>
      </w:r>
      <w:r w:rsidRPr="00A83641">
        <w:rPr>
          <w:rFonts w:ascii="Times New Roman" w:hAnsi="Times New Roman" w:cs="Times New Roman"/>
          <w:bCs/>
          <w:lang w:eastAsia="ar-SA"/>
        </w:rPr>
        <w:t>navazovat na zpracovan</w:t>
      </w:r>
      <w:r w:rsidR="0085625E" w:rsidRPr="00A83641">
        <w:rPr>
          <w:rFonts w:ascii="Times New Roman" w:hAnsi="Times New Roman" w:cs="Times New Roman"/>
          <w:bCs/>
          <w:lang w:eastAsia="ar-SA"/>
        </w:rPr>
        <w:t>ou</w:t>
      </w:r>
      <w:r w:rsidRPr="00A83641">
        <w:rPr>
          <w:rFonts w:ascii="Times New Roman" w:hAnsi="Times New Roman" w:cs="Times New Roman"/>
          <w:bCs/>
          <w:lang w:eastAsia="ar-SA"/>
        </w:rPr>
        <w:t xml:space="preserve"> </w:t>
      </w:r>
      <w:r w:rsidR="0085625E" w:rsidRPr="00A83641">
        <w:rPr>
          <w:rFonts w:ascii="Times New Roman" w:hAnsi="Times New Roman" w:cs="Times New Roman"/>
          <w:bCs/>
          <w:lang w:eastAsia="ar-SA"/>
        </w:rPr>
        <w:t xml:space="preserve">dokumentaci </w:t>
      </w:r>
      <w:r w:rsidR="00BE58D8" w:rsidRPr="00A83641">
        <w:rPr>
          <w:rFonts w:ascii="Times New Roman" w:hAnsi="Times New Roman" w:cs="Times New Roman"/>
          <w:bCs/>
          <w:lang w:eastAsia="ar-SA"/>
        </w:rPr>
        <w:t>pro</w:t>
      </w:r>
      <w:r w:rsidR="00CC20E0" w:rsidRPr="00A83641">
        <w:rPr>
          <w:rFonts w:ascii="Times New Roman" w:hAnsi="Times New Roman" w:cs="Times New Roman"/>
          <w:bCs/>
          <w:lang w:eastAsia="ar-SA"/>
        </w:rPr>
        <w:t xml:space="preserve"> sloučené územní a</w:t>
      </w:r>
      <w:r w:rsidR="0085625E" w:rsidRPr="00A83641">
        <w:rPr>
          <w:rFonts w:ascii="Times New Roman" w:hAnsi="Times New Roman" w:cs="Times New Roman"/>
          <w:bCs/>
          <w:lang w:eastAsia="ar-SA"/>
        </w:rPr>
        <w:t xml:space="preserve"> stavební řízení </w:t>
      </w:r>
      <w:r w:rsidR="00CC20E0" w:rsidRPr="00A83641">
        <w:rPr>
          <w:rFonts w:ascii="Times New Roman" w:hAnsi="Times New Roman" w:cs="Times New Roman"/>
          <w:bCs/>
          <w:lang w:eastAsia="ar-SA"/>
        </w:rPr>
        <w:t xml:space="preserve">(DUR - </w:t>
      </w:r>
      <w:r w:rsidR="00351D3C" w:rsidRPr="00A83641">
        <w:rPr>
          <w:rFonts w:ascii="Times New Roman" w:hAnsi="Times New Roman" w:cs="Times New Roman"/>
          <w:lang w:eastAsia="ar-SA"/>
        </w:rPr>
        <w:t>DSP</w:t>
      </w:r>
      <w:r w:rsidR="00CC20E0" w:rsidRPr="00A83641">
        <w:rPr>
          <w:rFonts w:ascii="Times New Roman" w:hAnsi="Times New Roman" w:cs="Times New Roman"/>
          <w:lang w:eastAsia="ar-SA"/>
        </w:rPr>
        <w:t>)</w:t>
      </w:r>
      <w:r w:rsidR="00351D3C" w:rsidRPr="00A83641">
        <w:rPr>
          <w:rFonts w:ascii="Times New Roman" w:hAnsi="Times New Roman" w:cs="Times New Roman"/>
          <w:lang w:eastAsia="ar-SA"/>
        </w:rPr>
        <w:t xml:space="preserve">, zak. č. 06/385E zpracovaná A1 spol. s.r.o., </w:t>
      </w:r>
      <w:r w:rsidR="00351D3C" w:rsidRPr="00A83641">
        <w:rPr>
          <w:rFonts w:ascii="Times New Roman" w:hAnsi="Times New Roman" w:cs="Times New Roman"/>
          <w:bCs/>
          <w:lang w:eastAsia="ar-SA"/>
        </w:rPr>
        <w:t xml:space="preserve">Lannova 16/13, 370 21 České Budějovice v 07/2009, </w:t>
      </w:r>
      <w:r w:rsidR="003A2230" w:rsidRPr="00A83641">
        <w:rPr>
          <w:rFonts w:ascii="Times New Roman" w:hAnsi="Times New Roman" w:cs="Times New Roman"/>
          <w:bCs/>
          <w:lang w:eastAsia="ar-SA"/>
        </w:rPr>
        <w:t xml:space="preserve">dle architektonického návrhu </w:t>
      </w:r>
      <w:r w:rsidR="003A2230" w:rsidRPr="00A83641">
        <w:rPr>
          <w:rFonts w:ascii="Times New Roman" w:hAnsi="Times New Roman" w:cs="Times New Roman"/>
          <w:lang w:eastAsia="ar-SA"/>
        </w:rPr>
        <w:t xml:space="preserve">Ing. arch. Karla Zusky, ČKAIT 01524 a Ing. arch. Miroslava Papáčka, ČKAIT </w:t>
      </w:r>
      <w:r w:rsidR="003A2230" w:rsidRPr="00A83641">
        <w:rPr>
          <w:rFonts w:ascii="Times New Roman" w:hAnsi="Times New Roman" w:cs="Times New Roman"/>
          <w:color w:val="000000"/>
          <w:shd w:val="clear" w:color="auto" w:fill="FFFFFF"/>
        </w:rPr>
        <w:t>03617</w:t>
      </w:r>
      <w:r w:rsidR="003A2230" w:rsidRPr="00A83641">
        <w:rPr>
          <w:rFonts w:ascii="Times New Roman" w:hAnsi="Times New Roman" w:cs="Times New Roman"/>
          <w:lang w:eastAsia="ar-SA"/>
        </w:rPr>
        <w:t xml:space="preserve">. </w:t>
      </w:r>
      <w:r w:rsidR="00386C60" w:rsidRPr="00A83641">
        <w:rPr>
          <w:rFonts w:ascii="Times New Roman" w:hAnsi="Times New Roman" w:cs="Times New Roman"/>
          <w:bCs/>
          <w:lang w:eastAsia="ar-SA"/>
        </w:rPr>
        <w:t xml:space="preserve"> a </w:t>
      </w:r>
      <w:r w:rsidR="008B1F84" w:rsidRPr="00A83641">
        <w:rPr>
          <w:rFonts w:ascii="Times New Roman" w:hAnsi="Times New Roman" w:cs="Times New Roman"/>
          <w:lang w:eastAsia="ar-SA"/>
        </w:rPr>
        <w:t xml:space="preserve">Dokumentace pro zadání stavby </w:t>
      </w:r>
      <w:r w:rsidR="00CC20E0" w:rsidRPr="00A83641">
        <w:rPr>
          <w:rFonts w:ascii="Times New Roman" w:hAnsi="Times New Roman" w:cs="Times New Roman"/>
          <w:lang w:eastAsia="ar-SA"/>
        </w:rPr>
        <w:t>(</w:t>
      </w:r>
      <w:r w:rsidR="008B1F84" w:rsidRPr="00A83641">
        <w:rPr>
          <w:rFonts w:ascii="Times New Roman" w:hAnsi="Times New Roman" w:cs="Times New Roman"/>
          <w:lang w:eastAsia="ar-SA"/>
        </w:rPr>
        <w:t>DZS</w:t>
      </w:r>
      <w:r w:rsidR="006833EC" w:rsidRPr="00A83641">
        <w:rPr>
          <w:rFonts w:ascii="Times New Roman" w:hAnsi="Times New Roman" w:cs="Times New Roman"/>
          <w:lang w:eastAsia="ar-SA"/>
        </w:rPr>
        <w:t>, DPS</w:t>
      </w:r>
      <w:r w:rsidR="00CC20E0" w:rsidRPr="00A83641">
        <w:rPr>
          <w:rFonts w:ascii="Times New Roman" w:hAnsi="Times New Roman" w:cs="Times New Roman"/>
          <w:lang w:eastAsia="ar-SA"/>
        </w:rPr>
        <w:t>)</w:t>
      </w:r>
      <w:r w:rsidR="008B1F84" w:rsidRPr="00A83641">
        <w:rPr>
          <w:rFonts w:ascii="Times New Roman" w:hAnsi="Times New Roman" w:cs="Times New Roman"/>
          <w:lang w:eastAsia="ar-SA"/>
        </w:rPr>
        <w:t xml:space="preserve">, zak. č. 06/385 E zpracovaná A1 spol. s.r.o., </w:t>
      </w:r>
      <w:r w:rsidR="008B1F84" w:rsidRPr="00A83641">
        <w:rPr>
          <w:rFonts w:ascii="Times New Roman" w:hAnsi="Times New Roman" w:cs="Times New Roman"/>
          <w:bCs/>
          <w:lang w:eastAsia="ar-SA"/>
        </w:rPr>
        <w:t xml:space="preserve">Lannova 16/13, 370 21 České Budějovice v 03/2012, dle architektonického návrhu </w:t>
      </w:r>
      <w:r w:rsidR="008B1F84" w:rsidRPr="00A83641">
        <w:rPr>
          <w:rFonts w:ascii="Times New Roman" w:hAnsi="Times New Roman" w:cs="Times New Roman"/>
          <w:lang w:eastAsia="ar-SA"/>
        </w:rPr>
        <w:t xml:space="preserve">Ing. arch. Karla Zusky, ČKAIT 01524 a Ing. arch. Miroslava Papáčka, ČKAIT </w:t>
      </w:r>
      <w:r w:rsidR="008B1F84" w:rsidRPr="00A83641">
        <w:rPr>
          <w:rFonts w:ascii="Times New Roman" w:hAnsi="Times New Roman" w:cs="Times New Roman"/>
          <w:color w:val="000000"/>
          <w:shd w:val="clear" w:color="auto" w:fill="FFFFFF"/>
        </w:rPr>
        <w:t>03617</w:t>
      </w:r>
      <w:r w:rsidR="008B1F84" w:rsidRPr="00A83641">
        <w:rPr>
          <w:rFonts w:ascii="Times New Roman" w:hAnsi="Times New Roman" w:cs="Times New Roman"/>
          <w:lang w:eastAsia="ar-SA"/>
        </w:rPr>
        <w:t xml:space="preserve">. </w:t>
      </w:r>
      <w:r w:rsidRPr="00A83641">
        <w:rPr>
          <w:rFonts w:ascii="Times New Roman" w:hAnsi="Times New Roman" w:cs="Times New Roman"/>
          <w:bCs/>
          <w:lang w:eastAsia="ar-SA"/>
        </w:rPr>
        <w:t>Dílo bude respektovat aktuální požadavky objednatele, které nebudou</w:t>
      </w:r>
      <w:r w:rsidR="00926AAF" w:rsidRPr="00A83641">
        <w:rPr>
          <w:rFonts w:ascii="Times New Roman" w:hAnsi="Times New Roman" w:cs="Times New Roman"/>
          <w:bCs/>
          <w:lang w:eastAsia="ar-SA"/>
        </w:rPr>
        <w:t xml:space="preserve"> v rozporu s předmětem smlouvy.</w:t>
      </w:r>
      <w:r w:rsidR="002023BF" w:rsidRPr="00A83641">
        <w:rPr>
          <w:rFonts w:ascii="Times New Roman" w:hAnsi="Times New Roman" w:cs="Times New Roman"/>
          <w:bCs/>
          <w:lang w:eastAsia="ar-SA"/>
        </w:rPr>
        <w:t xml:space="preserve"> Všechna paré Dokumentace budou opatřena autorizačním razítkem projektanta zodpovědného za správnost</w:t>
      </w:r>
      <w:r w:rsidR="002023BF" w:rsidRPr="008B1F84">
        <w:rPr>
          <w:rFonts w:ascii="Times New Roman" w:hAnsi="Times New Roman" w:cs="Times New Roman"/>
          <w:bCs/>
          <w:lang w:eastAsia="ar-SA"/>
        </w:rPr>
        <w:t xml:space="preserve"> Dokumentace.</w:t>
      </w:r>
    </w:p>
    <w:p w14:paraId="0B3466EE" w14:textId="7E69199F" w:rsidR="00404CA8" w:rsidRPr="000B50AD" w:rsidRDefault="00404CA8" w:rsidP="00404CA8">
      <w:pPr>
        <w:numPr>
          <w:ilvl w:val="0"/>
          <w:numId w:val="12"/>
        </w:numPr>
        <w:tabs>
          <w:tab w:val="left" w:pos="0"/>
        </w:tabs>
        <w:suppressAutoHyphens/>
        <w:spacing w:before="160" w:after="60" w:line="240" w:lineRule="auto"/>
        <w:jc w:val="both"/>
        <w:rPr>
          <w:rFonts w:ascii="Times New Roman" w:hAnsi="Times New Roman" w:cs="Times New Roman"/>
          <w:lang w:eastAsia="ar-SA"/>
        </w:rPr>
      </w:pPr>
      <w:r w:rsidRPr="000B50AD">
        <w:rPr>
          <w:rFonts w:ascii="Times New Roman" w:hAnsi="Times New Roman" w:cs="Times New Roman"/>
          <w:lang w:eastAsia="ar-SA"/>
        </w:rPr>
        <w:t>Dílo bude zpracováno v souladu se závaznými technickými normami ČSN, na které je odkazováno příslušnými a souvisejícími obecně závaznými právními předpisy a v souladu s</w:t>
      </w:r>
      <w:r w:rsidR="00254C1E">
        <w:rPr>
          <w:rFonts w:ascii="Times New Roman" w:hAnsi="Times New Roman" w:cs="Times New Roman"/>
          <w:lang w:eastAsia="ar-SA"/>
        </w:rPr>
        <w:t> </w:t>
      </w:r>
      <w:r w:rsidRPr="000B50AD">
        <w:rPr>
          <w:rFonts w:ascii="Times New Roman" w:hAnsi="Times New Roman" w:cs="Times New Roman"/>
          <w:lang w:eastAsia="ar-SA"/>
        </w:rPr>
        <w:t xml:space="preserve">řešeními obvyklými v daném oboru. </w:t>
      </w:r>
    </w:p>
    <w:p w14:paraId="745D5FCC" w14:textId="77777777" w:rsidR="00404CA8" w:rsidRPr="000B50AD" w:rsidRDefault="00404CA8" w:rsidP="00404CA8">
      <w:pPr>
        <w:numPr>
          <w:ilvl w:val="0"/>
          <w:numId w:val="12"/>
        </w:numPr>
        <w:tabs>
          <w:tab w:val="left" w:pos="0"/>
        </w:tabs>
        <w:suppressAutoHyphens/>
        <w:spacing w:before="160" w:after="60" w:line="240" w:lineRule="auto"/>
        <w:jc w:val="both"/>
        <w:rPr>
          <w:rFonts w:ascii="Times New Roman" w:hAnsi="Times New Roman" w:cs="Times New Roman"/>
          <w:bCs/>
          <w:lang w:eastAsia="ar-SA"/>
        </w:rPr>
      </w:pPr>
      <w:r w:rsidRPr="000B50AD">
        <w:rPr>
          <w:rFonts w:ascii="Times New Roman" w:hAnsi="Times New Roman" w:cs="Times New Roman"/>
          <w:bCs/>
          <w:lang w:eastAsia="ar-SA"/>
        </w:rPr>
        <w:t>Zhotovitel je seznámen se skutečností, že dokumentace pro provádění stavby (včetně výkazů výměr, resp. rozpočtu) bude sloužit mj. také pro výběr dodavatele stavebních prací v zadávacím řízení podle Z</w:t>
      </w:r>
      <w:r w:rsidR="00D31392" w:rsidRPr="000B50AD">
        <w:rPr>
          <w:rFonts w:ascii="Times New Roman" w:hAnsi="Times New Roman" w:cs="Times New Roman"/>
          <w:bCs/>
          <w:lang w:eastAsia="ar-SA"/>
        </w:rPr>
        <w:t>Z</w:t>
      </w:r>
      <w:r w:rsidRPr="000B50AD">
        <w:rPr>
          <w:rFonts w:ascii="Times New Roman" w:hAnsi="Times New Roman" w:cs="Times New Roman"/>
          <w:bCs/>
          <w:lang w:eastAsia="ar-SA"/>
        </w:rPr>
        <w:t>VZ a pro realizaci díla. Zhotovitel se tak zavazuje, že Dokumentace musí být zpracována tak, aby:</w:t>
      </w:r>
    </w:p>
    <w:p w14:paraId="3D30FCD0" w14:textId="735F9C5C" w:rsidR="00404CA8" w:rsidRPr="000B50AD" w:rsidRDefault="00404CA8" w:rsidP="00842092">
      <w:pPr>
        <w:numPr>
          <w:ilvl w:val="0"/>
          <w:numId w:val="11"/>
        </w:numPr>
        <w:tabs>
          <w:tab w:val="left" w:pos="0"/>
        </w:tabs>
        <w:suppressAutoHyphens/>
        <w:spacing w:before="160" w:after="60" w:line="240" w:lineRule="auto"/>
        <w:ind w:left="1134" w:hanging="425"/>
        <w:jc w:val="both"/>
        <w:rPr>
          <w:rFonts w:ascii="Times New Roman" w:hAnsi="Times New Roman" w:cs="Times New Roman"/>
          <w:bCs/>
          <w:lang w:eastAsia="ar-SA"/>
        </w:rPr>
      </w:pPr>
      <w:r w:rsidRPr="000B50AD">
        <w:rPr>
          <w:rFonts w:ascii="Times New Roman" w:hAnsi="Times New Roman" w:cs="Times New Roman"/>
          <w:bCs/>
          <w:lang w:eastAsia="ar-SA"/>
        </w:rPr>
        <w:t>odpovídala požadavkům uvedeným v Z</w:t>
      </w:r>
      <w:r w:rsidR="00D31392" w:rsidRPr="000B50AD">
        <w:rPr>
          <w:rFonts w:ascii="Times New Roman" w:hAnsi="Times New Roman" w:cs="Times New Roman"/>
          <w:bCs/>
          <w:lang w:eastAsia="ar-SA"/>
        </w:rPr>
        <w:t>Z</w:t>
      </w:r>
      <w:r w:rsidRPr="000B50AD">
        <w:rPr>
          <w:rFonts w:ascii="Times New Roman" w:hAnsi="Times New Roman" w:cs="Times New Roman"/>
          <w:bCs/>
          <w:lang w:eastAsia="ar-SA"/>
        </w:rPr>
        <w:t xml:space="preserve">VZ a s ním souvisejícím předpisům, zejm. pak požadavkům vyhlášky č. </w:t>
      </w:r>
      <w:r w:rsidR="00CF1FC1" w:rsidRPr="000B50AD">
        <w:rPr>
          <w:rFonts w:ascii="Times New Roman" w:hAnsi="Times New Roman" w:cs="Times New Roman"/>
          <w:bCs/>
          <w:lang w:eastAsia="ar-SA"/>
        </w:rPr>
        <w:t xml:space="preserve">169/2016 </w:t>
      </w:r>
      <w:r w:rsidRPr="000B50AD">
        <w:rPr>
          <w:rFonts w:ascii="Times New Roman" w:hAnsi="Times New Roman" w:cs="Times New Roman"/>
          <w:bCs/>
          <w:lang w:eastAsia="ar-SA"/>
        </w:rPr>
        <w:t>Sb. Proto musí být také zpracovaná natolik podrobně, že umožní sestavení detailního výkazu výměr pro zpracování položkového rozpočtu. Součástí plnění zhotovitele je tedy také zpracování slepého položkového rozpočtu se správně zadanými a funkčními vzorci, jak pro potřeby objednatele</w:t>
      </w:r>
      <w:r w:rsidR="0089593B">
        <w:rPr>
          <w:rFonts w:ascii="Times New Roman" w:hAnsi="Times New Roman" w:cs="Times New Roman"/>
          <w:bCs/>
          <w:lang w:eastAsia="ar-SA"/>
        </w:rPr>
        <w:t>,</w:t>
      </w:r>
      <w:r w:rsidRPr="000B50AD">
        <w:rPr>
          <w:rFonts w:ascii="Times New Roman" w:hAnsi="Times New Roman" w:cs="Times New Roman"/>
          <w:bCs/>
          <w:lang w:eastAsia="ar-SA"/>
        </w:rPr>
        <w:t xml:space="preserve"> tak i kontroly oceněného položkového rozpočtu</w:t>
      </w:r>
      <w:r w:rsidR="00CF1FC1" w:rsidRPr="000B50AD">
        <w:rPr>
          <w:rFonts w:ascii="Times New Roman" w:hAnsi="Times New Roman" w:cs="Times New Roman"/>
          <w:bCs/>
          <w:lang w:eastAsia="ar-SA"/>
        </w:rPr>
        <w:t>.</w:t>
      </w:r>
      <w:r w:rsidRPr="000B50AD">
        <w:rPr>
          <w:rFonts w:ascii="Times New Roman" w:hAnsi="Times New Roman" w:cs="Times New Roman"/>
          <w:lang w:eastAsia="ar-SA"/>
        </w:rPr>
        <w:t xml:space="preserve"> </w:t>
      </w:r>
    </w:p>
    <w:p w14:paraId="1B5F7A07" w14:textId="77777777" w:rsidR="0065024A" w:rsidRPr="000B50AD" w:rsidRDefault="00404CA8" w:rsidP="00842092">
      <w:pPr>
        <w:numPr>
          <w:ilvl w:val="0"/>
          <w:numId w:val="11"/>
        </w:numPr>
        <w:tabs>
          <w:tab w:val="left" w:pos="0"/>
        </w:tabs>
        <w:suppressAutoHyphens/>
        <w:spacing w:before="0" w:after="0" w:line="240" w:lineRule="auto"/>
        <w:ind w:left="1134" w:hanging="425"/>
        <w:jc w:val="both"/>
        <w:rPr>
          <w:rFonts w:ascii="Times New Roman" w:hAnsi="Times New Roman" w:cs="Times New Roman"/>
          <w:bCs/>
          <w:lang w:eastAsia="ar-SA"/>
        </w:rPr>
      </w:pPr>
      <w:r w:rsidRPr="000B50AD">
        <w:rPr>
          <w:rFonts w:ascii="Times New Roman" w:hAnsi="Times New Roman" w:cs="Times New Roman"/>
          <w:lang w:eastAsia="ar-SA"/>
        </w:rPr>
        <w:t>neobsahovala obchodní jména výrobků nebo materiálů, která jsou pro určité výrobce nebo dodavatele považována za příznačné, popis materiálů musí být proveden technickými daty, popis výrobků podrobně specifikován například v podobě stanovení standardů.</w:t>
      </w:r>
      <w:r w:rsidR="00DF20A1" w:rsidRPr="000B50AD">
        <w:rPr>
          <w:rFonts w:ascii="Times New Roman" w:hAnsi="Times New Roman" w:cs="Times New Roman"/>
          <w:lang w:eastAsia="ar-SA"/>
        </w:rPr>
        <w:t xml:space="preserve"> </w:t>
      </w:r>
      <w:r w:rsidR="00855F6E" w:rsidRPr="000B50AD">
        <w:rPr>
          <w:rFonts w:ascii="Times New Roman" w:hAnsi="Times New Roman" w:cs="Times New Roman"/>
          <w:lang w:eastAsia="ar-SA"/>
        </w:rPr>
        <w:t>Tato specifikace nesmí směřovat</w:t>
      </w:r>
      <w:r w:rsidR="00DF20A1" w:rsidRPr="000B50AD">
        <w:rPr>
          <w:rFonts w:ascii="Times New Roman" w:hAnsi="Times New Roman" w:cs="Times New Roman"/>
          <w:lang w:eastAsia="ar-SA"/>
        </w:rPr>
        <w:t xml:space="preserve"> k jedinému výrobci. </w:t>
      </w:r>
    </w:p>
    <w:p w14:paraId="6887F82E" w14:textId="77777777" w:rsidR="0089593B" w:rsidRDefault="0089593B" w:rsidP="00AC6803">
      <w:pPr>
        <w:tabs>
          <w:tab w:val="left" w:pos="0"/>
        </w:tabs>
        <w:suppressAutoHyphens/>
        <w:spacing w:before="0" w:after="0" w:line="240" w:lineRule="auto"/>
        <w:ind w:left="1800"/>
        <w:jc w:val="both"/>
        <w:rPr>
          <w:rFonts w:ascii="Times New Roman" w:hAnsi="Times New Roman" w:cs="Times New Roman"/>
          <w:bCs/>
          <w:lang w:eastAsia="ar-SA"/>
        </w:rPr>
      </w:pPr>
    </w:p>
    <w:p w14:paraId="197A3E31" w14:textId="77777777" w:rsidR="00FD673D" w:rsidRDefault="00FD673D" w:rsidP="00AC6803">
      <w:pPr>
        <w:tabs>
          <w:tab w:val="left" w:pos="0"/>
        </w:tabs>
        <w:suppressAutoHyphens/>
        <w:spacing w:before="0" w:after="0" w:line="240" w:lineRule="auto"/>
        <w:ind w:left="1800"/>
        <w:jc w:val="both"/>
        <w:rPr>
          <w:rFonts w:ascii="Times New Roman" w:hAnsi="Times New Roman" w:cs="Times New Roman"/>
          <w:bCs/>
          <w:lang w:eastAsia="ar-SA"/>
        </w:rPr>
      </w:pPr>
    </w:p>
    <w:p w14:paraId="7211F0CD" w14:textId="77777777" w:rsidR="00FD673D" w:rsidRDefault="00FD673D" w:rsidP="00AC6803">
      <w:pPr>
        <w:tabs>
          <w:tab w:val="left" w:pos="0"/>
        </w:tabs>
        <w:suppressAutoHyphens/>
        <w:spacing w:before="0" w:after="0" w:line="240" w:lineRule="auto"/>
        <w:ind w:left="1800"/>
        <w:jc w:val="both"/>
        <w:rPr>
          <w:rFonts w:ascii="Times New Roman" w:hAnsi="Times New Roman" w:cs="Times New Roman"/>
          <w:bCs/>
          <w:lang w:eastAsia="ar-SA"/>
        </w:rPr>
      </w:pPr>
    </w:p>
    <w:p w14:paraId="3599F03E" w14:textId="77777777" w:rsidR="00FD673D" w:rsidRPr="000B50AD" w:rsidRDefault="00FD673D" w:rsidP="00AC6803">
      <w:pPr>
        <w:tabs>
          <w:tab w:val="left" w:pos="0"/>
        </w:tabs>
        <w:suppressAutoHyphens/>
        <w:spacing w:before="0" w:after="0" w:line="240" w:lineRule="auto"/>
        <w:ind w:left="1800"/>
        <w:jc w:val="both"/>
        <w:rPr>
          <w:rFonts w:ascii="Times New Roman" w:hAnsi="Times New Roman" w:cs="Times New Roman"/>
          <w:bCs/>
          <w:lang w:eastAsia="ar-SA"/>
        </w:rPr>
      </w:pPr>
    </w:p>
    <w:p w14:paraId="7B3EB3DB" w14:textId="77777777" w:rsidR="00404CA8" w:rsidRPr="000B50AD" w:rsidRDefault="00404CA8" w:rsidP="00AC6803">
      <w:pPr>
        <w:tabs>
          <w:tab w:val="left" w:pos="0"/>
        </w:tabs>
        <w:suppressAutoHyphens/>
        <w:spacing w:before="0" w:after="0" w:line="240" w:lineRule="auto"/>
        <w:jc w:val="center"/>
        <w:rPr>
          <w:rFonts w:ascii="Times New Roman" w:hAnsi="Times New Roman" w:cs="Times New Roman"/>
          <w:b/>
          <w:bCs/>
          <w:lang w:eastAsia="ar-SA"/>
        </w:rPr>
      </w:pPr>
      <w:bookmarkStart w:id="0" w:name="_Hlk138136085"/>
      <w:r w:rsidRPr="000B50AD">
        <w:rPr>
          <w:rFonts w:ascii="Times New Roman" w:hAnsi="Times New Roman" w:cs="Times New Roman"/>
          <w:b/>
          <w:bCs/>
          <w:lang w:eastAsia="ar-SA"/>
        </w:rPr>
        <w:t>III. Termíny a způsob předání</w:t>
      </w:r>
    </w:p>
    <w:p w14:paraId="2F86CB5A" w14:textId="02307872" w:rsidR="00404CA8" w:rsidRPr="00CC20E0" w:rsidRDefault="00404CA8" w:rsidP="00404CA8">
      <w:pPr>
        <w:numPr>
          <w:ilvl w:val="0"/>
          <w:numId w:val="13"/>
        </w:numPr>
        <w:tabs>
          <w:tab w:val="left" w:pos="0"/>
        </w:tabs>
        <w:suppressAutoHyphens/>
        <w:spacing w:before="160" w:after="60" w:line="240" w:lineRule="auto"/>
        <w:jc w:val="both"/>
        <w:rPr>
          <w:rFonts w:ascii="Times New Roman" w:hAnsi="Times New Roman" w:cs="Times New Roman"/>
          <w:lang w:eastAsia="ar-SA"/>
        </w:rPr>
      </w:pPr>
      <w:r w:rsidRPr="000B50AD">
        <w:rPr>
          <w:rFonts w:ascii="Times New Roman" w:hAnsi="Times New Roman" w:cs="Times New Roman"/>
          <w:lang w:eastAsia="ar-SA"/>
        </w:rPr>
        <w:t xml:space="preserve">Místem plnění je </w:t>
      </w:r>
      <w:r w:rsidR="00326CB5" w:rsidRPr="000B50AD">
        <w:rPr>
          <w:rFonts w:ascii="Times New Roman" w:hAnsi="Times New Roman" w:cs="Times New Roman"/>
          <w:lang w:eastAsia="ar-SA"/>
        </w:rPr>
        <w:t>budova radnice</w:t>
      </w:r>
      <w:r w:rsidR="00333168" w:rsidRPr="000B50AD">
        <w:rPr>
          <w:rFonts w:ascii="Times New Roman" w:hAnsi="Times New Roman" w:cs="Times New Roman"/>
          <w:lang w:eastAsia="ar-SA"/>
        </w:rPr>
        <w:t xml:space="preserve"> v Rakovníku</w:t>
      </w:r>
      <w:r w:rsidRPr="000B50AD">
        <w:rPr>
          <w:rFonts w:ascii="Times New Roman" w:hAnsi="Times New Roman" w:cs="Times New Roman"/>
          <w:lang w:eastAsia="ar-SA"/>
        </w:rPr>
        <w:t xml:space="preserve">. Předmět díla, resp. jeho dílčí části budou </w:t>
      </w:r>
      <w:r w:rsidRPr="00CC20E0">
        <w:rPr>
          <w:rFonts w:ascii="Times New Roman" w:hAnsi="Times New Roman" w:cs="Times New Roman"/>
          <w:lang w:eastAsia="ar-SA"/>
        </w:rPr>
        <w:t xml:space="preserve">předávány vždy v sídle objednatele. </w:t>
      </w:r>
    </w:p>
    <w:p w14:paraId="6133F9A9" w14:textId="198E2E3C" w:rsidR="009C1F96" w:rsidRPr="00CC20E0" w:rsidRDefault="009C1F96" w:rsidP="00404CA8">
      <w:pPr>
        <w:numPr>
          <w:ilvl w:val="0"/>
          <w:numId w:val="13"/>
        </w:numPr>
        <w:suppressAutoHyphens/>
        <w:spacing w:before="160" w:after="60" w:line="240" w:lineRule="auto"/>
        <w:jc w:val="both"/>
        <w:rPr>
          <w:rFonts w:ascii="Times New Roman" w:hAnsi="Times New Roman" w:cs="Times New Roman"/>
        </w:rPr>
      </w:pPr>
      <w:r w:rsidRPr="00CC20E0">
        <w:rPr>
          <w:rFonts w:ascii="Times New Roman" w:hAnsi="Times New Roman" w:cs="Times New Roman"/>
        </w:rPr>
        <w:t xml:space="preserve">Zhotovitel je povinen předložit objednateli nejpozději do </w:t>
      </w:r>
      <w:r w:rsidR="0098452F" w:rsidRPr="00CC20E0">
        <w:rPr>
          <w:rFonts w:ascii="Times New Roman" w:hAnsi="Times New Roman" w:cs="Times New Roman"/>
        </w:rPr>
        <w:t>2. 10. 2023</w:t>
      </w:r>
      <w:r w:rsidRPr="00CC20E0">
        <w:rPr>
          <w:rFonts w:ascii="Times New Roman" w:hAnsi="Times New Roman" w:cs="Times New Roman"/>
        </w:rPr>
        <w:t xml:space="preserve"> předběžný návrh drobných úprav původní projektové dokumentace podle požadavků objednatele</w:t>
      </w:r>
      <w:r w:rsidR="00385288" w:rsidRPr="00CC20E0">
        <w:rPr>
          <w:rFonts w:ascii="Times New Roman" w:hAnsi="Times New Roman" w:cs="Times New Roman"/>
        </w:rPr>
        <w:t xml:space="preserve"> v </w:t>
      </w:r>
      <w:r w:rsidR="002C40EE" w:rsidRPr="00CC20E0">
        <w:rPr>
          <w:rFonts w:ascii="Times New Roman" w:hAnsi="Times New Roman" w:cs="Times New Roman"/>
        </w:rPr>
        <w:t xml:space="preserve">jednom </w:t>
      </w:r>
      <w:r w:rsidR="00385288" w:rsidRPr="00CC20E0">
        <w:rPr>
          <w:rFonts w:ascii="Times New Roman" w:hAnsi="Times New Roman" w:cs="Times New Roman"/>
        </w:rPr>
        <w:t xml:space="preserve">tištěném </w:t>
      </w:r>
      <w:r w:rsidR="008F3F1C" w:rsidRPr="00CC20E0">
        <w:rPr>
          <w:rFonts w:ascii="Times New Roman" w:hAnsi="Times New Roman" w:cs="Times New Roman"/>
        </w:rPr>
        <w:t>provedení</w:t>
      </w:r>
      <w:r w:rsidR="00385288" w:rsidRPr="00CC20E0">
        <w:rPr>
          <w:rFonts w:ascii="Times New Roman" w:hAnsi="Times New Roman" w:cs="Times New Roman"/>
        </w:rPr>
        <w:t xml:space="preserve"> a ve formátu </w:t>
      </w:r>
      <w:r w:rsidR="002C40EE" w:rsidRPr="00CC20E0">
        <w:rPr>
          <w:rFonts w:ascii="Times New Roman" w:hAnsi="Times New Roman" w:cs="Times New Roman"/>
        </w:rPr>
        <w:t>PDF</w:t>
      </w:r>
      <w:r w:rsidRPr="00CC20E0">
        <w:rPr>
          <w:rFonts w:ascii="Times New Roman" w:hAnsi="Times New Roman" w:cs="Times New Roman"/>
        </w:rPr>
        <w:t>.</w:t>
      </w:r>
    </w:p>
    <w:p w14:paraId="21FDAA8E" w14:textId="0DBBF1C9" w:rsidR="00404CA8" w:rsidRPr="00CC20E0" w:rsidRDefault="00404CA8" w:rsidP="00404CA8">
      <w:pPr>
        <w:numPr>
          <w:ilvl w:val="0"/>
          <w:numId w:val="13"/>
        </w:numPr>
        <w:suppressAutoHyphens/>
        <w:spacing w:before="160" w:after="60" w:line="240" w:lineRule="auto"/>
        <w:jc w:val="both"/>
        <w:rPr>
          <w:rFonts w:ascii="Times New Roman" w:hAnsi="Times New Roman" w:cs="Times New Roman"/>
        </w:rPr>
      </w:pPr>
      <w:r w:rsidRPr="00CC20E0">
        <w:rPr>
          <w:rFonts w:ascii="Times New Roman" w:hAnsi="Times New Roman" w:cs="Times New Roman"/>
        </w:rPr>
        <w:t xml:space="preserve">Zhotovitel je povinen předložit objednateli nejpozději do </w:t>
      </w:r>
      <w:r w:rsidR="0098452F" w:rsidRPr="00CC20E0">
        <w:rPr>
          <w:rFonts w:ascii="Times New Roman" w:hAnsi="Times New Roman" w:cs="Times New Roman"/>
        </w:rPr>
        <w:t>15. 12. 2023</w:t>
      </w:r>
      <w:r w:rsidRPr="00CC20E0">
        <w:rPr>
          <w:rFonts w:ascii="Times New Roman" w:hAnsi="Times New Roman" w:cs="Times New Roman"/>
        </w:rPr>
        <w:t xml:space="preserve"> pracovní verzi </w:t>
      </w:r>
      <w:r w:rsidR="009722A3" w:rsidRPr="00CC20E0">
        <w:rPr>
          <w:rFonts w:ascii="Times New Roman" w:hAnsi="Times New Roman" w:cs="Times New Roman"/>
        </w:rPr>
        <w:t>Dokumentace</w:t>
      </w:r>
      <w:r w:rsidRPr="00CC20E0">
        <w:rPr>
          <w:rFonts w:ascii="Times New Roman" w:hAnsi="Times New Roman" w:cs="Times New Roman"/>
        </w:rPr>
        <w:t xml:space="preserve"> v </w:t>
      </w:r>
      <w:r w:rsidR="006C03C7" w:rsidRPr="00CC20E0">
        <w:rPr>
          <w:rFonts w:ascii="Times New Roman" w:hAnsi="Times New Roman" w:cs="Times New Roman"/>
        </w:rPr>
        <w:t xml:space="preserve">jednom </w:t>
      </w:r>
      <w:r w:rsidRPr="00CC20E0">
        <w:rPr>
          <w:rFonts w:ascii="Times New Roman" w:hAnsi="Times New Roman" w:cs="Times New Roman"/>
        </w:rPr>
        <w:t xml:space="preserve">stejnopisu v tištěné podobě a ve formátu </w:t>
      </w:r>
      <w:r w:rsidR="006C03C7" w:rsidRPr="00CC20E0">
        <w:rPr>
          <w:rFonts w:ascii="Times New Roman" w:hAnsi="Times New Roman" w:cs="Times New Roman"/>
        </w:rPr>
        <w:t>PDF</w:t>
      </w:r>
      <w:r w:rsidRPr="00CC20E0">
        <w:rPr>
          <w:rFonts w:ascii="Times New Roman" w:hAnsi="Times New Roman" w:cs="Times New Roman"/>
        </w:rPr>
        <w:t xml:space="preserve">. Objednatel je povinen se k této pracovní verzi do </w:t>
      </w:r>
      <w:r w:rsidR="003014E4" w:rsidRPr="00CC20E0">
        <w:rPr>
          <w:rFonts w:ascii="Times New Roman" w:hAnsi="Times New Roman" w:cs="Times New Roman"/>
        </w:rPr>
        <w:t>1</w:t>
      </w:r>
      <w:r w:rsidRPr="00CC20E0">
        <w:rPr>
          <w:rFonts w:ascii="Times New Roman" w:hAnsi="Times New Roman" w:cs="Times New Roman"/>
        </w:rPr>
        <w:t xml:space="preserve">5 pracovních dní písemně vyjádřit. V případě, že se objednatel nevyjádří do </w:t>
      </w:r>
      <w:r w:rsidR="003014E4" w:rsidRPr="00CC20E0">
        <w:rPr>
          <w:rFonts w:ascii="Times New Roman" w:hAnsi="Times New Roman" w:cs="Times New Roman"/>
        </w:rPr>
        <w:t>1</w:t>
      </w:r>
      <w:r w:rsidRPr="00CC20E0">
        <w:rPr>
          <w:rFonts w:ascii="Times New Roman" w:hAnsi="Times New Roman" w:cs="Times New Roman"/>
        </w:rPr>
        <w:t>5 pracovních dní, má se za to, že nemá připomínky.</w:t>
      </w:r>
    </w:p>
    <w:p w14:paraId="1B84BB1E" w14:textId="756C0F47" w:rsidR="00333168" w:rsidRPr="00CC20E0" w:rsidRDefault="00333168" w:rsidP="00A83641">
      <w:pPr>
        <w:suppressAutoHyphens/>
        <w:spacing w:before="0" w:after="120" w:line="240" w:lineRule="auto"/>
        <w:ind w:left="708"/>
        <w:jc w:val="both"/>
        <w:rPr>
          <w:rFonts w:ascii="Times New Roman" w:hAnsi="Times New Roman" w:cs="Times New Roman"/>
        </w:rPr>
      </w:pPr>
      <w:r w:rsidRPr="00CC20E0">
        <w:rPr>
          <w:rFonts w:ascii="Times New Roman" w:hAnsi="Times New Roman" w:cs="Times New Roman"/>
        </w:rPr>
        <w:t xml:space="preserve">Zhotovitel je povinen zapracovat akceptovatelné připomínky a předat objednateli čistopis </w:t>
      </w:r>
      <w:r w:rsidR="009776CF" w:rsidRPr="00CC20E0">
        <w:rPr>
          <w:rFonts w:ascii="Times New Roman" w:hAnsi="Times New Roman" w:cs="Times New Roman"/>
        </w:rPr>
        <w:t>Dokumentace</w:t>
      </w:r>
      <w:r w:rsidRPr="00CC20E0">
        <w:rPr>
          <w:rFonts w:ascii="Times New Roman" w:hAnsi="Times New Roman" w:cs="Times New Roman"/>
        </w:rPr>
        <w:t xml:space="preserve"> v počtu </w:t>
      </w:r>
      <w:r w:rsidR="003014E4" w:rsidRPr="00CC20E0">
        <w:rPr>
          <w:rFonts w:ascii="Times New Roman" w:hAnsi="Times New Roman" w:cs="Times New Roman"/>
        </w:rPr>
        <w:t>6</w:t>
      </w:r>
      <w:r w:rsidRPr="00CC20E0">
        <w:rPr>
          <w:rFonts w:ascii="Times New Roman" w:hAnsi="Times New Roman" w:cs="Times New Roman"/>
        </w:rPr>
        <w:t xml:space="preserve"> paré v tištěné formě a v digitální podobě na </w:t>
      </w:r>
      <w:r w:rsidR="006C03C7" w:rsidRPr="00CC20E0">
        <w:rPr>
          <w:rFonts w:ascii="Times New Roman" w:hAnsi="Times New Roman" w:cs="Times New Roman"/>
        </w:rPr>
        <w:t xml:space="preserve">přenosném nosiči dat </w:t>
      </w:r>
      <w:r w:rsidR="00904868" w:rsidRPr="00CC20E0">
        <w:rPr>
          <w:rFonts w:ascii="Times New Roman" w:hAnsi="Times New Roman" w:cs="Times New Roman"/>
        </w:rPr>
        <w:t xml:space="preserve">CD nebo DVD </w:t>
      </w:r>
      <w:r w:rsidRPr="00CC20E0">
        <w:rPr>
          <w:rFonts w:ascii="Times New Roman" w:hAnsi="Times New Roman" w:cs="Times New Roman"/>
        </w:rPr>
        <w:t>(formáty .pdf, .dwg, .doc a .xls)</w:t>
      </w:r>
      <w:r w:rsidR="00686AC9" w:rsidRPr="00CC20E0">
        <w:rPr>
          <w:rFonts w:ascii="Times New Roman" w:hAnsi="Times New Roman" w:cs="Times New Roman"/>
        </w:rPr>
        <w:t>,</w:t>
      </w:r>
      <w:r w:rsidRPr="00CC20E0">
        <w:rPr>
          <w:rFonts w:ascii="Times New Roman" w:hAnsi="Times New Roman" w:cs="Times New Roman"/>
        </w:rPr>
        <w:t xml:space="preserve"> včetně výkazu výměr</w:t>
      </w:r>
      <w:r w:rsidR="00FF7144" w:rsidRPr="00CC20E0">
        <w:rPr>
          <w:rFonts w:ascii="Times New Roman" w:hAnsi="Times New Roman" w:cs="Times New Roman"/>
        </w:rPr>
        <w:t xml:space="preserve"> v </w:t>
      </w:r>
      <w:r w:rsidR="00904868" w:rsidRPr="00CC20E0">
        <w:rPr>
          <w:rFonts w:ascii="Times New Roman" w:hAnsi="Times New Roman" w:cs="Times New Roman"/>
        </w:rPr>
        <w:t xml:space="preserve">jednom </w:t>
      </w:r>
      <w:r w:rsidR="00FF7144" w:rsidRPr="00CC20E0">
        <w:rPr>
          <w:rFonts w:ascii="Times New Roman" w:hAnsi="Times New Roman" w:cs="Times New Roman"/>
        </w:rPr>
        <w:t>tištěném výtisku</w:t>
      </w:r>
      <w:r w:rsidR="00686AC9" w:rsidRPr="00CC20E0">
        <w:rPr>
          <w:rFonts w:ascii="Times New Roman" w:hAnsi="Times New Roman" w:cs="Times New Roman"/>
        </w:rPr>
        <w:t>,</w:t>
      </w:r>
      <w:r w:rsidRPr="00CC20E0">
        <w:rPr>
          <w:rFonts w:ascii="Times New Roman" w:hAnsi="Times New Roman" w:cs="Times New Roman"/>
        </w:rPr>
        <w:t xml:space="preserve"> nejpozději </w:t>
      </w:r>
      <w:r w:rsidR="00080100" w:rsidRPr="00CC20E0">
        <w:rPr>
          <w:rFonts w:ascii="Times New Roman" w:hAnsi="Times New Roman" w:cs="Times New Roman"/>
        </w:rPr>
        <w:t xml:space="preserve">do </w:t>
      </w:r>
      <w:r w:rsidR="0098452F" w:rsidRPr="00CC20E0">
        <w:rPr>
          <w:rFonts w:ascii="Times New Roman" w:hAnsi="Times New Roman" w:cs="Times New Roman"/>
        </w:rPr>
        <w:t>29. 2. 2024</w:t>
      </w:r>
      <w:r w:rsidRPr="00CC20E0">
        <w:rPr>
          <w:rFonts w:ascii="Times New Roman" w:hAnsi="Times New Roman" w:cs="Times New Roman"/>
        </w:rPr>
        <w:t>. Zhotovitel není v prodlení, pokud je objednatel v prodlení s předáním potřebných dokladů či poskytnutí jiné součinnosti.</w:t>
      </w:r>
    </w:p>
    <w:p w14:paraId="4E0B23D9" w14:textId="77777777" w:rsidR="00404CA8" w:rsidRPr="000B50AD" w:rsidRDefault="00404CA8" w:rsidP="00404CA8">
      <w:pPr>
        <w:numPr>
          <w:ilvl w:val="0"/>
          <w:numId w:val="13"/>
        </w:numPr>
        <w:tabs>
          <w:tab w:val="left" w:pos="0"/>
        </w:tabs>
        <w:suppressAutoHyphens/>
        <w:spacing w:before="160" w:after="60" w:line="240" w:lineRule="auto"/>
        <w:jc w:val="both"/>
        <w:rPr>
          <w:rFonts w:ascii="Times New Roman" w:hAnsi="Times New Roman" w:cs="Times New Roman"/>
          <w:lang w:eastAsia="ar-SA"/>
        </w:rPr>
      </w:pPr>
      <w:r w:rsidRPr="000B50AD">
        <w:rPr>
          <w:rFonts w:ascii="Times New Roman" w:hAnsi="Times New Roman" w:cs="Times New Roman"/>
          <w:lang w:eastAsia="ar-SA"/>
        </w:rPr>
        <w:t>Zapracování připomínek do prováděného díla nezvyšuje sjednanou cenu díla.</w:t>
      </w:r>
    </w:p>
    <w:bookmarkEnd w:id="0"/>
    <w:p w14:paraId="542AF2DE" w14:textId="77777777" w:rsidR="0060561D" w:rsidRPr="000B50AD" w:rsidRDefault="0060561D" w:rsidP="007676E1">
      <w:pPr>
        <w:tabs>
          <w:tab w:val="left" w:pos="0"/>
        </w:tabs>
        <w:suppressAutoHyphens/>
        <w:spacing w:before="0" w:after="0" w:line="240" w:lineRule="auto"/>
        <w:jc w:val="both"/>
        <w:rPr>
          <w:rFonts w:ascii="Times New Roman" w:hAnsi="Times New Roman" w:cs="Times New Roman"/>
          <w:lang w:eastAsia="ar-SA"/>
        </w:rPr>
      </w:pPr>
    </w:p>
    <w:p w14:paraId="51E947A4" w14:textId="77777777" w:rsidR="00404CA8" w:rsidRPr="000B50AD" w:rsidRDefault="00404CA8" w:rsidP="007676E1">
      <w:pPr>
        <w:tabs>
          <w:tab w:val="left" w:pos="0"/>
        </w:tabs>
        <w:suppressAutoHyphens/>
        <w:spacing w:before="0" w:after="0" w:line="240" w:lineRule="auto"/>
        <w:jc w:val="center"/>
        <w:rPr>
          <w:rFonts w:ascii="Times New Roman" w:hAnsi="Times New Roman" w:cs="Times New Roman"/>
          <w:b/>
          <w:bCs/>
          <w:lang w:eastAsia="ar-SA"/>
        </w:rPr>
      </w:pPr>
      <w:r w:rsidRPr="000B50AD">
        <w:rPr>
          <w:rFonts w:ascii="Times New Roman" w:hAnsi="Times New Roman" w:cs="Times New Roman"/>
          <w:b/>
          <w:bCs/>
          <w:lang w:eastAsia="ar-SA"/>
        </w:rPr>
        <w:t>IV. Práva a povinnosti účastníků smlouvy</w:t>
      </w:r>
    </w:p>
    <w:p w14:paraId="7D6E392A" w14:textId="77777777" w:rsidR="00404CA8" w:rsidRPr="000B50AD" w:rsidRDefault="00404CA8" w:rsidP="00404CA8">
      <w:pPr>
        <w:numPr>
          <w:ilvl w:val="0"/>
          <w:numId w:val="14"/>
        </w:numPr>
        <w:tabs>
          <w:tab w:val="left" w:pos="0"/>
        </w:tabs>
        <w:suppressAutoHyphens/>
        <w:spacing w:before="160" w:after="60" w:line="240" w:lineRule="auto"/>
        <w:jc w:val="both"/>
        <w:rPr>
          <w:rFonts w:ascii="Times New Roman" w:hAnsi="Times New Roman" w:cs="Times New Roman"/>
          <w:lang w:eastAsia="ar-SA"/>
        </w:rPr>
      </w:pPr>
      <w:r w:rsidRPr="000B50AD">
        <w:rPr>
          <w:rFonts w:ascii="Times New Roman" w:hAnsi="Times New Roman" w:cs="Times New Roman"/>
          <w:lang w:eastAsia="ar-SA"/>
        </w:rPr>
        <w:t>Za předpokladu, že dílo je úplné a odpovídá rozsahu definovanému v této smlouvě, je objednatel povinen jeho předmět převzít a převzetí potvrdit podpisem v předávacím protokolu. Případné nepřevzetí předmětu díla je objednatel povinen písemně zdůvodnit v předávacím protokolu.</w:t>
      </w:r>
    </w:p>
    <w:p w14:paraId="0893F141" w14:textId="77777777" w:rsidR="00404CA8" w:rsidRPr="000B50AD" w:rsidRDefault="00404CA8" w:rsidP="00404CA8">
      <w:pPr>
        <w:numPr>
          <w:ilvl w:val="0"/>
          <w:numId w:val="14"/>
        </w:numPr>
        <w:tabs>
          <w:tab w:val="left" w:pos="0"/>
        </w:tabs>
        <w:suppressAutoHyphens/>
        <w:spacing w:before="160" w:after="60" w:line="240" w:lineRule="auto"/>
        <w:jc w:val="both"/>
        <w:rPr>
          <w:rFonts w:ascii="Times New Roman" w:hAnsi="Times New Roman" w:cs="Times New Roman"/>
          <w:lang w:eastAsia="ar-SA"/>
        </w:rPr>
      </w:pPr>
      <w:r w:rsidRPr="000B50AD">
        <w:rPr>
          <w:rFonts w:ascii="Times New Roman" w:hAnsi="Times New Roman" w:cs="Times New Roman"/>
          <w:lang w:eastAsia="ar-SA"/>
        </w:rPr>
        <w:t xml:space="preserve">Objednatel se zavazuje poskytnout zhotoviteli veškeré informace o </w:t>
      </w:r>
      <w:r w:rsidR="00AB0A54" w:rsidRPr="000B50AD">
        <w:rPr>
          <w:rFonts w:ascii="Times New Roman" w:hAnsi="Times New Roman" w:cs="Times New Roman"/>
          <w:lang w:eastAsia="ar-SA"/>
        </w:rPr>
        <w:t>místě plnění</w:t>
      </w:r>
      <w:r w:rsidRPr="000B50AD">
        <w:rPr>
          <w:rFonts w:ascii="Times New Roman" w:hAnsi="Times New Roman" w:cs="Times New Roman"/>
          <w:lang w:eastAsia="ar-SA"/>
        </w:rPr>
        <w:t xml:space="preserve">, zajistit přístup </w:t>
      </w:r>
      <w:r w:rsidR="00AB0A54" w:rsidRPr="000B50AD">
        <w:rPr>
          <w:rFonts w:ascii="Times New Roman" w:hAnsi="Times New Roman" w:cs="Times New Roman"/>
          <w:lang w:eastAsia="ar-SA"/>
        </w:rPr>
        <w:t>do objektů</w:t>
      </w:r>
      <w:r w:rsidR="009722A3" w:rsidRPr="000B50AD">
        <w:rPr>
          <w:rFonts w:ascii="Times New Roman" w:hAnsi="Times New Roman" w:cs="Times New Roman"/>
          <w:lang w:eastAsia="ar-SA"/>
        </w:rPr>
        <w:t xml:space="preserve"> </w:t>
      </w:r>
      <w:r w:rsidRPr="000B50AD">
        <w:rPr>
          <w:rFonts w:ascii="Times New Roman" w:hAnsi="Times New Roman" w:cs="Times New Roman"/>
          <w:lang w:eastAsia="ar-SA"/>
        </w:rPr>
        <w:t xml:space="preserve">a umožnit provedení podrobného průzkumu včetně provedení </w:t>
      </w:r>
      <w:r w:rsidR="00C85355" w:rsidRPr="000B50AD">
        <w:rPr>
          <w:rFonts w:ascii="Times New Roman" w:hAnsi="Times New Roman" w:cs="Times New Roman"/>
          <w:lang w:eastAsia="ar-SA"/>
        </w:rPr>
        <w:t xml:space="preserve">potřebných </w:t>
      </w:r>
      <w:r w:rsidRPr="000B50AD">
        <w:rPr>
          <w:rFonts w:ascii="Times New Roman" w:hAnsi="Times New Roman" w:cs="Times New Roman"/>
          <w:lang w:eastAsia="ar-SA"/>
        </w:rPr>
        <w:t>sond</w:t>
      </w:r>
      <w:r w:rsidR="00C85355" w:rsidRPr="000B50AD">
        <w:rPr>
          <w:rFonts w:ascii="Times New Roman" w:hAnsi="Times New Roman" w:cs="Times New Roman"/>
          <w:lang w:eastAsia="ar-SA"/>
        </w:rPr>
        <w:t>.</w:t>
      </w:r>
      <w:r w:rsidRPr="000B50AD">
        <w:rPr>
          <w:rFonts w:ascii="Times New Roman" w:hAnsi="Times New Roman" w:cs="Times New Roman"/>
          <w:lang w:eastAsia="ar-SA"/>
        </w:rPr>
        <w:t xml:space="preserve"> Povinností objednatele je informovat včas zhotovitele o všech okolnostech, které mohou mít rozhodující vliv na provedení díla. V případě potřeby poskytne objednatel na písemné vyžádání zhotovitele podklady nebo spolupůsobení nezbytné pro vypracování předmětu plnění. </w:t>
      </w:r>
    </w:p>
    <w:p w14:paraId="2E9AFACB" w14:textId="77777777" w:rsidR="00C85355" w:rsidRPr="000B50AD" w:rsidRDefault="00404CA8" w:rsidP="00404CA8">
      <w:pPr>
        <w:numPr>
          <w:ilvl w:val="0"/>
          <w:numId w:val="14"/>
        </w:numPr>
        <w:tabs>
          <w:tab w:val="left" w:pos="0"/>
        </w:tabs>
        <w:suppressAutoHyphens/>
        <w:spacing w:before="160" w:after="60" w:line="240" w:lineRule="auto"/>
        <w:jc w:val="both"/>
        <w:rPr>
          <w:rFonts w:ascii="Times New Roman" w:hAnsi="Times New Roman" w:cs="Times New Roman"/>
          <w:lang w:eastAsia="ar-SA"/>
        </w:rPr>
      </w:pPr>
      <w:r w:rsidRPr="000B50AD">
        <w:rPr>
          <w:rFonts w:ascii="Times New Roman" w:hAnsi="Times New Roman" w:cs="Times New Roman"/>
          <w:lang w:eastAsia="ar-SA"/>
        </w:rPr>
        <w:t>Objednatel se zavazuje poskytnout zhotoviteli veškerou nezbytnou součinnost a zhotovitelem požadované informace k řádnému a včasnému provedení Dokumentace. Součinnost zahrnuje zejména účast při jednání s orgány státní správy, správci sítí</w:t>
      </w:r>
      <w:r w:rsidR="00C85355" w:rsidRPr="000B50AD">
        <w:rPr>
          <w:rFonts w:ascii="Times New Roman" w:hAnsi="Times New Roman" w:cs="Times New Roman"/>
          <w:lang w:eastAsia="ar-SA"/>
        </w:rPr>
        <w:t>.</w:t>
      </w:r>
      <w:r w:rsidRPr="000B50AD">
        <w:rPr>
          <w:rFonts w:ascii="Times New Roman" w:hAnsi="Times New Roman" w:cs="Times New Roman"/>
          <w:lang w:eastAsia="ar-SA"/>
        </w:rPr>
        <w:t xml:space="preserve"> </w:t>
      </w:r>
    </w:p>
    <w:p w14:paraId="0A940FB9" w14:textId="77777777" w:rsidR="00404CA8" w:rsidRPr="000B50AD" w:rsidRDefault="00404CA8" w:rsidP="00404CA8">
      <w:pPr>
        <w:numPr>
          <w:ilvl w:val="0"/>
          <w:numId w:val="14"/>
        </w:numPr>
        <w:tabs>
          <w:tab w:val="left" w:pos="0"/>
        </w:tabs>
        <w:suppressAutoHyphens/>
        <w:spacing w:before="160" w:after="60" w:line="240" w:lineRule="auto"/>
        <w:jc w:val="both"/>
        <w:rPr>
          <w:rFonts w:ascii="Times New Roman" w:hAnsi="Times New Roman" w:cs="Times New Roman"/>
          <w:lang w:eastAsia="ar-SA"/>
        </w:rPr>
      </w:pPr>
      <w:r w:rsidRPr="000B50AD">
        <w:rPr>
          <w:rFonts w:ascii="Times New Roman" w:hAnsi="Times New Roman" w:cs="Times New Roman"/>
          <w:lang w:eastAsia="ar-SA"/>
        </w:rPr>
        <w:t>Zhotovitel se zavazuje provést dílo na svůj náklad a na své nebezpečí, svým jménem a na vlastní zodpovědnost.</w:t>
      </w:r>
    </w:p>
    <w:p w14:paraId="6D2BD4BE" w14:textId="77777777" w:rsidR="00404CA8" w:rsidRPr="000B50AD" w:rsidRDefault="00404CA8" w:rsidP="00404CA8">
      <w:pPr>
        <w:numPr>
          <w:ilvl w:val="0"/>
          <w:numId w:val="14"/>
        </w:numPr>
        <w:tabs>
          <w:tab w:val="left" w:pos="0"/>
        </w:tabs>
        <w:suppressAutoHyphens/>
        <w:spacing w:before="160" w:after="60" w:line="240" w:lineRule="auto"/>
        <w:jc w:val="both"/>
        <w:rPr>
          <w:rFonts w:ascii="Times New Roman" w:hAnsi="Times New Roman" w:cs="Times New Roman"/>
          <w:lang w:eastAsia="ar-SA"/>
        </w:rPr>
      </w:pPr>
      <w:r w:rsidRPr="000B50AD">
        <w:rPr>
          <w:rFonts w:ascii="Times New Roman" w:hAnsi="Times New Roman" w:cs="Times New Roman"/>
          <w:lang w:eastAsia="ar-SA"/>
        </w:rPr>
        <w:t>Zhotovitel může pověřit provedením části díla jinou osobu (</w:t>
      </w:r>
      <w:r w:rsidR="00DF1AD1" w:rsidRPr="000B50AD">
        <w:rPr>
          <w:rFonts w:ascii="Times New Roman" w:hAnsi="Times New Roman" w:cs="Times New Roman"/>
          <w:lang w:eastAsia="ar-SA"/>
        </w:rPr>
        <w:t>pod</w:t>
      </w:r>
      <w:r w:rsidRPr="000B50AD">
        <w:rPr>
          <w:rFonts w:ascii="Times New Roman" w:hAnsi="Times New Roman" w:cs="Times New Roman"/>
          <w:lang w:eastAsia="ar-SA"/>
        </w:rPr>
        <w:t>dodavatele). Výlučná zodpovědnost zhotovitele vůči objednateli za řádné provedení díla tím však není dotčena.</w:t>
      </w:r>
    </w:p>
    <w:p w14:paraId="0044B439" w14:textId="77777777" w:rsidR="0060561D" w:rsidRDefault="0060561D" w:rsidP="007676E1">
      <w:pPr>
        <w:tabs>
          <w:tab w:val="left" w:pos="0"/>
        </w:tabs>
        <w:suppressAutoHyphens/>
        <w:spacing w:before="0" w:after="0" w:line="240" w:lineRule="auto"/>
        <w:jc w:val="center"/>
        <w:rPr>
          <w:rFonts w:ascii="Times New Roman" w:hAnsi="Times New Roman" w:cs="Times New Roman"/>
          <w:b/>
          <w:bCs/>
          <w:lang w:eastAsia="ar-SA"/>
        </w:rPr>
      </w:pPr>
    </w:p>
    <w:p w14:paraId="5BD3FC3D" w14:textId="6CD69CA7" w:rsidR="00404CA8" w:rsidRPr="000B50AD" w:rsidRDefault="00404CA8" w:rsidP="007676E1">
      <w:pPr>
        <w:tabs>
          <w:tab w:val="left" w:pos="0"/>
        </w:tabs>
        <w:suppressAutoHyphens/>
        <w:spacing w:before="0" w:after="0" w:line="240" w:lineRule="auto"/>
        <w:jc w:val="center"/>
        <w:rPr>
          <w:rFonts w:ascii="Times New Roman" w:hAnsi="Times New Roman" w:cs="Times New Roman"/>
          <w:b/>
          <w:bCs/>
          <w:lang w:eastAsia="ar-SA"/>
        </w:rPr>
      </w:pPr>
      <w:r w:rsidRPr="000B50AD">
        <w:rPr>
          <w:rFonts w:ascii="Times New Roman" w:hAnsi="Times New Roman" w:cs="Times New Roman"/>
          <w:b/>
          <w:bCs/>
          <w:lang w:eastAsia="ar-SA"/>
        </w:rPr>
        <w:t>V. Ujednání o ceně</w:t>
      </w:r>
    </w:p>
    <w:p w14:paraId="6E809469" w14:textId="4BAEA8DD" w:rsidR="00404CA8" w:rsidRPr="00CC20E0" w:rsidRDefault="00404CA8" w:rsidP="00404CA8">
      <w:pPr>
        <w:numPr>
          <w:ilvl w:val="0"/>
          <w:numId w:val="15"/>
        </w:numPr>
        <w:tabs>
          <w:tab w:val="left" w:pos="0"/>
        </w:tabs>
        <w:suppressAutoHyphens/>
        <w:spacing w:before="160" w:after="60" w:line="240" w:lineRule="auto"/>
        <w:jc w:val="both"/>
        <w:rPr>
          <w:rFonts w:ascii="Times New Roman" w:hAnsi="Times New Roman" w:cs="Times New Roman"/>
          <w:lang w:eastAsia="ar-SA"/>
        </w:rPr>
      </w:pPr>
      <w:r w:rsidRPr="00CC20E0">
        <w:rPr>
          <w:rFonts w:ascii="Times New Roman" w:hAnsi="Times New Roman" w:cs="Times New Roman"/>
          <w:lang w:eastAsia="ar-SA"/>
        </w:rPr>
        <w:t xml:space="preserve">Smluvní cena díla, resp. výkonů dle této smlouvy </w:t>
      </w:r>
      <w:r w:rsidR="00233BD2" w:rsidRPr="00CC20E0">
        <w:rPr>
          <w:rFonts w:ascii="Times New Roman" w:hAnsi="Times New Roman" w:cs="Times New Roman"/>
          <w:lang w:eastAsia="ar-SA"/>
        </w:rPr>
        <w:t xml:space="preserve">(společně dále také „Cena díla“) </w:t>
      </w:r>
      <w:r w:rsidRPr="00CC20E0">
        <w:rPr>
          <w:rFonts w:ascii="Times New Roman" w:hAnsi="Times New Roman" w:cs="Times New Roman"/>
          <w:lang w:eastAsia="ar-SA"/>
        </w:rPr>
        <w:t xml:space="preserve">činí </w:t>
      </w:r>
      <w:r w:rsidR="008E2438" w:rsidRPr="00CC20E0">
        <w:rPr>
          <w:rFonts w:ascii="Times New Roman" w:hAnsi="Times New Roman" w:cs="Times New Roman"/>
          <w:b/>
          <w:lang w:eastAsia="ar-SA"/>
        </w:rPr>
        <w:t>990</w:t>
      </w:r>
      <w:r w:rsidR="00286A9F">
        <w:rPr>
          <w:rFonts w:ascii="Times New Roman" w:hAnsi="Times New Roman" w:cs="Times New Roman"/>
          <w:b/>
          <w:lang w:eastAsia="ar-SA"/>
        </w:rPr>
        <w:t> </w:t>
      </w:r>
      <w:r w:rsidR="008E2438" w:rsidRPr="00CC20E0">
        <w:rPr>
          <w:rFonts w:ascii="Times New Roman" w:hAnsi="Times New Roman" w:cs="Times New Roman"/>
          <w:b/>
          <w:lang w:eastAsia="ar-SA"/>
        </w:rPr>
        <w:t>000</w:t>
      </w:r>
      <w:r w:rsidR="00286A9F">
        <w:rPr>
          <w:rFonts w:ascii="Times New Roman" w:hAnsi="Times New Roman" w:cs="Times New Roman"/>
          <w:b/>
          <w:bCs/>
          <w:lang w:eastAsia="ar-SA"/>
        </w:rPr>
        <w:t> </w:t>
      </w:r>
      <w:r w:rsidR="00233BD2" w:rsidRPr="00CC20E0">
        <w:rPr>
          <w:rFonts w:ascii="Times New Roman" w:hAnsi="Times New Roman" w:cs="Times New Roman"/>
          <w:b/>
          <w:bCs/>
          <w:lang w:eastAsia="ar-SA"/>
        </w:rPr>
        <w:t xml:space="preserve">Kč </w:t>
      </w:r>
      <w:r w:rsidR="00233BD2" w:rsidRPr="00CC20E0">
        <w:rPr>
          <w:rFonts w:ascii="Times New Roman" w:hAnsi="Times New Roman" w:cs="Times New Roman"/>
          <w:lang w:eastAsia="ar-SA"/>
        </w:rPr>
        <w:t xml:space="preserve">(slovy: </w:t>
      </w:r>
      <w:r w:rsidR="008E2438" w:rsidRPr="00CC20E0">
        <w:rPr>
          <w:rFonts w:ascii="Times New Roman" w:hAnsi="Times New Roman" w:cs="Times New Roman"/>
          <w:lang w:eastAsia="ar-SA"/>
        </w:rPr>
        <w:t xml:space="preserve">devět set devadesát tisíc </w:t>
      </w:r>
      <w:r w:rsidR="00233BD2" w:rsidRPr="00CC20E0">
        <w:rPr>
          <w:rFonts w:ascii="Times New Roman" w:hAnsi="Times New Roman" w:cs="Times New Roman"/>
          <w:lang w:eastAsia="ar-SA"/>
        </w:rPr>
        <w:t>korun českých)</w:t>
      </w:r>
      <w:r w:rsidR="00233BD2" w:rsidRPr="00CC20E0">
        <w:rPr>
          <w:rFonts w:ascii="Times New Roman" w:hAnsi="Times New Roman" w:cs="Times New Roman"/>
          <w:b/>
          <w:lang w:eastAsia="ar-SA"/>
        </w:rPr>
        <w:t xml:space="preserve"> </w:t>
      </w:r>
      <w:r w:rsidR="00233BD2" w:rsidRPr="00CC20E0">
        <w:rPr>
          <w:rFonts w:ascii="Times New Roman" w:hAnsi="Times New Roman" w:cs="Times New Roman"/>
          <w:lang w:eastAsia="ar-SA"/>
        </w:rPr>
        <w:t>bez DPH</w:t>
      </w:r>
    </w:p>
    <w:p w14:paraId="55CA81B2" w14:textId="064B1FF2" w:rsidR="00404CA8" w:rsidRPr="00CC20E0" w:rsidRDefault="00404CA8" w:rsidP="00F52FCA">
      <w:pPr>
        <w:numPr>
          <w:ilvl w:val="0"/>
          <w:numId w:val="15"/>
        </w:numPr>
        <w:tabs>
          <w:tab w:val="left" w:pos="0"/>
        </w:tabs>
        <w:suppressAutoHyphens/>
        <w:spacing w:before="160" w:after="60" w:line="240" w:lineRule="auto"/>
        <w:rPr>
          <w:rFonts w:ascii="Times New Roman" w:hAnsi="Times New Roman" w:cs="Times New Roman"/>
          <w:lang w:eastAsia="ar-SA"/>
        </w:rPr>
      </w:pPr>
      <w:r w:rsidRPr="00CC20E0">
        <w:rPr>
          <w:rFonts w:ascii="Times New Roman" w:hAnsi="Times New Roman" w:cs="Times New Roman"/>
          <w:b/>
          <w:lang w:eastAsia="ar-SA"/>
        </w:rPr>
        <w:t>Cena</w:t>
      </w:r>
      <w:r w:rsidR="005B7B1C" w:rsidRPr="00CC20E0">
        <w:rPr>
          <w:rFonts w:ascii="Times New Roman" w:hAnsi="Times New Roman" w:cs="Times New Roman"/>
          <w:b/>
          <w:lang w:eastAsia="ar-SA"/>
        </w:rPr>
        <w:t xml:space="preserve"> díla</w:t>
      </w:r>
      <w:r w:rsidRPr="00CC20E0">
        <w:rPr>
          <w:rFonts w:ascii="Times New Roman" w:hAnsi="Times New Roman" w:cs="Times New Roman"/>
          <w:b/>
          <w:lang w:eastAsia="ar-SA"/>
        </w:rPr>
        <w:t xml:space="preserve"> celkem včetně DPH 21</w:t>
      </w:r>
      <w:r w:rsidR="008E2438" w:rsidRPr="00CC20E0">
        <w:rPr>
          <w:rFonts w:ascii="Times New Roman" w:hAnsi="Times New Roman" w:cs="Times New Roman"/>
          <w:b/>
          <w:lang w:eastAsia="ar-SA"/>
        </w:rPr>
        <w:t xml:space="preserve"> </w:t>
      </w:r>
      <w:r w:rsidRPr="00CC20E0">
        <w:rPr>
          <w:rFonts w:ascii="Times New Roman" w:hAnsi="Times New Roman" w:cs="Times New Roman"/>
          <w:b/>
          <w:lang w:eastAsia="ar-SA"/>
        </w:rPr>
        <w:t>%:</w:t>
      </w:r>
      <w:r w:rsidR="00506F28" w:rsidRPr="00CC20E0">
        <w:rPr>
          <w:rFonts w:ascii="Times New Roman" w:hAnsi="Times New Roman" w:cs="Times New Roman"/>
          <w:b/>
          <w:lang w:eastAsia="ar-SA"/>
        </w:rPr>
        <w:t xml:space="preserve"> </w:t>
      </w:r>
      <w:r w:rsidR="008E2438" w:rsidRPr="00CC20E0">
        <w:rPr>
          <w:rFonts w:ascii="Times New Roman" w:hAnsi="Times New Roman" w:cs="Times New Roman"/>
          <w:b/>
          <w:lang w:eastAsia="ar-SA"/>
        </w:rPr>
        <w:t>1 197 900</w:t>
      </w:r>
      <w:r w:rsidRPr="00CC20E0">
        <w:rPr>
          <w:rFonts w:ascii="Times New Roman" w:hAnsi="Times New Roman" w:cs="Times New Roman"/>
          <w:b/>
          <w:lang w:eastAsia="ar-SA"/>
        </w:rPr>
        <w:t xml:space="preserve"> Kč</w:t>
      </w:r>
      <w:r w:rsidR="00286A9F">
        <w:rPr>
          <w:rFonts w:ascii="Times New Roman" w:hAnsi="Times New Roman" w:cs="Times New Roman"/>
          <w:b/>
          <w:lang w:eastAsia="ar-SA"/>
        </w:rPr>
        <w:t xml:space="preserve"> </w:t>
      </w:r>
      <w:r w:rsidR="00506F28" w:rsidRPr="00CC20E0">
        <w:rPr>
          <w:rFonts w:ascii="Times New Roman" w:hAnsi="Times New Roman" w:cs="Times New Roman"/>
        </w:rPr>
        <w:t>(slovy: jeden</w:t>
      </w:r>
      <w:r w:rsidR="00233BD2" w:rsidRPr="00CC20E0">
        <w:rPr>
          <w:rFonts w:ascii="Times New Roman" w:hAnsi="Times New Roman" w:cs="Times New Roman"/>
        </w:rPr>
        <w:t xml:space="preserve"> </w:t>
      </w:r>
      <w:r w:rsidR="00506F28" w:rsidRPr="00CC20E0">
        <w:rPr>
          <w:rFonts w:ascii="Times New Roman" w:hAnsi="Times New Roman" w:cs="Times New Roman"/>
        </w:rPr>
        <w:t>milion</w:t>
      </w:r>
      <w:r w:rsidR="00233BD2" w:rsidRPr="00CC20E0">
        <w:rPr>
          <w:rFonts w:ascii="Times New Roman" w:hAnsi="Times New Roman" w:cs="Times New Roman"/>
        </w:rPr>
        <w:t xml:space="preserve"> </w:t>
      </w:r>
      <w:r w:rsidR="008E2438" w:rsidRPr="00CC20E0">
        <w:rPr>
          <w:rFonts w:ascii="Times New Roman" w:hAnsi="Times New Roman" w:cs="Times New Roman"/>
        </w:rPr>
        <w:t>jedno sto devadesát sedm tisíc devět set</w:t>
      </w:r>
      <w:r w:rsidR="00F52FCA" w:rsidRPr="00CC20E0">
        <w:rPr>
          <w:rFonts w:ascii="Times New Roman" w:hAnsi="Times New Roman" w:cs="Times New Roman"/>
        </w:rPr>
        <w:t xml:space="preserve"> </w:t>
      </w:r>
      <w:r w:rsidR="00127C7C" w:rsidRPr="00CC20E0">
        <w:rPr>
          <w:rFonts w:ascii="Times New Roman" w:hAnsi="Times New Roman" w:cs="Times New Roman"/>
        </w:rPr>
        <w:t>korun českých)</w:t>
      </w:r>
      <w:r w:rsidRPr="00CC20E0">
        <w:rPr>
          <w:rFonts w:ascii="Times New Roman" w:hAnsi="Times New Roman" w:cs="Times New Roman"/>
          <w:lang w:eastAsia="ar-SA"/>
        </w:rPr>
        <w:tab/>
      </w:r>
    </w:p>
    <w:p w14:paraId="54DE65C0" w14:textId="77777777" w:rsidR="00404CA8" w:rsidRPr="00CC20E0" w:rsidRDefault="00404CA8" w:rsidP="00404CA8">
      <w:pPr>
        <w:numPr>
          <w:ilvl w:val="0"/>
          <w:numId w:val="15"/>
        </w:numPr>
        <w:tabs>
          <w:tab w:val="left" w:pos="0"/>
        </w:tabs>
        <w:suppressAutoHyphens/>
        <w:spacing w:before="160" w:after="60" w:line="240" w:lineRule="auto"/>
        <w:jc w:val="both"/>
        <w:rPr>
          <w:rFonts w:ascii="Times New Roman" w:hAnsi="Times New Roman" w:cs="Times New Roman"/>
          <w:lang w:eastAsia="ar-SA"/>
        </w:rPr>
      </w:pPr>
      <w:r w:rsidRPr="00CC20E0">
        <w:rPr>
          <w:rFonts w:ascii="Times New Roman" w:hAnsi="Times New Roman" w:cs="Times New Roman"/>
          <w:lang w:eastAsia="ar-SA"/>
        </w:rPr>
        <w:t>DPH bude účtována ve výši podle příslušného právního předpisu upravujícího DPH platného v okamžiku uskutečnění zdanitelného plnění.</w:t>
      </w:r>
    </w:p>
    <w:p w14:paraId="6E0ECA13" w14:textId="1F0001FF" w:rsidR="00383FAC" w:rsidRPr="00383FAC" w:rsidRDefault="00404CA8" w:rsidP="00383FAC">
      <w:pPr>
        <w:numPr>
          <w:ilvl w:val="0"/>
          <w:numId w:val="15"/>
        </w:numPr>
        <w:tabs>
          <w:tab w:val="left" w:pos="0"/>
        </w:tabs>
        <w:suppressAutoHyphens/>
        <w:spacing w:before="160" w:after="60" w:line="240" w:lineRule="auto"/>
        <w:jc w:val="both"/>
        <w:rPr>
          <w:rFonts w:ascii="Times New Roman" w:hAnsi="Times New Roman" w:cs="Times New Roman"/>
          <w:lang w:eastAsia="ar-SA"/>
        </w:rPr>
      </w:pPr>
      <w:r w:rsidRPr="000B50AD">
        <w:rPr>
          <w:rFonts w:ascii="Times New Roman" w:hAnsi="Times New Roman" w:cs="Times New Roman"/>
          <w:lang w:eastAsia="ar-SA"/>
        </w:rPr>
        <w:t>Do ceny díla jsou započítané veškeré práce a náklady s</w:t>
      </w:r>
      <w:r w:rsidR="005735DB">
        <w:rPr>
          <w:rFonts w:ascii="Times New Roman" w:hAnsi="Times New Roman" w:cs="Times New Roman"/>
          <w:lang w:eastAsia="ar-SA"/>
        </w:rPr>
        <w:t> </w:t>
      </w:r>
      <w:r w:rsidRPr="000B50AD">
        <w:rPr>
          <w:rFonts w:ascii="Times New Roman" w:hAnsi="Times New Roman" w:cs="Times New Roman"/>
          <w:lang w:eastAsia="ar-SA"/>
        </w:rPr>
        <w:t>dílem</w:t>
      </w:r>
      <w:r w:rsidR="005735DB">
        <w:rPr>
          <w:rFonts w:ascii="Times New Roman" w:hAnsi="Times New Roman" w:cs="Times New Roman"/>
          <w:lang w:eastAsia="ar-SA"/>
        </w:rPr>
        <w:t>,</w:t>
      </w:r>
      <w:r w:rsidRPr="000B50AD">
        <w:rPr>
          <w:rFonts w:ascii="Times New Roman" w:hAnsi="Times New Roman" w:cs="Times New Roman"/>
          <w:lang w:eastAsia="ar-SA"/>
        </w:rPr>
        <w:t xml:space="preserve"> jakkoliv související. </w:t>
      </w:r>
    </w:p>
    <w:p w14:paraId="566652E1" w14:textId="541C6E6E" w:rsidR="00404CA8" w:rsidRPr="000B50AD" w:rsidRDefault="00404CA8" w:rsidP="00404CA8">
      <w:pPr>
        <w:tabs>
          <w:tab w:val="left" w:pos="0"/>
        </w:tabs>
        <w:suppressAutoHyphens/>
        <w:spacing w:before="160" w:after="60" w:line="240" w:lineRule="auto"/>
        <w:jc w:val="center"/>
        <w:rPr>
          <w:rFonts w:ascii="Times New Roman" w:hAnsi="Times New Roman" w:cs="Times New Roman"/>
          <w:b/>
          <w:bCs/>
          <w:lang w:eastAsia="ar-SA"/>
        </w:rPr>
      </w:pPr>
      <w:r w:rsidRPr="000B50AD">
        <w:rPr>
          <w:rFonts w:ascii="Times New Roman" w:hAnsi="Times New Roman" w:cs="Times New Roman"/>
          <w:b/>
          <w:bCs/>
          <w:lang w:eastAsia="ar-SA"/>
        </w:rPr>
        <w:t>VI. Platební podmínky</w:t>
      </w:r>
    </w:p>
    <w:p w14:paraId="2E865B47" w14:textId="0543FF36" w:rsidR="00404CA8" w:rsidRPr="00A83641" w:rsidRDefault="00404CA8" w:rsidP="00404CA8">
      <w:pPr>
        <w:numPr>
          <w:ilvl w:val="0"/>
          <w:numId w:val="16"/>
        </w:numPr>
        <w:tabs>
          <w:tab w:val="left" w:pos="0"/>
        </w:tabs>
        <w:suppressAutoHyphens/>
        <w:spacing w:before="160" w:after="60" w:line="240" w:lineRule="auto"/>
        <w:jc w:val="both"/>
        <w:rPr>
          <w:rFonts w:ascii="Times New Roman" w:hAnsi="Times New Roman" w:cs="Times New Roman"/>
          <w:lang w:eastAsia="ar-SA"/>
        </w:rPr>
      </w:pPr>
      <w:r w:rsidRPr="00A83641">
        <w:rPr>
          <w:rFonts w:ascii="Times New Roman" w:hAnsi="Times New Roman" w:cs="Times New Roman"/>
          <w:lang w:eastAsia="ar-SA"/>
        </w:rPr>
        <w:t xml:space="preserve">Cena díla specifikovaného v této smlouvě bude objednatelem zhotoviteli uhrazena v souladu s fakturou zhotovitele, která bude objednateli doručena při předání díla. </w:t>
      </w:r>
      <w:r w:rsidR="00760E9E" w:rsidRPr="00A83641">
        <w:rPr>
          <w:rFonts w:ascii="Times New Roman" w:hAnsi="Times New Roman" w:cs="Times New Roman"/>
          <w:lang w:eastAsia="ar-SA"/>
        </w:rPr>
        <w:t xml:space="preserve">Fakturace bude </w:t>
      </w:r>
      <w:r w:rsidR="00760E9E" w:rsidRPr="00A83641">
        <w:rPr>
          <w:rFonts w:ascii="Times New Roman" w:hAnsi="Times New Roman" w:cs="Times New Roman"/>
          <w:lang w:eastAsia="ar-SA"/>
        </w:rPr>
        <w:lastRenderedPageBreak/>
        <w:t xml:space="preserve">rozdělena do dvou dílčích fakturací, kdy zhotovitel je oprávněn vystavit příslušnou fakturu za činnosti </w:t>
      </w:r>
      <w:r w:rsidR="00760E9E" w:rsidRPr="001A78E7">
        <w:rPr>
          <w:rFonts w:ascii="Times New Roman" w:hAnsi="Times New Roman" w:cs="Times New Roman"/>
          <w:lang w:eastAsia="ar-SA"/>
        </w:rPr>
        <w:t>uvedené v čl. I. této</w:t>
      </w:r>
      <w:r w:rsidR="00760E9E" w:rsidRPr="00A83641">
        <w:rPr>
          <w:rFonts w:ascii="Times New Roman" w:hAnsi="Times New Roman" w:cs="Times New Roman"/>
          <w:lang w:eastAsia="ar-SA"/>
        </w:rPr>
        <w:t xml:space="preserve"> smlouvy takto:</w:t>
      </w:r>
    </w:p>
    <w:p w14:paraId="3C3837C4" w14:textId="0ED09CA5" w:rsidR="00760E9E" w:rsidRPr="00AB15F4" w:rsidRDefault="00A83641" w:rsidP="00760E9E">
      <w:pPr>
        <w:pStyle w:val="Odstavecseseznamem"/>
        <w:numPr>
          <w:ilvl w:val="0"/>
          <w:numId w:val="27"/>
        </w:numPr>
        <w:tabs>
          <w:tab w:val="left" w:pos="0"/>
        </w:tabs>
        <w:suppressAutoHyphens/>
        <w:spacing w:before="160" w:after="60" w:line="240" w:lineRule="auto"/>
        <w:jc w:val="both"/>
        <w:rPr>
          <w:rFonts w:ascii="Times New Roman" w:hAnsi="Times New Roman" w:cs="Times New Roman"/>
          <w:lang w:eastAsia="ar-SA"/>
        </w:rPr>
      </w:pPr>
      <w:r w:rsidRPr="00AB15F4">
        <w:rPr>
          <w:rFonts w:ascii="Times New Roman" w:hAnsi="Times New Roman" w:cs="Times New Roman"/>
          <w:lang w:eastAsia="ar-SA"/>
        </w:rPr>
        <w:t>Dílčí f</w:t>
      </w:r>
      <w:r w:rsidR="00760E9E" w:rsidRPr="00AB15F4">
        <w:rPr>
          <w:rFonts w:ascii="Times New Roman" w:hAnsi="Times New Roman" w:cs="Times New Roman"/>
          <w:lang w:eastAsia="ar-SA"/>
        </w:rPr>
        <w:t xml:space="preserve">aktura </w:t>
      </w:r>
      <w:r w:rsidRPr="00AB15F4">
        <w:rPr>
          <w:rFonts w:ascii="Times New Roman" w:hAnsi="Times New Roman" w:cs="Times New Roman"/>
          <w:lang w:eastAsia="ar-SA"/>
        </w:rPr>
        <w:t>bude vystavena po odevzdání pracovní verze podle</w:t>
      </w:r>
      <w:r w:rsidR="00760E9E" w:rsidRPr="00AB15F4">
        <w:rPr>
          <w:rFonts w:ascii="Times New Roman" w:hAnsi="Times New Roman" w:cs="Times New Roman"/>
          <w:lang w:eastAsia="ar-SA"/>
        </w:rPr>
        <w:t> čl. III odst. 2, 3 ve výši 50</w:t>
      </w:r>
      <w:r w:rsidR="0060561D">
        <w:rPr>
          <w:rFonts w:ascii="Times New Roman" w:hAnsi="Times New Roman" w:cs="Times New Roman"/>
          <w:lang w:eastAsia="ar-SA"/>
        </w:rPr>
        <w:t> </w:t>
      </w:r>
      <w:r w:rsidR="00760E9E" w:rsidRPr="00AB15F4">
        <w:rPr>
          <w:rFonts w:ascii="Times New Roman" w:hAnsi="Times New Roman" w:cs="Times New Roman"/>
          <w:lang w:eastAsia="ar-SA"/>
        </w:rPr>
        <w:t xml:space="preserve">% </w:t>
      </w:r>
    </w:p>
    <w:p w14:paraId="0975E7EA" w14:textId="7BE52F35" w:rsidR="00760E9E" w:rsidRPr="00AB15F4" w:rsidRDefault="00760E9E" w:rsidP="00760E9E">
      <w:pPr>
        <w:pStyle w:val="Odstavecseseznamem"/>
        <w:numPr>
          <w:ilvl w:val="0"/>
          <w:numId w:val="27"/>
        </w:numPr>
        <w:tabs>
          <w:tab w:val="left" w:pos="0"/>
        </w:tabs>
        <w:suppressAutoHyphens/>
        <w:spacing w:before="160" w:after="60" w:line="240" w:lineRule="auto"/>
        <w:jc w:val="both"/>
        <w:rPr>
          <w:rFonts w:ascii="Times New Roman" w:hAnsi="Times New Roman" w:cs="Times New Roman"/>
          <w:lang w:eastAsia="ar-SA"/>
        </w:rPr>
      </w:pPr>
      <w:r w:rsidRPr="00AB15F4">
        <w:rPr>
          <w:rFonts w:ascii="Times New Roman" w:hAnsi="Times New Roman" w:cs="Times New Roman"/>
          <w:lang w:eastAsia="ar-SA"/>
        </w:rPr>
        <w:t>Faktura ve výši zbývajících 50 % bude vystavena po odevzdání kompletní dokumentace dle čl. I</w:t>
      </w:r>
      <w:r w:rsidR="00A83641" w:rsidRPr="00AB15F4">
        <w:rPr>
          <w:rFonts w:ascii="Times New Roman" w:hAnsi="Times New Roman" w:cs="Times New Roman"/>
          <w:lang w:eastAsia="ar-SA"/>
        </w:rPr>
        <w:t>I</w:t>
      </w:r>
      <w:r w:rsidRPr="00AB15F4">
        <w:rPr>
          <w:rFonts w:ascii="Times New Roman" w:hAnsi="Times New Roman" w:cs="Times New Roman"/>
          <w:lang w:eastAsia="ar-SA"/>
        </w:rPr>
        <w:t>I, odst. 3</w:t>
      </w:r>
    </w:p>
    <w:p w14:paraId="73688EF4" w14:textId="77777777" w:rsidR="00404CA8" w:rsidRPr="00AB15F4" w:rsidRDefault="00404CA8" w:rsidP="00404CA8">
      <w:pPr>
        <w:numPr>
          <w:ilvl w:val="0"/>
          <w:numId w:val="16"/>
        </w:numPr>
        <w:tabs>
          <w:tab w:val="left" w:pos="0"/>
        </w:tabs>
        <w:suppressAutoHyphens/>
        <w:spacing w:before="160" w:after="60" w:line="240" w:lineRule="auto"/>
        <w:jc w:val="both"/>
        <w:rPr>
          <w:rFonts w:ascii="Times New Roman" w:hAnsi="Times New Roman" w:cs="Times New Roman"/>
          <w:lang w:eastAsia="ar-SA"/>
        </w:rPr>
      </w:pPr>
      <w:r w:rsidRPr="00AB15F4">
        <w:rPr>
          <w:rFonts w:ascii="Times New Roman" w:hAnsi="Times New Roman" w:cs="Times New Roman"/>
          <w:lang w:eastAsia="ar-SA"/>
        </w:rPr>
        <w:t>Splatnost faktur</w:t>
      </w:r>
      <w:r w:rsidR="00233BD2" w:rsidRPr="00AB15F4">
        <w:rPr>
          <w:rFonts w:ascii="Times New Roman" w:hAnsi="Times New Roman" w:cs="Times New Roman"/>
          <w:lang w:eastAsia="ar-SA"/>
        </w:rPr>
        <w:t>y</w:t>
      </w:r>
      <w:r w:rsidRPr="00AB15F4">
        <w:rPr>
          <w:rFonts w:ascii="Times New Roman" w:hAnsi="Times New Roman" w:cs="Times New Roman"/>
          <w:lang w:eastAsia="ar-SA"/>
        </w:rPr>
        <w:t xml:space="preserve"> je do </w:t>
      </w:r>
      <w:r w:rsidRPr="00AB15F4">
        <w:rPr>
          <w:rFonts w:ascii="Times New Roman" w:hAnsi="Times New Roman" w:cs="Times New Roman"/>
          <w:b/>
          <w:bCs/>
          <w:lang w:eastAsia="ar-SA"/>
        </w:rPr>
        <w:t>30 dnů</w:t>
      </w:r>
      <w:r w:rsidRPr="00AB15F4">
        <w:rPr>
          <w:rFonts w:ascii="Times New Roman" w:hAnsi="Times New Roman" w:cs="Times New Roman"/>
          <w:lang w:eastAsia="ar-SA"/>
        </w:rPr>
        <w:t xml:space="preserve"> ode dne doručení faktury objednateli.  </w:t>
      </w:r>
    </w:p>
    <w:p w14:paraId="0D411085" w14:textId="77777777" w:rsidR="00404CA8" w:rsidRPr="00AB15F4" w:rsidRDefault="00404CA8" w:rsidP="00404CA8">
      <w:pPr>
        <w:numPr>
          <w:ilvl w:val="0"/>
          <w:numId w:val="16"/>
        </w:numPr>
        <w:tabs>
          <w:tab w:val="left" w:pos="0"/>
        </w:tabs>
        <w:suppressAutoHyphens/>
        <w:spacing w:before="160" w:after="60" w:line="240" w:lineRule="auto"/>
        <w:jc w:val="both"/>
        <w:rPr>
          <w:rFonts w:ascii="Times New Roman" w:hAnsi="Times New Roman" w:cs="Times New Roman"/>
          <w:lang w:eastAsia="ar-SA"/>
        </w:rPr>
      </w:pPr>
      <w:r w:rsidRPr="00AB15F4">
        <w:rPr>
          <w:rFonts w:ascii="Times New Roman" w:hAnsi="Times New Roman" w:cs="Times New Roman"/>
          <w:lang w:eastAsia="ar-SA"/>
        </w:rPr>
        <w:t>Faktura musí mít všechny náležitosti daňového a účetního dokladu a obchodní listiny dle platných právních předpisů. Přílohou pak musí být doklad o předání a převzetí díla potvrzený oprávněnými zástupci obou smluvních stran</w:t>
      </w:r>
    </w:p>
    <w:p w14:paraId="142364C2" w14:textId="77777777" w:rsidR="00404CA8" w:rsidRPr="000B50AD" w:rsidRDefault="00404CA8" w:rsidP="00EA2007">
      <w:pPr>
        <w:numPr>
          <w:ilvl w:val="0"/>
          <w:numId w:val="16"/>
        </w:numPr>
        <w:tabs>
          <w:tab w:val="left" w:pos="0"/>
        </w:tabs>
        <w:suppressAutoHyphens/>
        <w:spacing w:before="0"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AB15F4">
        <w:rPr>
          <w:rFonts w:ascii="Times New Roman" w:hAnsi="Times New Roman" w:cs="Times New Roman"/>
          <w:lang w:eastAsia="ar-SA"/>
        </w:rPr>
        <w:t xml:space="preserve">V případě, že faktura nebude splňovat náležitosti dle odst. </w:t>
      </w:r>
      <w:r w:rsidR="008D2CAF" w:rsidRPr="00AB15F4">
        <w:rPr>
          <w:rFonts w:ascii="Times New Roman" w:hAnsi="Times New Roman" w:cs="Times New Roman"/>
          <w:lang w:eastAsia="ar-SA"/>
        </w:rPr>
        <w:t>3</w:t>
      </w:r>
      <w:r w:rsidRPr="00AB15F4">
        <w:rPr>
          <w:rFonts w:ascii="Times New Roman" w:hAnsi="Times New Roman" w:cs="Times New Roman"/>
          <w:lang w:eastAsia="ar-SA"/>
        </w:rPr>
        <w:t xml:space="preserve"> tohoto článku nebo bude obsahovat nesprávné údaje, je objednatel oprávněn ji bez zbytečného odkladu, nejpozději do data její</w:t>
      </w:r>
      <w:r w:rsidRPr="000B50AD">
        <w:rPr>
          <w:rFonts w:ascii="Times New Roman" w:hAnsi="Times New Roman" w:cs="Times New Roman"/>
          <w:lang w:eastAsia="ar-SA"/>
        </w:rPr>
        <w:t xml:space="preserve"> splatnosti, vrátit zhotoviteli na doplnění nebo přepracování, aniž by byl v prodlení s její úhradou, přičemž je povinen potvrdit dobropis reklamované faktury a o vrácení faktury ihned zhotovitele prokazatelně informovat (elektronickou poštou, faxem). Po doručení opravené či doplněné faktury začíná běžet nová lhůta splatnosti.</w:t>
      </w:r>
    </w:p>
    <w:p w14:paraId="2CDD20EC" w14:textId="77777777" w:rsidR="00404CA8" w:rsidRPr="000B50AD" w:rsidRDefault="00404CA8" w:rsidP="00EA2007">
      <w:pPr>
        <w:tabs>
          <w:tab w:val="left" w:pos="0"/>
        </w:tabs>
        <w:suppressAutoHyphens/>
        <w:spacing w:before="0" w:after="0" w:line="240" w:lineRule="auto"/>
        <w:jc w:val="both"/>
        <w:rPr>
          <w:rFonts w:ascii="Times New Roman" w:hAnsi="Times New Roman" w:cs="Times New Roman"/>
          <w:lang w:eastAsia="ar-SA"/>
        </w:rPr>
      </w:pPr>
    </w:p>
    <w:p w14:paraId="3A44CB49" w14:textId="77777777" w:rsidR="00404CA8" w:rsidRPr="000B50AD" w:rsidRDefault="00404CA8" w:rsidP="00EA2007">
      <w:pPr>
        <w:tabs>
          <w:tab w:val="left" w:pos="0"/>
        </w:tabs>
        <w:suppressAutoHyphens/>
        <w:spacing w:before="0" w:after="0" w:line="240" w:lineRule="auto"/>
        <w:jc w:val="center"/>
        <w:rPr>
          <w:rFonts w:ascii="Times New Roman" w:hAnsi="Times New Roman" w:cs="Times New Roman"/>
          <w:b/>
          <w:bCs/>
          <w:lang w:eastAsia="ar-SA"/>
        </w:rPr>
      </w:pPr>
      <w:r w:rsidRPr="000B50AD">
        <w:rPr>
          <w:rFonts w:ascii="Times New Roman" w:hAnsi="Times New Roman" w:cs="Times New Roman"/>
          <w:b/>
          <w:bCs/>
          <w:lang w:eastAsia="ar-SA"/>
        </w:rPr>
        <w:t>VII. Záruční podmínky a odpovědnost za vady</w:t>
      </w:r>
    </w:p>
    <w:p w14:paraId="7C378948" w14:textId="77777777" w:rsidR="00404CA8" w:rsidRPr="000B50AD" w:rsidRDefault="00404CA8" w:rsidP="00404CA8">
      <w:pPr>
        <w:numPr>
          <w:ilvl w:val="0"/>
          <w:numId w:val="17"/>
        </w:numPr>
        <w:tabs>
          <w:tab w:val="left" w:pos="0"/>
        </w:tabs>
        <w:suppressAutoHyphens/>
        <w:spacing w:before="160" w:after="60" w:line="240" w:lineRule="auto"/>
        <w:jc w:val="both"/>
        <w:rPr>
          <w:rFonts w:ascii="Times New Roman" w:hAnsi="Times New Roman" w:cs="Times New Roman"/>
          <w:lang w:eastAsia="ar-SA"/>
        </w:rPr>
      </w:pPr>
      <w:r w:rsidRPr="000B50AD">
        <w:rPr>
          <w:rFonts w:ascii="Times New Roman" w:hAnsi="Times New Roman" w:cs="Times New Roman"/>
          <w:lang w:eastAsia="ar-SA"/>
        </w:rPr>
        <w:t>Zhotovitel odpovídá za to, že Dokumentace</w:t>
      </w:r>
      <w:r w:rsidR="00D150C9" w:rsidRPr="000B50AD">
        <w:rPr>
          <w:rFonts w:ascii="Times New Roman" w:hAnsi="Times New Roman" w:cs="Times New Roman"/>
          <w:lang w:eastAsia="ar-SA"/>
        </w:rPr>
        <w:t xml:space="preserve"> stavby</w:t>
      </w:r>
      <w:r w:rsidRPr="000B50AD">
        <w:rPr>
          <w:rFonts w:ascii="Times New Roman" w:hAnsi="Times New Roman" w:cs="Times New Roman"/>
          <w:lang w:eastAsia="ar-SA"/>
        </w:rPr>
        <w:t xml:space="preserve"> bude mít v době předání objednateli vlastnosti stanovené obecně závaznými předpisy, závaznými technickými normami vztahujícími se na provádění díla dle této smlouvy, popř. vlastnosti obvyklé. Dále zhotovitel odpovídá za to, že Dokumentace</w:t>
      </w:r>
      <w:r w:rsidR="00D150C9" w:rsidRPr="000B50AD">
        <w:rPr>
          <w:rFonts w:ascii="Times New Roman" w:hAnsi="Times New Roman" w:cs="Times New Roman"/>
          <w:lang w:eastAsia="ar-SA"/>
        </w:rPr>
        <w:t xml:space="preserve"> stavby</w:t>
      </w:r>
      <w:r w:rsidRPr="000B50AD">
        <w:rPr>
          <w:rFonts w:ascii="Times New Roman" w:hAnsi="Times New Roman" w:cs="Times New Roman"/>
          <w:lang w:eastAsia="ar-SA"/>
        </w:rPr>
        <w:t xml:space="preserve"> bude kompletní ve smyslu této smlouvy, minimálně však ve smyslu obvyklého rozsahu, splňuje určenou funkci a odpovídá požadavkům sjednaným v této smlouvě.</w:t>
      </w:r>
    </w:p>
    <w:p w14:paraId="799A8038" w14:textId="77777777" w:rsidR="00404CA8" w:rsidRPr="000B50AD" w:rsidRDefault="00404CA8" w:rsidP="00404CA8">
      <w:pPr>
        <w:numPr>
          <w:ilvl w:val="0"/>
          <w:numId w:val="17"/>
        </w:numPr>
        <w:tabs>
          <w:tab w:val="left" w:pos="0"/>
        </w:tabs>
        <w:suppressAutoHyphens/>
        <w:spacing w:before="160" w:after="60" w:line="240" w:lineRule="auto"/>
        <w:jc w:val="both"/>
        <w:rPr>
          <w:rFonts w:ascii="Times New Roman" w:hAnsi="Times New Roman" w:cs="Times New Roman"/>
          <w:lang w:eastAsia="ar-SA"/>
        </w:rPr>
      </w:pPr>
      <w:r w:rsidRPr="000B50AD">
        <w:rPr>
          <w:rFonts w:ascii="Times New Roman" w:hAnsi="Times New Roman" w:cs="Times New Roman"/>
          <w:lang w:eastAsia="ar-SA"/>
        </w:rPr>
        <w:t xml:space="preserve">Zhotovitel odpovídá za vady díla, resp. poskytnutých odborných výkonů. Ustanovení § 2112 odst. 1 obč. zák. věta druhá se nepoužije pro </w:t>
      </w:r>
      <w:r w:rsidR="00BF17B2" w:rsidRPr="000B50AD">
        <w:rPr>
          <w:rFonts w:ascii="Times New Roman" w:hAnsi="Times New Roman" w:cs="Times New Roman"/>
          <w:lang w:eastAsia="ar-SA"/>
        </w:rPr>
        <w:t>D</w:t>
      </w:r>
      <w:r w:rsidRPr="000B50AD">
        <w:rPr>
          <w:rFonts w:ascii="Times New Roman" w:hAnsi="Times New Roman" w:cs="Times New Roman"/>
          <w:lang w:eastAsia="ar-SA"/>
        </w:rPr>
        <w:t xml:space="preserve">okumentaci </w:t>
      </w:r>
      <w:r w:rsidR="00BF17B2" w:rsidRPr="000B50AD">
        <w:rPr>
          <w:rFonts w:ascii="Times New Roman" w:hAnsi="Times New Roman" w:cs="Times New Roman"/>
          <w:lang w:eastAsia="ar-SA"/>
        </w:rPr>
        <w:t>stavby</w:t>
      </w:r>
      <w:r w:rsidRPr="000B50AD">
        <w:rPr>
          <w:rFonts w:ascii="Times New Roman" w:hAnsi="Times New Roman" w:cs="Times New Roman"/>
          <w:lang w:eastAsia="ar-SA"/>
        </w:rPr>
        <w:t xml:space="preserve">. </w:t>
      </w:r>
    </w:p>
    <w:p w14:paraId="3735E84B" w14:textId="77777777" w:rsidR="00404CA8" w:rsidRPr="000B50AD" w:rsidRDefault="00404CA8" w:rsidP="00404CA8">
      <w:pPr>
        <w:numPr>
          <w:ilvl w:val="0"/>
          <w:numId w:val="17"/>
        </w:numPr>
        <w:tabs>
          <w:tab w:val="left" w:pos="0"/>
        </w:tabs>
        <w:suppressAutoHyphens/>
        <w:spacing w:before="160" w:after="60" w:line="240" w:lineRule="auto"/>
        <w:jc w:val="both"/>
        <w:rPr>
          <w:rFonts w:ascii="Times New Roman" w:hAnsi="Times New Roman" w:cs="Times New Roman"/>
          <w:lang w:eastAsia="ar-SA"/>
        </w:rPr>
      </w:pPr>
      <w:r w:rsidRPr="000B50AD">
        <w:rPr>
          <w:rFonts w:ascii="Times New Roman" w:hAnsi="Times New Roman" w:cs="Times New Roman"/>
          <w:lang w:eastAsia="ar-SA"/>
        </w:rPr>
        <w:t>Vedle odpovědnosti za vady poskytuje zhotovitel objednateli záruční dobu na technickou a formální správnost a úplnost</w:t>
      </w:r>
      <w:bookmarkStart w:id="1" w:name="tzaruk1"/>
      <w:r w:rsidRPr="000B50AD">
        <w:rPr>
          <w:rFonts w:ascii="Times New Roman" w:hAnsi="Times New Roman" w:cs="Times New Roman"/>
          <w:lang w:eastAsia="ar-SA"/>
        </w:rPr>
        <w:t xml:space="preserve"> díla v délce 60 měsíců</w:t>
      </w:r>
      <w:bookmarkEnd w:id="1"/>
      <w:r w:rsidRPr="000B50AD">
        <w:rPr>
          <w:rFonts w:ascii="Times New Roman" w:hAnsi="Times New Roman" w:cs="Times New Roman"/>
          <w:lang w:eastAsia="ar-SA"/>
        </w:rPr>
        <w:t xml:space="preserve">. V případě </w:t>
      </w:r>
      <w:r w:rsidR="00D150C9" w:rsidRPr="000B50AD">
        <w:rPr>
          <w:rFonts w:ascii="Times New Roman" w:hAnsi="Times New Roman" w:cs="Times New Roman"/>
          <w:lang w:eastAsia="ar-SA"/>
        </w:rPr>
        <w:t>Dokumentace</w:t>
      </w:r>
      <w:r w:rsidRPr="000B50AD">
        <w:rPr>
          <w:rFonts w:ascii="Times New Roman" w:hAnsi="Times New Roman" w:cs="Times New Roman"/>
          <w:lang w:eastAsia="ar-SA"/>
        </w:rPr>
        <w:t xml:space="preserve"> však platí, že záruční doba trvá po dobu trvání záruční doby Stavby, která je předmětem uvedené projektové dokumentace. Poskytnutou zárukou není dotčena odpovědnost za vady a za škody vzniklé vadným plněním.</w:t>
      </w:r>
    </w:p>
    <w:p w14:paraId="2A1D5A24" w14:textId="77777777" w:rsidR="00404CA8" w:rsidRPr="000B50AD" w:rsidRDefault="00404CA8" w:rsidP="00EA2007">
      <w:pPr>
        <w:numPr>
          <w:ilvl w:val="0"/>
          <w:numId w:val="17"/>
        </w:numPr>
        <w:tabs>
          <w:tab w:val="left" w:pos="0"/>
        </w:tabs>
        <w:suppressAutoHyphens/>
        <w:spacing w:before="0" w:after="0" w:line="240" w:lineRule="auto"/>
        <w:jc w:val="both"/>
        <w:rPr>
          <w:rFonts w:ascii="Times New Roman" w:hAnsi="Times New Roman" w:cs="Times New Roman"/>
          <w:strike/>
          <w:lang w:eastAsia="ar-SA"/>
        </w:rPr>
      </w:pPr>
      <w:r w:rsidRPr="000B50AD">
        <w:rPr>
          <w:rFonts w:ascii="Times New Roman" w:hAnsi="Times New Roman" w:cs="Times New Roman"/>
          <w:lang w:eastAsia="ar-SA"/>
        </w:rPr>
        <w:t>V případě záručních vad, resp. vad, na které se vztahuje odpovědnost za vady, zhotovitel tyto bezplatně do 1</w:t>
      </w:r>
      <w:r w:rsidR="00892271" w:rsidRPr="000B50AD">
        <w:rPr>
          <w:rFonts w:ascii="Times New Roman" w:hAnsi="Times New Roman" w:cs="Times New Roman"/>
          <w:lang w:eastAsia="ar-SA"/>
        </w:rPr>
        <w:t>0</w:t>
      </w:r>
      <w:r w:rsidRPr="000B50AD">
        <w:rPr>
          <w:rFonts w:ascii="Times New Roman" w:hAnsi="Times New Roman" w:cs="Times New Roman"/>
          <w:lang w:eastAsia="ar-SA"/>
        </w:rPr>
        <w:t xml:space="preserve"> dnů ode dne jejich </w:t>
      </w:r>
      <w:r w:rsidR="00233BD2" w:rsidRPr="000B50AD">
        <w:rPr>
          <w:rFonts w:ascii="Times New Roman" w:hAnsi="Times New Roman" w:cs="Times New Roman"/>
          <w:lang w:eastAsia="ar-SA"/>
        </w:rPr>
        <w:t xml:space="preserve">prokazatelného </w:t>
      </w:r>
      <w:r w:rsidRPr="000B50AD">
        <w:rPr>
          <w:rFonts w:ascii="Times New Roman" w:hAnsi="Times New Roman" w:cs="Times New Roman"/>
          <w:lang w:eastAsia="ar-SA"/>
        </w:rPr>
        <w:t xml:space="preserve">oznámení odstraní. V případě oprávněných a řádně uplatněných vad díla má objednatel podle charakteru a závažnosti vady právo požadovat odstranění vady opravou. </w:t>
      </w:r>
    </w:p>
    <w:p w14:paraId="4317E933" w14:textId="77777777" w:rsidR="008D2CAF" w:rsidRPr="000B50AD" w:rsidRDefault="008D2CAF" w:rsidP="008D2CAF">
      <w:pPr>
        <w:tabs>
          <w:tab w:val="left" w:pos="0"/>
        </w:tabs>
        <w:suppressAutoHyphens/>
        <w:spacing w:before="0" w:after="0" w:line="240" w:lineRule="auto"/>
        <w:ind w:left="720"/>
        <w:jc w:val="both"/>
        <w:rPr>
          <w:rFonts w:ascii="Times New Roman" w:hAnsi="Times New Roman" w:cs="Times New Roman"/>
          <w:strike/>
          <w:lang w:eastAsia="ar-SA"/>
        </w:rPr>
      </w:pPr>
    </w:p>
    <w:p w14:paraId="075A265E" w14:textId="77777777" w:rsidR="00404CA8" w:rsidRPr="000B50AD" w:rsidRDefault="00404CA8" w:rsidP="00EA2007">
      <w:pPr>
        <w:tabs>
          <w:tab w:val="left" w:pos="0"/>
        </w:tabs>
        <w:suppressAutoHyphens/>
        <w:spacing w:before="0" w:after="0" w:line="240" w:lineRule="auto"/>
        <w:jc w:val="center"/>
        <w:rPr>
          <w:rFonts w:ascii="Times New Roman" w:hAnsi="Times New Roman" w:cs="Times New Roman"/>
          <w:b/>
          <w:bCs/>
          <w:lang w:eastAsia="ar-SA"/>
        </w:rPr>
      </w:pPr>
      <w:r w:rsidRPr="000B50AD">
        <w:rPr>
          <w:rFonts w:ascii="Times New Roman" w:hAnsi="Times New Roman" w:cs="Times New Roman"/>
          <w:b/>
          <w:bCs/>
          <w:lang w:eastAsia="ar-SA"/>
        </w:rPr>
        <w:t>VIII. Porušení smluvních povinností</w:t>
      </w:r>
    </w:p>
    <w:p w14:paraId="287E99A6" w14:textId="77777777" w:rsidR="00404CA8" w:rsidRPr="000B50AD" w:rsidRDefault="00404CA8" w:rsidP="00404CA8">
      <w:pPr>
        <w:numPr>
          <w:ilvl w:val="0"/>
          <w:numId w:val="18"/>
        </w:numPr>
        <w:tabs>
          <w:tab w:val="left" w:pos="0"/>
        </w:tabs>
        <w:suppressAutoHyphens/>
        <w:spacing w:before="160" w:after="60" w:line="240" w:lineRule="auto"/>
        <w:jc w:val="both"/>
        <w:rPr>
          <w:rFonts w:ascii="Times New Roman" w:hAnsi="Times New Roman" w:cs="Times New Roman"/>
          <w:lang w:eastAsia="ar-SA"/>
        </w:rPr>
      </w:pPr>
      <w:r w:rsidRPr="000B50AD">
        <w:rPr>
          <w:rFonts w:ascii="Times New Roman" w:hAnsi="Times New Roman" w:cs="Times New Roman"/>
          <w:lang w:eastAsia="ar-SA"/>
        </w:rPr>
        <w:t xml:space="preserve">V případě prodlení zhotovitele s jakýmkoliv termínem plnění dle této smlouvy se zhotovitel zavazuje zaplatit objednateli smluvní pokutu ve výši </w:t>
      </w:r>
      <w:r w:rsidR="00D150C9" w:rsidRPr="000B50AD">
        <w:rPr>
          <w:rFonts w:ascii="Times New Roman" w:hAnsi="Times New Roman" w:cs="Times New Roman"/>
          <w:lang w:eastAsia="ar-SA"/>
        </w:rPr>
        <w:t>5</w:t>
      </w:r>
      <w:r w:rsidR="00892271" w:rsidRPr="000B50AD">
        <w:rPr>
          <w:rFonts w:ascii="Times New Roman" w:hAnsi="Times New Roman" w:cs="Times New Roman"/>
          <w:lang w:eastAsia="ar-SA"/>
        </w:rPr>
        <w:t>.</w:t>
      </w:r>
      <w:r w:rsidR="00D150C9" w:rsidRPr="000B50AD">
        <w:rPr>
          <w:rFonts w:ascii="Times New Roman" w:hAnsi="Times New Roman" w:cs="Times New Roman"/>
          <w:lang w:eastAsia="ar-SA"/>
        </w:rPr>
        <w:t>000,</w:t>
      </w:r>
      <w:r w:rsidR="00892271" w:rsidRPr="000B50AD">
        <w:rPr>
          <w:rFonts w:ascii="Times New Roman" w:hAnsi="Times New Roman" w:cs="Times New Roman"/>
          <w:lang w:eastAsia="ar-SA"/>
        </w:rPr>
        <w:t>00</w:t>
      </w:r>
      <w:r w:rsidR="00D150C9" w:rsidRPr="000B50AD">
        <w:rPr>
          <w:rFonts w:ascii="Times New Roman" w:hAnsi="Times New Roman" w:cs="Times New Roman"/>
          <w:lang w:eastAsia="ar-SA"/>
        </w:rPr>
        <w:t xml:space="preserve"> Kč</w:t>
      </w:r>
      <w:r w:rsidRPr="000B50AD">
        <w:rPr>
          <w:rFonts w:ascii="Times New Roman" w:hAnsi="Times New Roman" w:cs="Times New Roman"/>
          <w:lang w:eastAsia="ar-SA"/>
        </w:rPr>
        <w:t xml:space="preserve"> za každý započatý den prodlení. Přesáhne-li doba prodlení 30 dnů, zvyšuje se pokuta od tohoto data na 1</w:t>
      </w:r>
      <w:r w:rsidR="00D150C9" w:rsidRPr="000B50AD">
        <w:rPr>
          <w:rFonts w:ascii="Times New Roman" w:hAnsi="Times New Roman" w:cs="Times New Roman"/>
          <w:lang w:eastAsia="ar-SA"/>
        </w:rPr>
        <w:t>0</w:t>
      </w:r>
      <w:r w:rsidR="00892271" w:rsidRPr="000B50AD">
        <w:rPr>
          <w:rFonts w:ascii="Times New Roman" w:hAnsi="Times New Roman" w:cs="Times New Roman"/>
          <w:lang w:eastAsia="ar-SA"/>
        </w:rPr>
        <w:t>.</w:t>
      </w:r>
      <w:r w:rsidR="00D150C9" w:rsidRPr="000B50AD">
        <w:rPr>
          <w:rFonts w:ascii="Times New Roman" w:hAnsi="Times New Roman" w:cs="Times New Roman"/>
          <w:lang w:eastAsia="ar-SA"/>
        </w:rPr>
        <w:t>000,</w:t>
      </w:r>
      <w:r w:rsidR="00892271" w:rsidRPr="000B50AD">
        <w:rPr>
          <w:rFonts w:ascii="Times New Roman" w:hAnsi="Times New Roman" w:cs="Times New Roman"/>
          <w:lang w:eastAsia="ar-SA"/>
        </w:rPr>
        <w:t>00</w:t>
      </w:r>
      <w:r w:rsidR="00D150C9" w:rsidRPr="000B50AD">
        <w:rPr>
          <w:rFonts w:ascii="Times New Roman" w:hAnsi="Times New Roman" w:cs="Times New Roman"/>
          <w:lang w:eastAsia="ar-SA"/>
        </w:rPr>
        <w:t xml:space="preserve"> Kč</w:t>
      </w:r>
      <w:r w:rsidRPr="000B50AD">
        <w:rPr>
          <w:rFonts w:ascii="Times New Roman" w:hAnsi="Times New Roman" w:cs="Times New Roman"/>
          <w:lang w:eastAsia="ar-SA"/>
        </w:rPr>
        <w:t xml:space="preserve"> za každý další den prodlení. </w:t>
      </w:r>
    </w:p>
    <w:p w14:paraId="1BD9434F" w14:textId="62FA67D5" w:rsidR="00404CA8" w:rsidRPr="000B50AD" w:rsidRDefault="00404CA8" w:rsidP="00A8481D">
      <w:pPr>
        <w:numPr>
          <w:ilvl w:val="0"/>
          <w:numId w:val="18"/>
        </w:numPr>
        <w:tabs>
          <w:tab w:val="left" w:pos="0"/>
        </w:tabs>
        <w:suppressAutoHyphens/>
        <w:spacing w:before="160" w:after="60" w:line="240" w:lineRule="auto"/>
        <w:jc w:val="both"/>
        <w:rPr>
          <w:rFonts w:ascii="Times New Roman" w:hAnsi="Times New Roman" w:cs="Times New Roman"/>
          <w:lang w:eastAsia="ar-SA"/>
        </w:rPr>
      </w:pPr>
      <w:r w:rsidRPr="000B50AD">
        <w:rPr>
          <w:rFonts w:ascii="Times New Roman" w:hAnsi="Times New Roman" w:cs="Times New Roman"/>
          <w:lang w:eastAsia="ar-SA"/>
        </w:rPr>
        <w:t>V případě prodlení objednatele s uhrazením ceny díla nebo její části zaplatí objednatel zhotoviteli smluvní úrok ve výši 0,5</w:t>
      </w:r>
      <w:r w:rsidR="000B50AD" w:rsidRPr="000B50AD">
        <w:rPr>
          <w:rFonts w:ascii="Times New Roman" w:hAnsi="Times New Roman" w:cs="Times New Roman"/>
          <w:lang w:eastAsia="ar-SA"/>
        </w:rPr>
        <w:t xml:space="preserve"> </w:t>
      </w:r>
      <w:r w:rsidRPr="000B50AD">
        <w:rPr>
          <w:rFonts w:ascii="Times New Roman" w:hAnsi="Times New Roman" w:cs="Times New Roman"/>
          <w:lang w:eastAsia="ar-SA"/>
        </w:rPr>
        <w:t>% z dlužné částky za každý započatý den prodlení. Přesáhne-li doba prodlení 30 dnů, zvyšuje se úrok z dlužné částky od tohoto data na 1</w:t>
      </w:r>
      <w:r w:rsidR="005735DB">
        <w:rPr>
          <w:rFonts w:ascii="Times New Roman" w:hAnsi="Times New Roman" w:cs="Times New Roman"/>
          <w:lang w:eastAsia="ar-SA"/>
        </w:rPr>
        <w:t xml:space="preserve"> </w:t>
      </w:r>
      <w:r w:rsidRPr="000B50AD">
        <w:rPr>
          <w:rFonts w:ascii="Times New Roman" w:hAnsi="Times New Roman" w:cs="Times New Roman"/>
          <w:lang w:eastAsia="ar-SA"/>
        </w:rPr>
        <w:t xml:space="preserve">% za každý další den prodlení. </w:t>
      </w:r>
    </w:p>
    <w:p w14:paraId="78F7E48B" w14:textId="77777777" w:rsidR="00404CA8" w:rsidRPr="000B50AD" w:rsidRDefault="00404CA8" w:rsidP="00404CA8">
      <w:pPr>
        <w:numPr>
          <w:ilvl w:val="0"/>
          <w:numId w:val="18"/>
        </w:numPr>
        <w:tabs>
          <w:tab w:val="left" w:pos="0"/>
        </w:tabs>
        <w:suppressAutoHyphens/>
        <w:spacing w:before="160" w:after="60" w:line="240" w:lineRule="auto"/>
        <w:jc w:val="both"/>
        <w:rPr>
          <w:rFonts w:ascii="Times New Roman" w:hAnsi="Times New Roman" w:cs="Times New Roman"/>
          <w:lang w:eastAsia="ar-SA"/>
        </w:rPr>
      </w:pPr>
      <w:r w:rsidRPr="000B50AD">
        <w:rPr>
          <w:rFonts w:ascii="Times New Roman" w:hAnsi="Times New Roman" w:cs="Times New Roman"/>
          <w:lang w:eastAsia="ar-SA"/>
        </w:rPr>
        <w:t>Splatnost vyúčtovaných smluvních pokut se sjednává na 30 dnů ode dne doručení vyúčtování smluvních pokut.</w:t>
      </w:r>
    </w:p>
    <w:p w14:paraId="5907A733" w14:textId="77777777" w:rsidR="00404CA8" w:rsidRPr="000B50AD" w:rsidRDefault="00404CA8" w:rsidP="00404CA8">
      <w:pPr>
        <w:numPr>
          <w:ilvl w:val="0"/>
          <w:numId w:val="18"/>
        </w:numPr>
        <w:tabs>
          <w:tab w:val="left" w:pos="0"/>
        </w:tabs>
        <w:suppressAutoHyphens/>
        <w:spacing w:before="160" w:after="60" w:line="240" w:lineRule="auto"/>
        <w:jc w:val="both"/>
        <w:rPr>
          <w:rFonts w:ascii="Times New Roman" w:hAnsi="Times New Roman" w:cs="Times New Roman"/>
          <w:lang w:eastAsia="ar-SA"/>
        </w:rPr>
      </w:pPr>
      <w:r w:rsidRPr="000B50AD">
        <w:rPr>
          <w:rFonts w:ascii="Times New Roman" w:hAnsi="Times New Roman" w:cs="Times New Roman"/>
          <w:lang w:eastAsia="ar-SA"/>
        </w:rPr>
        <w:t>Zaplacením smluvní pokuty nezaniká povinnost smluvní strany závazek splnit a právo oprávněné smluvní strany požadovat i náhradu vzniklých škod v plné výši.</w:t>
      </w:r>
    </w:p>
    <w:p w14:paraId="15A62F5D" w14:textId="77777777" w:rsidR="00404CA8" w:rsidRPr="000B50AD" w:rsidRDefault="00404CA8" w:rsidP="00404CA8">
      <w:pPr>
        <w:numPr>
          <w:ilvl w:val="0"/>
          <w:numId w:val="18"/>
        </w:numPr>
        <w:tabs>
          <w:tab w:val="left" w:pos="0"/>
        </w:tabs>
        <w:suppressAutoHyphens/>
        <w:spacing w:before="160" w:after="60" w:line="240" w:lineRule="auto"/>
        <w:jc w:val="both"/>
        <w:rPr>
          <w:rFonts w:ascii="Times New Roman" w:hAnsi="Times New Roman" w:cs="Times New Roman"/>
          <w:lang w:eastAsia="ar-SA"/>
        </w:rPr>
      </w:pPr>
      <w:r w:rsidRPr="000B50AD">
        <w:rPr>
          <w:rFonts w:ascii="Times New Roman" w:hAnsi="Times New Roman" w:cs="Times New Roman"/>
          <w:lang w:eastAsia="ar-SA"/>
        </w:rPr>
        <w:lastRenderedPageBreak/>
        <w:t>Bude-li zhotovitel v prodlení s plněním dle této smlouvy z důvodů na straně objednatele (např. neumožnění přístupu, nezajištění smluvní součinnosti apod.), nelze pokutu uplatnit. Na tuto skutečnost musí zhotovitel objednatele prokazatelně upozornit.</w:t>
      </w:r>
    </w:p>
    <w:p w14:paraId="4748B099" w14:textId="77777777" w:rsidR="008F41DD" w:rsidRPr="000B50AD" w:rsidRDefault="008F41DD" w:rsidP="008F41DD">
      <w:pPr>
        <w:pStyle w:val="Odstavecseseznamem"/>
        <w:jc w:val="center"/>
        <w:rPr>
          <w:rFonts w:ascii="Times New Roman" w:eastAsia="Batang" w:hAnsi="Times New Roman" w:cs="Times New Roman"/>
          <w:b/>
          <w:bCs/>
          <w:lang w:eastAsia="ar-SA"/>
        </w:rPr>
      </w:pPr>
      <w:r w:rsidRPr="000B50AD">
        <w:rPr>
          <w:rFonts w:ascii="Times New Roman" w:eastAsia="Batang" w:hAnsi="Times New Roman" w:cs="Times New Roman"/>
          <w:b/>
          <w:bCs/>
          <w:lang w:eastAsia="ar-SA"/>
        </w:rPr>
        <w:t>XI. Oprávněné osoby</w:t>
      </w:r>
    </w:p>
    <w:p w14:paraId="4AABBA6B" w14:textId="77777777" w:rsidR="008F41DD" w:rsidRPr="000B50AD" w:rsidRDefault="008F41DD" w:rsidP="008F41DD">
      <w:pPr>
        <w:pStyle w:val="Odstavecseseznamem"/>
        <w:jc w:val="center"/>
        <w:rPr>
          <w:rFonts w:ascii="Times New Roman" w:eastAsia="Batang" w:hAnsi="Times New Roman" w:cs="Times New Roman"/>
          <w:b/>
          <w:bCs/>
          <w:lang w:eastAsia="ar-SA"/>
        </w:rPr>
      </w:pPr>
    </w:p>
    <w:p w14:paraId="391B76BC" w14:textId="77777777" w:rsidR="008F41DD" w:rsidRPr="007E3967" w:rsidRDefault="008F41DD" w:rsidP="008F41DD">
      <w:pPr>
        <w:pStyle w:val="Odstavecseseznamem"/>
        <w:widowControl w:val="0"/>
        <w:numPr>
          <w:ilvl w:val="0"/>
          <w:numId w:val="26"/>
        </w:numPr>
        <w:autoSpaceDE w:val="0"/>
        <w:autoSpaceDN w:val="0"/>
        <w:adjustRightInd w:val="0"/>
        <w:spacing w:before="0" w:after="0" w:line="240" w:lineRule="auto"/>
        <w:ind w:left="357" w:hanging="357"/>
        <w:jc w:val="both"/>
        <w:rPr>
          <w:rFonts w:ascii="Times New Roman" w:hAnsi="Times New Roman" w:cs="Times New Roman"/>
          <w:b/>
        </w:rPr>
      </w:pPr>
      <w:r w:rsidRPr="007E3967">
        <w:rPr>
          <w:rFonts w:ascii="Times New Roman" w:hAnsi="Times New Roman" w:cs="Times New Roman"/>
          <w:b/>
        </w:rPr>
        <w:t>Zástupci pro věci smluvní:</w:t>
      </w:r>
    </w:p>
    <w:p w14:paraId="6DA6D84B" w14:textId="77777777" w:rsidR="008F41DD" w:rsidRPr="007E3967" w:rsidRDefault="008F41DD" w:rsidP="008F41DD">
      <w:pPr>
        <w:pStyle w:val="rove2-text"/>
        <w:tabs>
          <w:tab w:val="left" w:pos="2835"/>
        </w:tabs>
        <w:spacing w:before="0" w:after="0" w:line="240" w:lineRule="auto"/>
        <w:ind w:left="357" w:hanging="357"/>
        <w:rPr>
          <w:rFonts w:ascii="Times New Roman" w:eastAsiaTheme="minorEastAsia" w:hAnsi="Times New Roman"/>
          <w:sz w:val="22"/>
          <w:szCs w:val="22"/>
        </w:rPr>
      </w:pPr>
      <w:r w:rsidRPr="007E3967">
        <w:rPr>
          <w:rFonts w:ascii="Times New Roman" w:hAnsi="Times New Roman"/>
          <w:sz w:val="22"/>
          <w:szCs w:val="22"/>
        </w:rPr>
        <w:tab/>
      </w:r>
      <w:r w:rsidRPr="007E3967">
        <w:rPr>
          <w:rFonts w:ascii="Times New Roman" w:eastAsiaTheme="minorEastAsia" w:hAnsi="Times New Roman"/>
          <w:sz w:val="22"/>
          <w:szCs w:val="22"/>
        </w:rPr>
        <w:t>Za objednatele:</w:t>
      </w:r>
      <w:r w:rsidRPr="007E3967">
        <w:rPr>
          <w:rFonts w:ascii="Times New Roman" w:eastAsiaTheme="minorEastAsia" w:hAnsi="Times New Roman"/>
          <w:sz w:val="22"/>
          <w:szCs w:val="22"/>
        </w:rPr>
        <w:tab/>
        <w:t>PaedDr. Luděk Štíbr – starosta</w:t>
      </w:r>
    </w:p>
    <w:p w14:paraId="552CC97C" w14:textId="0D94AE3F" w:rsidR="00032CD0" w:rsidRPr="007E3967" w:rsidRDefault="008F41DD" w:rsidP="00032CD0">
      <w:pPr>
        <w:pStyle w:val="rove2-text"/>
        <w:tabs>
          <w:tab w:val="left" w:pos="2835"/>
        </w:tabs>
        <w:spacing w:before="0" w:after="0" w:line="240" w:lineRule="auto"/>
        <w:ind w:left="357" w:hanging="357"/>
        <w:rPr>
          <w:rFonts w:ascii="Times New Roman" w:hAnsi="Times New Roman"/>
          <w:sz w:val="22"/>
          <w:szCs w:val="22"/>
        </w:rPr>
      </w:pPr>
      <w:r w:rsidRPr="007E3967">
        <w:rPr>
          <w:rFonts w:ascii="Times New Roman" w:eastAsiaTheme="minorEastAsia" w:hAnsi="Times New Roman"/>
          <w:sz w:val="22"/>
          <w:szCs w:val="22"/>
        </w:rPr>
        <w:tab/>
        <w:t>Za zhotovitele:</w:t>
      </w:r>
      <w:r w:rsidRPr="007E3967">
        <w:rPr>
          <w:rFonts w:ascii="Times New Roman" w:eastAsiaTheme="minorEastAsia" w:hAnsi="Times New Roman"/>
          <w:sz w:val="22"/>
          <w:szCs w:val="22"/>
        </w:rPr>
        <w:tab/>
      </w:r>
      <w:r w:rsidR="00032CD0" w:rsidRPr="007E3967">
        <w:rPr>
          <w:rFonts w:ascii="Times New Roman" w:hAnsi="Times New Roman"/>
          <w:sz w:val="22"/>
          <w:szCs w:val="22"/>
        </w:rPr>
        <w:t>Ing. Milan Bicera – jednatel</w:t>
      </w:r>
    </w:p>
    <w:p w14:paraId="79F328A0" w14:textId="77777777" w:rsidR="008F41DD" w:rsidRPr="007E3967" w:rsidRDefault="008F41DD" w:rsidP="008F41DD">
      <w:pPr>
        <w:pStyle w:val="rove2-text"/>
        <w:tabs>
          <w:tab w:val="left" w:pos="2835"/>
        </w:tabs>
        <w:spacing w:before="0" w:after="0" w:line="240" w:lineRule="auto"/>
        <w:ind w:left="357" w:hanging="357"/>
        <w:rPr>
          <w:rFonts w:ascii="Times New Roman" w:eastAsiaTheme="minorEastAsia" w:hAnsi="Times New Roman"/>
          <w:sz w:val="22"/>
          <w:szCs w:val="22"/>
        </w:rPr>
      </w:pPr>
      <w:r w:rsidRPr="007E3967">
        <w:rPr>
          <w:rFonts w:ascii="Times New Roman" w:eastAsiaTheme="minorEastAsia" w:hAnsi="Times New Roman"/>
          <w:sz w:val="22"/>
          <w:szCs w:val="22"/>
        </w:rPr>
        <w:tab/>
        <w:t>Tito uvedení zástupci jsou oprávněni sjednat změnu smlouvy.</w:t>
      </w:r>
    </w:p>
    <w:p w14:paraId="006A8840" w14:textId="77777777" w:rsidR="008F41DD" w:rsidRPr="007E3967" w:rsidRDefault="008F41DD" w:rsidP="008F41DD">
      <w:pPr>
        <w:pStyle w:val="rove2-text"/>
        <w:tabs>
          <w:tab w:val="left" w:pos="2835"/>
        </w:tabs>
        <w:spacing w:before="0" w:after="0" w:line="240" w:lineRule="auto"/>
        <w:ind w:left="357" w:hanging="357"/>
        <w:rPr>
          <w:rFonts w:ascii="Times New Roman" w:eastAsiaTheme="minorEastAsia" w:hAnsi="Times New Roman"/>
          <w:sz w:val="22"/>
          <w:szCs w:val="22"/>
        </w:rPr>
      </w:pPr>
    </w:p>
    <w:p w14:paraId="11F9B820" w14:textId="77777777" w:rsidR="008F41DD" w:rsidRPr="007E3967" w:rsidRDefault="008F41DD" w:rsidP="008F41DD">
      <w:pPr>
        <w:pStyle w:val="Odstavecseseznamem"/>
        <w:widowControl w:val="0"/>
        <w:numPr>
          <w:ilvl w:val="0"/>
          <w:numId w:val="26"/>
        </w:numPr>
        <w:autoSpaceDE w:val="0"/>
        <w:autoSpaceDN w:val="0"/>
        <w:adjustRightInd w:val="0"/>
        <w:spacing w:before="0" w:after="0" w:line="240" w:lineRule="auto"/>
        <w:ind w:left="357" w:hanging="357"/>
        <w:jc w:val="both"/>
        <w:rPr>
          <w:rFonts w:ascii="Times New Roman" w:hAnsi="Times New Roman" w:cs="Times New Roman"/>
          <w:b/>
        </w:rPr>
      </w:pPr>
      <w:r w:rsidRPr="007E3967">
        <w:rPr>
          <w:rFonts w:ascii="Times New Roman" w:hAnsi="Times New Roman" w:cs="Times New Roman"/>
          <w:b/>
        </w:rPr>
        <w:t>Zástupci pro věci technické (realizační):</w:t>
      </w:r>
    </w:p>
    <w:p w14:paraId="341951EF" w14:textId="401846FB" w:rsidR="008F41DD" w:rsidRPr="007E3967" w:rsidRDefault="008F41DD" w:rsidP="008F41DD">
      <w:pPr>
        <w:pStyle w:val="rove2-text"/>
        <w:tabs>
          <w:tab w:val="left" w:pos="2835"/>
        </w:tabs>
        <w:spacing w:before="0" w:after="0" w:line="240" w:lineRule="auto"/>
        <w:ind w:left="357" w:hanging="357"/>
        <w:rPr>
          <w:rFonts w:ascii="Times New Roman" w:eastAsiaTheme="minorEastAsia" w:hAnsi="Times New Roman"/>
          <w:sz w:val="22"/>
          <w:szCs w:val="22"/>
        </w:rPr>
      </w:pPr>
      <w:r w:rsidRPr="007E3967">
        <w:rPr>
          <w:rFonts w:ascii="Times New Roman" w:eastAsiaTheme="minorEastAsia" w:hAnsi="Times New Roman"/>
          <w:sz w:val="22"/>
          <w:szCs w:val="22"/>
        </w:rPr>
        <w:tab/>
        <w:t>Za objednatele:</w:t>
      </w:r>
      <w:r w:rsidRPr="007E3967">
        <w:rPr>
          <w:rFonts w:ascii="Times New Roman" w:eastAsiaTheme="minorEastAsia" w:hAnsi="Times New Roman"/>
          <w:sz w:val="22"/>
          <w:szCs w:val="22"/>
        </w:rPr>
        <w:tab/>
      </w:r>
      <w:r w:rsidR="008205BC">
        <w:rPr>
          <w:rFonts w:ascii="Times New Roman" w:eastAsiaTheme="minorEastAsia" w:hAnsi="Times New Roman"/>
          <w:sz w:val="22"/>
          <w:szCs w:val="22"/>
        </w:rPr>
        <w:t>xxx</w:t>
      </w:r>
    </w:p>
    <w:p w14:paraId="4A69068B" w14:textId="19805DCA" w:rsidR="008F41DD" w:rsidRPr="007E3967" w:rsidRDefault="008F41DD" w:rsidP="008F41DD">
      <w:pPr>
        <w:pStyle w:val="rove2-text"/>
        <w:tabs>
          <w:tab w:val="left" w:pos="2835"/>
        </w:tabs>
        <w:spacing w:before="0" w:after="0" w:line="240" w:lineRule="auto"/>
        <w:ind w:left="357" w:hanging="357"/>
        <w:rPr>
          <w:rFonts w:ascii="Times New Roman" w:eastAsiaTheme="minorEastAsia" w:hAnsi="Times New Roman"/>
          <w:sz w:val="22"/>
          <w:szCs w:val="22"/>
        </w:rPr>
      </w:pPr>
      <w:r w:rsidRPr="007E3967">
        <w:rPr>
          <w:rFonts w:ascii="Times New Roman" w:eastAsiaTheme="minorEastAsia" w:hAnsi="Times New Roman"/>
          <w:sz w:val="22"/>
          <w:szCs w:val="22"/>
        </w:rPr>
        <w:tab/>
      </w:r>
      <w:r w:rsidRPr="007E3967">
        <w:rPr>
          <w:rFonts w:ascii="Times New Roman" w:eastAsiaTheme="minorEastAsia" w:hAnsi="Times New Roman"/>
          <w:sz w:val="22"/>
          <w:szCs w:val="22"/>
        </w:rPr>
        <w:tab/>
      </w:r>
      <w:r w:rsidR="008205BC">
        <w:rPr>
          <w:rFonts w:ascii="Times New Roman" w:eastAsiaTheme="minorEastAsia" w:hAnsi="Times New Roman"/>
          <w:sz w:val="22"/>
          <w:szCs w:val="22"/>
        </w:rPr>
        <w:t>xxx</w:t>
      </w:r>
    </w:p>
    <w:p w14:paraId="3A2CD3FB" w14:textId="44D7E5BF" w:rsidR="008F41DD" w:rsidRPr="007E3967" w:rsidRDefault="008F41DD" w:rsidP="008F41DD">
      <w:pPr>
        <w:pStyle w:val="rove2-text"/>
        <w:tabs>
          <w:tab w:val="left" w:pos="2835"/>
        </w:tabs>
        <w:spacing w:before="0" w:after="0" w:line="240" w:lineRule="auto"/>
        <w:ind w:left="357" w:hanging="357"/>
        <w:rPr>
          <w:rFonts w:ascii="Times New Roman" w:eastAsiaTheme="minorEastAsia" w:hAnsi="Times New Roman"/>
          <w:sz w:val="22"/>
          <w:szCs w:val="22"/>
        </w:rPr>
      </w:pPr>
      <w:r w:rsidRPr="007E3967">
        <w:rPr>
          <w:rFonts w:ascii="Times New Roman" w:eastAsiaTheme="minorEastAsia" w:hAnsi="Times New Roman"/>
          <w:sz w:val="22"/>
          <w:szCs w:val="22"/>
        </w:rPr>
        <w:tab/>
        <w:t>Za zhotovitele:</w:t>
      </w:r>
      <w:r w:rsidRPr="007E3967">
        <w:rPr>
          <w:rFonts w:ascii="Times New Roman" w:eastAsiaTheme="minorEastAsia" w:hAnsi="Times New Roman"/>
          <w:sz w:val="22"/>
          <w:szCs w:val="22"/>
        </w:rPr>
        <w:tab/>
      </w:r>
      <w:r w:rsidR="00C05859" w:rsidRPr="007E3967">
        <w:rPr>
          <w:rFonts w:ascii="Times New Roman" w:hAnsi="Times New Roman"/>
          <w:sz w:val="22"/>
          <w:szCs w:val="22"/>
        </w:rPr>
        <w:t>Ing. Milan Bicera – jednatel</w:t>
      </w:r>
    </w:p>
    <w:p w14:paraId="64CD1F4B" w14:textId="77777777" w:rsidR="008F41DD" w:rsidRPr="000B50AD" w:rsidRDefault="008F41DD" w:rsidP="008F41DD">
      <w:pPr>
        <w:pStyle w:val="rove2-text"/>
        <w:spacing w:before="0" w:after="0" w:line="240" w:lineRule="auto"/>
        <w:ind w:left="357"/>
        <w:rPr>
          <w:rFonts w:ascii="Times New Roman" w:hAnsi="Times New Roman"/>
          <w:sz w:val="22"/>
          <w:szCs w:val="22"/>
        </w:rPr>
      </w:pPr>
      <w:r w:rsidRPr="007E3967">
        <w:rPr>
          <w:rFonts w:ascii="Times New Roman" w:hAnsi="Times New Roman"/>
          <w:sz w:val="22"/>
          <w:szCs w:val="22"/>
        </w:rPr>
        <w:t>Tito uvedení zástupci jsou oprávněni jednat pouze ve věcech technických (realizačních) a nejsou oprávněni sjednat změnu či ukončení smlouvy.</w:t>
      </w:r>
    </w:p>
    <w:p w14:paraId="2373C27A" w14:textId="77777777" w:rsidR="00404CA8" w:rsidRPr="000B50AD" w:rsidRDefault="00404CA8" w:rsidP="007676E1">
      <w:pPr>
        <w:tabs>
          <w:tab w:val="left" w:pos="0"/>
        </w:tabs>
        <w:suppressAutoHyphens/>
        <w:spacing w:before="0" w:after="0" w:line="240" w:lineRule="auto"/>
        <w:jc w:val="both"/>
        <w:rPr>
          <w:rFonts w:ascii="Times New Roman" w:hAnsi="Times New Roman" w:cs="Times New Roman"/>
          <w:lang w:eastAsia="ar-SA"/>
        </w:rPr>
      </w:pPr>
    </w:p>
    <w:p w14:paraId="2AF884EF" w14:textId="77777777" w:rsidR="00404CA8" w:rsidRPr="000B50AD" w:rsidRDefault="00404CA8" w:rsidP="007676E1">
      <w:pPr>
        <w:tabs>
          <w:tab w:val="left" w:pos="0"/>
        </w:tabs>
        <w:suppressAutoHyphens/>
        <w:spacing w:before="0" w:after="0" w:line="240" w:lineRule="auto"/>
        <w:jc w:val="center"/>
        <w:rPr>
          <w:rFonts w:ascii="Times New Roman" w:hAnsi="Times New Roman" w:cs="Times New Roman"/>
          <w:b/>
          <w:bCs/>
          <w:lang w:eastAsia="ar-SA"/>
        </w:rPr>
      </w:pPr>
      <w:r w:rsidRPr="000B50AD">
        <w:rPr>
          <w:rFonts w:ascii="Times New Roman" w:hAnsi="Times New Roman" w:cs="Times New Roman"/>
          <w:b/>
          <w:bCs/>
          <w:lang w:eastAsia="ar-SA"/>
        </w:rPr>
        <w:t>X. Závěrečná ujednání</w:t>
      </w:r>
    </w:p>
    <w:p w14:paraId="1B108AA9" w14:textId="4348D979" w:rsidR="00404CA8" w:rsidRPr="000B50AD" w:rsidRDefault="00404CA8" w:rsidP="00404CA8">
      <w:pPr>
        <w:numPr>
          <w:ilvl w:val="0"/>
          <w:numId w:val="20"/>
        </w:numPr>
        <w:tabs>
          <w:tab w:val="left" w:pos="0"/>
        </w:tabs>
        <w:suppressAutoHyphens/>
        <w:spacing w:before="160" w:after="60" w:line="240" w:lineRule="auto"/>
        <w:jc w:val="both"/>
        <w:rPr>
          <w:rFonts w:ascii="Times New Roman" w:hAnsi="Times New Roman" w:cs="Times New Roman"/>
          <w:lang w:eastAsia="ar-SA"/>
        </w:rPr>
      </w:pPr>
      <w:r w:rsidRPr="000B50AD">
        <w:rPr>
          <w:rFonts w:ascii="Times New Roman" w:hAnsi="Times New Roman" w:cs="Times New Roman"/>
          <w:lang w:eastAsia="ar-SA"/>
        </w:rPr>
        <w:t xml:space="preserve">Měnit nebo doplňovat tuto smlouvu lze </w:t>
      </w:r>
      <w:r w:rsidR="00A8481D" w:rsidRPr="000B50AD">
        <w:rPr>
          <w:rFonts w:ascii="Times New Roman" w:hAnsi="Times New Roman" w:cs="Times New Roman"/>
          <w:lang w:eastAsia="ar-SA"/>
        </w:rPr>
        <w:t xml:space="preserve">pouze písemnými dodatky </w:t>
      </w:r>
      <w:r w:rsidR="00005CB1" w:rsidRPr="000B50AD">
        <w:rPr>
          <w:rFonts w:ascii="Times New Roman" w:hAnsi="Times New Roman" w:cs="Times New Roman"/>
          <w:lang w:eastAsia="ar-SA"/>
        </w:rPr>
        <w:t>p</w:t>
      </w:r>
      <w:r w:rsidR="00A8481D" w:rsidRPr="000B50AD">
        <w:rPr>
          <w:rFonts w:ascii="Times New Roman" w:hAnsi="Times New Roman" w:cs="Times New Roman"/>
          <w:lang w:eastAsia="ar-SA"/>
        </w:rPr>
        <w:t>odepsanými</w:t>
      </w:r>
      <w:r w:rsidRPr="000B50AD">
        <w:rPr>
          <w:rFonts w:ascii="Times New Roman" w:hAnsi="Times New Roman" w:cs="Times New Roman"/>
          <w:lang w:eastAsia="ar-SA"/>
        </w:rPr>
        <w:t xml:space="preserve"> oprávněnými zástupci obou smluvních stran.</w:t>
      </w:r>
    </w:p>
    <w:p w14:paraId="64A433F5" w14:textId="77777777" w:rsidR="00404CA8" w:rsidRPr="000B50AD" w:rsidRDefault="00404CA8" w:rsidP="00404CA8">
      <w:pPr>
        <w:numPr>
          <w:ilvl w:val="0"/>
          <w:numId w:val="20"/>
        </w:numPr>
        <w:tabs>
          <w:tab w:val="left" w:pos="0"/>
        </w:tabs>
        <w:suppressAutoHyphens/>
        <w:spacing w:before="160" w:after="60" w:line="240" w:lineRule="auto"/>
        <w:jc w:val="both"/>
        <w:rPr>
          <w:rFonts w:ascii="Times New Roman" w:hAnsi="Times New Roman" w:cs="Times New Roman"/>
          <w:lang w:eastAsia="ar-SA"/>
        </w:rPr>
      </w:pPr>
      <w:r w:rsidRPr="000B50AD">
        <w:rPr>
          <w:rFonts w:ascii="Times New Roman" w:hAnsi="Times New Roman" w:cs="Times New Roman"/>
          <w:lang w:eastAsia="ar-SA"/>
        </w:rPr>
        <w:t xml:space="preserve">Práva a povinnosti touto smlouvou výslovně neupravené se řídí obecnými ustanovením občanského zákoníku a souvisejícími právními předpisy. </w:t>
      </w:r>
    </w:p>
    <w:p w14:paraId="51282589" w14:textId="77777777" w:rsidR="002C58F3" w:rsidRPr="000B50AD" w:rsidRDefault="00404CA8" w:rsidP="002C58F3">
      <w:pPr>
        <w:numPr>
          <w:ilvl w:val="0"/>
          <w:numId w:val="20"/>
        </w:numPr>
        <w:tabs>
          <w:tab w:val="left" w:pos="0"/>
        </w:tabs>
        <w:suppressAutoHyphens/>
        <w:spacing w:before="160" w:after="60" w:line="240" w:lineRule="auto"/>
        <w:jc w:val="both"/>
        <w:rPr>
          <w:rFonts w:ascii="Times New Roman" w:hAnsi="Times New Roman" w:cs="Times New Roman"/>
          <w:lang w:eastAsia="ar-SA"/>
        </w:rPr>
      </w:pPr>
      <w:r w:rsidRPr="000B50AD">
        <w:rPr>
          <w:rFonts w:ascii="Times New Roman" w:hAnsi="Times New Roman" w:cs="Times New Roman"/>
          <w:lang w:eastAsia="ar-SA"/>
        </w:rPr>
        <w:t>Obě strany mají právo od smlouvy odstoupit v</w:t>
      </w:r>
      <w:r w:rsidR="00005CB1" w:rsidRPr="000B50AD">
        <w:rPr>
          <w:rFonts w:ascii="Times New Roman" w:hAnsi="Times New Roman" w:cs="Times New Roman"/>
          <w:lang w:eastAsia="ar-SA"/>
        </w:rPr>
        <w:t> souladu se zákonem</w:t>
      </w:r>
      <w:r w:rsidRPr="000B50AD">
        <w:rPr>
          <w:rFonts w:ascii="Times New Roman" w:hAnsi="Times New Roman" w:cs="Times New Roman"/>
          <w:lang w:eastAsia="ar-SA"/>
        </w:rPr>
        <w:t>.</w:t>
      </w:r>
    </w:p>
    <w:p w14:paraId="45F0EBC5" w14:textId="77777777" w:rsidR="002C58F3" w:rsidRPr="000B50AD" w:rsidRDefault="00005CB1" w:rsidP="002C58F3">
      <w:pPr>
        <w:numPr>
          <w:ilvl w:val="0"/>
          <w:numId w:val="20"/>
        </w:numPr>
        <w:tabs>
          <w:tab w:val="left" w:pos="0"/>
        </w:tabs>
        <w:suppressAutoHyphens/>
        <w:spacing w:before="160" w:after="60" w:line="240" w:lineRule="auto"/>
        <w:jc w:val="both"/>
        <w:rPr>
          <w:rFonts w:ascii="Times New Roman" w:hAnsi="Times New Roman" w:cs="Times New Roman"/>
        </w:rPr>
      </w:pPr>
      <w:r w:rsidRPr="000B50AD">
        <w:rPr>
          <w:rFonts w:ascii="Times New Roman" w:hAnsi="Times New Roman" w:cs="Times New Roman"/>
        </w:rPr>
        <w:t>Tato smlouva podléhá zveřejnění v registru smluv ve smyslu zák. č. 340/2015 Sb., o registru smluv, v platném znění. Tato smlouva nabývá platnosti dnem jejího podpisu oprávněnými zástupci obou smluvních stran a účinnosti</w:t>
      </w:r>
      <w:r w:rsidR="005B7B1C" w:rsidRPr="000B50AD">
        <w:rPr>
          <w:rFonts w:ascii="Times New Roman" w:hAnsi="Times New Roman" w:cs="Times New Roman"/>
        </w:rPr>
        <w:t xml:space="preserve"> nabývá</w:t>
      </w:r>
      <w:r w:rsidRPr="000B50AD">
        <w:rPr>
          <w:rFonts w:ascii="Times New Roman" w:hAnsi="Times New Roman" w:cs="Times New Roman"/>
        </w:rPr>
        <w:t xml:space="preserve"> dnem jejího zveřejnění v registru smluv. Zveřejnění této smlouvy v registru smluv zajistí objednatel.</w:t>
      </w:r>
      <w:r w:rsidR="00574FAF" w:rsidRPr="000B50AD">
        <w:rPr>
          <w:rFonts w:ascii="Times New Roman" w:hAnsi="Times New Roman" w:cs="Times New Roman"/>
          <w:lang w:eastAsia="ar-SA"/>
        </w:rPr>
        <w:t xml:space="preserve"> </w:t>
      </w:r>
      <w:r w:rsidRPr="000B50AD">
        <w:rPr>
          <w:rFonts w:ascii="Times New Roman" w:hAnsi="Times New Roman" w:cs="Times New Roman"/>
        </w:rPr>
        <w:t xml:space="preserve">Smluvní strany prohlašují, že skutečnosti uvedené v této smlouvě nepovažují za obchodní tajemství ve smyslu § 504 občanského zákoníku a udělují svolení k jejich užití a zveřejnění </w:t>
      </w:r>
      <w:r w:rsidR="005B7B1C" w:rsidRPr="000B50AD">
        <w:rPr>
          <w:rFonts w:ascii="Times New Roman" w:hAnsi="Times New Roman" w:cs="Times New Roman"/>
        </w:rPr>
        <w:t xml:space="preserve">v plném rozsahu </w:t>
      </w:r>
      <w:r w:rsidR="00574FAF" w:rsidRPr="000B50AD">
        <w:rPr>
          <w:rFonts w:ascii="Times New Roman" w:hAnsi="Times New Roman" w:cs="Times New Roman"/>
        </w:rPr>
        <w:t xml:space="preserve">a </w:t>
      </w:r>
      <w:r w:rsidRPr="000B50AD">
        <w:rPr>
          <w:rFonts w:ascii="Times New Roman" w:hAnsi="Times New Roman" w:cs="Times New Roman"/>
        </w:rPr>
        <w:t>bez stanovení jakýchkoliv podmínek.</w:t>
      </w:r>
    </w:p>
    <w:p w14:paraId="23060007" w14:textId="5132BAE8" w:rsidR="002C58F3" w:rsidRPr="00205A3E" w:rsidRDefault="002C58F3" w:rsidP="002C58F3">
      <w:pPr>
        <w:numPr>
          <w:ilvl w:val="0"/>
          <w:numId w:val="20"/>
        </w:numPr>
        <w:tabs>
          <w:tab w:val="left" w:pos="0"/>
        </w:tabs>
        <w:suppressAutoHyphens/>
        <w:spacing w:before="160" w:after="60" w:line="240" w:lineRule="auto"/>
        <w:jc w:val="both"/>
        <w:rPr>
          <w:rFonts w:ascii="Times New Roman" w:hAnsi="Times New Roman" w:cs="Times New Roman"/>
        </w:rPr>
      </w:pPr>
      <w:r w:rsidRPr="007E3967">
        <w:rPr>
          <w:rFonts w:ascii="Times New Roman" w:hAnsi="Times New Roman" w:cs="Times New Roman"/>
          <w:color w:val="000000"/>
          <w:spacing w:val="2"/>
          <w:w w:val="105"/>
        </w:rPr>
        <w:t xml:space="preserve">Uzavření této smlouvy bylo schváleno radou </w:t>
      </w:r>
      <w:r w:rsidRPr="00205A3E">
        <w:rPr>
          <w:rFonts w:ascii="Times New Roman" w:hAnsi="Times New Roman" w:cs="Times New Roman"/>
          <w:color w:val="000000"/>
          <w:spacing w:val="2"/>
          <w:w w:val="105"/>
        </w:rPr>
        <w:t xml:space="preserve">města dne </w:t>
      </w:r>
      <w:r w:rsidR="00205A3E" w:rsidRPr="00205A3E">
        <w:rPr>
          <w:rFonts w:ascii="Times New Roman" w:hAnsi="Times New Roman" w:cs="Times New Roman"/>
          <w:color w:val="000000"/>
          <w:spacing w:val="2"/>
          <w:w w:val="105"/>
        </w:rPr>
        <w:t>28. 6.</w:t>
      </w:r>
      <w:r w:rsidRPr="00205A3E">
        <w:rPr>
          <w:rFonts w:ascii="Times New Roman" w:hAnsi="Times New Roman" w:cs="Times New Roman"/>
          <w:color w:val="000000"/>
          <w:spacing w:val="2"/>
          <w:w w:val="105"/>
        </w:rPr>
        <w:t xml:space="preserve"> 2023 usnesením č. </w:t>
      </w:r>
      <w:r w:rsidR="00205A3E" w:rsidRPr="00205A3E">
        <w:rPr>
          <w:rFonts w:ascii="Times New Roman" w:hAnsi="Times New Roman" w:cs="Times New Roman"/>
          <w:color w:val="000000"/>
          <w:spacing w:val="2"/>
          <w:w w:val="105"/>
        </w:rPr>
        <w:t>405</w:t>
      </w:r>
      <w:r w:rsidRPr="00205A3E">
        <w:rPr>
          <w:rFonts w:ascii="Times New Roman" w:hAnsi="Times New Roman" w:cs="Times New Roman"/>
          <w:color w:val="000000"/>
          <w:spacing w:val="2"/>
          <w:w w:val="105"/>
        </w:rPr>
        <w:t>/23.</w:t>
      </w:r>
    </w:p>
    <w:p w14:paraId="1A348A0A" w14:textId="5FC0C095" w:rsidR="002C58F3" w:rsidRPr="007E3967" w:rsidRDefault="002C58F3" w:rsidP="002C58F3">
      <w:pPr>
        <w:numPr>
          <w:ilvl w:val="0"/>
          <w:numId w:val="20"/>
        </w:numPr>
        <w:tabs>
          <w:tab w:val="left" w:pos="0"/>
        </w:tabs>
        <w:suppressAutoHyphens/>
        <w:spacing w:before="160" w:after="60" w:line="240" w:lineRule="auto"/>
        <w:jc w:val="both"/>
        <w:rPr>
          <w:rFonts w:ascii="Times New Roman" w:hAnsi="Times New Roman" w:cs="Times New Roman"/>
          <w:lang w:eastAsia="ar-SA"/>
        </w:rPr>
      </w:pPr>
      <w:r w:rsidRPr="007E3967">
        <w:rPr>
          <w:rFonts w:ascii="Times New Roman" w:hAnsi="Times New Roman" w:cs="Times New Roman"/>
          <w:color w:val="000000"/>
          <w:spacing w:val="-3"/>
          <w:w w:val="105"/>
        </w:rPr>
        <w:t>Tato smlouva je vyhotovena a podepsána v elektronické podobě. Smluvní strany se dohodly, že k podpisu smlouvy bude použit kvalifikovaný elektronický podpis, který bude obsahovat otisk kvalifikovaného časového razítka, obojí ve smyslu Nařízení Evropského parlamentu a Rady (EU) č. 910/2014 (eIDAS).</w:t>
      </w:r>
    </w:p>
    <w:p w14:paraId="590A3D9B" w14:textId="77777777" w:rsidR="00404CA8" w:rsidRPr="007E3967" w:rsidRDefault="00005CB1" w:rsidP="00005CB1">
      <w:pPr>
        <w:numPr>
          <w:ilvl w:val="0"/>
          <w:numId w:val="20"/>
        </w:numPr>
        <w:tabs>
          <w:tab w:val="left" w:pos="0"/>
        </w:tabs>
        <w:suppressAutoHyphens/>
        <w:spacing w:before="160" w:after="60" w:line="240" w:lineRule="auto"/>
        <w:jc w:val="both"/>
        <w:rPr>
          <w:rFonts w:ascii="Times New Roman" w:hAnsi="Times New Roman" w:cs="Times New Roman"/>
          <w:b/>
          <w:lang w:eastAsia="ar-SA"/>
        </w:rPr>
      </w:pPr>
      <w:r w:rsidRPr="007E3967">
        <w:rPr>
          <w:rFonts w:ascii="Times New Roman" w:hAnsi="Times New Roman" w:cs="Times New Roman"/>
        </w:rPr>
        <w:t xml:space="preserve">Smluvní strany prohlašují, že tato smlouva byla sepsána na základě jejich pravé a svobodné vůle, vážně, určitě a srozumitelně, nebyla ujednána v tísni ani za nápadně nevýhodných podmínek. Účastníci této smlouvy po jejím přečtení výslovně prohlašují, že souhlasí s jejím zněním a na důkaz toho připojují své vlastnoruční </w:t>
      </w:r>
    </w:p>
    <w:p w14:paraId="766BCBFA" w14:textId="77777777" w:rsidR="002C58F3" w:rsidRPr="000B50AD" w:rsidRDefault="002C58F3" w:rsidP="00404CA8">
      <w:pPr>
        <w:tabs>
          <w:tab w:val="left" w:pos="0"/>
        </w:tabs>
        <w:suppressAutoHyphens/>
        <w:spacing w:before="160" w:after="60" w:line="240" w:lineRule="auto"/>
        <w:jc w:val="both"/>
        <w:rPr>
          <w:rFonts w:ascii="Times New Roman" w:hAnsi="Times New Roman" w:cs="Times New Roman"/>
          <w:lang w:eastAsia="ar-SA"/>
        </w:rPr>
      </w:pPr>
    </w:p>
    <w:p w14:paraId="78EA4CE1" w14:textId="5E3E4C37" w:rsidR="00404CA8" w:rsidRPr="000B50AD" w:rsidRDefault="00404CA8" w:rsidP="00404CA8">
      <w:pPr>
        <w:tabs>
          <w:tab w:val="left" w:pos="0"/>
        </w:tabs>
        <w:suppressAutoHyphens/>
        <w:spacing w:before="160" w:after="60" w:line="240" w:lineRule="auto"/>
        <w:jc w:val="both"/>
        <w:rPr>
          <w:rFonts w:ascii="Times New Roman" w:hAnsi="Times New Roman" w:cs="Times New Roman"/>
          <w:lang w:eastAsia="ar-SA"/>
        </w:rPr>
      </w:pPr>
      <w:r w:rsidRPr="000B50AD">
        <w:rPr>
          <w:rFonts w:ascii="Times New Roman" w:hAnsi="Times New Roman" w:cs="Times New Roman"/>
          <w:lang w:eastAsia="ar-SA"/>
        </w:rPr>
        <w:t xml:space="preserve">V Rakovníku </w:t>
      </w:r>
      <w:r w:rsidR="002C58F3" w:rsidRPr="000B50AD">
        <w:rPr>
          <w:rFonts w:ascii="Times New Roman" w:hAnsi="Times New Roman" w:cs="Times New Roman"/>
          <w:lang w:eastAsia="ar-SA"/>
        </w:rPr>
        <w:tab/>
      </w:r>
      <w:r w:rsidR="002C58F3" w:rsidRPr="000B50AD">
        <w:rPr>
          <w:rFonts w:ascii="Times New Roman" w:hAnsi="Times New Roman" w:cs="Times New Roman"/>
          <w:lang w:eastAsia="ar-SA"/>
        </w:rPr>
        <w:tab/>
      </w:r>
      <w:r w:rsidR="002C58F3" w:rsidRPr="000B50AD">
        <w:rPr>
          <w:rFonts w:ascii="Times New Roman" w:hAnsi="Times New Roman" w:cs="Times New Roman"/>
          <w:lang w:eastAsia="ar-SA"/>
        </w:rPr>
        <w:tab/>
      </w:r>
      <w:r w:rsidRPr="000B50AD">
        <w:rPr>
          <w:rFonts w:ascii="Times New Roman" w:hAnsi="Times New Roman" w:cs="Times New Roman"/>
          <w:lang w:eastAsia="ar-SA"/>
        </w:rPr>
        <w:t xml:space="preserve">                                  </w:t>
      </w:r>
      <w:r w:rsidRPr="000B50AD">
        <w:rPr>
          <w:rFonts w:ascii="Times New Roman" w:hAnsi="Times New Roman" w:cs="Times New Roman"/>
          <w:lang w:eastAsia="ar-SA"/>
        </w:rPr>
        <w:tab/>
        <w:t>V</w:t>
      </w:r>
      <w:r w:rsidR="00005CB1" w:rsidRPr="000B50AD">
        <w:rPr>
          <w:rFonts w:ascii="Times New Roman" w:hAnsi="Times New Roman" w:cs="Times New Roman"/>
          <w:lang w:eastAsia="ar-SA"/>
        </w:rPr>
        <w:t xml:space="preserve"> Českých Budějovicích </w:t>
      </w:r>
    </w:p>
    <w:p w14:paraId="4F945151" w14:textId="77777777" w:rsidR="00404CA8" w:rsidRPr="000B50AD" w:rsidRDefault="00404CA8" w:rsidP="00404CA8">
      <w:pPr>
        <w:tabs>
          <w:tab w:val="left" w:pos="0"/>
        </w:tabs>
        <w:suppressAutoHyphens/>
        <w:spacing w:before="160" w:after="60" w:line="240" w:lineRule="auto"/>
        <w:jc w:val="both"/>
        <w:rPr>
          <w:rFonts w:ascii="Times New Roman" w:hAnsi="Times New Roman" w:cs="Times New Roman"/>
          <w:lang w:eastAsia="ar-SA"/>
        </w:rPr>
      </w:pPr>
    </w:p>
    <w:p w14:paraId="08007AC1" w14:textId="77777777" w:rsidR="00B21572" w:rsidRPr="000B50AD" w:rsidRDefault="00B21572" w:rsidP="00404CA8">
      <w:pPr>
        <w:tabs>
          <w:tab w:val="left" w:pos="0"/>
        </w:tabs>
        <w:suppressAutoHyphens/>
        <w:spacing w:before="160" w:after="60" w:line="240" w:lineRule="auto"/>
        <w:jc w:val="both"/>
        <w:rPr>
          <w:rFonts w:ascii="Times New Roman" w:hAnsi="Times New Roman" w:cs="Times New Roman"/>
          <w:lang w:eastAsia="ar-SA"/>
        </w:rPr>
      </w:pPr>
    </w:p>
    <w:p w14:paraId="1571E7ED" w14:textId="46E413A5" w:rsidR="00404CA8" w:rsidRPr="000B50AD" w:rsidRDefault="00404CA8" w:rsidP="00FC1FFF">
      <w:pPr>
        <w:tabs>
          <w:tab w:val="left" w:pos="0"/>
        </w:tabs>
        <w:suppressAutoHyphens/>
        <w:spacing w:before="0"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0B50AD">
        <w:rPr>
          <w:rFonts w:ascii="Times New Roman" w:hAnsi="Times New Roman" w:cs="Times New Roman"/>
          <w:lang w:eastAsia="ar-SA"/>
        </w:rPr>
        <w:t>……………………………………</w:t>
      </w:r>
      <w:r w:rsidR="00FC1FFF" w:rsidRPr="000B50AD">
        <w:rPr>
          <w:rFonts w:ascii="Times New Roman" w:hAnsi="Times New Roman" w:cs="Times New Roman"/>
          <w:lang w:eastAsia="ar-SA"/>
        </w:rPr>
        <w:tab/>
      </w:r>
      <w:r w:rsidR="00FC1FFF" w:rsidRPr="000B50AD">
        <w:rPr>
          <w:rFonts w:ascii="Times New Roman" w:hAnsi="Times New Roman" w:cs="Times New Roman"/>
          <w:lang w:eastAsia="ar-SA"/>
        </w:rPr>
        <w:tab/>
      </w:r>
      <w:r w:rsidR="00FC1FFF" w:rsidRPr="000B50AD">
        <w:rPr>
          <w:rFonts w:ascii="Times New Roman" w:hAnsi="Times New Roman" w:cs="Times New Roman"/>
          <w:lang w:eastAsia="ar-SA"/>
        </w:rPr>
        <w:tab/>
      </w:r>
      <w:r w:rsidRPr="000B50AD">
        <w:rPr>
          <w:rFonts w:ascii="Times New Roman" w:hAnsi="Times New Roman" w:cs="Times New Roman"/>
          <w:lang w:eastAsia="ar-SA"/>
        </w:rPr>
        <w:t>…………………………………</w:t>
      </w:r>
    </w:p>
    <w:p w14:paraId="4DDB3036" w14:textId="2882454B" w:rsidR="00404CA8" w:rsidRPr="000B50AD" w:rsidRDefault="00FC1FFF" w:rsidP="00FC1FFF">
      <w:pPr>
        <w:tabs>
          <w:tab w:val="left" w:pos="0"/>
        </w:tabs>
        <w:suppressAutoHyphens/>
        <w:spacing w:before="0" w:after="0" w:line="240" w:lineRule="auto"/>
        <w:jc w:val="both"/>
        <w:rPr>
          <w:rFonts w:ascii="Times New Roman" w:hAnsi="Times New Roman" w:cs="Times New Roman"/>
          <w:b/>
          <w:lang w:eastAsia="ar-SA"/>
        </w:rPr>
      </w:pPr>
      <w:r w:rsidRPr="000B50AD">
        <w:rPr>
          <w:rFonts w:ascii="Times New Roman" w:hAnsi="Times New Roman" w:cs="Times New Roman"/>
          <w:b/>
          <w:lang w:eastAsia="ar-SA"/>
        </w:rPr>
        <w:tab/>
        <w:t>M</w:t>
      </w:r>
      <w:r w:rsidR="00404CA8" w:rsidRPr="000B50AD">
        <w:rPr>
          <w:rFonts w:ascii="Times New Roman" w:hAnsi="Times New Roman" w:cs="Times New Roman"/>
          <w:b/>
          <w:lang w:eastAsia="ar-SA"/>
        </w:rPr>
        <w:t>ěsto Rakovník</w:t>
      </w:r>
      <w:r w:rsidR="00B71E53" w:rsidRPr="000B50AD">
        <w:rPr>
          <w:rFonts w:ascii="Times New Roman" w:hAnsi="Times New Roman" w:cs="Times New Roman"/>
          <w:b/>
          <w:lang w:eastAsia="ar-SA"/>
        </w:rPr>
        <w:tab/>
      </w:r>
      <w:r w:rsidR="00B71E53" w:rsidRPr="000B50AD">
        <w:rPr>
          <w:rFonts w:ascii="Times New Roman" w:hAnsi="Times New Roman" w:cs="Times New Roman"/>
          <w:b/>
          <w:lang w:eastAsia="ar-SA"/>
        </w:rPr>
        <w:tab/>
      </w:r>
      <w:r w:rsidR="00B71E53" w:rsidRPr="000B50AD">
        <w:rPr>
          <w:rFonts w:ascii="Times New Roman" w:hAnsi="Times New Roman" w:cs="Times New Roman"/>
          <w:b/>
          <w:lang w:eastAsia="ar-SA"/>
        </w:rPr>
        <w:tab/>
      </w:r>
      <w:r w:rsidR="00B71E53" w:rsidRPr="000B50AD">
        <w:rPr>
          <w:rFonts w:ascii="Times New Roman" w:hAnsi="Times New Roman" w:cs="Times New Roman"/>
          <w:b/>
          <w:lang w:eastAsia="ar-SA"/>
        </w:rPr>
        <w:tab/>
      </w:r>
      <w:r w:rsidR="00B71E53" w:rsidRPr="000B50AD">
        <w:rPr>
          <w:rFonts w:ascii="Times New Roman" w:hAnsi="Times New Roman" w:cs="Times New Roman"/>
          <w:b/>
          <w:lang w:eastAsia="ar-SA"/>
        </w:rPr>
        <w:tab/>
      </w:r>
      <w:r w:rsidR="007E6AEF" w:rsidRPr="000B50AD">
        <w:rPr>
          <w:rFonts w:ascii="Times New Roman" w:hAnsi="Times New Roman" w:cs="Times New Roman"/>
          <w:b/>
          <w:lang w:eastAsia="ar-SA"/>
        </w:rPr>
        <w:t>B</w:t>
      </w:r>
      <w:r w:rsidR="00F12280" w:rsidRPr="000B50AD">
        <w:rPr>
          <w:rFonts w:ascii="Times New Roman" w:hAnsi="Times New Roman" w:cs="Times New Roman"/>
          <w:b/>
          <w:lang w:eastAsia="ar-SA"/>
        </w:rPr>
        <w:t>ICERA</w:t>
      </w:r>
      <w:r w:rsidR="00005CB1" w:rsidRPr="000B50AD">
        <w:rPr>
          <w:rFonts w:ascii="Times New Roman" w:hAnsi="Times New Roman" w:cs="Times New Roman"/>
          <w:b/>
          <w:lang w:eastAsia="ar-SA"/>
        </w:rPr>
        <w:t xml:space="preserve"> s</w:t>
      </w:r>
      <w:r w:rsidR="007E6AEF" w:rsidRPr="000B50AD">
        <w:rPr>
          <w:rFonts w:ascii="Times New Roman" w:hAnsi="Times New Roman" w:cs="Times New Roman"/>
          <w:b/>
          <w:lang w:eastAsia="ar-SA"/>
        </w:rPr>
        <w:t>.</w:t>
      </w:r>
      <w:r w:rsidR="00005CB1" w:rsidRPr="000B50AD">
        <w:rPr>
          <w:rFonts w:ascii="Times New Roman" w:hAnsi="Times New Roman" w:cs="Times New Roman"/>
          <w:b/>
          <w:lang w:eastAsia="ar-SA"/>
        </w:rPr>
        <w:t>r.o.</w:t>
      </w:r>
      <w:r w:rsidR="001E3D01" w:rsidRPr="000B50AD">
        <w:rPr>
          <w:rFonts w:ascii="Times New Roman" w:hAnsi="Times New Roman" w:cs="Times New Roman"/>
          <w:b/>
          <w:lang w:eastAsia="ar-SA"/>
        </w:rPr>
        <w:t xml:space="preserve"> </w:t>
      </w:r>
    </w:p>
    <w:p w14:paraId="0CA0D7A4" w14:textId="09392F74" w:rsidR="00FC1FFF" w:rsidRPr="000B50AD" w:rsidRDefault="00FC1FFF" w:rsidP="00FC1FFF">
      <w:pPr>
        <w:tabs>
          <w:tab w:val="left" w:pos="0"/>
        </w:tabs>
        <w:suppressAutoHyphens/>
        <w:spacing w:before="0"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0B50AD">
        <w:rPr>
          <w:rFonts w:ascii="Times New Roman" w:eastAsia="Batang" w:hAnsi="Times New Roman" w:cs="Times New Roman"/>
        </w:rPr>
        <w:t xml:space="preserve">           PaedDr. Luděk Štíbr</w:t>
      </w:r>
      <w:r w:rsidRPr="000B50AD">
        <w:rPr>
          <w:rFonts w:ascii="Times New Roman" w:hAnsi="Times New Roman" w:cs="Times New Roman"/>
          <w:lang w:eastAsia="ar-SA"/>
        </w:rPr>
        <w:t xml:space="preserve"> </w:t>
      </w:r>
      <w:r w:rsidRPr="000B50AD">
        <w:rPr>
          <w:rFonts w:ascii="Times New Roman" w:hAnsi="Times New Roman" w:cs="Times New Roman"/>
          <w:lang w:eastAsia="ar-SA"/>
        </w:rPr>
        <w:tab/>
      </w:r>
      <w:r w:rsidRPr="000B50AD">
        <w:rPr>
          <w:rFonts w:ascii="Times New Roman" w:hAnsi="Times New Roman" w:cs="Times New Roman"/>
          <w:lang w:eastAsia="ar-SA"/>
        </w:rPr>
        <w:tab/>
      </w:r>
      <w:r w:rsidRPr="000B50AD">
        <w:rPr>
          <w:rFonts w:ascii="Times New Roman" w:hAnsi="Times New Roman" w:cs="Times New Roman"/>
          <w:lang w:eastAsia="ar-SA"/>
        </w:rPr>
        <w:tab/>
      </w:r>
      <w:r w:rsidRPr="000B50AD">
        <w:rPr>
          <w:rFonts w:ascii="Times New Roman" w:hAnsi="Times New Roman" w:cs="Times New Roman"/>
          <w:lang w:eastAsia="ar-SA"/>
        </w:rPr>
        <w:tab/>
        <w:t xml:space="preserve">           Ing. Milan Bicera</w:t>
      </w:r>
    </w:p>
    <w:p w14:paraId="6CD55B89" w14:textId="7A5BE453" w:rsidR="00B71E53" w:rsidRPr="000B50AD" w:rsidRDefault="00FC1FFF" w:rsidP="00FC1FFF">
      <w:pPr>
        <w:tabs>
          <w:tab w:val="left" w:pos="0"/>
        </w:tabs>
        <w:suppressAutoHyphens/>
        <w:spacing w:before="0"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0B50AD">
        <w:rPr>
          <w:rFonts w:ascii="Times New Roman" w:hAnsi="Times New Roman" w:cs="Times New Roman"/>
          <w:lang w:eastAsia="ar-SA"/>
        </w:rPr>
        <w:tab/>
        <w:t xml:space="preserve">       </w:t>
      </w:r>
      <w:r w:rsidR="00404CA8" w:rsidRPr="000B50AD">
        <w:rPr>
          <w:rFonts w:ascii="Times New Roman" w:hAnsi="Times New Roman" w:cs="Times New Roman"/>
          <w:lang w:eastAsia="ar-SA"/>
        </w:rPr>
        <w:t>starosta</w:t>
      </w:r>
      <w:r w:rsidR="00B71E53" w:rsidRPr="000B50AD">
        <w:rPr>
          <w:rFonts w:ascii="Times New Roman" w:hAnsi="Times New Roman" w:cs="Times New Roman"/>
          <w:lang w:eastAsia="ar-SA"/>
        </w:rPr>
        <w:tab/>
      </w:r>
      <w:r w:rsidR="00B71E53" w:rsidRPr="000B50AD">
        <w:rPr>
          <w:rFonts w:ascii="Times New Roman" w:hAnsi="Times New Roman" w:cs="Times New Roman"/>
          <w:lang w:eastAsia="ar-SA"/>
        </w:rPr>
        <w:tab/>
      </w:r>
      <w:r w:rsidR="00B71E53" w:rsidRPr="000B50AD">
        <w:rPr>
          <w:rFonts w:ascii="Times New Roman" w:hAnsi="Times New Roman" w:cs="Times New Roman"/>
          <w:lang w:eastAsia="ar-SA"/>
        </w:rPr>
        <w:tab/>
      </w:r>
      <w:r w:rsidRPr="000B50AD">
        <w:rPr>
          <w:rFonts w:ascii="Times New Roman" w:hAnsi="Times New Roman" w:cs="Times New Roman"/>
          <w:lang w:eastAsia="ar-SA"/>
        </w:rPr>
        <w:tab/>
      </w:r>
      <w:r w:rsidRPr="000B50AD">
        <w:rPr>
          <w:rFonts w:ascii="Times New Roman" w:hAnsi="Times New Roman" w:cs="Times New Roman"/>
          <w:lang w:eastAsia="ar-SA"/>
        </w:rPr>
        <w:tab/>
        <w:t xml:space="preserve">          </w:t>
      </w:r>
      <w:r w:rsidR="00005CB1" w:rsidRPr="000B50AD">
        <w:rPr>
          <w:rFonts w:ascii="Times New Roman" w:hAnsi="Times New Roman" w:cs="Times New Roman"/>
          <w:lang w:eastAsia="ar-SA"/>
        </w:rPr>
        <w:t>jednatel společnosti</w:t>
      </w:r>
    </w:p>
    <w:sectPr w:rsidR="00B71E53" w:rsidRPr="000B50AD" w:rsidSect="007C494D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34" w:right="1418" w:bottom="1134" w:left="1418" w:header="170" w:footer="3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CC4FD" w14:textId="77777777" w:rsidR="004526FA" w:rsidRDefault="004526FA" w:rsidP="00404CA8">
      <w:pPr>
        <w:spacing w:before="0" w:after="0" w:line="240" w:lineRule="auto"/>
      </w:pPr>
      <w:r>
        <w:separator/>
      </w:r>
    </w:p>
  </w:endnote>
  <w:endnote w:type="continuationSeparator" w:id="0">
    <w:p w14:paraId="24DA96E1" w14:textId="77777777" w:rsidR="004526FA" w:rsidRDefault="004526FA" w:rsidP="00404CA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C6B2E" w14:textId="6026606F" w:rsidR="007C494D" w:rsidRDefault="007C494D" w:rsidP="007C494D">
    <w:pPr>
      <w:pStyle w:val="Zpat"/>
      <w:jc w:val="right"/>
      <w:rPr>
        <w:rFonts w:ascii="Times New Roman" w:hAnsi="Times New Roman"/>
        <w:b/>
        <w:bCs/>
      </w:rPr>
    </w:pPr>
    <w:r w:rsidRPr="00A1353F">
      <w:rPr>
        <w:rFonts w:ascii="Times New Roman" w:hAnsi="Times New Roman"/>
      </w:rPr>
      <w:t xml:space="preserve">Stránka </w:t>
    </w:r>
    <w:r w:rsidRPr="00A1353F">
      <w:rPr>
        <w:rFonts w:ascii="Times New Roman" w:hAnsi="Times New Roman"/>
        <w:b/>
        <w:bCs/>
      </w:rPr>
      <w:fldChar w:fldCharType="begin"/>
    </w:r>
    <w:r w:rsidRPr="00A1353F">
      <w:rPr>
        <w:rFonts w:ascii="Times New Roman" w:hAnsi="Times New Roman"/>
        <w:b/>
        <w:bCs/>
      </w:rPr>
      <w:instrText>PAGE</w:instrText>
    </w:r>
    <w:r w:rsidRPr="00A1353F">
      <w:rPr>
        <w:rFonts w:ascii="Times New Roman" w:hAnsi="Times New Roman"/>
        <w:b/>
        <w:bCs/>
      </w:rPr>
      <w:fldChar w:fldCharType="separate"/>
    </w:r>
    <w:r>
      <w:rPr>
        <w:rFonts w:ascii="Times New Roman" w:hAnsi="Times New Roman"/>
        <w:b/>
        <w:bCs/>
      </w:rPr>
      <w:t>2</w:t>
    </w:r>
    <w:r w:rsidRPr="00A1353F">
      <w:rPr>
        <w:rFonts w:ascii="Times New Roman" w:hAnsi="Times New Roman"/>
        <w:b/>
        <w:bCs/>
      </w:rPr>
      <w:fldChar w:fldCharType="end"/>
    </w:r>
    <w:r w:rsidRPr="00A1353F">
      <w:rPr>
        <w:rFonts w:ascii="Times New Roman" w:hAnsi="Times New Roman"/>
      </w:rPr>
      <w:t xml:space="preserve"> z</w:t>
    </w:r>
    <w:r>
      <w:rPr>
        <w:rFonts w:ascii="Times New Roman" w:hAnsi="Times New Roman"/>
      </w:rPr>
      <w:t> </w:t>
    </w:r>
    <w:r w:rsidRPr="00A1353F">
      <w:rPr>
        <w:rFonts w:ascii="Times New Roman" w:hAnsi="Times New Roman"/>
        <w:b/>
        <w:bCs/>
      </w:rPr>
      <w:fldChar w:fldCharType="begin"/>
    </w:r>
    <w:r w:rsidRPr="00A1353F">
      <w:rPr>
        <w:rFonts w:ascii="Times New Roman" w:hAnsi="Times New Roman"/>
        <w:b/>
        <w:bCs/>
      </w:rPr>
      <w:instrText>NUMPAGES</w:instrText>
    </w:r>
    <w:r w:rsidRPr="00A1353F">
      <w:rPr>
        <w:rFonts w:ascii="Times New Roman" w:hAnsi="Times New Roman"/>
        <w:b/>
        <w:bCs/>
      </w:rPr>
      <w:fldChar w:fldCharType="separate"/>
    </w:r>
    <w:r>
      <w:rPr>
        <w:rFonts w:ascii="Times New Roman" w:hAnsi="Times New Roman"/>
        <w:b/>
        <w:bCs/>
      </w:rPr>
      <w:t>8</w:t>
    </w:r>
    <w:r w:rsidRPr="00A1353F">
      <w:rPr>
        <w:rFonts w:ascii="Times New Roman" w:hAnsi="Times New Roman"/>
        <w:b/>
        <w:bCs/>
      </w:rPr>
      <w:fldChar w:fldCharType="end"/>
    </w:r>
  </w:p>
  <w:p w14:paraId="4C5FD8D2" w14:textId="77777777" w:rsidR="007C494D" w:rsidRDefault="007C494D" w:rsidP="007C494D">
    <w:pPr>
      <w:pStyle w:val="Zpat"/>
      <w:jc w:val="right"/>
      <w:rPr>
        <w:rFonts w:ascii="Times New Roman" w:hAnsi="Times New Roman"/>
        <w:b/>
        <w:bCs/>
      </w:rPr>
    </w:pPr>
  </w:p>
  <w:p w14:paraId="703863D9" w14:textId="77777777" w:rsidR="007C494D" w:rsidRDefault="007C494D" w:rsidP="007C494D">
    <w:pPr>
      <w:pStyle w:val="Zpat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91FD5" w14:textId="77777777" w:rsidR="00FD673D" w:rsidRPr="00A41CF3" w:rsidRDefault="00FD673D" w:rsidP="00FD673D">
    <w:pPr>
      <w:pStyle w:val="Zpat"/>
      <w:jc w:val="right"/>
    </w:pPr>
    <w:r w:rsidRPr="001F3026">
      <w:t xml:space="preserve">Stránka </w:t>
    </w:r>
    <w:r w:rsidRPr="001F3026">
      <w:fldChar w:fldCharType="begin"/>
    </w:r>
    <w:r w:rsidRPr="001F3026">
      <w:instrText>PAGE</w:instrText>
    </w:r>
    <w:r w:rsidRPr="001F3026">
      <w:fldChar w:fldCharType="separate"/>
    </w:r>
    <w:r>
      <w:t>1</w:t>
    </w:r>
    <w:r w:rsidRPr="001F3026">
      <w:fldChar w:fldCharType="end"/>
    </w:r>
    <w:r w:rsidRPr="001F3026">
      <w:t xml:space="preserve"> z </w:t>
    </w:r>
    <w:r w:rsidRPr="001F3026">
      <w:fldChar w:fldCharType="begin"/>
    </w:r>
    <w:r w:rsidRPr="001F3026">
      <w:instrText>NUMPAGES</w:instrText>
    </w:r>
    <w:r w:rsidRPr="001F3026">
      <w:fldChar w:fldCharType="separate"/>
    </w:r>
    <w:r>
      <w:t>15</w:t>
    </w:r>
    <w:r w:rsidRPr="001F3026">
      <w:fldChar w:fldCharType="end"/>
    </w:r>
  </w:p>
  <w:p w14:paraId="1D8C8BBA" w14:textId="77777777" w:rsidR="00FD673D" w:rsidRDefault="00FD673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58164" w14:textId="77777777" w:rsidR="004526FA" w:rsidRDefault="004526FA" w:rsidP="00404CA8">
      <w:pPr>
        <w:spacing w:before="0" w:after="0" w:line="240" w:lineRule="auto"/>
      </w:pPr>
      <w:r>
        <w:separator/>
      </w:r>
    </w:p>
  </w:footnote>
  <w:footnote w:type="continuationSeparator" w:id="0">
    <w:p w14:paraId="7560AABC" w14:textId="77777777" w:rsidR="004526FA" w:rsidRDefault="004526FA" w:rsidP="00404CA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41213" w14:textId="250B12A5" w:rsidR="00254C1E" w:rsidRPr="00270C4E" w:rsidRDefault="00254C1E" w:rsidP="00254C1E">
    <w:pPr>
      <w:widowControl w:val="0"/>
      <w:tabs>
        <w:tab w:val="center" w:pos="4139"/>
        <w:tab w:val="right" w:pos="8279"/>
      </w:tabs>
      <w:autoSpaceDE w:val="0"/>
      <w:autoSpaceDN w:val="0"/>
      <w:adjustRightInd w:val="0"/>
      <w:spacing w:before="0" w:after="0" w:line="240" w:lineRule="auto"/>
      <w:jc w:val="right"/>
      <w:rPr>
        <w:rFonts w:ascii="Times New Roman" w:eastAsia="Batang" w:hAnsi="Times New Roman" w:cs="Times New Roman"/>
        <w:szCs w:val="24"/>
      </w:rPr>
    </w:pPr>
    <w:r>
      <w:tab/>
    </w:r>
    <w:r>
      <w:rPr>
        <w:rFonts w:ascii="Times New Roman" w:eastAsia="Batang" w:hAnsi="Times New Roman" w:cs="Times New Roman"/>
        <w:szCs w:val="24"/>
      </w:rPr>
      <w:t>OSM-D/</w:t>
    </w:r>
    <w:r w:rsidR="00D93779">
      <w:rPr>
        <w:rFonts w:ascii="Times New Roman" w:eastAsia="Batang" w:hAnsi="Times New Roman" w:cs="Times New Roman"/>
        <w:szCs w:val="24"/>
      </w:rPr>
      <w:t>0075</w:t>
    </w:r>
    <w:r>
      <w:rPr>
        <w:rFonts w:ascii="Times New Roman" w:eastAsia="Batang" w:hAnsi="Times New Roman" w:cs="Times New Roman"/>
        <w:szCs w:val="24"/>
      </w:rPr>
      <w:t>/2023</w:t>
    </w:r>
  </w:p>
  <w:p w14:paraId="285EDC45" w14:textId="048F7A89" w:rsidR="00254C1E" w:rsidRDefault="00254C1E" w:rsidP="00254C1E">
    <w:pPr>
      <w:widowControl w:val="0"/>
      <w:tabs>
        <w:tab w:val="center" w:pos="4139"/>
        <w:tab w:val="right" w:pos="8279"/>
      </w:tabs>
      <w:autoSpaceDE w:val="0"/>
      <w:autoSpaceDN w:val="0"/>
      <w:adjustRightInd w:val="0"/>
      <w:spacing w:before="0" w:after="0" w:line="240" w:lineRule="auto"/>
      <w:jc w:val="right"/>
      <w:rPr>
        <w:rFonts w:ascii="Times New Roman" w:eastAsia="Batang" w:hAnsi="Times New Roman" w:cs="Times New Roman"/>
        <w:szCs w:val="24"/>
      </w:rPr>
    </w:pPr>
    <w:r w:rsidRPr="002E4A45">
      <w:rPr>
        <w:rFonts w:ascii="Times New Roman" w:eastAsia="Batang" w:hAnsi="Times New Roman" w:cs="Times New Roman"/>
        <w:szCs w:val="24"/>
      </w:rPr>
      <w:t>Číslo smlouvy zhotovitele: ____________</w:t>
    </w:r>
  </w:p>
  <w:p w14:paraId="6AB511CD" w14:textId="77777777" w:rsidR="00254C1E" w:rsidRPr="00254C1E" w:rsidRDefault="00254C1E" w:rsidP="00254C1E">
    <w:pPr>
      <w:widowControl w:val="0"/>
      <w:tabs>
        <w:tab w:val="center" w:pos="4139"/>
        <w:tab w:val="right" w:pos="8279"/>
      </w:tabs>
      <w:autoSpaceDE w:val="0"/>
      <w:autoSpaceDN w:val="0"/>
      <w:adjustRightInd w:val="0"/>
      <w:spacing w:after="0" w:line="240" w:lineRule="auto"/>
      <w:jc w:val="right"/>
      <w:rPr>
        <w:rFonts w:ascii="Times New Roman" w:eastAsia="Batang" w:hAnsi="Times New Roman" w:cs="Times New Roman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A5511" w14:textId="72EDFFC5" w:rsidR="001D4EBE" w:rsidRPr="00FD673D" w:rsidRDefault="001D4EBE" w:rsidP="001D4EBE">
    <w:pPr>
      <w:widowControl w:val="0"/>
      <w:tabs>
        <w:tab w:val="center" w:pos="4139"/>
        <w:tab w:val="right" w:pos="8279"/>
      </w:tabs>
      <w:autoSpaceDE w:val="0"/>
      <w:autoSpaceDN w:val="0"/>
      <w:adjustRightInd w:val="0"/>
      <w:spacing w:before="0" w:after="0" w:line="240" w:lineRule="auto"/>
      <w:jc w:val="right"/>
      <w:rPr>
        <w:rFonts w:ascii="Times New Roman" w:hAnsi="Times New Roman"/>
        <w:highlight w:val="yellow"/>
      </w:rPr>
    </w:pPr>
    <w:r w:rsidRPr="00FD673D">
      <w:rPr>
        <w:rFonts w:ascii="Times New Roman" w:hAnsi="Times New Roman"/>
        <w:highlight w:val="yellow"/>
      </w:rPr>
      <w:t>OSM-D/00xx/2023</w:t>
    </w:r>
  </w:p>
  <w:p w14:paraId="19A9AFA0" w14:textId="19ACFE34" w:rsidR="001D4EBE" w:rsidRDefault="001D4EBE" w:rsidP="001D4EBE">
    <w:pPr>
      <w:widowControl w:val="0"/>
      <w:tabs>
        <w:tab w:val="right" w:pos="5103"/>
      </w:tabs>
      <w:spacing w:before="0" w:after="0" w:line="240" w:lineRule="auto"/>
      <w:jc w:val="right"/>
      <w:rPr>
        <w:rFonts w:ascii="Times New Roman" w:hAnsi="Times New Roman"/>
      </w:rPr>
    </w:pPr>
    <w:r w:rsidRPr="00FD673D">
      <w:rPr>
        <w:rFonts w:ascii="Times New Roman" w:hAnsi="Times New Roman"/>
        <w:highlight w:val="yellow"/>
      </w:rPr>
      <w:t>Číslo smlouvy zhotovitele: _____________</w:t>
    </w:r>
    <w:r>
      <w:rPr>
        <w:rFonts w:ascii="Times New Roman" w:hAnsi="Times New Roman"/>
      </w:rPr>
      <w:t xml:space="preserve"> </w:t>
    </w:r>
  </w:p>
  <w:p w14:paraId="7490C999" w14:textId="77777777" w:rsidR="0060561D" w:rsidRDefault="0060561D" w:rsidP="001D4EBE">
    <w:pPr>
      <w:widowControl w:val="0"/>
      <w:tabs>
        <w:tab w:val="right" w:pos="5103"/>
      </w:tabs>
      <w:spacing w:before="0" w:after="0" w:line="240" w:lineRule="auto"/>
      <w:jc w:val="right"/>
      <w:rPr>
        <w:rFonts w:ascii="Times New Roman" w:hAnsi="Times New Roman"/>
      </w:rPr>
    </w:pPr>
  </w:p>
  <w:p w14:paraId="29400B65" w14:textId="77777777" w:rsidR="0060561D" w:rsidRDefault="0060561D" w:rsidP="001D4EBE">
    <w:pPr>
      <w:widowControl w:val="0"/>
      <w:tabs>
        <w:tab w:val="right" w:pos="5103"/>
      </w:tabs>
      <w:spacing w:before="0" w:after="0" w:line="240" w:lineRule="aut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F2E15"/>
    <w:multiLevelType w:val="hybridMultilevel"/>
    <w:tmpl w:val="DC16D9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E3EF8"/>
    <w:multiLevelType w:val="hybridMultilevel"/>
    <w:tmpl w:val="4DB0BCF8"/>
    <w:lvl w:ilvl="0" w:tplc="F4F873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71287"/>
    <w:multiLevelType w:val="hybridMultilevel"/>
    <w:tmpl w:val="EB386278"/>
    <w:lvl w:ilvl="0" w:tplc="04050019">
      <w:start w:val="1"/>
      <w:numFmt w:val="lowerLetter"/>
      <w:lvlText w:val="%1."/>
      <w:lvlJc w:val="left"/>
      <w:pPr>
        <w:ind w:left="1800" w:hanging="360"/>
      </w:pPr>
    </w:lvl>
    <w:lvl w:ilvl="1" w:tplc="04050019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7252BFD"/>
    <w:multiLevelType w:val="hybridMultilevel"/>
    <w:tmpl w:val="929E36B8"/>
    <w:lvl w:ilvl="0" w:tplc="04050019">
      <w:start w:val="1"/>
      <w:numFmt w:val="lowerLetter"/>
      <w:lvlText w:val="%1.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66828D7"/>
    <w:multiLevelType w:val="hybridMultilevel"/>
    <w:tmpl w:val="E80256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1C42AD"/>
    <w:multiLevelType w:val="hybridMultilevel"/>
    <w:tmpl w:val="213C76F2"/>
    <w:lvl w:ilvl="0" w:tplc="04050019">
      <w:start w:val="1"/>
      <w:numFmt w:val="lowerLetter"/>
      <w:lvlText w:val="%1.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B1A3821"/>
    <w:multiLevelType w:val="hybridMultilevel"/>
    <w:tmpl w:val="00D8BB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0B6CD6"/>
    <w:multiLevelType w:val="hybridMultilevel"/>
    <w:tmpl w:val="DC16D9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193C9A"/>
    <w:multiLevelType w:val="hybridMultilevel"/>
    <w:tmpl w:val="D2AA673A"/>
    <w:lvl w:ilvl="0" w:tplc="04050019">
      <w:start w:val="1"/>
      <w:numFmt w:val="lowerLetter"/>
      <w:lvlText w:val="%1.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44507F66"/>
    <w:multiLevelType w:val="hybridMultilevel"/>
    <w:tmpl w:val="A5BCB2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1B3337"/>
    <w:multiLevelType w:val="hybridMultilevel"/>
    <w:tmpl w:val="00120298"/>
    <w:lvl w:ilvl="0" w:tplc="04050019">
      <w:start w:val="1"/>
      <w:numFmt w:val="lowerLetter"/>
      <w:lvlText w:val="%1.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47CA4E00"/>
    <w:multiLevelType w:val="hybridMultilevel"/>
    <w:tmpl w:val="213C76F2"/>
    <w:lvl w:ilvl="0" w:tplc="04050019">
      <w:start w:val="1"/>
      <w:numFmt w:val="lowerLetter"/>
      <w:lvlText w:val="%1.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48BA5C42"/>
    <w:multiLevelType w:val="hybridMultilevel"/>
    <w:tmpl w:val="580427B6"/>
    <w:lvl w:ilvl="0" w:tplc="04050019">
      <w:start w:val="1"/>
      <w:numFmt w:val="lowerLetter"/>
      <w:lvlText w:val="%1.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48CB5931"/>
    <w:multiLevelType w:val="hybridMultilevel"/>
    <w:tmpl w:val="D40EB102"/>
    <w:lvl w:ilvl="0" w:tplc="04050019">
      <w:start w:val="1"/>
      <w:numFmt w:val="lowerLetter"/>
      <w:lvlText w:val="%1.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4CA3412F"/>
    <w:multiLevelType w:val="hybridMultilevel"/>
    <w:tmpl w:val="C26EA8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C11388"/>
    <w:multiLevelType w:val="hybridMultilevel"/>
    <w:tmpl w:val="0FC682F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3B5B3B"/>
    <w:multiLevelType w:val="hybridMultilevel"/>
    <w:tmpl w:val="F552F5B0"/>
    <w:lvl w:ilvl="0" w:tplc="CF707362">
      <w:start w:val="5"/>
      <w:numFmt w:val="bullet"/>
      <w:lvlText w:val="-"/>
      <w:lvlJc w:val="left"/>
      <w:pPr>
        <w:ind w:left="1794" w:hanging="360"/>
      </w:pPr>
      <w:rPr>
        <w:rFonts w:ascii="Garamond" w:eastAsia="Times New Roman" w:hAnsi="Garamond" w:cs="Arial" w:hint="default"/>
      </w:rPr>
    </w:lvl>
    <w:lvl w:ilvl="1" w:tplc="04050003" w:tentative="1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17" w15:restartNumberingAfterBreak="0">
    <w:nsid w:val="59AA05E2"/>
    <w:multiLevelType w:val="multilevel"/>
    <w:tmpl w:val="B132699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8" w15:restartNumberingAfterBreak="0">
    <w:nsid w:val="5D054486"/>
    <w:multiLevelType w:val="hybridMultilevel"/>
    <w:tmpl w:val="1FB4C392"/>
    <w:lvl w:ilvl="0" w:tplc="578E62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4640C8"/>
    <w:multiLevelType w:val="hybridMultilevel"/>
    <w:tmpl w:val="DC16D9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421880"/>
    <w:multiLevelType w:val="multilevel"/>
    <w:tmpl w:val="A600F70E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1" w15:restartNumberingAfterBreak="0">
    <w:nsid w:val="65140739"/>
    <w:multiLevelType w:val="hybridMultilevel"/>
    <w:tmpl w:val="5734ECE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B92F22"/>
    <w:multiLevelType w:val="hybridMultilevel"/>
    <w:tmpl w:val="B7827F84"/>
    <w:lvl w:ilvl="0" w:tplc="C60092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2AD2D09"/>
    <w:multiLevelType w:val="hybridMultilevel"/>
    <w:tmpl w:val="CF5C98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2B7728"/>
    <w:multiLevelType w:val="hybridMultilevel"/>
    <w:tmpl w:val="EF74BD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89512F"/>
    <w:multiLevelType w:val="hybridMultilevel"/>
    <w:tmpl w:val="8716C1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F02389"/>
    <w:multiLevelType w:val="hybridMultilevel"/>
    <w:tmpl w:val="DB7A7B38"/>
    <w:lvl w:ilvl="0" w:tplc="04050019">
      <w:start w:val="1"/>
      <w:numFmt w:val="lowerLetter"/>
      <w:lvlText w:val="%1."/>
      <w:lvlJc w:val="left"/>
      <w:pPr>
        <w:ind w:left="2520" w:hanging="360"/>
      </w:pPr>
    </w:lvl>
    <w:lvl w:ilvl="1" w:tplc="04050019" w:tentative="1">
      <w:start w:val="1"/>
      <w:numFmt w:val="lowerLetter"/>
      <w:lvlText w:val="%2."/>
      <w:lvlJc w:val="left"/>
      <w:pPr>
        <w:ind w:left="3240" w:hanging="360"/>
      </w:pPr>
    </w:lvl>
    <w:lvl w:ilvl="2" w:tplc="0405001B" w:tentative="1">
      <w:start w:val="1"/>
      <w:numFmt w:val="lowerRoman"/>
      <w:lvlText w:val="%3."/>
      <w:lvlJc w:val="right"/>
      <w:pPr>
        <w:ind w:left="3960" w:hanging="180"/>
      </w:pPr>
    </w:lvl>
    <w:lvl w:ilvl="3" w:tplc="0405000F" w:tentative="1">
      <w:start w:val="1"/>
      <w:numFmt w:val="decimal"/>
      <w:lvlText w:val="%4."/>
      <w:lvlJc w:val="left"/>
      <w:pPr>
        <w:ind w:left="4680" w:hanging="360"/>
      </w:pPr>
    </w:lvl>
    <w:lvl w:ilvl="4" w:tplc="04050019" w:tentative="1">
      <w:start w:val="1"/>
      <w:numFmt w:val="lowerLetter"/>
      <w:lvlText w:val="%5."/>
      <w:lvlJc w:val="left"/>
      <w:pPr>
        <w:ind w:left="5400" w:hanging="360"/>
      </w:pPr>
    </w:lvl>
    <w:lvl w:ilvl="5" w:tplc="0405001B" w:tentative="1">
      <w:start w:val="1"/>
      <w:numFmt w:val="lowerRoman"/>
      <w:lvlText w:val="%6."/>
      <w:lvlJc w:val="right"/>
      <w:pPr>
        <w:ind w:left="6120" w:hanging="180"/>
      </w:pPr>
    </w:lvl>
    <w:lvl w:ilvl="6" w:tplc="0405000F" w:tentative="1">
      <w:start w:val="1"/>
      <w:numFmt w:val="decimal"/>
      <w:lvlText w:val="%7."/>
      <w:lvlJc w:val="left"/>
      <w:pPr>
        <w:ind w:left="6840" w:hanging="360"/>
      </w:pPr>
    </w:lvl>
    <w:lvl w:ilvl="7" w:tplc="04050019" w:tentative="1">
      <w:start w:val="1"/>
      <w:numFmt w:val="lowerLetter"/>
      <w:lvlText w:val="%8."/>
      <w:lvlJc w:val="left"/>
      <w:pPr>
        <w:ind w:left="7560" w:hanging="360"/>
      </w:pPr>
    </w:lvl>
    <w:lvl w:ilvl="8" w:tplc="0405001B" w:tentative="1">
      <w:start w:val="1"/>
      <w:numFmt w:val="lowerRoman"/>
      <w:lvlText w:val="%9."/>
      <w:lvlJc w:val="right"/>
      <w:pPr>
        <w:ind w:left="8280" w:hanging="180"/>
      </w:pPr>
    </w:lvl>
  </w:abstractNum>
  <w:num w:numId="1" w16cid:durableId="1635871757">
    <w:abstractNumId w:val="4"/>
  </w:num>
  <w:num w:numId="2" w16cid:durableId="1284921634">
    <w:abstractNumId w:val="3"/>
  </w:num>
  <w:num w:numId="3" w16cid:durableId="998846382">
    <w:abstractNumId w:val="8"/>
  </w:num>
  <w:num w:numId="4" w16cid:durableId="889076654">
    <w:abstractNumId w:val="11"/>
  </w:num>
  <w:num w:numId="5" w16cid:durableId="185942809">
    <w:abstractNumId w:val="5"/>
  </w:num>
  <w:num w:numId="6" w16cid:durableId="460004631">
    <w:abstractNumId w:val="26"/>
  </w:num>
  <w:num w:numId="7" w16cid:durableId="723217006">
    <w:abstractNumId w:val="2"/>
  </w:num>
  <w:num w:numId="8" w16cid:durableId="365451272">
    <w:abstractNumId w:val="13"/>
  </w:num>
  <w:num w:numId="9" w16cid:durableId="193736218">
    <w:abstractNumId w:val="10"/>
  </w:num>
  <w:num w:numId="10" w16cid:durableId="363137804">
    <w:abstractNumId w:val="15"/>
  </w:num>
  <w:num w:numId="11" w16cid:durableId="232084576">
    <w:abstractNumId w:val="12"/>
  </w:num>
  <w:num w:numId="12" w16cid:durableId="1257908276">
    <w:abstractNumId w:val="6"/>
  </w:num>
  <w:num w:numId="13" w16cid:durableId="706488528">
    <w:abstractNumId w:val="14"/>
  </w:num>
  <w:num w:numId="14" w16cid:durableId="825239700">
    <w:abstractNumId w:val="23"/>
  </w:num>
  <w:num w:numId="15" w16cid:durableId="935207391">
    <w:abstractNumId w:val="24"/>
  </w:num>
  <w:num w:numId="16" w16cid:durableId="1485513118">
    <w:abstractNumId w:val="9"/>
  </w:num>
  <w:num w:numId="17" w16cid:durableId="1959294927">
    <w:abstractNumId w:val="25"/>
  </w:num>
  <w:num w:numId="18" w16cid:durableId="107428617">
    <w:abstractNumId w:val="19"/>
  </w:num>
  <w:num w:numId="19" w16cid:durableId="491914222">
    <w:abstractNumId w:val="0"/>
  </w:num>
  <w:num w:numId="20" w16cid:durableId="989943010">
    <w:abstractNumId w:val="7"/>
  </w:num>
  <w:num w:numId="21" w16cid:durableId="2144272495">
    <w:abstractNumId w:val="16"/>
  </w:num>
  <w:num w:numId="22" w16cid:durableId="338629848">
    <w:abstractNumId w:val="17"/>
  </w:num>
  <w:num w:numId="23" w16cid:durableId="1896626182">
    <w:abstractNumId w:val="1"/>
  </w:num>
  <w:num w:numId="24" w16cid:durableId="608239956">
    <w:abstractNumId w:val="21"/>
  </w:num>
  <w:num w:numId="25" w16cid:durableId="1074354848">
    <w:abstractNumId w:val="20"/>
  </w:num>
  <w:num w:numId="26" w16cid:durableId="2064404397">
    <w:abstractNumId w:val="18"/>
  </w:num>
  <w:num w:numId="27" w16cid:durableId="4765094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0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CA8"/>
    <w:rsid w:val="00001253"/>
    <w:rsid w:val="00005CB1"/>
    <w:rsid w:val="000112A9"/>
    <w:rsid w:val="00032CD0"/>
    <w:rsid w:val="00056257"/>
    <w:rsid w:val="00080100"/>
    <w:rsid w:val="000923D0"/>
    <w:rsid w:val="000A7BA6"/>
    <w:rsid w:val="000B50AD"/>
    <w:rsid w:val="000D0CE7"/>
    <w:rsid w:val="000F1E37"/>
    <w:rsid w:val="00111BA9"/>
    <w:rsid w:val="00114F68"/>
    <w:rsid w:val="00127C7C"/>
    <w:rsid w:val="0013132F"/>
    <w:rsid w:val="001509CE"/>
    <w:rsid w:val="00155D1B"/>
    <w:rsid w:val="001A78E7"/>
    <w:rsid w:val="001C777F"/>
    <w:rsid w:val="001D4EBE"/>
    <w:rsid w:val="001D6AA9"/>
    <w:rsid w:val="001E3D01"/>
    <w:rsid w:val="0020069C"/>
    <w:rsid w:val="002023BF"/>
    <w:rsid w:val="00205A3E"/>
    <w:rsid w:val="00214CFD"/>
    <w:rsid w:val="002220D4"/>
    <w:rsid w:val="00224DFD"/>
    <w:rsid w:val="00231C80"/>
    <w:rsid w:val="00233BD2"/>
    <w:rsid w:val="00254C1E"/>
    <w:rsid w:val="00286A9F"/>
    <w:rsid w:val="00293D15"/>
    <w:rsid w:val="002C40EE"/>
    <w:rsid w:val="002C58F3"/>
    <w:rsid w:val="002D0AE2"/>
    <w:rsid w:val="002D27BA"/>
    <w:rsid w:val="002E4A45"/>
    <w:rsid w:val="003014E4"/>
    <w:rsid w:val="00306D6D"/>
    <w:rsid w:val="00326CB5"/>
    <w:rsid w:val="00333168"/>
    <w:rsid w:val="00336FC2"/>
    <w:rsid w:val="00337F05"/>
    <w:rsid w:val="00351D3C"/>
    <w:rsid w:val="00367669"/>
    <w:rsid w:val="00383FAC"/>
    <w:rsid w:val="00385288"/>
    <w:rsid w:val="00386C60"/>
    <w:rsid w:val="003A2230"/>
    <w:rsid w:val="003E0CAE"/>
    <w:rsid w:val="003F5D3E"/>
    <w:rsid w:val="00404CA8"/>
    <w:rsid w:val="0043415E"/>
    <w:rsid w:val="004526FA"/>
    <w:rsid w:val="004749E0"/>
    <w:rsid w:val="0048623C"/>
    <w:rsid w:val="004A4BE0"/>
    <w:rsid w:val="004C5FE3"/>
    <w:rsid w:val="00506F28"/>
    <w:rsid w:val="00542ADF"/>
    <w:rsid w:val="00553FEF"/>
    <w:rsid w:val="005735DB"/>
    <w:rsid w:val="00574FAF"/>
    <w:rsid w:val="005B57E1"/>
    <w:rsid w:val="005B7B1C"/>
    <w:rsid w:val="0060561D"/>
    <w:rsid w:val="0065024A"/>
    <w:rsid w:val="00670013"/>
    <w:rsid w:val="006833EC"/>
    <w:rsid w:val="00685FBD"/>
    <w:rsid w:val="00686AC9"/>
    <w:rsid w:val="006C03C7"/>
    <w:rsid w:val="006D4689"/>
    <w:rsid w:val="006F4629"/>
    <w:rsid w:val="0071132A"/>
    <w:rsid w:val="00760E9E"/>
    <w:rsid w:val="007676E1"/>
    <w:rsid w:val="00771BB8"/>
    <w:rsid w:val="007856BF"/>
    <w:rsid w:val="00796352"/>
    <w:rsid w:val="007A4D2D"/>
    <w:rsid w:val="007B5EEB"/>
    <w:rsid w:val="007C494D"/>
    <w:rsid w:val="007E3967"/>
    <w:rsid w:val="007E5B12"/>
    <w:rsid w:val="007E6AEF"/>
    <w:rsid w:val="007F0150"/>
    <w:rsid w:val="008205BC"/>
    <w:rsid w:val="00842092"/>
    <w:rsid w:val="00855F6E"/>
    <w:rsid w:val="0085625E"/>
    <w:rsid w:val="008852DE"/>
    <w:rsid w:val="00892271"/>
    <w:rsid w:val="0089562C"/>
    <w:rsid w:val="0089593B"/>
    <w:rsid w:val="008A062C"/>
    <w:rsid w:val="008A3DCF"/>
    <w:rsid w:val="008B1F84"/>
    <w:rsid w:val="008D2CAF"/>
    <w:rsid w:val="008D5CB4"/>
    <w:rsid w:val="008E2438"/>
    <w:rsid w:val="008E74CF"/>
    <w:rsid w:val="008F0793"/>
    <w:rsid w:val="008F3EC1"/>
    <w:rsid w:val="008F3F1C"/>
    <w:rsid w:val="008F41DD"/>
    <w:rsid w:val="00904868"/>
    <w:rsid w:val="00926AAF"/>
    <w:rsid w:val="009333D0"/>
    <w:rsid w:val="009722A3"/>
    <w:rsid w:val="009776CF"/>
    <w:rsid w:val="0098452F"/>
    <w:rsid w:val="009C1F96"/>
    <w:rsid w:val="009F2ACB"/>
    <w:rsid w:val="00A27990"/>
    <w:rsid w:val="00A56F1E"/>
    <w:rsid w:val="00A83641"/>
    <w:rsid w:val="00A8481D"/>
    <w:rsid w:val="00AB0A54"/>
    <w:rsid w:val="00AB15F4"/>
    <w:rsid w:val="00AB7E9B"/>
    <w:rsid w:val="00AC6803"/>
    <w:rsid w:val="00AD0102"/>
    <w:rsid w:val="00AF5EFE"/>
    <w:rsid w:val="00B078E1"/>
    <w:rsid w:val="00B21572"/>
    <w:rsid w:val="00B70769"/>
    <w:rsid w:val="00B71E53"/>
    <w:rsid w:val="00B84E15"/>
    <w:rsid w:val="00B979D0"/>
    <w:rsid w:val="00BA233F"/>
    <w:rsid w:val="00BA3DE2"/>
    <w:rsid w:val="00BE2CED"/>
    <w:rsid w:val="00BE3A3D"/>
    <w:rsid w:val="00BE454B"/>
    <w:rsid w:val="00BE58D8"/>
    <w:rsid w:val="00BF17B2"/>
    <w:rsid w:val="00C05859"/>
    <w:rsid w:val="00C85355"/>
    <w:rsid w:val="00C90AEA"/>
    <w:rsid w:val="00CA284E"/>
    <w:rsid w:val="00CC20E0"/>
    <w:rsid w:val="00CC668C"/>
    <w:rsid w:val="00CD57F3"/>
    <w:rsid w:val="00CF1F83"/>
    <w:rsid w:val="00CF1FC1"/>
    <w:rsid w:val="00D150C9"/>
    <w:rsid w:val="00D31392"/>
    <w:rsid w:val="00D31A91"/>
    <w:rsid w:val="00D44C48"/>
    <w:rsid w:val="00D52895"/>
    <w:rsid w:val="00D65383"/>
    <w:rsid w:val="00D86E75"/>
    <w:rsid w:val="00D93779"/>
    <w:rsid w:val="00DF1AD1"/>
    <w:rsid w:val="00DF20A1"/>
    <w:rsid w:val="00E347E7"/>
    <w:rsid w:val="00E40CAD"/>
    <w:rsid w:val="00E610C7"/>
    <w:rsid w:val="00E86875"/>
    <w:rsid w:val="00E911B3"/>
    <w:rsid w:val="00EA2007"/>
    <w:rsid w:val="00EB48BD"/>
    <w:rsid w:val="00EC27FB"/>
    <w:rsid w:val="00EF1714"/>
    <w:rsid w:val="00F02BA2"/>
    <w:rsid w:val="00F03015"/>
    <w:rsid w:val="00F12280"/>
    <w:rsid w:val="00F251E1"/>
    <w:rsid w:val="00F52FCA"/>
    <w:rsid w:val="00F53995"/>
    <w:rsid w:val="00F65BAD"/>
    <w:rsid w:val="00F761F5"/>
    <w:rsid w:val="00FB68CB"/>
    <w:rsid w:val="00FC1543"/>
    <w:rsid w:val="00FC1FFF"/>
    <w:rsid w:val="00FD673D"/>
    <w:rsid w:val="00FE4EB5"/>
    <w:rsid w:val="00FF21CD"/>
    <w:rsid w:val="00FF7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1263DCB3"/>
  <w15:docId w15:val="{C9E1F7C4-003B-4C63-8CA0-3B471DA22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04CA8"/>
    <w:pPr>
      <w:spacing w:before="240" w:after="40"/>
    </w:pPr>
    <w:rPr>
      <w:rFonts w:ascii="Garamond" w:eastAsia="Times New Roman" w:hAnsi="Garamond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1"/>
    <w:uiPriority w:val="99"/>
    <w:rsid w:val="00404CA8"/>
    <w:pPr>
      <w:tabs>
        <w:tab w:val="center" w:pos="4536"/>
        <w:tab w:val="right" w:pos="9072"/>
      </w:tabs>
    </w:pPr>
    <w:rPr>
      <w:rFonts w:cs="Times New Roman"/>
      <w:sz w:val="20"/>
      <w:szCs w:val="20"/>
    </w:rPr>
  </w:style>
  <w:style w:type="character" w:customStyle="1" w:styleId="ZhlavChar">
    <w:name w:val="Záhlaví Char"/>
    <w:basedOn w:val="Standardnpsmoodstavce"/>
    <w:uiPriority w:val="99"/>
    <w:rsid w:val="00404CA8"/>
    <w:rPr>
      <w:rFonts w:ascii="Garamond" w:eastAsia="Times New Roman" w:hAnsi="Garamond" w:cs="Calibri"/>
    </w:rPr>
  </w:style>
  <w:style w:type="character" w:customStyle="1" w:styleId="ZhlavChar1">
    <w:name w:val="Záhlaví Char1"/>
    <w:link w:val="Zhlav"/>
    <w:locked/>
    <w:rsid w:val="00404CA8"/>
    <w:rPr>
      <w:rFonts w:ascii="Garamond" w:eastAsia="Times New Roman" w:hAnsi="Garamond" w:cs="Times New Roman"/>
      <w:sz w:val="20"/>
      <w:szCs w:val="20"/>
    </w:rPr>
  </w:style>
  <w:style w:type="paragraph" w:customStyle="1" w:styleId="Prosttext1">
    <w:name w:val="Prostý text1"/>
    <w:basedOn w:val="Normln"/>
    <w:rsid w:val="00404CA8"/>
    <w:pPr>
      <w:widowControl w:val="0"/>
      <w:suppressAutoHyphens/>
      <w:spacing w:before="0" w:after="0" w:line="240" w:lineRule="auto"/>
    </w:pPr>
    <w:rPr>
      <w:rFonts w:ascii="Verdana" w:hAnsi="Verdana" w:cs="Times New Roman"/>
      <w:kern w:val="2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04CA8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04CA8"/>
    <w:rPr>
      <w:rFonts w:ascii="Garamond" w:eastAsia="Times New Roman" w:hAnsi="Garamond" w:cs="Calibri"/>
    </w:rPr>
  </w:style>
  <w:style w:type="paragraph" w:styleId="Odstavecseseznamem">
    <w:name w:val="List Paragraph"/>
    <w:basedOn w:val="Normln"/>
    <w:link w:val="OdstavecseseznamemChar"/>
    <w:uiPriority w:val="34"/>
    <w:qFormat/>
    <w:rsid w:val="0000125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856BF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56BF"/>
    <w:rPr>
      <w:rFonts w:ascii="Tahoma" w:eastAsia="Times New Roman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7856B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856B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856BF"/>
    <w:rPr>
      <w:rFonts w:ascii="Garamond" w:eastAsia="Times New Roman" w:hAnsi="Garamond" w:cs="Calibr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856B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856BF"/>
    <w:rPr>
      <w:rFonts w:ascii="Garamond" w:eastAsia="Times New Roman" w:hAnsi="Garamond" w:cs="Calibri"/>
      <w:b/>
      <w:bCs/>
      <w:sz w:val="20"/>
      <w:szCs w:val="20"/>
    </w:rPr>
  </w:style>
  <w:style w:type="paragraph" w:customStyle="1" w:styleId="zhotovitel1">
    <w:name w:val="zhotovitel 1"/>
    <w:basedOn w:val="Normln"/>
    <w:rsid w:val="001D4EBE"/>
    <w:pPr>
      <w:widowControl w:val="0"/>
      <w:tabs>
        <w:tab w:val="left" w:pos="2268"/>
      </w:tabs>
      <w:autoSpaceDE w:val="0"/>
      <w:autoSpaceDN w:val="0"/>
      <w:adjustRightInd w:val="0"/>
      <w:spacing w:before="0" w:after="0" w:line="240" w:lineRule="auto"/>
      <w:jc w:val="both"/>
    </w:pPr>
    <w:rPr>
      <w:rFonts w:ascii="Arial" w:eastAsia="Batang" w:hAnsi="Arial" w:cs="Arial"/>
      <w:b/>
      <w:szCs w:val="24"/>
      <w:lang w:eastAsia="cs-CZ"/>
    </w:rPr>
  </w:style>
  <w:style w:type="paragraph" w:customStyle="1" w:styleId="zhotovitel2">
    <w:name w:val="zhotovitel 2"/>
    <w:basedOn w:val="zhotovitel1"/>
    <w:rsid w:val="001D4EBE"/>
    <w:pPr>
      <w:spacing w:before="60"/>
      <w:ind w:left="2268" w:hanging="2268"/>
    </w:pPr>
    <w:rPr>
      <w:b w:val="0"/>
      <w:sz w:val="20"/>
    </w:rPr>
  </w:style>
  <w:style w:type="paragraph" w:customStyle="1" w:styleId="Default">
    <w:name w:val="Default"/>
    <w:rsid w:val="00224DFD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OdstavecseseznamemChar">
    <w:name w:val="Odstavec se seznamem Char"/>
    <w:link w:val="Odstavecseseznamem"/>
    <w:rsid w:val="002C58F3"/>
    <w:rPr>
      <w:rFonts w:ascii="Garamond" w:eastAsia="Times New Roman" w:hAnsi="Garamond" w:cs="Calibri"/>
    </w:rPr>
  </w:style>
  <w:style w:type="paragraph" w:customStyle="1" w:styleId="rove2-text">
    <w:name w:val="Úroveň 2 - text"/>
    <w:basedOn w:val="Normln"/>
    <w:link w:val="rove2-textChar"/>
    <w:qFormat/>
    <w:rsid w:val="008F41DD"/>
    <w:pPr>
      <w:spacing w:before="120" w:after="120" w:line="312" w:lineRule="auto"/>
      <w:ind w:left="397"/>
      <w:jc w:val="both"/>
    </w:pPr>
    <w:rPr>
      <w:rFonts w:ascii="Verdana" w:hAnsi="Verdana" w:cs="Times New Roman"/>
      <w:sz w:val="18"/>
      <w:szCs w:val="20"/>
      <w:lang w:eastAsia="cs-CZ"/>
    </w:rPr>
  </w:style>
  <w:style w:type="character" w:customStyle="1" w:styleId="rove2-textChar">
    <w:name w:val="Úroveň 2 - text Char"/>
    <w:link w:val="rove2-text"/>
    <w:rsid w:val="008F41DD"/>
    <w:rPr>
      <w:rFonts w:ascii="Verdana" w:eastAsia="Times New Roman" w:hAnsi="Verdana" w:cs="Times New Roman"/>
      <w:sz w:val="18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52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D8A5D1-2CA9-4D04-890B-E11402613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5</Pages>
  <Words>2173</Words>
  <Characters>12824</Characters>
  <Application>Microsoft Office Word</Application>
  <DocSecurity>0</DocSecurity>
  <Lines>106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Rakovník</Company>
  <LinksUpToDate>false</LinksUpToDate>
  <CharactersWithSpaces>14968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Slajsova Iveta</dc:creator>
  <cp:lastModifiedBy>Vondráčková Ingrid</cp:lastModifiedBy>
  <cp:revision>36</cp:revision>
  <cp:lastPrinted>2023-06-29T07:39:00Z</cp:lastPrinted>
  <dcterms:created xsi:type="dcterms:W3CDTF">2023-06-21T05:01:00Z</dcterms:created>
  <dcterms:modified xsi:type="dcterms:W3CDTF">2023-06-30T07:05:00Z</dcterms:modified>
</cp:coreProperties>
</file>