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98FE" w14:textId="0C0CE55F" w:rsidR="00E74059" w:rsidRPr="00F708F0" w:rsidRDefault="00F708F0" w:rsidP="00E74059">
      <w:pPr>
        <w:jc w:val="center"/>
        <w:rPr>
          <w:b/>
          <w:bCs/>
          <w:sz w:val="30"/>
          <w:szCs w:val="30"/>
        </w:rPr>
      </w:pPr>
      <w:r w:rsidRPr="00F708F0">
        <w:rPr>
          <w:b/>
          <w:bCs/>
          <w:sz w:val="30"/>
          <w:szCs w:val="30"/>
        </w:rPr>
        <w:t xml:space="preserve">Dodatek č. 1 k </w:t>
      </w:r>
      <w:r w:rsidR="001C2DBA" w:rsidRPr="00F708F0">
        <w:rPr>
          <w:b/>
          <w:bCs/>
          <w:sz w:val="30"/>
          <w:szCs w:val="30"/>
        </w:rPr>
        <w:t>Veřejnoprávní s</w:t>
      </w:r>
      <w:r w:rsidR="0090201B" w:rsidRPr="00F708F0">
        <w:rPr>
          <w:b/>
          <w:bCs/>
          <w:sz w:val="30"/>
          <w:szCs w:val="30"/>
        </w:rPr>
        <w:t>mlouv</w:t>
      </w:r>
      <w:r w:rsidRPr="00F708F0">
        <w:rPr>
          <w:b/>
          <w:bCs/>
          <w:sz w:val="30"/>
          <w:szCs w:val="30"/>
        </w:rPr>
        <w:t>ě</w:t>
      </w:r>
      <w:r w:rsidR="0090201B" w:rsidRPr="00F708F0">
        <w:rPr>
          <w:b/>
          <w:bCs/>
          <w:sz w:val="30"/>
          <w:szCs w:val="30"/>
        </w:rPr>
        <w:t xml:space="preserve"> o poskytnutí </w:t>
      </w:r>
      <w:r w:rsidR="00E74059" w:rsidRPr="00F708F0">
        <w:rPr>
          <w:b/>
          <w:bCs/>
          <w:sz w:val="30"/>
          <w:szCs w:val="30"/>
        </w:rPr>
        <w:t>dotace</w:t>
      </w:r>
    </w:p>
    <w:p w14:paraId="6CA692B0" w14:textId="326BD5B4" w:rsidR="00E74059" w:rsidRPr="008A5BB3" w:rsidRDefault="00F708F0" w:rsidP="00524796">
      <w:pPr>
        <w:spacing w:before="180" w:after="180"/>
        <w:jc w:val="center"/>
      </w:pPr>
      <w:r>
        <w:t>který uzavřeli</w:t>
      </w:r>
    </w:p>
    <w:p w14:paraId="074F7789" w14:textId="756A80D9" w:rsidR="00E74059" w:rsidRPr="00845B92" w:rsidRDefault="00E74059" w:rsidP="00E74059">
      <w:pPr>
        <w:rPr>
          <w:b/>
          <w:bCs/>
          <w:strike/>
        </w:rPr>
      </w:pPr>
      <w:r w:rsidRPr="00FB39D1">
        <w:rPr>
          <w:b/>
          <w:bCs/>
        </w:rPr>
        <w:t xml:space="preserve">Poskytovatel:          </w:t>
      </w:r>
      <w:r w:rsidRPr="00FB39D1">
        <w:rPr>
          <w:b/>
          <w:bCs/>
        </w:rPr>
        <w:tab/>
      </w:r>
      <w:r w:rsidR="00ED522F" w:rsidRPr="00FB39D1">
        <w:rPr>
          <w:b/>
          <w:bCs/>
        </w:rPr>
        <w:t xml:space="preserve">Skupinový vodovod </w:t>
      </w:r>
      <w:r w:rsidRPr="00FB39D1">
        <w:rPr>
          <w:b/>
          <w:bCs/>
        </w:rPr>
        <w:t>Svitavy</w:t>
      </w:r>
      <w:r w:rsidR="00B2342D">
        <w:rPr>
          <w:b/>
          <w:bCs/>
          <w:strike/>
          <w:color w:val="FF0000"/>
        </w:rPr>
        <w:t xml:space="preserve"> </w:t>
      </w:r>
    </w:p>
    <w:p w14:paraId="0EA979EC" w14:textId="77777777" w:rsidR="00E74059" w:rsidRPr="00FB39D1" w:rsidRDefault="00E74059" w:rsidP="00E74059">
      <w:pPr>
        <w:rPr>
          <w:bCs/>
        </w:rPr>
      </w:pPr>
      <w:r w:rsidRPr="00FB39D1">
        <w:rPr>
          <w:bCs/>
        </w:rPr>
        <w:t xml:space="preserve">Sídlo:                    </w:t>
      </w:r>
      <w:r w:rsidRPr="00FB39D1">
        <w:rPr>
          <w:bCs/>
        </w:rPr>
        <w:tab/>
        <w:t>T.</w:t>
      </w:r>
      <w:r w:rsidR="00EC5BF3" w:rsidRPr="00FB39D1">
        <w:rPr>
          <w:bCs/>
        </w:rPr>
        <w:t xml:space="preserve"> </w:t>
      </w:r>
      <w:r w:rsidRPr="00FB39D1">
        <w:rPr>
          <w:bCs/>
        </w:rPr>
        <w:t xml:space="preserve">G. Masaryka </w:t>
      </w:r>
      <w:r w:rsidR="00EC5BF3" w:rsidRPr="00FB39D1">
        <w:rPr>
          <w:bCs/>
        </w:rPr>
        <w:t>2</w:t>
      </w:r>
      <w:r w:rsidRPr="00FB39D1">
        <w:rPr>
          <w:bCs/>
        </w:rPr>
        <w:t>5, 568 02 Svitavy</w:t>
      </w:r>
    </w:p>
    <w:p w14:paraId="16B6FA39" w14:textId="77777777" w:rsidR="00E74059" w:rsidRPr="00FB39D1" w:rsidRDefault="00E74059" w:rsidP="00E74059">
      <w:pPr>
        <w:rPr>
          <w:bCs/>
        </w:rPr>
      </w:pPr>
      <w:r w:rsidRPr="00FB39D1">
        <w:rPr>
          <w:bCs/>
        </w:rPr>
        <w:t>IČ</w:t>
      </w:r>
      <w:r w:rsidR="00FD196E" w:rsidRPr="00FB39D1">
        <w:rPr>
          <w:bCs/>
        </w:rPr>
        <w:t>O</w:t>
      </w:r>
      <w:r w:rsidRPr="00FB39D1">
        <w:rPr>
          <w:bCs/>
        </w:rPr>
        <w:t xml:space="preserve">:                           </w:t>
      </w:r>
      <w:r w:rsidRPr="00FB39D1">
        <w:rPr>
          <w:bCs/>
        </w:rPr>
        <w:tab/>
      </w:r>
      <w:r w:rsidR="00EC5BF3" w:rsidRPr="00FB39D1">
        <w:rPr>
          <w:bCs/>
        </w:rPr>
        <w:t>608</w:t>
      </w:r>
      <w:r w:rsidR="00FB39D1" w:rsidRPr="00FB39D1">
        <w:rPr>
          <w:bCs/>
        </w:rPr>
        <w:t xml:space="preserve"> </w:t>
      </w:r>
      <w:r w:rsidR="00EC5BF3" w:rsidRPr="00FB39D1">
        <w:rPr>
          <w:bCs/>
        </w:rPr>
        <w:t>91</w:t>
      </w:r>
      <w:r w:rsidR="00FB39D1" w:rsidRPr="00FB39D1">
        <w:rPr>
          <w:bCs/>
        </w:rPr>
        <w:t xml:space="preserve"> </w:t>
      </w:r>
      <w:r w:rsidR="00EC5BF3" w:rsidRPr="00FB39D1">
        <w:rPr>
          <w:bCs/>
        </w:rPr>
        <w:t>068</w:t>
      </w:r>
    </w:p>
    <w:p w14:paraId="04AA2BFC" w14:textId="11DE04AA" w:rsidR="00E74059" w:rsidRDefault="00E74059" w:rsidP="00E74059">
      <w:pPr>
        <w:rPr>
          <w:bCs/>
        </w:rPr>
      </w:pPr>
      <w:r w:rsidRPr="00FB39D1">
        <w:rPr>
          <w:bCs/>
        </w:rPr>
        <w:t xml:space="preserve">DIČ:                         </w:t>
      </w:r>
      <w:r w:rsidRPr="00FB39D1">
        <w:rPr>
          <w:bCs/>
        </w:rPr>
        <w:tab/>
        <w:t>CZ</w:t>
      </w:r>
      <w:r w:rsidR="00EC5BF3" w:rsidRPr="00FB39D1">
        <w:rPr>
          <w:bCs/>
        </w:rPr>
        <w:t>60891068</w:t>
      </w:r>
    </w:p>
    <w:p w14:paraId="0D659CBE" w14:textId="0E7BC6D8" w:rsidR="00B2342D" w:rsidRPr="00FB39D1" w:rsidRDefault="00B2342D" w:rsidP="00E74059">
      <w:pPr>
        <w:rPr>
          <w:bCs/>
        </w:rPr>
      </w:pPr>
      <w:r>
        <w:rPr>
          <w:bCs/>
        </w:rPr>
        <w:t>zapsaný v rejstříku svazků obcí vedeném Krajským úřadem Pardubického kraje</w:t>
      </w:r>
    </w:p>
    <w:p w14:paraId="0F661CC5" w14:textId="77777777" w:rsidR="00E74059" w:rsidRPr="00FB39D1" w:rsidRDefault="00E74059" w:rsidP="00E74059">
      <w:pPr>
        <w:rPr>
          <w:bCs/>
        </w:rPr>
      </w:pPr>
      <w:r w:rsidRPr="00FB39D1">
        <w:rPr>
          <w:bCs/>
        </w:rPr>
        <w:t xml:space="preserve">Bankovní spojení:   </w:t>
      </w:r>
      <w:r w:rsidRPr="00FB39D1">
        <w:rPr>
          <w:bCs/>
        </w:rPr>
        <w:tab/>
      </w:r>
      <w:r w:rsidR="005411B8" w:rsidRPr="00FB39D1">
        <w:rPr>
          <w:bCs/>
        </w:rPr>
        <w:t>Česká spořitelna</w:t>
      </w:r>
      <w:r w:rsidRPr="00FB39D1">
        <w:rPr>
          <w:bCs/>
        </w:rPr>
        <w:t>, a.s., pobočka Svitavy</w:t>
      </w:r>
    </w:p>
    <w:p w14:paraId="5B6A6A36" w14:textId="3776AB32" w:rsidR="00E74059" w:rsidRPr="00FB39D1" w:rsidRDefault="00233BFB" w:rsidP="00E74059">
      <w:pPr>
        <w:rPr>
          <w:bCs/>
        </w:rPr>
      </w:pPr>
      <w:r w:rsidRPr="00FB39D1">
        <w:rPr>
          <w:bCs/>
        </w:rPr>
        <w:t xml:space="preserve">Číslo účtu:                </w:t>
      </w:r>
      <w:r w:rsidRPr="00FB39D1">
        <w:rPr>
          <w:bCs/>
        </w:rPr>
        <w:tab/>
      </w:r>
      <w:r w:rsidR="004C2033">
        <w:t>………………..</w:t>
      </w:r>
    </w:p>
    <w:p w14:paraId="1C797FBF" w14:textId="77777777" w:rsidR="00E74059" w:rsidRPr="00FB39D1" w:rsidRDefault="00FD196E" w:rsidP="00E74059">
      <w:pPr>
        <w:rPr>
          <w:bCs/>
        </w:rPr>
      </w:pPr>
      <w:r w:rsidRPr="00FB39D1">
        <w:rPr>
          <w:bCs/>
        </w:rPr>
        <w:t>Zastoupen:</w:t>
      </w:r>
      <w:r w:rsidR="00E74059" w:rsidRPr="00FB39D1">
        <w:rPr>
          <w:bCs/>
        </w:rPr>
        <w:t xml:space="preserve">            </w:t>
      </w:r>
      <w:r w:rsidR="00E74059" w:rsidRPr="00FB39D1">
        <w:rPr>
          <w:bCs/>
        </w:rPr>
        <w:tab/>
      </w:r>
      <w:r w:rsidR="00ED522F" w:rsidRPr="00FB39D1">
        <w:rPr>
          <w:bCs/>
        </w:rPr>
        <w:t>Ing. Mark</w:t>
      </w:r>
      <w:r w:rsidRPr="00FB39D1">
        <w:rPr>
          <w:bCs/>
        </w:rPr>
        <w:t>em</w:t>
      </w:r>
      <w:r w:rsidR="00ED522F" w:rsidRPr="00FB39D1">
        <w:rPr>
          <w:bCs/>
        </w:rPr>
        <w:t xml:space="preserve"> Antoš</w:t>
      </w:r>
      <w:r w:rsidRPr="00FB39D1">
        <w:rPr>
          <w:bCs/>
        </w:rPr>
        <w:t>em</w:t>
      </w:r>
      <w:r w:rsidR="00E74059" w:rsidRPr="00FB39D1">
        <w:rPr>
          <w:bCs/>
        </w:rPr>
        <w:t xml:space="preserve">, </w:t>
      </w:r>
      <w:r w:rsidR="00ED522F" w:rsidRPr="00FB39D1">
        <w:rPr>
          <w:bCs/>
        </w:rPr>
        <w:t>jednatel</w:t>
      </w:r>
      <w:r w:rsidRPr="00FB39D1">
        <w:rPr>
          <w:bCs/>
        </w:rPr>
        <w:t>em</w:t>
      </w:r>
      <w:r w:rsidR="00ED522F" w:rsidRPr="00FB39D1">
        <w:rPr>
          <w:bCs/>
        </w:rPr>
        <w:t xml:space="preserve"> svazku</w:t>
      </w:r>
      <w:r w:rsidR="00E74059" w:rsidRPr="00FB39D1">
        <w:rPr>
          <w:bCs/>
        </w:rPr>
        <w:t xml:space="preserve"> </w:t>
      </w:r>
    </w:p>
    <w:p w14:paraId="7C268BF7" w14:textId="77777777" w:rsidR="00E74059" w:rsidRPr="00FB39D1" w:rsidRDefault="00E74059" w:rsidP="006772BE">
      <w:pPr>
        <w:spacing w:before="120"/>
        <w:rPr>
          <w:bCs/>
        </w:rPr>
      </w:pPr>
      <w:r w:rsidRPr="00FB39D1">
        <w:rPr>
          <w:bCs/>
        </w:rPr>
        <w:t>(dále jen „poskytovatel“) na straně jedné</w:t>
      </w:r>
    </w:p>
    <w:p w14:paraId="09124638" w14:textId="77777777" w:rsidR="00E74059" w:rsidRPr="00370127" w:rsidRDefault="00E74059" w:rsidP="006772BE">
      <w:pPr>
        <w:spacing w:before="120"/>
      </w:pPr>
      <w:r w:rsidRPr="00370127">
        <w:t>a</w:t>
      </w:r>
    </w:p>
    <w:p w14:paraId="68E7EABD" w14:textId="0F309A9A" w:rsidR="0090201B" w:rsidRPr="00FB39D1" w:rsidRDefault="00E74059" w:rsidP="006772BE">
      <w:pPr>
        <w:spacing w:before="120"/>
        <w:rPr>
          <w:b/>
          <w:bCs/>
        </w:rPr>
      </w:pPr>
      <w:r w:rsidRPr="00FB39D1">
        <w:rPr>
          <w:b/>
          <w:bCs/>
        </w:rPr>
        <w:t>Příjemce:</w:t>
      </w:r>
      <w:r w:rsidR="005411B8" w:rsidRPr="00FB39D1">
        <w:rPr>
          <w:b/>
          <w:bCs/>
        </w:rPr>
        <w:tab/>
      </w:r>
      <w:r w:rsidR="005411B8" w:rsidRPr="00FB39D1">
        <w:rPr>
          <w:b/>
          <w:bCs/>
        </w:rPr>
        <w:tab/>
      </w:r>
      <w:r w:rsidR="001E39CE" w:rsidRPr="00FB39D1">
        <w:rPr>
          <w:b/>
        </w:rPr>
        <w:t xml:space="preserve">Obec </w:t>
      </w:r>
      <w:r w:rsidR="002A3AA7">
        <w:rPr>
          <w:b/>
        </w:rPr>
        <w:t>Vendolí</w:t>
      </w:r>
    </w:p>
    <w:p w14:paraId="24253219" w14:textId="472E8C9B" w:rsidR="0090201B" w:rsidRPr="00FB39D1" w:rsidRDefault="00E74059" w:rsidP="00E74059">
      <w:pPr>
        <w:rPr>
          <w:bCs/>
        </w:rPr>
      </w:pPr>
      <w:r w:rsidRPr="00FB39D1">
        <w:rPr>
          <w:bCs/>
        </w:rPr>
        <w:t>Sídlo:</w:t>
      </w:r>
      <w:r w:rsidR="005411B8" w:rsidRPr="00FB39D1">
        <w:rPr>
          <w:bCs/>
        </w:rPr>
        <w:tab/>
      </w:r>
      <w:r w:rsidR="005411B8" w:rsidRPr="00FB39D1">
        <w:rPr>
          <w:bCs/>
        </w:rPr>
        <w:tab/>
      </w:r>
      <w:r w:rsidR="005411B8" w:rsidRPr="00FB39D1">
        <w:rPr>
          <w:bCs/>
        </w:rPr>
        <w:tab/>
      </w:r>
      <w:r w:rsidR="002A3AA7">
        <w:rPr>
          <w:bCs/>
        </w:rPr>
        <w:t>č.p. 10</w:t>
      </w:r>
      <w:r w:rsidR="001E39CE" w:rsidRPr="00FB39D1">
        <w:t>3, 569 1</w:t>
      </w:r>
      <w:r w:rsidR="002A3AA7">
        <w:t>4 Vendolí</w:t>
      </w:r>
      <w:r w:rsidRPr="00FB39D1">
        <w:t xml:space="preserve">  </w:t>
      </w:r>
      <w:r w:rsidRPr="00FB39D1">
        <w:rPr>
          <w:bCs/>
        </w:rPr>
        <w:t xml:space="preserve">                   </w:t>
      </w:r>
      <w:r w:rsidRPr="00FB39D1">
        <w:rPr>
          <w:bCs/>
        </w:rPr>
        <w:tab/>
      </w:r>
      <w:r w:rsidR="005411B8" w:rsidRPr="00FB39D1">
        <w:rPr>
          <w:bCs/>
        </w:rPr>
        <w:tab/>
      </w:r>
    </w:p>
    <w:p w14:paraId="41FFAFF7" w14:textId="7FCC3752" w:rsidR="0090201B" w:rsidRPr="00FB39D1" w:rsidRDefault="00E74059" w:rsidP="00E74059">
      <w:pPr>
        <w:rPr>
          <w:bCs/>
        </w:rPr>
      </w:pPr>
      <w:r w:rsidRPr="00FB39D1">
        <w:rPr>
          <w:bCs/>
        </w:rPr>
        <w:t>IČ</w:t>
      </w:r>
      <w:r w:rsidR="00FD196E" w:rsidRPr="00FB39D1">
        <w:rPr>
          <w:bCs/>
        </w:rPr>
        <w:t>O</w:t>
      </w:r>
      <w:r w:rsidRPr="00FB39D1">
        <w:rPr>
          <w:bCs/>
        </w:rPr>
        <w:t xml:space="preserve">:                           </w:t>
      </w:r>
      <w:r w:rsidRPr="00FB39D1">
        <w:rPr>
          <w:bCs/>
        </w:rPr>
        <w:tab/>
      </w:r>
      <w:r w:rsidR="002A3AA7">
        <w:rPr>
          <w:bCs/>
        </w:rPr>
        <w:t>002 77 541</w:t>
      </w:r>
    </w:p>
    <w:p w14:paraId="090E6A21" w14:textId="58734836" w:rsidR="001E0F70" w:rsidRPr="00FB39D1" w:rsidRDefault="00E74059" w:rsidP="001E0F70">
      <w:pPr>
        <w:rPr>
          <w:bCs/>
        </w:rPr>
      </w:pPr>
      <w:r w:rsidRPr="00FB39D1">
        <w:rPr>
          <w:bCs/>
        </w:rPr>
        <w:t>DIČ:</w:t>
      </w:r>
      <w:r w:rsidR="001E0F70" w:rsidRPr="00FB39D1">
        <w:rPr>
          <w:bCs/>
        </w:rPr>
        <w:tab/>
      </w:r>
      <w:r w:rsidR="001E0F70" w:rsidRPr="00FB39D1">
        <w:rPr>
          <w:bCs/>
        </w:rPr>
        <w:tab/>
      </w:r>
      <w:r w:rsidR="001E0F70" w:rsidRPr="00FB39D1">
        <w:rPr>
          <w:bCs/>
        </w:rPr>
        <w:tab/>
        <w:t>CZ002</w:t>
      </w:r>
      <w:r w:rsidR="002A3AA7">
        <w:rPr>
          <w:bCs/>
        </w:rPr>
        <w:t>77541</w:t>
      </w:r>
    </w:p>
    <w:p w14:paraId="090A2DD6" w14:textId="0349225C" w:rsidR="0090201B" w:rsidRPr="00FB39D1" w:rsidRDefault="00E74059" w:rsidP="00E74059">
      <w:pPr>
        <w:rPr>
          <w:bCs/>
        </w:rPr>
      </w:pPr>
      <w:r w:rsidRPr="00FB39D1">
        <w:rPr>
          <w:bCs/>
        </w:rPr>
        <w:t>Bankovní spojení:</w:t>
      </w:r>
      <w:r w:rsidR="005411B8" w:rsidRPr="00FB39D1">
        <w:rPr>
          <w:bCs/>
        </w:rPr>
        <w:tab/>
      </w:r>
      <w:r w:rsidR="002072B7">
        <w:rPr>
          <w:bCs/>
        </w:rPr>
        <w:t>Komerční banka</w:t>
      </w:r>
      <w:r w:rsidR="005411B8" w:rsidRPr="00FB39D1">
        <w:rPr>
          <w:bCs/>
        </w:rPr>
        <w:t>, a.s.</w:t>
      </w:r>
    </w:p>
    <w:p w14:paraId="668D26E8" w14:textId="56CA6E19" w:rsidR="0090201B" w:rsidRPr="00FB39D1" w:rsidRDefault="00E74059" w:rsidP="00E74059">
      <w:pPr>
        <w:rPr>
          <w:bCs/>
        </w:rPr>
      </w:pPr>
      <w:r w:rsidRPr="00FB39D1">
        <w:rPr>
          <w:bCs/>
        </w:rPr>
        <w:t>Číslo účtu:</w:t>
      </w:r>
      <w:r w:rsidR="005411B8" w:rsidRPr="00FB39D1">
        <w:rPr>
          <w:bCs/>
        </w:rPr>
        <w:tab/>
      </w:r>
      <w:r w:rsidR="00664A30" w:rsidRPr="00FB39D1">
        <w:rPr>
          <w:bCs/>
        </w:rPr>
        <w:tab/>
      </w:r>
      <w:r w:rsidR="004C2033">
        <w:t>………………..</w:t>
      </w:r>
    </w:p>
    <w:p w14:paraId="501A8D03" w14:textId="7F7CCACA" w:rsidR="001E7ADB" w:rsidRPr="00FB39D1" w:rsidRDefault="00964AB9" w:rsidP="00E74059">
      <w:pPr>
        <w:rPr>
          <w:bCs/>
        </w:rPr>
      </w:pPr>
      <w:r w:rsidRPr="00FB39D1">
        <w:rPr>
          <w:bCs/>
        </w:rPr>
        <w:t>Zastoupena</w:t>
      </w:r>
      <w:r w:rsidR="00E74059" w:rsidRPr="00FB39D1">
        <w:rPr>
          <w:bCs/>
        </w:rPr>
        <w:t>:</w:t>
      </w:r>
      <w:r w:rsidR="005411B8" w:rsidRPr="00FB39D1">
        <w:rPr>
          <w:bCs/>
        </w:rPr>
        <w:tab/>
      </w:r>
      <w:r w:rsidR="005411B8" w:rsidRPr="00FB39D1">
        <w:rPr>
          <w:bCs/>
        </w:rPr>
        <w:tab/>
      </w:r>
      <w:r w:rsidR="00FF4111">
        <w:rPr>
          <w:bCs/>
        </w:rPr>
        <w:t>Vítem Břenkem</w:t>
      </w:r>
      <w:r w:rsidR="00664A30" w:rsidRPr="00FB39D1">
        <w:rPr>
          <w:bCs/>
        </w:rPr>
        <w:t>, st</w:t>
      </w:r>
      <w:r w:rsidRPr="00FB39D1">
        <w:rPr>
          <w:bCs/>
        </w:rPr>
        <w:t>arostou</w:t>
      </w:r>
      <w:r w:rsidR="005411B8" w:rsidRPr="00FB39D1">
        <w:rPr>
          <w:bCs/>
        </w:rPr>
        <w:t xml:space="preserve"> obce</w:t>
      </w:r>
      <w:r w:rsidR="00E74059" w:rsidRPr="00FB39D1">
        <w:rPr>
          <w:bCs/>
        </w:rPr>
        <w:t xml:space="preserve"> </w:t>
      </w:r>
    </w:p>
    <w:p w14:paraId="25A09A29" w14:textId="77777777" w:rsidR="00E74059" w:rsidRPr="00FB39D1" w:rsidRDefault="00E74059" w:rsidP="006772BE">
      <w:pPr>
        <w:spacing w:before="120"/>
        <w:rPr>
          <w:bCs/>
        </w:rPr>
      </w:pPr>
      <w:r w:rsidRPr="00FB39D1">
        <w:rPr>
          <w:bCs/>
        </w:rPr>
        <w:t>(dále jen „příjemce“) na straně druhé</w:t>
      </w:r>
    </w:p>
    <w:p w14:paraId="1D46EA38" w14:textId="77777777" w:rsidR="001E7ADB" w:rsidRPr="00FB39D1" w:rsidRDefault="001E7ADB" w:rsidP="001E7ADB">
      <w:pPr>
        <w:rPr>
          <w:b/>
          <w:bCs/>
          <w:i/>
        </w:rPr>
      </w:pPr>
    </w:p>
    <w:p w14:paraId="2B23050C" w14:textId="77777777" w:rsidR="00AA7DDF" w:rsidRDefault="00AA7DDF" w:rsidP="006772BE">
      <w:pPr>
        <w:spacing w:line="360" w:lineRule="auto"/>
        <w:jc w:val="center"/>
      </w:pPr>
    </w:p>
    <w:p w14:paraId="66F14B14" w14:textId="14232ECB" w:rsidR="00E74059" w:rsidRPr="008A5BB3" w:rsidRDefault="00F708F0" w:rsidP="00E74059">
      <w:pPr>
        <w:jc w:val="center"/>
        <w:rPr>
          <w:b/>
          <w:bCs/>
        </w:rPr>
      </w:pPr>
      <w:r>
        <w:rPr>
          <w:b/>
          <w:bCs/>
        </w:rPr>
        <w:t>A.</w:t>
      </w:r>
    </w:p>
    <w:p w14:paraId="7313DFAD" w14:textId="617ACC8D" w:rsidR="00E74059" w:rsidRPr="000D5E49" w:rsidRDefault="00F708F0" w:rsidP="00F708F0">
      <w:pPr>
        <w:spacing w:before="160"/>
        <w:jc w:val="both"/>
        <w:rPr>
          <w:bCs/>
        </w:rPr>
      </w:pPr>
      <w:r>
        <w:rPr>
          <w:bCs/>
        </w:rPr>
        <w:t xml:space="preserve">Poskytovatel a příjemce uzavřeli dne 28.11.2022 Veřejnoprávní smlouvu o poskytnutí dotace ohledně účelového poskytnutí </w:t>
      </w:r>
      <w:r w:rsidR="00E74059" w:rsidRPr="00FF4111">
        <w:t>dotace</w:t>
      </w:r>
      <w:r w:rsidR="00996D32">
        <w:t xml:space="preserve"> ve výši 7 000 000,- Kč</w:t>
      </w:r>
      <w:r w:rsidR="00E74059" w:rsidRPr="00FF4111">
        <w:t xml:space="preserve"> </w:t>
      </w:r>
      <w:r w:rsidR="0090201B" w:rsidRPr="00FF4111">
        <w:t xml:space="preserve">na </w:t>
      </w:r>
      <w:r w:rsidR="005411B8" w:rsidRPr="00FF4111">
        <w:t>financování</w:t>
      </w:r>
      <w:r w:rsidR="009436DF" w:rsidRPr="00FF4111">
        <w:t xml:space="preserve"> </w:t>
      </w:r>
      <w:r w:rsidR="005411B8" w:rsidRPr="00FF4111">
        <w:t>investiční akce pod</w:t>
      </w:r>
      <w:r w:rsidR="005411B8">
        <w:t xml:space="preserve"> názvem </w:t>
      </w:r>
      <w:r w:rsidR="005411B8" w:rsidRPr="000D5E49">
        <w:rPr>
          <w:bCs/>
        </w:rPr>
        <w:t>„</w:t>
      </w:r>
      <w:r w:rsidR="00970B63" w:rsidRPr="000D5E49">
        <w:rPr>
          <w:bCs/>
        </w:rPr>
        <w:t>Zásobní v</w:t>
      </w:r>
      <w:r w:rsidR="00B015CF" w:rsidRPr="000D5E49">
        <w:rPr>
          <w:bCs/>
        </w:rPr>
        <w:t xml:space="preserve">odovodní řad </w:t>
      </w:r>
      <w:r w:rsidR="00970B63" w:rsidRPr="000D5E49">
        <w:rPr>
          <w:bCs/>
        </w:rPr>
        <w:t>Vendolí - nové tlakové pásmo</w:t>
      </w:r>
      <w:r w:rsidR="00B015CF" w:rsidRPr="000D5E49">
        <w:rPr>
          <w:bCs/>
        </w:rPr>
        <w:t>“</w:t>
      </w:r>
      <w:r w:rsidRPr="000D5E49">
        <w:rPr>
          <w:bCs/>
        </w:rPr>
        <w:t xml:space="preserve"> (dále jen „Smlouva“)</w:t>
      </w:r>
      <w:r w:rsidR="00B015CF" w:rsidRPr="000D5E49">
        <w:rPr>
          <w:bCs/>
        </w:rPr>
        <w:t>.</w:t>
      </w:r>
    </w:p>
    <w:p w14:paraId="40A99599" w14:textId="2676E6A3" w:rsidR="00F708F0" w:rsidRPr="00B015CF" w:rsidRDefault="00F708F0" w:rsidP="00F708F0">
      <w:pPr>
        <w:spacing w:before="160"/>
        <w:jc w:val="both"/>
        <w:rPr>
          <w:bCs/>
        </w:rPr>
      </w:pPr>
      <w:r>
        <w:rPr>
          <w:bCs/>
        </w:rPr>
        <w:t>Smlouva nabyla účinnosti dne 29.11.2022.</w:t>
      </w:r>
    </w:p>
    <w:p w14:paraId="6D388976" w14:textId="77777777" w:rsidR="00F708F0" w:rsidRDefault="00F708F0" w:rsidP="00F708F0">
      <w:pPr>
        <w:jc w:val="center"/>
        <w:rPr>
          <w:b/>
          <w:bCs/>
        </w:rPr>
      </w:pPr>
    </w:p>
    <w:p w14:paraId="348E5D59" w14:textId="746BF8E6" w:rsidR="00F708F0" w:rsidRPr="008A5BB3" w:rsidRDefault="00F708F0" w:rsidP="00F708F0">
      <w:pPr>
        <w:jc w:val="center"/>
        <w:rPr>
          <w:b/>
          <w:bCs/>
        </w:rPr>
      </w:pPr>
      <w:r>
        <w:rPr>
          <w:b/>
          <w:bCs/>
        </w:rPr>
        <w:t>B.</w:t>
      </w:r>
    </w:p>
    <w:p w14:paraId="32636660" w14:textId="6EE96CC2" w:rsidR="00F708F0" w:rsidRPr="00046159" w:rsidRDefault="00996D32" w:rsidP="00F708F0">
      <w:pPr>
        <w:spacing w:before="160"/>
        <w:jc w:val="both"/>
      </w:pPr>
      <w:r>
        <w:t xml:space="preserve">Strany se dohodly na změně článku II. bodu 2. Smlouvy tak, že stávající znění se ruší a nahrazuje </w:t>
      </w:r>
      <w:r w:rsidRPr="00046159">
        <w:t xml:space="preserve">se novým zněním takto: </w:t>
      </w:r>
    </w:p>
    <w:p w14:paraId="1F2931D6" w14:textId="3487BFFA" w:rsidR="00996D32" w:rsidRPr="00046159" w:rsidRDefault="00996D32" w:rsidP="00046159">
      <w:pPr>
        <w:spacing w:before="120"/>
        <w:ind w:left="425" w:hanging="425"/>
        <w:jc w:val="both"/>
      </w:pPr>
      <w:r w:rsidRPr="00046159">
        <w:t xml:space="preserve">„2. </w:t>
      </w:r>
      <w:r w:rsidR="007319E0">
        <w:tab/>
      </w:r>
      <w:r w:rsidRPr="00046159">
        <w:t xml:space="preserve">Ke dni uzavření dodatku č. 1 této </w:t>
      </w:r>
      <w:r w:rsidR="00046159" w:rsidRPr="00046159">
        <w:t xml:space="preserve">smlouvy poskytl poskytovatel na účet příjemce již částku </w:t>
      </w:r>
      <w:r w:rsidR="00256FB1">
        <w:t>4</w:t>
      </w:r>
      <w:r w:rsidR="00046159" w:rsidRPr="00046159">
        <w:t> </w:t>
      </w:r>
      <w:r w:rsidR="00256FB1">
        <w:t>5</w:t>
      </w:r>
      <w:r w:rsidR="00046159" w:rsidRPr="00046159">
        <w:t>00 000 Kč.</w:t>
      </w:r>
    </w:p>
    <w:p w14:paraId="1167B0DB" w14:textId="1D57C03F" w:rsidR="00370127" w:rsidRPr="00046159" w:rsidRDefault="00046159" w:rsidP="00046159">
      <w:pPr>
        <w:ind w:left="425"/>
        <w:jc w:val="both"/>
      </w:pPr>
      <w:r w:rsidRPr="00046159">
        <w:t>Po uzavření dodatku č. 1 této smlouvy, a to do 30.9.2023, uhradí p</w:t>
      </w:r>
      <w:r w:rsidR="00D34156" w:rsidRPr="00046159">
        <w:t xml:space="preserve">oskytovatel na účet příjemce </w:t>
      </w:r>
      <w:r w:rsidRPr="00046159">
        <w:t xml:space="preserve">částku </w:t>
      </w:r>
      <w:r w:rsidR="00256FB1">
        <w:t>2</w:t>
      </w:r>
      <w:r w:rsidRPr="00046159">
        <w:t> </w:t>
      </w:r>
      <w:r w:rsidR="00256FB1">
        <w:t>5</w:t>
      </w:r>
      <w:r w:rsidRPr="00046159">
        <w:t>00 000,- Kč.“</w:t>
      </w:r>
    </w:p>
    <w:p w14:paraId="2C394B9B" w14:textId="3482D6BC" w:rsidR="00F708F0" w:rsidRDefault="00F708F0" w:rsidP="00F708F0">
      <w:pPr>
        <w:spacing w:before="160"/>
        <w:jc w:val="both"/>
      </w:pPr>
      <w:r>
        <w:t>Ostatní ujednání Smlouvy zůstávají beze změn.</w:t>
      </w:r>
    </w:p>
    <w:p w14:paraId="5B64C92D" w14:textId="77777777" w:rsidR="00F708F0" w:rsidRDefault="00F708F0" w:rsidP="00F708F0">
      <w:pPr>
        <w:jc w:val="center"/>
        <w:rPr>
          <w:b/>
          <w:bCs/>
        </w:rPr>
      </w:pPr>
    </w:p>
    <w:p w14:paraId="549FEF6E" w14:textId="16BC931F" w:rsidR="00F708F0" w:rsidRPr="008A5BB3" w:rsidRDefault="00F708F0" w:rsidP="00F708F0">
      <w:pPr>
        <w:jc w:val="center"/>
        <w:rPr>
          <w:b/>
          <w:bCs/>
        </w:rPr>
      </w:pPr>
      <w:r>
        <w:rPr>
          <w:b/>
          <w:bCs/>
        </w:rPr>
        <w:t>C.</w:t>
      </w:r>
    </w:p>
    <w:p w14:paraId="42157E68" w14:textId="5C14BD62" w:rsidR="004A6D50" w:rsidRDefault="004A6D50" w:rsidP="004A6D50">
      <w:pPr>
        <w:spacing w:before="160"/>
        <w:jc w:val="both"/>
      </w:pPr>
      <w:r>
        <w:t xml:space="preserve">Poskytovatel zveřejní tento dodatek k veřejnoprávní smlouvě o poskytnutí dotace na úředních deskách členských obcí způsobem umožňujícím dálkový přístup do 30 dnů ode dne uzavření </w:t>
      </w:r>
      <w:r w:rsidR="00E935AD">
        <w:t>dodatku</w:t>
      </w:r>
      <w:r>
        <w:t xml:space="preserve">. </w:t>
      </w:r>
      <w:r w:rsidR="00E935AD">
        <w:t>V</w:t>
      </w:r>
      <w:r>
        <w:t>eřejnoprávní smlouva včetně případných dodatků musí být zveřejněna nejméně po dobu 3 let ode dne zveřejnění.</w:t>
      </w:r>
    </w:p>
    <w:p w14:paraId="6D71F9C5" w14:textId="750EA267" w:rsidR="00594A83" w:rsidRPr="001D4BA9" w:rsidRDefault="00594A83" w:rsidP="00F708F0">
      <w:pPr>
        <w:spacing w:before="160"/>
        <w:jc w:val="both"/>
      </w:pPr>
      <w:r w:rsidRPr="001D4BA9">
        <w:t>Smluvní strany výslovně souhlasí s tím, aby t</w:t>
      </w:r>
      <w:r w:rsidR="00F708F0">
        <w:t xml:space="preserve">ento dodatek </w:t>
      </w:r>
      <w:r w:rsidRPr="001D4BA9">
        <w:t xml:space="preserve">ve svém úplném znění byl </w:t>
      </w:r>
      <w:r w:rsidR="005D30A6">
        <w:t>u</w:t>
      </w:r>
      <w:r w:rsidRPr="001D4BA9">
        <w:t>veřejněn v rámci informací zpřístupňovaných veřejnosti prostřednictvím dálkového přístupu. Smluvní strany</w:t>
      </w:r>
      <w:r w:rsidR="0038586B">
        <w:t xml:space="preserve"> </w:t>
      </w:r>
      <w:r w:rsidRPr="001D4BA9">
        <w:lastRenderedPageBreak/>
        <w:t>prohlašují, že skutečnosti uvedené v</w:t>
      </w:r>
      <w:r w:rsidR="00F708F0">
        <w:t> </w:t>
      </w:r>
      <w:r w:rsidRPr="001D4BA9">
        <w:t>t</w:t>
      </w:r>
      <w:r w:rsidR="00F708F0">
        <w:t>omto dodatku</w:t>
      </w:r>
      <w:r w:rsidRPr="001D4BA9">
        <w:t xml:space="preserve"> nepovažují za obchodní tajemství ve smyslu §</w:t>
      </w:r>
      <w:r w:rsidR="0038586B">
        <w:t> </w:t>
      </w:r>
      <w:r w:rsidRPr="001D4BA9">
        <w:t xml:space="preserve">504 občanského zákoníku a udělují svolení k jejich užití a </w:t>
      </w:r>
      <w:r w:rsidR="005D30A6">
        <w:t>u</w:t>
      </w:r>
      <w:r w:rsidRPr="001D4BA9">
        <w:t xml:space="preserve">veřejnění bez stanovení jakýchkoliv dalších podmínek. Smluvní strany se dohodly, že </w:t>
      </w:r>
      <w:r w:rsidR="005D30A6">
        <w:t>u</w:t>
      </w:r>
      <w:r w:rsidRPr="001D4BA9">
        <w:t>veřejnění t</w:t>
      </w:r>
      <w:r w:rsidR="00F708F0">
        <w:t>ohoto dodatku</w:t>
      </w:r>
      <w:r w:rsidRPr="001D4BA9">
        <w:t xml:space="preserve"> podle zákona o registru smluv zajistí poskytovatel.</w:t>
      </w:r>
    </w:p>
    <w:p w14:paraId="23BA8898" w14:textId="2A32CFFD" w:rsidR="00594A83" w:rsidRPr="004D6F66" w:rsidRDefault="00F708F0" w:rsidP="00F708F0">
      <w:pPr>
        <w:spacing w:before="160"/>
        <w:jc w:val="both"/>
      </w:pPr>
      <w:r>
        <w:t>Tento dodatek</w:t>
      </w:r>
      <w:r w:rsidR="00594A83">
        <w:t xml:space="preserve"> nabývá platnosti</w:t>
      </w:r>
      <w:r w:rsidR="00594A83" w:rsidRPr="004D6F66">
        <w:t xml:space="preserve"> dnem podpisu oběma smluvními stranami</w:t>
      </w:r>
      <w:r>
        <w:t xml:space="preserve"> a účinnosti</w:t>
      </w:r>
      <w:r w:rsidR="00594A83">
        <w:t xml:space="preserve"> nabývá </w:t>
      </w:r>
      <w:r w:rsidR="005D30A6">
        <w:t>u</w:t>
      </w:r>
      <w:r w:rsidR="00594A83">
        <w:t>veřejněním v registru smluv.</w:t>
      </w:r>
    </w:p>
    <w:p w14:paraId="1A8EDD92" w14:textId="77777777" w:rsidR="00F708F0" w:rsidRDefault="00F708F0" w:rsidP="00B1356F">
      <w:pPr>
        <w:tabs>
          <w:tab w:val="left" w:pos="567"/>
          <w:tab w:val="left" w:pos="1701"/>
          <w:tab w:val="left" w:pos="4678"/>
          <w:tab w:val="left" w:pos="5670"/>
        </w:tabs>
        <w:jc w:val="both"/>
        <w:rPr>
          <w:u w:val="single"/>
        </w:rPr>
      </w:pPr>
    </w:p>
    <w:p w14:paraId="2A48EB2F" w14:textId="7A61F207" w:rsidR="004F28B8" w:rsidRPr="004F28B8" w:rsidRDefault="004F28B8" w:rsidP="00B1356F">
      <w:pPr>
        <w:tabs>
          <w:tab w:val="left" w:pos="567"/>
          <w:tab w:val="left" w:pos="1701"/>
          <w:tab w:val="left" w:pos="4678"/>
          <w:tab w:val="left" w:pos="5670"/>
        </w:tabs>
        <w:jc w:val="both"/>
        <w:rPr>
          <w:u w:val="single"/>
        </w:rPr>
      </w:pPr>
      <w:r w:rsidRPr="004F28B8">
        <w:rPr>
          <w:u w:val="single"/>
        </w:rPr>
        <w:t>Doložka dle § 41 zákona č. 128/2000 Sb</w:t>
      </w:r>
      <w:r w:rsidR="00640182">
        <w:rPr>
          <w:u w:val="single"/>
        </w:rPr>
        <w:t>.</w:t>
      </w:r>
      <w:r w:rsidRPr="004F28B8">
        <w:rPr>
          <w:u w:val="single"/>
        </w:rPr>
        <w:t>, o obcích, v platném znění:</w:t>
      </w:r>
    </w:p>
    <w:p w14:paraId="4A732F4F" w14:textId="6C700068" w:rsidR="004F28B8" w:rsidRPr="004F28B8" w:rsidRDefault="004F28B8" w:rsidP="00B1356F">
      <w:pPr>
        <w:tabs>
          <w:tab w:val="left" w:pos="567"/>
          <w:tab w:val="left" w:pos="1701"/>
          <w:tab w:val="left" w:pos="4678"/>
          <w:tab w:val="left" w:pos="5670"/>
        </w:tabs>
        <w:jc w:val="both"/>
      </w:pPr>
      <w:r w:rsidRPr="004F28B8">
        <w:t xml:space="preserve">Uzavření </w:t>
      </w:r>
      <w:r w:rsidR="00F708F0">
        <w:t>tohoto dodatku</w:t>
      </w:r>
      <w:r w:rsidR="00B57EF8">
        <w:t xml:space="preserve"> </w:t>
      </w:r>
      <w:r w:rsidRPr="004F28B8">
        <w:t>schválil</w:t>
      </w:r>
      <w:r w:rsidR="00364CB3">
        <w:t>o</w:t>
      </w:r>
      <w:r w:rsidRPr="004F28B8">
        <w:t xml:space="preserve"> </w:t>
      </w:r>
      <w:r w:rsidR="00663C14">
        <w:t xml:space="preserve">Zastupitelstvo </w:t>
      </w:r>
      <w:r w:rsidRPr="004F28B8">
        <w:t xml:space="preserve">obce </w:t>
      </w:r>
      <w:r w:rsidR="00970B63">
        <w:t>Vendolí</w:t>
      </w:r>
      <w:r w:rsidR="006C42FA">
        <w:t xml:space="preserve"> dne </w:t>
      </w:r>
      <w:r w:rsidR="0051290F">
        <w:t>29.6.2023</w:t>
      </w:r>
      <w:r w:rsidR="006C42FA">
        <w:t>.</w:t>
      </w:r>
    </w:p>
    <w:p w14:paraId="3FEABD3F" w14:textId="77777777" w:rsidR="00B1356F" w:rsidRDefault="00B1356F" w:rsidP="00B1356F">
      <w:pPr>
        <w:tabs>
          <w:tab w:val="left" w:pos="567"/>
          <w:tab w:val="left" w:pos="1701"/>
          <w:tab w:val="left" w:pos="4678"/>
          <w:tab w:val="left" w:pos="5670"/>
        </w:tabs>
        <w:jc w:val="both"/>
      </w:pPr>
    </w:p>
    <w:p w14:paraId="132B2986" w14:textId="77777777" w:rsidR="0051290F" w:rsidRDefault="00B57EF8" w:rsidP="0051290F">
      <w:pPr>
        <w:tabs>
          <w:tab w:val="left" w:pos="567"/>
          <w:tab w:val="left" w:pos="1701"/>
          <w:tab w:val="left" w:pos="4678"/>
          <w:tab w:val="left" w:pos="5670"/>
        </w:tabs>
        <w:jc w:val="both"/>
      </w:pPr>
      <w:r>
        <w:t>U</w:t>
      </w:r>
      <w:r w:rsidR="004F28B8" w:rsidRPr="004F28B8">
        <w:t xml:space="preserve">zavření </w:t>
      </w:r>
      <w:r w:rsidR="00F708F0">
        <w:t>tohoto dodatku</w:t>
      </w:r>
      <w:r>
        <w:t xml:space="preserve"> </w:t>
      </w:r>
      <w:r w:rsidR="004F28B8" w:rsidRPr="004F28B8">
        <w:t>schválila členská schůze Skupinového vodovodu Svitavy dne</w:t>
      </w:r>
      <w:r w:rsidR="0051290F">
        <w:t xml:space="preserve"> 16.6.2023.</w:t>
      </w:r>
    </w:p>
    <w:p w14:paraId="53D0F4D7" w14:textId="77777777" w:rsidR="0051290F" w:rsidRDefault="0051290F" w:rsidP="0051290F">
      <w:pPr>
        <w:tabs>
          <w:tab w:val="left" w:pos="567"/>
          <w:tab w:val="left" w:pos="1701"/>
          <w:tab w:val="left" w:pos="4678"/>
          <w:tab w:val="left" w:pos="5670"/>
        </w:tabs>
        <w:jc w:val="both"/>
      </w:pPr>
    </w:p>
    <w:p w14:paraId="3E603769" w14:textId="79E4A669" w:rsidR="009822D1" w:rsidRPr="008A5BB3" w:rsidRDefault="00E74059" w:rsidP="0051290F">
      <w:pPr>
        <w:tabs>
          <w:tab w:val="left" w:pos="567"/>
          <w:tab w:val="left" w:pos="1701"/>
          <w:tab w:val="left" w:pos="4678"/>
          <w:tab w:val="left" w:pos="5670"/>
        </w:tabs>
        <w:jc w:val="both"/>
      </w:pPr>
      <w:r w:rsidRPr="008A5BB3">
        <w:t xml:space="preserve">  </w:t>
      </w:r>
    </w:p>
    <w:p w14:paraId="0C3A8C44" w14:textId="1B4A1F77" w:rsidR="00E74059" w:rsidRPr="008A5BB3" w:rsidRDefault="00E74059" w:rsidP="00690719">
      <w:pPr>
        <w:tabs>
          <w:tab w:val="left" w:pos="4962"/>
        </w:tabs>
        <w:spacing w:before="80" w:after="80"/>
        <w:jc w:val="both"/>
      </w:pPr>
      <w:r w:rsidRPr="008A5BB3">
        <w:t>Ve Svitavách dne</w:t>
      </w:r>
      <w:r w:rsidR="00CF6534">
        <w:t xml:space="preserve"> </w:t>
      </w:r>
      <w:r w:rsidR="0051290F">
        <w:t>29.6.2023</w:t>
      </w:r>
      <w:r w:rsidRPr="008A5BB3">
        <w:t xml:space="preserve">                           </w:t>
      </w:r>
      <w:r w:rsidR="00663C14">
        <w:t xml:space="preserve">  </w:t>
      </w:r>
      <w:r w:rsidR="00CF6534">
        <w:tab/>
      </w:r>
      <w:r w:rsidRPr="008A5BB3">
        <w:t>V</w:t>
      </w:r>
      <w:r w:rsidR="001E2536">
        <w:t>e Vendolí</w:t>
      </w:r>
      <w:r w:rsidR="000059BA">
        <w:t xml:space="preserve"> </w:t>
      </w:r>
      <w:r w:rsidR="00CF6534">
        <w:t xml:space="preserve">dne </w:t>
      </w:r>
      <w:r w:rsidR="0051290F">
        <w:t>29.6.2023</w:t>
      </w:r>
    </w:p>
    <w:p w14:paraId="3D23CD5E" w14:textId="77777777" w:rsidR="00F00E81" w:rsidRPr="008A5BB3" w:rsidRDefault="00F00E81" w:rsidP="00CF6534">
      <w:pPr>
        <w:tabs>
          <w:tab w:val="left" w:pos="4962"/>
        </w:tabs>
        <w:jc w:val="both"/>
      </w:pPr>
    </w:p>
    <w:p w14:paraId="218A5FA0" w14:textId="77777777" w:rsidR="00E74059" w:rsidRPr="008A5BB3" w:rsidRDefault="00CF6534" w:rsidP="00CF6534">
      <w:pPr>
        <w:tabs>
          <w:tab w:val="left" w:pos="4962"/>
        </w:tabs>
        <w:jc w:val="both"/>
      </w:pPr>
      <w:r>
        <w:t>Z</w:t>
      </w:r>
      <w:r w:rsidR="00E74059" w:rsidRPr="008A5BB3">
        <w:t xml:space="preserve">a poskytovatele: </w:t>
      </w:r>
      <w:r>
        <w:tab/>
        <w:t>Za</w:t>
      </w:r>
      <w:r w:rsidR="00E74059" w:rsidRPr="008A5BB3">
        <w:t xml:space="preserve"> příjemce:</w:t>
      </w:r>
    </w:p>
    <w:p w14:paraId="548333BF" w14:textId="77777777" w:rsidR="005411B8" w:rsidRDefault="005411B8" w:rsidP="00E74059">
      <w:pPr>
        <w:jc w:val="both"/>
      </w:pPr>
    </w:p>
    <w:p w14:paraId="4865102F" w14:textId="77777777" w:rsidR="005411B8" w:rsidRDefault="005411B8" w:rsidP="00E74059">
      <w:pPr>
        <w:jc w:val="both"/>
      </w:pPr>
    </w:p>
    <w:p w14:paraId="682AC732" w14:textId="77777777" w:rsidR="00A970A7" w:rsidRDefault="00A970A7" w:rsidP="00E74059">
      <w:pPr>
        <w:jc w:val="both"/>
      </w:pPr>
    </w:p>
    <w:p w14:paraId="4C28A720" w14:textId="77777777" w:rsidR="00D03371" w:rsidRPr="000059BA" w:rsidRDefault="00D03371" w:rsidP="00E74059">
      <w:pPr>
        <w:jc w:val="both"/>
      </w:pPr>
    </w:p>
    <w:p w14:paraId="4EA047EC" w14:textId="77777777" w:rsidR="00D03371" w:rsidRDefault="00D03371" w:rsidP="00E74059">
      <w:pPr>
        <w:jc w:val="both"/>
      </w:pPr>
    </w:p>
    <w:p w14:paraId="46C9564D" w14:textId="77777777" w:rsidR="0051290F" w:rsidRDefault="0051290F" w:rsidP="00E74059">
      <w:pPr>
        <w:jc w:val="both"/>
      </w:pPr>
    </w:p>
    <w:p w14:paraId="75F5E717" w14:textId="77777777" w:rsidR="0051290F" w:rsidRPr="000059BA" w:rsidRDefault="0051290F" w:rsidP="00E74059">
      <w:pPr>
        <w:jc w:val="both"/>
      </w:pPr>
    </w:p>
    <w:p w14:paraId="75F405A4" w14:textId="77777777" w:rsidR="005411B8" w:rsidRPr="000059BA" w:rsidRDefault="005411B8" w:rsidP="00E74059">
      <w:pPr>
        <w:jc w:val="both"/>
      </w:pPr>
    </w:p>
    <w:p w14:paraId="2D896DC6" w14:textId="77777777" w:rsidR="005411B8" w:rsidRPr="000059BA" w:rsidRDefault="005411B8" w:rsidP="00E74059">
      <w:pPr>
        <w:jc w:val="both"/>
      </w:pPr>
    </w:p>
    <w:p w14:paraId="0C450EE3" w14:textId="77777777" w:rsidR="000059BA" w:rsidRPr="000059BA" w:rsidRDefault="000059BA" w:rsidP="00690719">
      <w:pPr>
        <w:tabs>
          <w:tab w:val="center" w:pos="1985"/>
          <w:tab w:val="center" w:pos="6946"/>
        </w:tabs>
        <w:jc w:val="both"/>
      </w:pPr>
      <w:r w:rsidRPr="000059BA">
        <w:tab/>
        <w:t>................................................................</w:t>
      </w:r>
      <w:r w:rsidRPr="000059BA">
        <w:tab/>
        <w:t>................................................................</w:t>
      </w:r>
    </w:p>
    <w:p w14:paraId="5058D8A8" w14:textId="0390D86E" w:rsidR="007F6D77" w:rsidRPr="000059BA" w:rsidRDefault="000059BA" w:rsidP="00690719">
      <w:pPr>
        <w:tabs>
          <w:tab w:val="center" w:pos="1985"/>
          <w:tab w:val="center" w:pos="6946"/>
        </w:tabs>
        <w:jc w:val="both"/>
      </w:pPr>
      <w:r w:rsidRPr="000059BA">
        <w:tab/>
        <w:t>I</w:t>
      </w:r>
      <w:r w:rsidR="005411B8" w:rsidRPr="000059BA">
        <w:t>ng. Marek Antoš, jednatel</w:t>
      </w:r>
      <w:r w:rsidRPr="000059BA">
        <w:tab/>
      </w:r>
      <w:r w:rsidR="00AA7DDF">
        <w:t>Vít Břenek</w:t>
      </w:r>
    </w:p>
    <w:p w14:paraId="7B7C75BA" w14:textId="206FBA4A" w:rsidR="00CF6534" w:rsidRPr="000059BA" w:rsidRDefault="00AB1395" w:rsidP="00690719">
      <w:pPr>
        <w:tabs>
          <w:tab w:val="center" w:pos="1985"/>
          <w:tab w:val="center" w:pos="6946"/>
        </w:tabs>
        <w:jc w:val="both"/>
      </w:pPr>
      <w:r w:rsidRPr="000059BA">
        <w:t xml:space="preserve">       </w:t>
      </w:r>
      <w:r w:rsidR="00CF6534" w:rsidRPr="000059BA">
        <w:t xml:space="preserve">  Skupinový vodovod Svitav</w:t>
      </w:r>
      <w:r w:rsidR="000059BA" w:rsidRPr="000059BA">
        <w:t>y</w:t>
      </w:r>
      <w:r w:rsidR="000059BA" w:rsidRPr="000059BA">
        <w:tab/>
        <w:t>starosta o</w:t>
      </w:r>
      <w:r w:rsidR="0049099D" w:rsidRPr="000059BA">
        <w:t xml:space="preserve">bce </w:t>
      </w:r>
      <w:r w:rsidR="00970B63">
        <w:t>Vendolí</w:t>
      </w:r>
    </w:p>
    <w:p w14:paraId="70BD5275" w14:textId="77777777" w:rsidR="007F6D77" w:rsidRPr="000059BA" w:rsidRDefault="007F6D77"/>
    <w:sectPr w:rsidR="007F6D77" w:rsidRPr="000059BA" w:rsidSect="000D5E49">
      <w:footerReference w:type="even" r:id="rId7"/>
      <w:footerReference w:type="default" r:id="rId8"/>
      <w:pgSz w:w="11907" w:h="16840"/>
      <w:pgMar w:top="1418" w:right="1134" w:bottom="1021" w:left="1304" w:header="709" w:footer="567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191F" w14:textId="77777777" w:rsidR="00EE407D" w:rsidRDefault="00EE407D">
      <w:r>
        <w:separator/>
      </w:r>
    </w:p>
  </w:endnote>
  <w:endnote w:type="continuationSeparator" w:id="0">
    <w:p w14:paraId="71A316A5" w14:textId="77777777" w:rsidR="00EE407D" w:rsidRDefault="00EE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C95E" w14:textId="62C8ED3C" w:rsidR="00774A82" w:rsidRDefault="00774A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0127">
      <w:rPr>
        <w:rStyle w:val="slostrnky"/>
        <w:noProof/>
      </w:rPr>
      <w:t>2</w:t>
    </w:r>
    <w:r>
      <w:rPr>
        <w:rStyle w:val="slostrnky"/>
      </w:rPr>
      <w:fldChar w:fldCharType="end"/>
    </w:r>
  </w:p>
  <w:p w14:paraId="2BF5CBDA" w14:textId="77777777" w:rsidR="00774A82" w:rsidRDefault="00774A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9A8C" w14:textId="77777777" w:rsidR="00774A82" w:rsidRPr="00370127" w:rsidRDefault="00774A82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370127">
      <w:rPr>
        <w:rStyle w:val="slostrnky"/>
        <w:sz w:val="20"/>
        <w:szCs w:val="20"/>
      </w:rPr>
      <w:fldChar w:fldCharType="begin"/>
    </w:r>
    <w:r w:rsidRPr="00370127">
      <w:rPr>
        <w:rStyle w:val="slostrnky"/>
        <w:sz w:val="20"/>
        <w:szCs w:val="20"/>
      </w:rPr>
      <w:instrText xml:space="preserve">PAGE  </w:instrText>
    </w:r>
    <w:r w:rsidRPr="00370127">
      <w:rPr>
        <w:rStyle w:val="slostrnky"/>
        <w:sz w:val="20"/>
        <w:szCs w:val="20"/>
      </w:rPr>
      <w:fldChar w:fldCharType="separate"/>
    </w:r>
    <w:r w:rsidR="00D07949" w:rsidRPr="00370127">
      <w:rPr>
        <w:rStyle w:val="slostrnky"/>
        <w:noProof/>
        <w:sz w:val="20"/>
        <w:szCs w:val="20"/>
      </w:rPr>
      <w:t>2</w:t>
    </w:r>
    <w:r w:rsidRPr="00370127">
      <w:rPr>
        <w:rStyle w:val="slostrnky"/>
        <w:sz w:val="20"/>
        <w:szCs w:val="20"/>
      </w:rPr>
      <w:fldChar w:fldCharType="end"/>
    </w:r>
  </w:p>
  <w:p w14:paraId="0F3FAD3A" w14:textId="77777777" w:rsidR="00774A82" w:rsidRDefault="00774A82" w:rsidP="003701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564E" w14:textId="77777777" w:rsidR="00EE407D" w:rsidRDefault="00EE407D">
      <w:r>
        <w:separator/>
      </w:r>
    </w:p>
  </w:footnote>
  <w:footnote w:type="continuationSeparator" w:id="0">
    <w:p w14:paraId="12BFD89D" w14:textId="77777777" w:rsidR="00EE407D" w:rsidRDefault="00EE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B97"/>
    <w:multiLevelType w:val="hybridMultilevel"/>
    <w:tmpl w:val="23B40D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B18DC"/>
    <w:multiLevelType w:val="hybridMultilevel"/>
    <w:tmpl w:val="C5049E7E"/>
    <w:lvl w:ilvl="0" w:tplc="B0008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65B8"/>
    <w:multiLevelType w:val="hybridMultilevel"/>
    <w:tmpl w:val="0EECFA9A"/>
    <w:lvl w:ilvl="0" w:tplc="C5781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320F8"/>
    <w:multiLevelType w:val="hybridMultilevel"/>
    <w:tmpl w:val="2404FE14"/>
    <w:lvl w:ilvl="0" w:tplc="0276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71C79"/>
    <w:multiLevelType w:val="hybridMultilevel"/>
    <w:tmpl w:val="4192EA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366E1"/>
    <w:multiLevelType w:val="hybridMultilevel"/>
    <w:tmpl w:val="34FAB044"/>
    <w:lvl w:ilvl="0" w:tplc="3F4A868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F17A9"/>
    <w:multiLevelType w:val="hybridMultilevel"/>
    <w:tmpl w:val="6DB8B4D0"/>
    <w:lvl w:ilvl="0" w:tplc="A44A3C6C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5011DB4"/>
    <w:multiLevelType w:val="hybridMultilevel"/>
    <w:tmpl w:val="5D028A26"/>
    <w:lvl w:ilvl="0" w:tplc="70CA8E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A470344"/>
    <w:multiLevelType w:val="hybridMultilevel"/>
    <w:tmpl w:val="5360F74A"/>
    <w:lvl w:ilvl="0" w:tplc="8B327A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44801237"/>
    <w:multiLevelType w:val="hybridMultilevel"/>
    <w:tmpl w:val="2390D068"/>
    <w:lvl w:ilvl="0" w:tplc="AD5E5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F31FE"/>
    <w:multiLevelType w:val="hybridMultilevel"/>
    <w:tmpl w:val="3BB856DC"/>
    <w:lvl w:ilvl="0" w:tplc="55D417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394419"/>
    <w:multiLevelType w:val="hybridMultilevel"/>
    <w:tmpl w:val="32E4E24E"/>
    <w:lvl w:ilvl="0" w:tplc="37400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94181"/>
    <w:multiLevelType w:val="hybridMultilevel"/>
    <w:tmpl w:val="8A9051D8"/>
    <w:lvl w:ilvl="0" w:tplc="C284B90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745A04BE"/>
    <w:multiLevelType w:val="hybridMultilevel"/>
    <w:tmpl w:val="6E7ABE20"/>
    <w:lvl w:ilvl="0" w:tplc="F30A91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6518D406">
      <w:start w:val="8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75494537"/>
    <w:multiLevelType w:val="hybridMultilevel"/>
    <w:tmpl w:val="ECC84050"/>
    <w:lvl w:ilvl="0" w:tplc="EC8AF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4A86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54653"/>
    <w:multiLevelType w:val="hybridMultilevel"/>
    <w:tmpl w:val="60B69730"/>
    <w:lvl w:ilvl="0" w:tplc="0276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6830781">
    <w:abstractNumId w:val="6"/>
  </w:num>
  <w:num w:numId="2" w16cid:durableId="1798524589">
    <w:abstractNumId w:val="3"/>
  </w:num>
  <w:num w:numId="3" w16cid:durableId="1717505748">
    <w:abstractNumId w:val="15"/>
  </w:num>
  <w:num w:numId="4" w16cid:durableId="356975291">
    <w:abstractNumId w:val="10"/>
  </w:num>
  <w:num w:numId="5" w16cid:durableId="1113397712">
    <w:abstractNumId w:val="13"/>
  </w:num>
  <w:num w:numId="6" w16cid:durableId="1458185562">
    <w:abstractNumId w:val="7"/>
  </w:num>
  <w:num w:numId="7" w16cid:durableId="1392657400">
    <w:abstractNumId w:val="8"/>
  </w:num>
  <w:num w:numId="8" w16cid:durableId="157960551">
    <w:abstractNumId w:val="9"/>
  </w:num>
  <w:num w:numId="9" w16cid:durableId="773086990">
    <w:abstractNumId w:val="12"/>
  </w:num>
  <w:num w:numId="10" w16cid:durableId="421225967">
    <w:abstractNumId w:val="5"/>
  </w:num>
  <w:num w:numId="11" w16cid:durableId="94375159">
    <w:abstractNumId w:val="0"/>
  </w:num>
  <w:num w:numId="12" w16cid:durableId="458763824">
    <w:abstractNumId w:val="4"/>
  </w:num>
  <w:num w:numId="13" w16cid:durableId="2007509062">
    <w:abstractNumId w:val="0"/>
  </w:num>
  <w:num w:numId="14" w16cid:durableId="767966696">
    <w:abstractNumId w:val="0"/>
  </w:num>
  <w:num w:numId="15" w16cid:durableId="1261184425">
    <w:abstractNumId w:val="11"/>
  </w:num>
  <w:num w:numId="16" w16cid:durableId="1752041474">
    <w:abstractNumId w:val="2"/>
  </w:num>
  <w:num w:numId="17" w16cid:durableId="1919091781">
    <w:abstractNumId w:val="14"/>
  </w:num>
  <w:num w:numId="18" w16cid:durableId="948195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C3"/>
    <w:rsid w:val="00002202"/>
    <w:rsid w:val="00002905"/>
    <w:rsid w:val="000059BA"/>
    <w:rsid w:val="00032DF6"/>
    <w:rsid w:val="00041A43"/>
    <w:rsid w:val="000440D1"/>
    <w:rsid w:val="00046159"/>
    <w:rsid w:val="000477C4"/>
    <w:rsid w:val="00056883"/>
    <w:rsid w:val="000665ED"/>
    <w:rsid w:val="000906C3"/>
    <w:rsid w:val="000913D0"/>
    <w:rsid w:val="000A14E7"/>
    <w:rsid w:val="000A6205"/>
    <w:rsid w:val="000B4780"/>
    <w:rsid w:val="000D1C57"/>
    <w:rsid w:val="000D5A10"/>
    <w:rsid w:val="000D5E49"/>
    <w:rsid w:val="000E7C61"/>
    <w:rsid w:val="00111987"/>
    <w:rsid w:val="001122EA"/>
    <w:rsid w:val="001155EE"/>
    <w:rsid w:val="00116C20"/>
    <w:rsid w:val="001201BF"/>
    <w:rsid w:val="001624F0"/>
    <w:rsid w:val="0016568B"/>
    <w:rsid w:val="0016677C"/>
    <w:rsid w:val="00181B09"/>
    <w:rsid w:val="00194379"/>
    <w:rsid w:val="001B09BB"/>
    <w:rsid w:val="001B366B"/>
    <w:rsid w:val="001C0AF8"/>
    <w:rsid w:val="001C2695"/>
    <w:rsid w:val="001C2DBA"/>
    <w:rsid w:val="001C7A29"/>
    <w:rsid w:val="001D4BA9"/>
    <w:rsid w:val="001E0F70"/>
    <w:rsid w:val="001E21B5"/>
    <w:rsid w:val="001E2536"/>
    <w:rsid w:val="001E39CE"/>
    <w:rsid w:val="001E7ADB"/>
    <w:rsid w:val="00200DBB"/>
    <w:rsid w:val="002072B7"/>
    <w:rsid w:val="0020752C"/>
    <w:rsid w:val="00213302"/>
    <w:rsid w:val="00221095"/>
    <w:rsid w:val="0022482A"/>
    <w:rsid w:val="00232B14"/>
    <w:rsid w:val="00233BFB"/>
    <w:rsid w:val="00236BE4"/>
    <w:rsid w:val="00241150"/>
    <w:rsid w:val="00241220"/>
    <w:rsid w:val="00255949"/>
    <w:rsid w:val="00256FB1"/>
    <w:rsid w:val="00265AD5"/>
    <w:rsid w:val="002832C3"/>
    <w:rsid w:val="002832F3"/>
    <w:rsid w:val="00285893"/>
    <w:rsid w:val="00286DB6"/>
    <w:rsid w:val="00286E7D"/>
    <w:rsid w:val="00296006"/>
    <w:rsid w:val="002A2B20"/>
    <w:rsid w:val="002A31CE"/>
    <w:rsid w:val="002A3AA7"/>
    <w:rsid w:val="002C718D"/>
    <w:rsid w:val="003169A9"/>
    <w:rsid w:val="00342B31"/>
    <w:rsid w:val="003513DC"/>
    <w:rsid w:val="00353F30"/>
    <w:rsid w:val="0036367E"/>
    <w:rsid w:val="00364CB3"/>
    <w:rsid w:val="003700CE"/>
    <w:rsid w:val="00370127"/>
    <w:rsid w:val="0038586B"/>
    <w:rsid w:val="003A5F8B"/>
    <w:rsid w:val="003C1348"/>
    <w:rsid w:val="003D21B8"/>
    <w:rsid w:val="003E1CDC"/>
    <w:rsid w:val="003E5C1E"/>
    <w:rsid w:val="003F081C"/>
    <w:rsid w:val="003F7C3D"/>
    <w:rsid w:val="0041643A"/>
    <w:rsid w:val="0043418A"/>
    <w:rsid w:val="00445DBE"/>
    <w:rsid w:val="0044635F"/>
    <w:rsid w:val="0044792A"/>
    <w:rsid w:val="00450C5C"/>
    <w:rsid w:val="00457F08"/>
    <w:rsid w:val="0049099D"/>
    <w:rsid w:val="00493A5F"/>
    <w:rsid w:val="00494031"/>
    <w:rsid w:val="004946AE"/>
    <w:rsid w:val="004A5C6E"/>
    <w:rsid w:val="004A6D50"/>
    <w:rsid w:val="004B2473"/>
    <w:rsid w:val="004C2033"/>
    <w:rsid w:val="004F28B8"/>
    <w:rsid w:val="005104A6"/>
    <w:rsid w:val="0051290F"/>
    <w:rsid w:val="00524796"/>
    <w:rsid w:val="005411B8"/>
    <w:rsid w:val="00546EAF"/>
    <w:rsid w:val="00556EAC"/>
    <w:rsid w:val="0058527D"/>
    <w:rsid w:val="00594A83"/>
    <w:rsid w:val="005C0A8B"/>
    <w:rsid w:val="005D1898"/>
    <w:rsid w:val="005D30A6"/>
    <w:rsid w:val="005D67F4"/>
    <w:rsid w:val="005E4C8E"/>
    <w:rsid w:val="006112FD"/>
    <w:rsid w:val="0061719B"/>
    <w:rsid w:val="00620AB1"/>
    <w:rsid w:val="00634812"/>
    <w:rsid w:val="00640182"/>
    <w:rsid w:val="00663C14"/>
    <w:rsid w:val="00664A30"/>
    <w:rsid w:val="00674F32"/>
    <w:rsid w:val="006772BE"/>
    <w:rsid w:val="006847C3"/>
    <w:rsid w:val="00690719"/>
    <w:rsid w:val="006A64D1"/>
    <w:rsid w:val="006B7952"/>
    <w:rsid w:val="006C42FA"/>
    <w:rsid w:val="006E18C0"/>
    <w:rsid w:val="006E4A09"/>
    <w:rsid w:val="006F6632"/>
    <w:rsid w:val="007319E0"/>
    <w:rsid w:val="00732166"/>
    <w:rsid w:val="0076734D"/>
    <w:rsid w:val="007732CE"/>
    <w:rsid w:val="00774A82"/>
    <w:rsid w:val="00782F11"/>
    <w:rsid w:val="007853B1"/>
    <w:rsid w:val="00785F70"/>
    <w:rsid w:val="00786583"/>
    <w:rsid w:val="00797C7E"/>
    <w:rsid w:val="007A66DC"/>
    <w:rsid w:val="007B60E2"/>
    <w:rsid w:val="007B7433"/>
    <w:rsid w:val="007C7C31"/>
    <w:rsid w:val="007E1F42"/>
    <w:rsid w:val="007F1995"/>
    <w:rsid w:val="007F6D77"/>
    <w:rsid w:val="00804F13"/>
    <w:rsid w:val="00813626"/>
    <w:rsid w:val="008201EB"/>
    <w:rsid w:val="00821450"/>
    <w:rsid w:val="00833B82"/>
    <w:rsid w:val="00845B92"/>
    <w:rsid w:val="00846FD3"/>
    <w:rsid w:val="0085170E"/>
    <w:rsid w:val="008751EC"/>
    <w:rsid w:val="00884CE6"/>
    <w:rsid w:val="008A2A57"/>
    <w:rsid w:val="008A5BB3"/>
    <w:rsid w:val="008A7111"/>
    <w:rsid w:val="008B6B3D"/>
    <w:rsid w:val="008B7B13"/>
    <w:rsid w:val="008D6543"/>
    <w:rsid w:val="008E1963"/>
    <w:rsid w:val="008F7A50"/>
    <w:rsid w:val="0090201B"/>
    <w:rsid w:val="0091783D"/>
    <w:rsid w:val="00931632"/>
    <w:rsid w:val="0093661F"/>
    <w:rsid w:val="009436DF"/>
    <w:rsid w:val="00951583"/>
    <w:rsid w:val="00964AB9"/>
    <w:rsid w:val="00966801"/>
    <w:rsid w:val="00970B63"/>
    <w:rsid w:val="009803CA"/>
    <w:rsid w:val="009822D1"/>
    <w:rsid w:val="00991BCA"/>
    <w:rsid w:val="00996D32"/>
    <w:rsid w:val="009E06E6"/>
    <w:rsid w:val="009E0DD9"/>
    <w:rsid w:val="009E3D4A"/>
    <w:rsid w:val="009E63DA"/>
    <w:rsid w:val="00A042A4"/>
    <w:rsid w:val="00A432FA"/>
    <w:rsid w:val="00A53D08"/>
    <w:rsid w:val="00A62226"/>
    <w:rsid w:val="00A970A7"/>
    <w:rsid w:val="00AA7AEC"/>
    <w:rsid w:val="00AA7DDF"/>
    <w:rsid w:val="00AB0216"/>
    <w:rsid w:val="00AB1395"/>
    <w:rsid w:val="00AE2A1D"/>
    <w:rsid w:val="00AE42B5"/>
    <w:rsid w:val="00B015CF"/>
    <w:rsid w:val="00B06484"/>
    <w:rsid w:val="00B1356F"/>
    <w:rsid w:val="00B14A49"/>
    <w:rsid w:val="00B2125B"/>
    <w:rsid w:val="00B2342D"/>
    <w:rsid w:val="00B2743D"/>
    <w:rsid w:val="00B55678"/>
    <w:rsid w:val="00B57EF8"/>
    <w:rsid w:val="00B60BC9"/>
    <w:rsid w:val="00B745A6"/>
    <w:rsid w:val="00B77642"/>
    <w:rsid w:val="00BA2450"/>
    <w:rsid w:val="00BA4AB7"/>
    <w:rsid w:val="00BC50CC"/>
    <w:rsid w:val="00BC5F40"/>
    <w:rsid w:val="00BD7FB8"/>
    <w:rsid w:val="00BE4001"/>
    <w:rsid w:val="00BF0D00"/>
    <w:rsid w:val="00BF4520"/>
    <w:rsid w:val="00C10B00"/>
    <w:rsid w:val="00C25692"/>
    <w:rsid w:val="00C37968"/>
    <w:rsid w:val="00C55062"/>
    <w:rsid w:val="00C70231"/>
    <w:rsid w:val="00C878EB"/>
    <w:rsid w:val="00CC663C"/>
    <w:rsid w:val="00CF6377"/>
    <w:rsid w:val="00CF6534"/>
    <w:rsid w:val="00CF7605"/>
    <w:rsid w:val="00D03371"/>
    <w:rsid w:val="00D07949"/>
    <w:rsid w:val="00D20CBD"/>
    <w:rsid w:val="00D2337E"/>
    <w:rsid w:val="00D34156"/>
    <w:rsid w:val="00D41530"/>
    <w:rsid w:val="00D52B45"/>
    <w:rsid w:val="00D62F37"/>
    <w:rsid w:val="00D65841"/>
    <w:rsid w:val="00D734D7"/>
    <w:rsid w:val="00D96D37"/>
    <w:rsid w:val="00DD2BD2"/>
    <w:rsid w:val="00DE2074"/>
    <w:rsid w:val="00DE6EB3"/>
    <w:rsid w:val="00DF6F49"/>
    <w:rsid w:val="00E262C4"/>
    <w:rsid w:val="00E30F70"/>
    <w:rsid w:val="00E43AF9"/>
    <w:rsid w:val="00E74059"/>
    <w:rsid w:val="00E935AD"/>
    <w:rsid w:val="00EB2B54"/>
    <w:rsid w:val="00EB4A5F"/>
    <w:rsid w:val="00EB505C"/>
    <w:rsid w:val="00EC5AE4"/>
    <w:rsid w:val="00EC5BF3"/>
    <w:rsid w:val="00EC6483"/>
    <w:rsid w:val="00ED365A"/>
    <w:rsid w:val="00ED522F"/>
    <w:rsid w:val="00EE1422"/>
    <w:rsid w:val="00EE407D"/>
    <w:rsid w:val="00F00E81"/>
    <w:rsid w:val="00F12F04"/>
    <w:rsid w:val="00F14383"/>
    <w:rsid w:val="00F2240D"/>
    <w:rsid w:val="00F66E92"/>
    <w:rsid w:val="00F708F0"/>
    <w:rsid w:val="00F87E0C"/>
    <w:rsid w:val="00F95E21"/>
    <w:rsid w:val="00F9716C"/>
    <w:rsid w:val="00FA0FF3"/>
    <w:rsid w:val="00FB39D1"/>
    <w:rsid w:val="00FC783B"/>
    <w:rsid w:val="00FD196E"/>
    <w:rsid w:val="00FD2E33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98260"/>
  <w15:chartTrackingRefBased/>
  <w15:docId w15:val="{2E29AE0C-6FD8-4174-B540-50E3AA1B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autoSpaceDE w:val="0"/>
      <w:autoSpaceDN w:val="0"/>
      <w:adjustRightInd w:val="0"/>
      <w:ind w:right="144"/>
      <w:jc w:val="center"/>
      <w:outlineLvl w:val="0"/>
    </w:pPr>
    <w:rPr>
      <w:rFonts w:ascii="Courier New" w:hAnsi="Courier New" w:cs="Courier New"/>
      <w:b/>
      <w:bCs/>
      <w:sz w:val="36"/>
      <w:szCs w:val="36"/>
      <w:lang w:val="en-US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adjustRightInd w:val="0"/>
      <w:ind w:left="576" w:right="288" w:hanging="576"/>
      <w:jc w:val="center"/>
      <w:outlineLvl w:val="1"/>
    </w:pPr>
    <w:rPr>
      <w:rFonts w:ascii="Courier New" w:hAnsi="Courier New" w:cs="Courier New"/>
      <w:b/>
      <w:bCs/>
      <w:u w:val="single"/>
      <w:lang w:val="en-US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adjustRightInd w:val="0"/>
      <w:ind w:left="576" w:right="144" w:hanging="576"/>
      <w:jc w:val="center"/>
      <w:outlineLvl w:val="2"/>
    </w:pPr>
    <w:rPr>
      <w:rFonts w:ascii="Courier New" w:hAnsi="Courier New" w:cs="Courier New"/>
      <w:b/>
      <w:bCs/>
      <w:u w:val="single"/>
      <w:lang w:val="en-US"/>
    </w:rPr>
  </w:style>
  <w:style w:type="paragraph" w:styleId="Nadpis4">
    <w:name w:val="heading 4"/>
    <w:basedOn w:val="Normln"/>
    <w:next w:val="Normln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autoSpaceDE w:val="0"/>
      <w:autoSpaceDN w:val="0"/>
      <w:adjustRightInd w:val="0"/>
      <w:ind w:right="144"/>
      <w:jc w:val="center"/>
      <w:outlineLvl w:val="3"/>
    </w:pPr>
    <w:rPr>
      <w:rFonts w:ascii="Courier New" w:hAnsi="Courier New" w:cs="Courier New"/>
      <w:b/>
      <w:bCs/>
      <w:u w:val="single"/>
      <w:lang w:val="en-US"/>
    </w:rPr>
  </w:style>
  <w:style w:type="paragraph" w:styleId="Nadpis5">
    <w:name w:val="heading 5"/>
    <w:basedOn w:val="Normln"/>
    <w:next w:val="Normln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autoSpaceDE w:val="0"/>
      <w:autoSpaceDN w:val="0"/>
      <w:adjustRightInd w:val="0"/>
      <w:outlineLvl w:val="4"/>
    </w:pPr>
    <w:rPr>
      <w:rFonts w:ascii="Courier New" w:hAnsi="Courier New" w:cs="Courier New"/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NzevChar">
    <w:name w:val="Název Char"/>
    <w:link w:val="Nzev"/>
    <w:locked/>
    <w:rsid w:val="00E74059"/>
    <w:rPr>
      <w:b/>
      <w:sz w:val="28"/>
      <w:szCs w:val="24"/>
      <w:u w:val="thick"/>
      <w:lang w:val="cs-CZ" w:eastAsia="cs-CZ" w:bidi="ar-SA"/>
    </w:rPr>
  </w:style>
  <w:style w:type="paragraph" w:styleId="Nzev">
    <w:name w:val="Title"/>
    <w:basedOn w:val="Normln"/>
    <w:link w:val="NzevChar"/>
    <w:qFormat/>
    <w:rsid w:val="00E74059"/>
    <w:pPr>
      <w:jc w:val="center"/>
    </w:pPr>
    <w:rPr>
      <w:b/>
      <w:sz w:val="28"/>
      <w:u w:val="thick"/>
    </w:rPr>
  </w:style>
  <w:style w:type="paragraph" w:styleId="Textbubliny">
    <w:name w:val="Balloon Text"/>
    <w:basedOn w:val="Normln"/>
    <w:link w:val="TextbublinyChar"/>
    <w:rsid w:val="00B57EF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57EF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E39C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12FD"/>
    <w:pPr>
      <w:ind w:left="720"/>
      <w:contextualSpacing/>
    </w:pPr>
  </w:style>
  <w:style w:type="paragraph" w:styleId="Zhlav">
    <w:name w:val="header"/>
    <w:basedOn w:val="Normln"/>
    <w:link w:val="ZhlavChar"/>
    <w:rsid w:val="003701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1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MěÚ Svitavy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/>
  <dc:creator>mp</dc:creator>
  <cp:keywords/>
  <cp:lastModifiedBy>Marek Antoš</cp:lastModifiedBy>
  <cp:revision>3</cp:revision>
  <cp:lastPrinted>2023-06-07T13:20:00Z</cp:lastPrinted>
  <dcterms:created xsi:type="dcterms:W3CDTF">2023-06-29T13:27:00Z</dcterms:created>
  <dcterms:modified xsi:type="dcterms:W3CDTF">2023-06-29T13:27:00Z</dcterms:modified>
</cp:coreProperties>
</file>