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5D5" w:rsidRDefault="00B015D5">
      <w:pPr>
        <w:shd w:val="clear" w:color="auto" w:fill="FFFFFF"/>
        <w:jc w:val="center"/>
        <w:rPr>
          <w:rFonts w:ascii=" Arial" w:hAnsi=" Arial" w:cs=" Arial"/>
          <w:b/>
          <w:bCs/>
          <w:sz w:val="40"/>
          <w:szCs w:val="40"/>
        </w:rPr>
      </w:pPr>
      <w:bookmarkStart w:id="0" w:name="_GoBack"/>
      <w:bookmarkEnd w:id="0"/>
      <w:r>
        <w:rPr>
          <w:rFonts w:ascii=" Arial" w:hAnsi=" Arial" w:cs=" Arial"/>
          <w:b/>
          <w:bCs/>
          <w:sz w:val="40"/>
          <w:szCs w:val="40"/>
        </w:rPr>
        <w:t>Dohoda o změně obsahu závazku</w:t>
      </w:r>
    </w:p>
    <w:p w:rsidR="00B015D5" w:rsidRDefault="00B015D5">
      <w:pPr>
        <w:shd w:val="clear" w:color="auto" w:fill="FFFFFF"/>
        <w:jc w:val="center"/>
        <w:rPr>
          <w:rFonts w:ascii=" Arial" w:hAnsi=" Arial" w:cs=" Arial"/>
          <w:b/>
          <w:bCs/>
          <w:sz w:val="24"/>
          <w:szCs w:val="24"/>
        </w:rPr>
      </w:pPr>
      <w:r>
        <w:rPr>
          <w:rFonts w:ascii=" Arial" w:hAnsi=" Arial" w:cs=" Arial"/>
          <w:b/>
          <w:bCs/>
          <w:sz w:val="24"/>
          <w:szCs w:val="24"/>
        </w:rPr>
        <w:t>vyplývajícího ze smlouvy o dílo č. V2021-671/OŽP</w:t>
      </w:r>
    </w:p>
    <w:p w:rsidR="00B015D5" w:rsidRDefault="00B015D5">
      <w:pPr>
        <w:pStyle w:val="Normlnweb"/>
        <w:shd w:val="clear" w:color="auto" w:fill="FFFFFF"/>
        <w:spacing w:before="0" w:after="0"/>
        <w:ind w:left="2835" w:hanging="2835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b/>
          <w:bCs/>
          <w:sz w:val="22"/>
          <w:szCs w:val="22"/>
        </w:rPr>
        <w:t>Objednatel:</w:t>
      </w:r>
      <w:r>
        <w:rPr>
          <w:rFonts w:ascii=" Arial" w:hAnsi=" Arial" w:cs=" Arial"/>
          <w:sz w:val="22"/>
          <w:szCs w:val="22"/>
        </w:rPr>
        <w:tab/>
      </w:r>
      <w:r>
        <w:rPr>
          <w:rFonts w:ascii=" Arial" w:hAnsi=" Arial" w:cs=" Arial"/>
          <w:b/>
          <w:bCs/>
          <w:sz w:val="22"/>
          <w:szCs w:val="22"/>
        </w:rPr>
        <w:t>Město Nový Jičín</w:t>
      </w:r>
    </w:p>
    <w:p w:rsidR="00B015D5" w:rsidRDefault="00B015D5">
      <w:pPr>
        <w:pStyle w:val="Normlnweb"/>
        <w:shd w:val="clear" w:color="auto" w:fill="FFFFFF"/>
        <w:spacing w:before="0" w:after="0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 xml:space="preserve">se sídlem </w:t>
      </w:r>
      <w:r>
        <w:rPr>
          <w:rFonts w:ascii=" Arial" w:hAnsi=" Arial" w:cs=" Arial"/>
          <w:sz w:val="22"/>
          <w:szCs w:val="22"/>
        </w:rPr>
        <w:tab/>
      </w:r>
      <w:r>
        <w:rPr>
          <w:rFonts w:ascii=" Arial" w:hAnsi=" Arial" w:cs=" Arial"/>
          <w:sz w:val="22"/>
          <w:szCs w:val="22"/>
        </w:rPr>
        <w:tab/>
      </w:r>
      <w:r>
        <w:rPr>
          <w:rFonts w:ascii=" Arial" w:hAnsi=" Arial" w:cs=" Arial"/>
          <w:sz w:val="22"/>
          <w:szCs w:val="22"/>
        </w:rPr>
        <w:tab/>
        <w:t>Masarykovo náměstí 1/1</w:t>
      </w:r>
    </w:p>
    <w:p w:rsidR="00B015D5" w:rsidRDefault="00B015D5">
      <w:pPr>
        <w:pStyle w:val="Normlnweb"/>
        <w:shd w:val="clear" w:color="auto" w:fill="FFFFFF"/>
        <w:spacing w:before="0" w:after="0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>zastoupené</w:t>
      </w:r>
      <w:r>
        <w:rPr>
          <w:rFonts w:ascii=" Arial" w:hAnsi=" Arial" w:cs=" Arial"/>
          <w:sz w:val="22"/>
          <w:szCs w:val="22"/>
        </w:rPr>
        <w:tab/>
      </w:r>
      <w:r>
        <w:rPr>
          <w:rFonts w:ascii=" Arial" w:hAnsi=" Arial" w:cs=" Arial"/>
          <w:sz w:val="22"/>
          <w:szCs w:val="22"/>
        </w:rPr>
        <w:tab/>
      </w:r>
      <w:r>
        <w:rPr>
          <w:rFonts w:ascii=" Arial" w:hAnsi=" Arial" w:cs=" Arial"/>
          <w:sz w:val="22"/>
          <w:szCs w:val="22"/>
        </w:rPr>
        <w:tab/>
        <w:t>Mgr. Stanislavem Kopeckým, starostou města Nový Jičín</w:t>
      </w:r>
    </w:p>
    <w:p w:rsidR="00B015D5" w:rsidRDefault="00B015D5">
      <w:pPr>
        <w:shd w:val="clear" w:color="auto" w:fill="FFFFFF"/>
        <w:spacing w:after="0" w:line="273" w:lineRule="auto"/>
        <w:rPr>
          <w:rFonts w:ascii=" Arial" w:hAnsi=" Arial" w:cs=" Arial"/>
        </w:rPr>
      </w:pPr>
      <w:r>
        <w:rPr>
          <w:rFonts w:ascii=" Arial" w:hAnsi=" Arial" w:cs=" Arial"/>
        </w:rPr>
        <w:t xml:space="preserve">sídlo: </w:t>
      </w:r>
      <w:r>
        <w:rPr>
          <w:rFonts w:ascii=" Arial" w:hAnsi=" Arial" w:cs=" Arial"/>
        </w:rPr>
        <w:tab/>
      </w:r>
      <w:r>
        <w:rPr>
          <w:rFonts w:ascii=" Arial" w:hAnsi=" Arial" w:cs=" Arial"/>
        </w:rPr>
        <w:tab/>
      </w:r>
      <w:r>
        <w:rPr>
          <w:rFonts w:ascii=" Arial" w:hAnsi=" Arial" w:cs=" Arial"/>
        </w:rPr>
        <w:tab/>
      </w:r>
      <w:r>
        <w:rPr>
          <w:rFonts w:ascii=" Arial" w:hAnsi=" Arial" w:cs=" Arial"/>
        </w:rPr>
        <w:tab/>
        <w:t>Masarykovo nám č. 1/1, 741 01 Nový Jičín</w:t>
      </w:r>
    </w:p>
    <w:p w:rsidR="00B015D5" w:rsidRDefault="00B015D5">
      <w:pPr>
        <w:shd w:val="clear" w:color="auto" w:fill="FFFFFF"/>
        <w:spacing w:after="0" w:line="273" w:lineRule="auto"/>
        <w:rPr>
          <w:rFonts w:ascii=" Arial" w:hAnsi=" Arial" w:cs=" Arial"/>
        </w:rPr>
      </w:pPr>
      <w:r>
        <w:rPr>
          <w:rFonts w:ascii=" Arial" w:hAnsi=" Arial" w:cs=" Arial"/>
        </w:rPr>
        <w:t xml:space="preserve">IČ: </w:t>
      </w:r>
      <w:r>
        <w:rPr>
          <w:rFonts w:ascii=" Arial" w:hAnsi=" Arial" w:cs=" Arial"/>
        </w:rPr>
        <w:tab/>
      </w:r>
      <w:r>
        <w:rPr>
          <w:rFonts w:ascii=" Arial" w:hAnsi=" Arial" w:cs=" Arial"/>
        </w:rPr>
        <w:tab/>
      </w:r>
      <w:r>
        <w:rPr>
          <w:rFonts w:ascii=" Arial" w:hAnsi=" Arial" w:cs=" Arial"/>
        </w:rPr>
        <w:tab/>
      </w:r>
      <w:r>
        <w:rPr>
          <w:rFonts w:ascii=" Arial" w:hAnsi=" Arial" w:cs=" Arial"/>
        </w:rPr>
        <w:tab/>
        <w:t>00298212</w:t>
      </w:r>
    </w:p>
    <w:p w:rsidR="00B015D5" w:rsidRDefault="00B015D5">
      <w:pPr>
        <w:shd w:val="clear" w:color="auto" w:fill="FFFFFF"/>
        <w:spacing w:after="0" w:line="273" w:lineRule="auto"/>
        <w:rPr>
          <w:rFonts w:ascii=" Arial" w:hAnsi=" Arial" w:cs=" Arial"/>
        </w:rPr>
      </w:pPr>
      <w:r>
        <w:rPr>
          <w:rFonts w:ascii=" Arial" w:hAnsi=" Arial" w:cs=" Arial"/>
        </w:rPr>
        <w:t xml:space="preserve">DIČ: </w:t>
      </w:r>
      <w:r>
        <w:rPr>
          <w:rFonts w:ascii=" Arial" w:hAnsi=" Arial" w:cs=" Arial"/>
        </w:rPr>
        <w:tab/>
      </w:r>
      <w:r>
        <w:rPr>
          <w:rFonts w:ascii=" Arial" w:hAnsi=" Arial" w:cs=" Arial"/>
        </w:rPr>
        <w:tab/>
      </w:r>
      <w:r>
        <w:rPr>
          <w:rFonts w:ascii=" Arial" w:hAnsi=" Arial" w:cs=" Arial"/>
        </w:rPr>
        <w:tab/>
      </w:r>
      <w:r>
        <w:rPr>
          <w:rFonts w:ascii=" Arial" w:hAnsi=" Arial" w:cs=" Arial"/>
        </w:rPr>
        <w:tab/>
        <w:t>CZ00298212</w:t>
      </w:r>
    </w:p>
    <w:p w:rsidR="00B015D5" w:rsidRDefault="00B015D5">
      <w:pPr>
        <w:shd w:val="clear" w:color="auto" w:fill="FFFFFF"/>
        <w:spacing w:after="0" w:line="273" w:lineRule="auto"/>
        <w:rPr>
          <w:rFonts w:ascii=" Arial" w:hAnsi=" Arial" w:cs=" Arial"/>
        </w:rPr>
      </w:pPr>
      <w:r>
        <w:rPr>
          <w:rFonts w:ascii=" Arial" w:hAnsi=" Arial" w:cs=" Arial"/>
        </w:rPr>
        <w:t xml:space="preserve">Bankovní spojení:                  </w:t>
      </w:r>
      <w:r w:rsidR="005D7654">
        <w:rPr>
          <w:rFonts w:ascii=" Arial" w:hAnsi=" Arial" w:cs=" Arial"/>
        </w:rPr>
        <w:t>XXX</w:t>
      </w:r>
    </w:p>
    <w:p w:rsidR="00B015D5" w:rsidRDefault="00B015D5">
      <w:pPr>
        <w:pStyle w:val="Normlnweb"/>
        <w:shd w:val="clear" w:color="auto" w:fill="FFFFFF"/>
        <w:spacing w:before="0" w:after="0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 xml:space="preserve">osoba pověřená jednáním </w:t>
      </w:r>
    </w:p>
    <w:p w:rsidR="00B015D5" w:rsidRDefault="00B015D5">
      <w:pPr>
        <w:pStyle w:val="Normlnweb"/>
        <w:shd w:val="clear" w:color="auto" w:fill="FFFFFF"/>
        <w:spacing w:before="0" w:after="0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>ve věcech technických:</w:t>
      </w:r>
      <w:r>
        <w:rPr>
          <w:rFonts w:ascii=" Arial" w:hAnsi=" Arial" w:cs=" Arial"/>
          <w:sz w:val="22"/>
          <w:szCs w:val="22"/>
        </w:rPr>
        <w:tab/>
      </w:r>
      <w:r w:rsidR="005D7654">
        <w:rPr>
          <w:rFonts w:ascii=" Arial" w:hAnsi=" Arial" w:cs=" Arial"/>
          <w:sz w:val="22"/>
          <w:szCs w:val="22"/>
        </w:rPr>
        <w:t>XXX</w:t>
      </w:r>
    </w:p>
    <w:p w:rsidR="00B015D5" w:rsidRDefault="00B015D5">
      <w:pPr>
        <w:pStyle w:val="Normlnweb"/>
        <w:shd w:val="clear" w:color="auto" w:fill="FFFFFF"/>
        <w:spacing w:after="0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 xml:space="preserve">dále jako </w:t>
      </w:r>
      <w:r>
        <w:rPr>
          <w:rFonts w:ascii=" Arial" w:hAnsi=" Arial" w:cs=" Arial"/>
          <w:b/>
          <w:bCs/>
          <w:sz w:val="22"/>
          <w:szCs w:val="22"/>
        </w:rPr>
        <w:t>„objednatel“</w:t>
      </w:r>
      <w:r>
        <w:rPr>
          <w:rFonts w:ascii=" Arial" w:hAnsi=" Arial" w:cs=" Arial"/>
          <w:sz w:val="22"/>
          <w:szCs w:val="22"/>
        </w:rPr>
        <w:t xml:space="preserve">  </w:t>
      </w:r>
    </w:p>
    <w:p w:rsidR="00B015D5" w:rsidRDefault="00B015D5">
      <w:pPr>
        <w:pStyle w:val="Normlnweb"/>
        <w:shd w:val="clear" w:color="auto" w:fill="FFFFFF"/>
        <w:spacing w:after="0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 xml:space="preserve"> </w:t>
      </w:r>
      <w:r>
        <w:rPr>
          <w:rFonts w:ascii=" Arial" w:hAnsi=" Arial" w:cs=" Arial"/>
          <w:b/>
          <w:bCs/>
          <w:sz w:val="22"/>
          <w:szCs w:val="22"/>
        </w:rPr>
        <w:t>a</w:t>
      </w:r>
      <w:r>
        <w:rPr>
          <w:rFonts w:ascii=" Arial" w:hAnsi=" Arial" w:cs=" Arial"/>
          <w:sz w:val="22"/>
          <w:szCs w:val="22"/>
        </w:rPr>
        <w:t xml:space="preserve">                               </w:t>
      </w:r>
    </w:p>
    <w:p w:rsidR="00B015D5" w:rsidRDefault="00B015D5">
      <w:pPr>
        <w:pStyle w:val="Normlnweb"/>
        <w:shd w:val="clear" w:color="auto" w:fill="FFFFFF"/>
        <w:spacing w:before="0" w:after="0"/>
        <w:ind w:left="2835" w:hanging="2835"/>
        <w:jc w:val="both"/>
        <w:rPr>
          <w:rFonts w:ascii=" Arial" w:hAnsi=" Arial" w:cs=" Arial"/>
          <w:b/>
          <w:bCs/>
          <w:sz w:val="22"/>
          <w:szCs w:val="22"/>
        </w:rPr>
      </w:pPr>
      <w:r>
        <w:rPr>
          <w:rFonts w:ascii=" Arial" w:hAnsi=" Arial" w:cs=" Arial"/>
          <w:b/>
          <w:bCs/>
          <w:sz w:val="22"/>
          <w:szCs w:val="22"/>
        </w:rPr>
        <w:t>Zhotovitel:</w:t>
      </w:r>
      <w:r>
        <w:rPr>
          <w:rFonts w:ascii=" Arial" w:hAnsi=" Arial" w:cs=" Arial"/>
          <w:b/>
          <w:bCs/>
          <w:sz w:val="22"/>
          <w:szCs w:val="22"/>
        </w:rPr>
        <w:tab/>
        <w:t>ING-FOREST s.r.o.</w:t>
      </w:r>
    </w:p>
    <w:p w:rsidR="00B015D5" w:rsidRDefault="00B015D5">
      <w:pPr>
        <w:pStyle w:val="Normlnweb"/>
        <w:shd w:val="clear" w:color="auto" w:fill="FFFFFF"/>
        <w:spacing w:before="0" w:after="0"/>
        <w:ind w:left="2835" w:hanging="2835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>se sídlem</w:t>
      </w:r>
      <w:r>
        <w:rPr>
          <w:rFonts w:ascii=" Arial" w:hAnsi=" Arial" w:cs=" Arial"/>
          <w:sz w:val="22"/>
          <w:szCs w:val="22"/>
        </w:rPr>
        <w:tab/>
        <w:t>Kotkova 988, 54401 Dvůr Králové n. L.</w:t>
      </w:r>
    </w:p>
    <w:p w:rsidR="00B015D5" w:rsidRDefault="00B015D5">
      <w:pPr>
        <w:pStyle w:val="Normlnweb"/>
        <w:shd w:val="clear" w:color="auto" w:fill="FFFFFF"/>
        <w:spacing w:before="0" w:after="0"/>
        <w:ind w:left="2835" w:hanging="2835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>zastoupený</w:t>
      </w:r>
      <w:r>
        <w:rPr>
          <w:rFonts w:ascii=" Arial" w:hAnsi=" Arial" w:cs=" Arial"/>
          <w:sz w:val="22"/>
          <w:szCs w:val="22"/>
        </w:rPr>
        <w:tab/>
        <w:t>Ing. Michal Macfelda, jednatelem společnosti</w:t>
      </w:r>
    </w:p>
    <w:p w:rsidR="00B015D5" w:rsidRDefault="00B015D5">
      <w:pPr>
        <w:pStyle w:val="Normlnweb"/>
        <w:shd w:val="clear" w:color="auto" w:fill="FFFFFF"/>
        <w:spacing w:before="0" w:after="0"/>
        <w:ind w:left="2835" w:hanging="2835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>IČO</w:t>
      </w:r>
      <w:r>
        <w:rPr>
          <w:rFonts w:ascii=" Arial" w:hAnsi=" Arial" w:cs=" Arial"/>
          <w:sz w:val="22"/>
          <w:szCs w:val="22"/>
        </w:rPr>
        <w:tab/>
        <w:t>24170852</w:t>
      </w:r>
    </w:p>
    <w:p w:rsidR="00B015D5" w:rsidRDefault="00B015D5">
      <w:pPr>
        <w:pStyle w:val="Normlnweb"/>
        <w:shd w:val="clear" w:color="auto" w:fill="FFFFFF"/>
        <w:spacing w:before="0" w:after="0"/>
        <w:ind w:left="2835" w:hanging="2835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>DIČ</w:t>
      </w:r>
      <w:r>
        <w:rPr>
          <w:rFonts w:ascii=" Arial" w:hAnsi=" Arial" w:cs=" Arial"/>
          <w:sz w:val="22"/>
          <w:szCs w:val="22"/>
        </w:rPr>
        <w:tab/>
        <w:t>CZ 24170852</w:t>
      </w:r>
    </w:p>
    <w:p w:rsidR="00B015D5" w:rsidRDefault="00B015D5">
      <w:pPr>
        <w:pStyle w:val="Normlnweb"/>
        <w:shd w:val="clear" w:color="auto" w:fill="FFFFFF"/>
        <w:spacing w:before="0" w:after="0"/>
        <w:ind w:left="2835" w:hanging="2835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>Bankovní spojení</w:t>
      </w:r>
      <w:r>
        <w:rPr>
          <w:rFonts w:ascii=" Arial" w:hAnsi=" Arial" w:cs=" Arial"/>
          <w:sz w:val="22"/>
          <w:szCs w:val="22"/>
        </w:rPr>
        <w:tab/>
      </w:r>
      <w:r w:rsidR="005D7654">
        <w:rPr>
          <w:rFonts w:ascii=" Arial" w:hAnsi=" Arial" w:cs=" Arial"/>
          <w:sz w:val="22"/>
          <w:szCs w:val="22"/>
        </w:rPr>
        <w:t>XXX</w:t>
      </w:r>
    </w:p>
    <w:p w:rsidR="00B015D5" w:rsidRDefault="00B015D5">
      <w:pPr>
        <w:pStyle w:val="Normlnweb"/>
        <w:shd w:val="clear" w:color="auto" w:fill="FFFFFF"/>
        <w:spacing w:before="0" w:after="0"/>
        <w:ind w:left="2835" w:hanging="2835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>Číslo účtu:</w:t>
      </w:r>
      <w:r>
        <w:rPr>
          <w:rFonts w:ascii=" Arial" w:hAnsi=" Arial" w:cs=" Arial"/>
          <w:sz w:val="22"/>
          <w:szCs w:val="22"/>
        </w:rPr>
        <w:tab/>
      </w:r>
      <w:r w:rsidR="005D7654">
        <w:rPr>
          <w:rFonts w:ascii=" Arial" w:hAnsi=" Arial" w:cs=" Arial"/>
          <w:sz w:val="22"/>
          <w:szCs w:val="22"/>
        </w:rPr>
        <w:t>XXX</w:t>
      </w:r>
    </w:p>
    <w:p w:rsidR="00B015D5" w:rsidRDefault="00B015D5">
      <w:pPr>
        <w:pStyle w:val="Normlnweb"/>
        <w:shd w:val="clear" w:color="auto" w:fill="FFFFFF"/>
        <w:spacing w:before="0" w:after="0"/>
        <w:ind w:left="2835" w:hanging="2835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>Zapsán v obchodním rejstříku vedeném KS Hradec Králové, oddíl C, vložka 32105</w:t>
      </w:r>
    </w:p>
    <w:p w:rsidR="00B015D5" w:rsidRDefault="00B015D5">
      <w:pPr>
        <w:pStyle w:val="Normlnweb"/>
        <w:shd w:val="clear" w:color="auto" w:fill="FFFFFF"/>
        <w:spacing w:before="0" w:after="0"/>
        <w:ind w:left="2835" w:hanging="2835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>Spojení (telefon, email)</w:t>
      </w:r>
      <w:r>
        <w:rPr>
          <w:rFonts w:ascii=" Arial" w:hAnsi=" Arial" w:cs=" Arial"/>
          <w:sz w:val="22"/>
          <w:szCs w:val="22"/>
        </w:rPr>
        <w:tab/>
        <w:t xml:space="preserve"> </w:t>
      </w:r>
      <w:r w:rsidR="00AA04A4">
        <w:rPr>
          <w:rFonts w:ascii=" Arial" w:hAnsi=" Arial" w:cs=" Arial"/>
          <w:sz w:val="22"/>
          <w:szCs w:val="22"/>
        </w:rPr>
        <w:t>XXX</w:t>
      </w:r>
    </w:p>
    <w:p w:rsidR="00B015D5" w:rsidRDefault="00B015D5">
      <w:pPr>
        <w:pStyle w:val="Normlnweb"/>
        <w:shd w:val="clear" w:color="auto" w:fill="FFFFFF"/>
        <w:spacing w:before="0" w:after="0"/>
        <w:ind w:left="2835" w:hanging="2835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 xml:space="preserve">osoba pověřená jednáním </w:t>
      </w:r>
    </w:p>
    <w:p w:rsidR="00B015D5" w:rsidRDefault="00B015D5">
      <w:pPr>
        <w:pStyle w:val="Normlnweb"/>
        <w:shd w:val="clear" w:color="auto" w:fill="FFFFFF"/>
        <w:spacing w:before="0" w:after="0"/>
        <w:ind w:left="2835" w:hanging="2835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>ve věcech technických:</w:t>
      </w:r>
      <w:r>
        <w:rPr>
          <w:rFonts w:ascii=" Arial" w:hAnsi=" Arial" w:cs=" Arial"/>
          <w:sz w:val="22"/>
          <w:szCs w:val="22"/>
        </w:rPr>
        <w:tab/>
      </w:r>
      <w:r w:rsidR="00AA04A4">
        <w:rPr>
          <w:rFonts w:ascii=" Arial" w:hAnsi=" Arial" w:cs=" Arial"/>
          <w:sz w:val="22"/>
          <w:szCs w:val="22"/>
        </w:rPr>
        <w:t>XXX</w:t>
      </w:r>
    </w:p>
    <w:p w:rsidR="00B015D5" w:rsidRDefault="00AA04A4">
      <w:pPr>
        <w:pStyle w:val="Normlnweb"/>
        <w:shd w:val="clear" w:color="auto" w:fill="FFFFFF"/>
        <w:spacing w:before="0" w:after="0"/>
        <w:ind w:left="2835" w:hanging="3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>XXX</w:t>
      </w:r>
    </w:p>
    <w:p w:rsidR="00B015D5" w:rsidRDefault="00B015D5">
      <w:pPr>
        <w:pStyle w:val="Normlnweb"/>
        <w:shd w:val="clear" w:color="auto" w:fill="FFFFFF"/>
        <w:spacing w:before="0" w:after="0" w:line="360" w:lineRule="auto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 xml:space="preserve">- dále jako </w:t>
      </w:r>
      <w:r>
        <w:rPr>
          <w:rFonts w:ascii=" Arial" w:hAnsi=" Arial" w:cs=" Arial"/>
          <w:b/>
          <w:bCs/>
          <w:sz w:val="22"/>
          <w:szCs w:val="22"/>
        </w:rPr>
        <w:t>„zhotovitel“</w:t>
      </w:r>
    </w:p>
    <w:p w:rsidR="00B015D5" w:rsidRDefault="00B015D5">
      <w:pPr>
        <w:pStyle w:val="Normlnweb"/>
        <w:shd w:val="clear" w:color="auto" w:fill="FFFFFF"/>
        <w:spacing w:before="0" w:after="0"/>
        <w:jc w:val="both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 xml:space="preserve">(společně dále jako </w:t>
      </w:r>
      <w:r>
        <w:rPr>
          <w:rFonts w:ascii=" Arial" w:hAnsi=" Arial" w:cs=" Arial"/>
          <w:b/>
          <w:bCs/>
          <w:sz w:val="22"/>
          <w:szCs w:val="22"/>
        </w:rPr>
        <w:t>„smluvní strany“</w:t>
      </w:r>
      <w:r>
        <w:rPr>
          <w:rFonts w:ascii=" Arial" w:hAnsi=" Arial" w:cs=" Arial"/>
          <w:sz w:val="22"/>
          <w:szCs w:val="22"/>
        </w:rPr>
        <w:t>)</w:t>
      </w:r>
    </w:p>
    <w:p w:rsidR="00B015D5" w:rsidRDefault="00B015D5">
      <w:pPr>
        <w:pStyle w:val="Normlnweb"/>
        <w:shd w:val="clear" w:color="auto" w:fill="FFFFFF"/>
        <w:spacing w:after="0"/>
        <w:jc w:val="center"/>
        <w:rPr>
          <w:rFonts w:ascii=" Arial" w:hAnsi=" Arial" w:cs=" Arial"/>
          <w:b/>
          <w:bCs/>
          <w:sz w:val="22"/>
          <w:szCs w:val="22"/>
        </w:rPr>
      </w:pPr>
      <w:r>
        <w:rPr>
          <w:rFonts w:ascii=" Arial" w:hAnsi=" Arial" w:cs=" Arial"/>
          <w:b/>
          <w:bCs/>
          <w:sz w:val="22"/>
          <w:szCs w:val="22"/>
        </w:rPr>
        <w:lastRenderedPageBreak/>
        <w:t>I.</w:t>
      </w:r>
    </w:p>
    <w:p w:rsidR="00B015D5" w:rsidRDefault="00B015D5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 Arial" w:hAnsi=" Arial" w:cs=" Arial"/>
        </w:rPr>
      </w:pPr>
      <w:r>
        <w:rPr>
          <w:rFonts w:ascii=" Arial" w:hAnsi=" Arial" w:cs=" Arial"/>
        </w:rPr>
        <w:t xml:space="preserve">Smluvní strany prohlašují, že uzavřely dne 20. 1. 2021 smlouvu o dílo č. V2021-671/OŽP (dále jen „smlouva“), jejímž předmětem je zpracování lesních hospodářských osnov pro lesní majetky (do výměry 50 ha) zařizovacího obvodu v rámci územní působnosti Městského úřadu Nový Jičín pro období od 1.1.2023 do 31.12.2032, a to v souladu s platnými právními předpisy. </w:t>
      </w:r>
    </w:p>
    <w:p w:rsidR="00B015D5" w:rsidRDefault="00B015D5">
      <w:pPr>
        <w:pStyle w:val="Odstavecseseznamem"/>
        <w:rPr>
          <w:rFonts w:ascii=" Arial" w:hAnsi=" Arial" w:cs=" Arial"/>
        </w:rPr>
      </w:pPr>
    </w:p>
    <w:p w:rsidR="00B015D5" w:rsidRDefault="00B015D5">
      <w:pPr>
        <w:pStyle w:val="Odstavecseseznamem"/>
        <w:numPr>
          <w:ilvl w:val="0"/>
          <w:numId w:val="2"/>
        </w:numPr>
        <w:shd w:val="clear" w:color="auto" w:fill="FFFFFF"/>
        <w:jc w:val="both"/>
        <w:rPr>
          <w:rFonts w:ascii=" Arial" w:hAnsi=" Arial" w:cs=" Arial"/>
        </w:rPr>
      </w:pPr>
      <w:r>
        <w:rPr>
          <w:rFonts w:ascii=" Arial" w:hAnsi=" Arial" w:cs=" Arial"/>
        </w:rPr>
        <w:t>Z důvodu zjištění skutečného rozsahu díla v průběhu provádění díla se dohodly smluvní strany na změně obsahu závazku vyplývajícího ze smlouvy, a to níže uvedeným způsobem.</w:t>
      </w:r>
    </w:p>
    <w:p w:rsidR="00B015D5" w:rsidRDefault="00B015D5">
      <w:pPr>
        <w:pStyle w:val="docdata"/>
        <w:shd w:val="clear" w:color="auto" w:fill="FFFFFF"/>
        <w:tabs>
          <w:tab w:val="left" w:pos="1260"/>
        </w:tabs>
        <w:spacing w:before="0" w:after="200"/>
        <w:ind w:left="420" w:hanging="420"/>
        <w:jc w:val="center"/>
        <w:rPr>
          <w:rFonts w:ascii=" Arial" w:hAnsi=" Arial" w:cs=" Arial"/>
          <w:b/>
          <w:bCs/>
          <w:color w:val="000000"/>
          <w:sz w:val="22"/>
          <w:szCs w:val="22"/>
        </w:rPr>
      </w:pPr>
    </w:p>
    <w:p w:rsidR="00B015D5" w:rsidRDefault="00B015D5">
      <w:pPr>
        <w:pStyle w:val="docdata"/>
        <w:shd w:val="clear" w:color="auto" w:fill="FFFFFF"/>
        <w:tabs>
          <w:tab w:val="left" w:pos="1260"/>
        </w:tabs>
        <w:spacing w:before="0" w:after="200"/>
        <w:ind w:left="420" w:hanging="420"/>
        <w:jc w:val="center"/>
        <w:rPr>
          <w:rFonts w:ascii=" Arial" w:hAnsi=" Arial" w:cs=" Arial"/>
          <w:color w:val="000000"/>
          <w:sz w:val="22"/>
          <w:szCs w:val="22"/>
        </w:rPr>
      </w:pPr>
      <w:r>
        <w:rPr>
          <w:rFonts w:ascii=" Arial" w:hAnsi=" Arial" w:cs=" Arial"/>
          <w:b/>
          <w:bCs/>
          <w:color w:val="000000"/>
          <w:sz w:val="22"/>
          <w:szCs w:val="22"/>
        </w:rPr>
        <w:t xml:space="preserve">II.   </w:t>
      </w:r>
    </w:p>
    <w:p w:rsidR="00B015D5" w:rsidRDefault="00B015D5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 Arial" w:hAnsi=" Arial" w:cs=" Arial"/>
        </w:rPr>
      </w:pPr>
      <w:r>
        <w:rPr>
          <w:rFonts w:ascii=" Arial" w:hAnsi=" Arial" w:cs=" Arial"/>
        </w:rPr>
        <w:t xml:space="preserve">Na základě dohody smluvní stran se mění rozsah předpokládaného předmětu plnění (obvod pro zpracování lesních hospodářských osnov pro lesní majetky) uvedený v čl. II. odst. 2.3 smlouvy na skutečný rozsah předmětu plnění, který činí </w:t>
      </w:r>
      <w:r>
        <w:rPr>
          <w:rFonts w:ascii=" Arial" w:hAnsi=" Arial" w:cs=" Arial"/>
          <w:b/>
          <w:bCs/>
        </w:rPr>
        <w:t>1361,37 ha</w:t>
      </w:r>
      <w:r>
        <w:rPr>
          <w:rFonts w:ascii=" Arial" w:hAnsi=" Arial" w:cs=" Arial"/>
        </w:rPr>
        <w:t>.</w:t>
      </w:r>
    </w:p>
    <w:p w:rsidR="00B015D5" w:rsidRDefault="00B015D5">
      <w:pPr>
        <w:pStyle w:val="Odstavecseseznamem"/>
        <w:shd w:val="clear" w:color="auto" w:fill="FFFFFF"/>
        <w:spacing w:after="0" w:line="240" w:lineRule="auto"/>
        <w:rPr>
          <w:rFonts w:ascii=" Arial" w:hAnsi=" Arial" w:cs=" Arial"/>
        </w:rPr>
      </w:pPr>
    </w:p>
    <w:p w:rsidR="00B015D5" w:rsidRDefault="00B015D5">
      <w:pPr>
        <w:pStyle w:val="Odstavecseseznamem"/>
        <w:numPr>
          <w:ilvl w:val="0"/>
          <w:numId w:val="3"/>
        </w:numPr>
        <w:shd w:val="clear" w:color="auto" w:fill="FFFFFF"/>
        <w:jc w:val="both"/>
        <w:rPr>
          <w:rFonts w:ascii=" Arial" w:hAnsi=" Arial" w:cs=" Arial"/>
        </w:rPr>
      </w:pPr>
      <w:r>
        <w:rPr>
          <w:rFonts w:ascii=" Arial" w:hAnsi=" Arial" w:cs=" Arial"/>
        </w:rPr>
        <w:t xml:space="preserve">Smluvní strany shodně prohlašují, že zhotovitel provedl a předal dílo objednateli ke dni 31. 5. 2023, a to ve skutečném rozsahu předmětu plnění, jak je specifikován v odst. 1 tohoto článku. Objednatel prohlašuje, že takové provedení a předání díla zhotovitelem objednateli považuje za řádné a včasné. </w:t>
      </w:r>
    </w:p>
    <w:p w:rsidR="00B015D5" w:rsidRDefault="00B015D5">
      <w:pPr>
        <w:pStyle w:val="Odstavecseseznamem"/>
        <w:shd w:val="clear" w:color="auto" w:fill="FFFFFF"/>
        <w:jc w:val="both"/>
        <w:rPr>
          <w:rFonts w:ascii=" Arial" w:hAnsi=" Arial" w:cs=" Arial"/>
        </w:rPr>
      </w:pPr>
    </w:p>
    <w:p w:rsidR="00B015D5" w:rsidRDefault="00B015D5">
      <w:pPr>
        <w:pStyle w:val="Odstavecseseznamem"/>
        <w:numPr>
          <w:ilvl w:val="0"/>
          <w:numId w:val="3"/>
        </w:numPr>
        <w:shd w:val="clear" w:color="auto" w:fill="FFFFFF"/>
        <w:jc w:val="both"/>
        <w:rPr>
          <w:rFonts w:ascii=" Arial" w:hAnsi=" Arial" w:cs=" Arial"/>
        </w:rPr>
      </w:pPr>
      <w:r>
        <w:rPr>
          <w:rFonts w:ascii=" Arial" w:hAnsi=" Arial" w:cs=" Arial"/>
        </w:rPr>
        <w:t>V důsledku změny rozsahu díla, jak je specifikována v odst. 1 tohoto článku, se smluvní strany dohodly také na změně ceny díla specifikované v čl. IV. odst. 4.1 smlouvy, která se na základě dohody smluvní stran mění následovně (ceny uvedeny v Kč):</w:t>
      </w:r>
    </w:p>
    <w:p w:rsidR="00B015D5" w:rsidRDefault="00B015D5">
      <w:pPr>
        <w:pStyle w:val="Normlnweb"/>
        <w:shd w:val="clear" w:color="auto" w:fill="FFFFFF"/>
        <w:spacing w:before="0" w:after="0"/>
        <w:ind w:hanging="567"/>
        <w:jc w:val="center"/>
        <w:rPr>
          <w:rFonts w:ascii=" Arial" w:hAnsi=" Arial" w:cs=" Arial"/>
          <w:b/>
          <w:bCs/>
          <w:i/>
          <w:iCs/>
          <w:sz w:val="22"/>
          <w:szCs w:val="22"/>
        </w:rPr>
      </w:pPr>
    </w:p>
    <w:p w:rsidR="00B015D5" w:rsidRDefault="00B015D5">
      <w:pPr>
        <w:pStyle w:val="Normlnweb"/>
        <w:shd w:val="clear" w:color="auto" w:fill="FFFFFF"/>
        <w:spacing w:before="0" w:after="0" w:line="360" w:lineRule="auto"/>
        <w:ind w:left="1701"/>
        <w:jc w:val="both"/>
        <w:rPr>
          <w:rFonts w:ascii=" Arial" w:hAnsi=" Arial" w:cs=" Arial"/>
          <w:i/>
          <w:iCs/>
          <w:sz w:val="22"/>
          <w:szCs w:val="22"/>
        </w:rPr>
      </w:pPr>
      <w:r>
        <w:rPr>
          <w:rFonts w:ascii=" Arial" w:hAnsi=" Arial" w:cs=" Arial"/>
          <w:i/>
          <w:iCs/>
          <w:sz w:val="22"/>
          <w:szCs w:val="22"/>
        </w:rPr>
        <w:t xml:space="preserve">Cena za 1 ha bez DPH:        </w:t>
      </w:r>
      <w:r>
        <w:rPr>
          <w:rFonts w:ascii=" Arial" w:hAnsi=" Arial" w:cs=" Arial"/>
          <w:i/>
          <w:iCs/>
          <w:sz w:val="22"/>
          <w:szCs w:val="22"/>
        </w:rPr>
        <w:tab/>
        <w:t xml:space="preserve">   </w:t>
      </w:r>
      <w:r>
        <w:rPr>
          <w:rFonts w:ascii=" Arial" w:hAnsi=" Arial" w:cs=" Arial"/>
          <w:i/>
          <w:iCs/>
          <w:sz w:val="22"/>
          <w:szCs w:val="22"/>
        </w:rPr>
        <w:tab/>
        <w:t xml:space="preserve">547,- </w:t>
      </w:r>
    </w:p>
    <w:p w:rsidR="00B015D5" w:rsidRDefault="00B015D5">
      <w:pPr>
        <w:pStyle w:val="Normlnweb"/>
        <w:shd w:val="clear" w:color="auto" w:fill="FFFFFF"/>
        <w:spacing w:before="0" w:after="0" w:line="360" w:lineRule="auto"/>
        <w:ind w:left="1701"/>
        <w:jc w:val="both"/>
        <w:rPr>
          <w:rFonts w:ascii=" Arial" w:hAnsi=" Arial" w:cs=" Arial"/>
          <w:i/>
          <w:iCs/>
          <w:sz w:val="22"/>
          <w:szCs w:val="22"/>
        </w:rPr>
      </w:pPr>
      <w:r>
        <w:rPr>
          <w:rFonts w:ascii=" Arial" w:hAnsi=" Arial" w:cs=" Arial"/>
          <w:i/>
          <w:iCs/>
          <w:sz w:val="22"/>
          <w:szCs w:val="22"/>
        </w:rPr>
        <w:t>DPH 21%</w:t>
      </w:r>
      <w:r>
        <w:rPr>
          <w:rFonts w:ascii=" Arial" w:hAnsi=" Arial" w:cs=" Arial"/>
          <w:i/>
          <w:iCs/>
          <w:sz w:val="22"/>
          <w:szCs w:val="22"/>
        </w:rPr>
        <w:tab/>
      </w:r>
      <w:r>
        <w:rPr>
          <w:rFonts w:ascii=" Arial" w:hAnsi=" Arial" w:cs=" Arial"/>
          <w:i/>
          <w:iCs/>
          <w:sz w:val="22"/>
          <w:szCs w:val="22"/>
        </w:rPr>
        <w:tab/>
      </w:r>
      <w:r>
        <w:rPr>
          <w:rFonts w:ascii=" Arial" w:hAnsi=" Arial" w:cs=" Arial"/>
          <w:i/>
          <w:iCs/>
          <w:sz w:val="22"/>
          <w:szCs w:val="22"/>
        </w:rPr>
        <w:tab/>
        <w:t xml:space="preserve">   </w:t>
      </w:r>
      <w:r>
        <w:rPr>
          <w:rFonts w:ascii=" Arial" w:hAnsi=" Arial" w:cs=" Arial"/>
          <w:i/>
          <w:iCs/>
          <w:sz w:val="22"/>
          <w:szCs w:val="22"/>
        </w:rPr>
        <w:tab/>
      </w:r>
      <w:r>
        <w:rPr>
          <w:rFonts w:ascii=" Arial" w:hAnsi=" Arial" w:cs=" Arial"/>
          <w:i/>
          <w:iCs/>
          <w:sz w:val="22"/>
          <w:szCs w:val="22"/>
        </w:rPr>
        <w:tab/>
        <w:t>114,87</w:t>
      </w:r>
    </w:p>
    <w:p w:rsidR="00B015D5" w:rsidRDefault="00B015D5">
      <w:pPr>
        <w:pStyle w:val="Normlnweb"/>
        <w:shd w:val="clear" w:color="auto" w:fill="FFFFFF"/>
        <w:spacing w:before="0" w:after="0" w:line="360" w:lineRule="auto"/>
        <w:ind w:left="1701"/>
        <w:jc w:val="both"/>
        <w:rPr>
          <w:rFonts w:ascii=" Arial" w:hAnsi=" Arial" w:cs=" Arial"/>
          <w:i/>
          <w:iCs/>
          <w:sz w:val="22"/>
          <w:szCs w:val="22"/>
        </w:rPr>
      </w:pPr>
      <w:r>
        <w:rPr>
          <w:rFonts w:ascii=" Arial" w:hAnsi=" Arial" w:cs=" Arial"/>
          <w:i/>
          <w:iCs/>
          <w:sz w:val="22"/>
          <w:szCs w:val="22"/>
        </w:rPr>
        <w:t>Cena za 1 ha s DPH:</w:t>
      </w:r>
      <w:r>
        <w:rPr>
          <w:rFonts w:ascii=" Arial" w:hAnsi=" Arial" w:cs=" Arial"/>
          <w:i/>
          <w:iCs/>
          <w:sz w:val="22"/>
          <w:szCs w:val="22"/>
        </w:rPr>
        <w:tab/>
      </w:r>
      <w:r>
        <w:rPr>
          <w:rFonts w:ascii=" Arial" w:hAnsi=" Arial" w:cs=" Arial"/>
          <w:i/>
          <w:iCs/>
          <w:sz w:val="22"/>
          <w:szCs w:val="22"/>
        </w:rPr>
        <w:tab/>
      </w:r>
      <w:r>
        <w:rPr>
          <w:rFonts w:ascii=" Arial" w:hAnsi=" Arial" w:cs=" Arial"/>
          <w:i/>
          <w:iCs/>
          <w:sz w:val="22"/>
          <w:szCs w:val="22"/>
        </w:rPr>
        <w:tab/>
        <w:t xml:space="preserve">661,87  </w:t>
      </w:r>
      <w:r>
        <w:rPr>
          <w:rFonts w:ascii=" Arial" w:hAnsi=" Arial" w:cs=" Arial"/>
          <w:i/>
          <w:iCs/>
          <w:sz w:val="22"/>
          <w:szCs w:val="22"/>
        </w:rPr>
        <w:tab/>
      </w:r>
    </w:p>
    <w:p w:rsidR="00B015D5" w:rsidRDefault="00B015D5">
      <w:pPr>
        <w:pStyle w:val="Normlnweb"/>
        <w:shd w:val="clear" w:color="auto" w:fill="FFFFFF"/>
        <w:spacing w:before="0" w:after="0" w:line="360" w:lineRule="auto"/>
        <w:ind w:left="1701"/>
        <w:jc w:val="both"/>
        <w:rPr>
          <w:rFonts w:ascii=" Arial" w:hAnsi=" Arial" w:cs=" Arial"/>
          <w:i/>
          <w:iCs/>
          <w:sz w:val="22"/>
          <w:szCs w:val="22"/>
        </w:rPr>
      </w:pPr>
      <w:r>
        <w:rPr>
          <w:rFonts w:ascii=" Arial" w:hAnsi=" Arial" w:cs=" Arial"/>
          <w:i/>
          <w:iCs/>
          <w:sz w:val="22"/>
          <w:szCs w:val="22"/>
        </w:rPr>
        <w:t xml:space="preserve">Cena za 1361,37 ha bez DPH:       </w:t>
      </w:r>
      <w:r>
        <w:rPr>
          <w:rFonts w:ascii=" Arial" w:hAnsi=" Arial" w:cs=" Arial"/>
          <w:i/>
          <w:iCs/>
          <w:sz w:val="22"/>
          <w:szCs w:val="22"/>
        </w:rPr>
        <w:tab/>
        <w:t xml:space="preserve"> 744.669,-   </w:t>
      </w:r>
    </w:p>
    <w:p w:rsidR="00B015D5" w:rsidRDefault="00B015D5">
      <w:pPr>
        <w:pStyle w:val="Normlnweb"/>
        <w:shd w:val="clear" w:color="auto" w:fill="FFFFFF"/>
        <w:spacing w:before="0" w:after="0" w:line="360" w:lineRule="auto"/>
        <w:ind w:left="1701"/>
        <w:jc w:val="both"/>
        <w:rPr>
          <w:rFonts w:ascii=" Arial" w:hAnsi=" Arial" w:cs=" Arial"/>
          <w:i/>
          <w:iCs/>
          <w:sz w:val="22"/>
          <w:szCs w:val="22"/>
        </w:rPr>
      </w:pPr>
      <w:r>
        <w:rPr>
          <w:rFonts w:ascii=" Arial" w:hAnsi=" Arial" w:cs=" Arial"/>
          <w:i/>
          <w:iCs/>
          <w:sz w:val="22"/>
          <w:szCs w:val="22"/>
        </w:rPr>
        <w:t>DPH 21%</w:t>
      </w:r>
      <w:r>
        <w:rPr>
          <w:rFonts w:ascii=" Arial" w:hAnsi=" Arial" w:cs=" Arial"/>
          <w:i/>
          <w:iCs/>
          <w:sz w:val="22"/>
          <w:szCs w:val="22"/>
        </w:rPr>
        <w:tab/>
      </w:r>
      <w:r>
        <w:rPr>
          <w:rFonts w:ascii=" Arial" w:hAnsi=" Arial" w:cs=" Arial"/>
          <w:i/>
          <w:iCs/>
          <w:sz w:val="22"/>
          <w:szCs w:val="22"/>
        </w:rPr>
        <w:tab/>
      </w:r>
      <w:r>
        <w:rPr>
          <w:rFonts w:ascii=" Arial" w:hAnsi=" Arial" w:cs=" Arial"/>
          <w:i/>
          <w:iCs/>
          <w:sz w:val="22"/>
          <w:szCs w:val="22"/>
        </w:rPr>
        <w:tab/>
        <w:t xml:space="preserve"> </w:t>
      </w:r>
      <w:r>
        <w:rPr>
          <w:rFonts w:ascii=" Arial" w:hAnsi=" Arial" w:cs=" Arial"/>
          <w:i/>
          <w:iCs/>
          <w:sz w:val="22"/>
          <w:szCs w:val="22"/>
        </w:rPr>
        <w:tab/>
      </w:r>
      <w:r>
        <w:rPr>
          <w:rFonts w:ascii=" Arial" w:hAnsi=" Arial" w:cs=" Arial"/>
          <w:i/>
          <w:iCs/>
          <w:sz w:val="22"/>
          <w:szCs w:val="22"/>
        </w:rPr>
        <w:tab/>
        <w:t>153.558,-</w:t>
      </w:r>
    </w:p>
    <w:p w:rsidR="00B015D5" w:rsidRDefault="00B015D5">
      <w:pPr>
        <w:pStyle w:val="Normlnweb"/>
        <w:shd w:val="clear" w:color="auto" w:fill="FFFFFF"/>
        <w:spacing w:before="0" w:after="0" w:line="360" w:lineRule="auto"/>
        <w:ind w:left="1701"/>
        <w:jc w:val="both"/>
        <w:rPr>
          <w:rFonts w:ascii=" Arial" w:hAnsi=" Arial" w:cs=" Arial"/>
          <w:i/>
          <w:iCs/>
          <w:sz w:val="22"/>
          <w:szCs w:val="22"/>
        </w:rPr>
      </w:pPr>
      <w:r>
        <w:rPr>
          <w:rFonts w:ascii=" Arial" w:hAnsi=" Arial" w:cs=" Arial"/>
          <w:i/>
          <w:iCs/>
          <w:sz w:val="22"/>
          <w:szCs w:val="22"/>
        </w:rPr>
        <w:t>Cena za 1361,37  ha s DPH:</w:t>
      </w:r>
      <w:r>
        <w:rPr>
          <w:rFonts w:ascii=" Arial" w:hAnsi=" Arial" w:cs=" Arial"/>
          <w:i/>
          <w:iCs/>
          <w:sz w:val="22"/>
          <w:szCs w:val="22"/>
        </w:rPr>
        <w:tab/>
      </w:r>
      <w:r>
        <w:rPr>
          <w:rFonts w:ascii=" Arial" w:hAnsi=" Arial" w:cs=" Arial"/>
          <w:i/>
          <w:iCs/>
          <w:sz w:val="22"/>
          <w:szCs w:val="22"/>
        </w:rPr>
        <w:tab/>
        <w:t xml:space="preserve"> 901.050,- </w:t>
      </w:r>
    </w:p>
    <w:p w:rsidR="00B015D5" w:rsidRDefault="00B015D5">
      <w:pPr>
        <w:pStyle w:val="Normlnweb"/>
        <w:shd w:val="clear" w:color="auto" w:fill="FFFFFF"/>
        <w:spacing w:before="0" w:after="0"/>
        <w:ind w:left="1134"/>
        <w:jc w:val="both"/>
        <w:rPr>
          <w:rFonts w:ascii=" Arial" w:hAnsi=" Arial" w:cs=" Arial"/>
          <w:i/>
          <w:iCs/>
          <w:sz w:val="22"/>
          <w:szCs w:val="22"/>
        </w:rPr>
      </w:pPr>
      <w:r>
        <w:rPr>
          <w:rFonts w:ascii=" Arial" w:hAnsi=" Arial" w:cs=" Arial"/>
          <w:i/>
          <w:iCs/>
          <w:sz w:val="22"/>
          <w:szCs w:val="22"/>
        </w:rPr>
        <w:t>Zhotovitel je</w:t>
      </w:r>
      <w:r>
        <w:rPr>
          <w:rFonts w:ascii=" Arial" w:hAnsi=" Arial" w:cs=" Arial"/>
          <w:i/>
          <w:iCs/>
          <w:color w:val="5B9BD5"/>
          <w:sz w:val="22"/>
          <w:szCs w:val="22"/>
        </w:rPr>
        <w:t xml:space="preserve"> </w:t>
      </w:r>
      <w:r>
        <w:rPr>
          <w:rFonts w:ascii=" Arial" w:hAnsi=" Arial" w:cs=" Arial"/>
          <w:i/>
          <w:iCs/>
          <w:sz w:val="22"/>
          <w:szCs w:val="22"/>
        </w:rPr>
        <w:t>plátcem DPH.</w:t>
      </w:r>
      <w:r>
        <w:rPr>
          <w:rFonts w:ascii=" Arial" w:hAnsi=" Arial" w:cs=" Arial"/>
          <w:i/>
          <w:iCs/>
          <w:color w:val="5B9BD5"/>
          <w:sz w:val="22"/>
          <w:szCs w:val="22"/>
        </w:rPr>
        <w:t>.</w:t>
      </w:r>
    </w:p>
    <w:p w:rsidR="00B015D5" w:rsidRDefault="00B015D5">
      <w:pPr>
        <w:shd w:val="clear" w:color="auto" w:fill="FFFFFF"/>
        <w:tabs>
          <w:tab w:val="left" w:pos="1260"/>
        </w:tabs>
        <w:spacing w:after="200" w:line="240" w:lineRule="auto"/>
        <w:jc w:val="both"/>
        <w:rPr>
          <w:rFonts w:ascii=" Arial" w:hAnsi=" Arial" w:cs=" Arial"/>
        </w:rPr>
      </w:pPr>
    </w:p>
    <w:p w:rsidR="00B015D5" w:rsidRDefault="00B015D5">
      <w:pPr>
        <w:pStyle w:val="Odstavecseseznamem"/>
        <w:numPr>
          <w:ilvl w:val="0"/>
          <w:numId w:val="3"/>
        </w:numPr>
        <w:shd w:val="clear" w:color="auto" w:fill="FFFFFF"/>
        <w:tabs>
          <w:tab w:val="left" w:pos="1260"/>
        </w:tabs>
        <w:spacing w:after="200" w:line="240" w:lineRule="auto"/>
        <w:jc w:val="both"/>
        <w:rPr>
          <w:rFonts w:ascii=" Arial" w:hAnsi=" Arial" w:cs=" Arial"/>
        </w:rPr>
      </w:pPr>
      <w:r>
        <w:rPr>
          <w:rFonts w:ascii=" Arial" w:hAnsi=" Arial" w:cs=" Arial"/>
        </w:rPr>
        <w:lastRenderedPageBreak/>
        <w:t>Dále se smluvní strany dohodly na změně způsobu úhrady ceny díla, která činí celkem 901.050,- Kč vč. DPH, tak, že objednatel uhradí celou cenu díla po provedení díla a jeho předání objednateli (dle odst. 2 tohoto článku k předání díla došlo ke dni 31. 5. 2023), a to na základě faktury vystavené zhotovitelem. Zhotovitel je oprávněn vystavit fakturu na zaplacení ceny díla až po převodu účelově určených finančních prostředků Krajským úřadem Moravskoslezského kraje (dle ust. § 26 odst. 2 lesního zákona hradí zpracování osnov stát) na účet objednatele, o čemž bez zbytečného odkladu objednatel zhotovitele vyrozumí. Dřívější vystavení faktury se považuje za neplatné a na základě takto vystavené faktury se objednatel nemůže dostat do prodlení se zaplacením ceny díla.</w:t>
      </w:r>
    </w:p>
    <w:p w:rsidR="00B015D5" w:rsidRDefault="00B015D5">
      <w:pPr>
        <w:pStyle w:val="Odstavecseseznamem"/>
        <w:shd w:val="clear" w:color="auto" w:fill="FFFFFF"/>
        <w:tabs>
          <w:tab w:val="left" w:pos="1260"/>
        </w:tabs>
        <w:spacing w:after="200" w:line="240" w:lineRule="auto"/>
        <w:jc w:val="both"/>
        <w:rPr>
          <w:rFonts w:ascii=" Arial" w:hAnsi=" Arial" w:cs=" Arial"/>
        </w:rPr>
      </w:pPr>
    </w:p>
    <w:p w:rsidR="00B015D5" w:rsidRDefault="00B015D5">
      <w:pPr>
        <w:shd w:val="clear" w:color="auto" w:fill="FFFFFF"/>
        <w:tabs>
          <w:tab w:val="left" w:pos="1260"/>
        </w:tabs>
        <w:spacing w:after="200" w:line="240" w:lineRule="auto"/>
        <w:jc w:val="center"/>
        <w:rPr>
          <w:rFonts w:ascii=" Arial" w:hAnsi=" Arial" w:cs=" Arial"/>
          <w:b/>
          <w:bCs/>
        </w:rPr>
      </w:pPr>
      <w:r>
        <w:rPr>
          <w:rFonts w:ascii=" Arial" w:hAnsi=" Arial" w:cs=" Arial"/>
          <w:b/>
          <w:bCs/>
        </w:rPr>
        <w:t>III.</w:t>
      </w:r>
    </w:p>
    <w:p w:rsidR="00B015D5" w:rsidRDefault="00B015D5">
      <w:pPr>
        <w:pStyle w:val="Odstavecseseznamem"/>
        <w:numPr>
          <w:ilvl w:val="0"/>
          <w:numId w:val="5"/>
        </w:numPr>
        <w:shd w:val="clear" w:color="auto" w:fill="FFFFFF"/>
        <w:tabs>
          <w:tab w:val="left" w:pos="1260"/>
        </w:tabs>
        <w:spacing w:after="200" w:line="240" w:lineRule="auto"/>
        <w:jc w:val="both"/>
        <w:rPr>
          <w:rFonts w:ascii=" Arial" w:hAnsi=" Arial" w:cs=" Arial"/>
        </w:rPr>
      </w:pPr>
      <w:r>
        <w:rPr>
          <w:rFonts w:ascii=" Arial" w:hAnsi=" Arial" w:cs=" Arial"/>
        </w:rPr>
        <w:t xml:space="preserve">Smluvní strany se dohodly, že dosavadní práva a povinnosti vyplývající ze smlouvy, které nebyly touto dohodou změny, zůstávají v platnosti. </w:t>
      </w:r>
    </w:p>
    <w:p w:rsidR="00B015D5" w:rsidRDefault="00B015D5">
      <w:pPr>
        <w:pStyle w:val="Odstavecseseznamem"/>
        <w:shd w:val="clear" w:color="auto" w:fill="FFFFFF"/>
        <w:tabs>
          <w:tab w:val="left" w:pos="1260"/>
        </w:tabs>
        <w:spacing w:after="200" w:line="240" w:lineRule="auto"/>
        <w:jc w:val="both"/>
        <w:rPr>
          <w:rFonts w:ascii=" Arial" w:hAnsi=" Arial" w:cs=" Arial"/>
        </w:rPr>
      </w:pPr>
    </w:p>
    <w:p w:rsidR="00B015D5" w:rsidRDefault="00B015D5">
      <w:pPr>
        <w:pStyle w:val="Odstavecseseznamem"/>
        <w:keepNext/>
        <w:numPr>
          <w:ilvl w:val="0"/>
          <w:numId w:val="5"/>
        </w:numPr>
        <w:shd w:val="clear" w:color="auto" w:fill="FFFFFF"/>
        <w:tabs>
          <w:tab w:val="left" w:pos="1260"/>
        </w:tabs>
        <w:spacing w:after="200" w:line="240" w:lineRule="auto"/>
        <w:jc w:val="both"/>
        <w:rPr>
          <w:rFonts w:ascii=" Arial" w:hAnsi=" Arial" w:cs=" Arial"/>
        </w:rPr>
      </w:pPr>
      <w:r>
        <w:rPr>
          <w:rFonts w:ascii=" Arial" w:hAnsi=" Arial" w:cs=" Arial"/>
        </w:rPr>
        <w:t>Tato dohoda nabývá platnosti dnem jejího uzavření a účinnosti dnem jejího zveřejnění v registru smluv.</w:t>
      </w:r>
    </w:p>
    <w:p w:rsidR="00B015D5" w:rsidRDefault="00B015D5">
      <w:pPr>
        <w:pStyle w:val="Odstavecseseznamem"/>
        <w:rPr>
          <w:rFonts w:ascii=" Arial" w:hAnsi=" Arial" w:cs=" Arial"/>
        </w:rPr>
      </w:pPr>
    </w:p>
    <w:p w:rsidR="00B015D5" w:rsidRDefault="00B015D5">
      <w:pPr>
        <w:pStyle w:val="Odstavecseseznamem"/>
        <w:keepNext/>
        <w:numPr>
          <w:ilvl w:val="0"/>
          <w:numId w:val="5"/>
        </w:numPr>
        <w:shd w:val="clear" w:color="auto" w:fill="FFFFFF"/>
        <w:tabs>
          <w:tab w:val="left" w:pos="1260"/>
        </w:tabs>
        <w:spacing w:after="200" w:line="240" w:lineRule="auto"/>
        <w:jc w:val="both"/>
        <w:rPr>
          <w:rFonts w:ascii=" Arial" w:hAnsi=" Arial" w:cs=" Arial"/>
        </w:rPr>
      </w:pPr>
      <w:r>
        <w:rPr>
          <w:rFonts w:ascii=" Arial" w:hAnsi=" Arial" w:cs=" Arial"/>
        </w:rPr>
        <w:t>Smluvní strany výslovně souhlasí s tím, že tato dohoda bude v souladu se zák. č. 340/2015 Sb., o zvláštních podmínkách účinnosti některých smluv, uveřejňování těchto smluv a o registru smluv (zákon o registru smluv), uveřejněna v registru smluv. Elektronický obraz dohody a metadata dle uvedeného zákona zašle k uveřejnění v registru smluv město Nový Jičín, a to nejpozději do 15 dnů od jejího uzavření. Smluvní strany prohlašují, že tato dohoda, vyjma osobních údajů zástupců smluvních stran neobsahuje žádné informace ve smyslu § 3 odst. 1 zák. č. 340/2015 Sb., a proto souhlasí se zveřejněním celého textu dohody a jejich příloh, po znečitelnění osobních údajů fyzických osob.</w:t>
      </w:r>
    </w:p>
    <w:p w:rsidR="00B015D5" w:rsidRDefault="00B015D5">
      <w:pPr>
        <w:pStyle w:val="Odstavecseseznamem"/>
        <w:rPr>
          <w:rFonts w:ascii=" Arial" w:hAnsi=" Arial" w:cs=" Arial"/>
        </w:rPr>
      </w:pPr>
    </w:p>
    <w:p w:rsidR="00B015D5" w:rsidRDefault="00B015D5">
      <w:pPr>
        <w:pStyle w:val="Odstavecseseznamem"/>
        <w:numPr>
          <w:ilvl w:val="0"/>
          <w:numId w:val="5"/>
        </w:numPr>
        <w:shd w:val="clear" w:color="auto" w:fill="FFFFFF"/>
        <w:tabs>
          <w:tab w:val="left" w:pos="1260"/>
        </w:tabs>
        <w:spacing w:after="200" w:line="240" w:lineRule="auto"/>
        <w:jc w:val="both"/>
        <w:rPr>
          <w:rFonts w:ascii=" Arial" w:hAnsi=" Arial" w:cs=" Arial"/>
        </w:rPr>
      </w:pPr>
      <w:r>
        <w:rPr>
          <w:rFonts w:ascii=" Arial" w:hAnsi=" Arial" w:cs=" Arial"/>
        </w:rPr>
        <w:t>Smluvní strany potvrzují svým podpisem, že s obsahem dohody v celém rozsahu souhlasí.</w:t>
      </w:r>
    </w:p>
    <w:p w:rsidR="00B015D5" w:rsidRDefault="00B015D5">
      <w:pPr>
        <w:pStyle w:val="Odstavecseseznamem"/>
        <w:shd w:val="clear" w:color="auto" w:fill="FFFFFF"/>
        <w:tabs>
          <w:tab w:val="left" w:pos="1260"/>
        </w:tabs>
        <w:spacing w:after="200" w:line="240" w:lineRule="auto"/>
        <w:jc w:val="both"/>
        <w:rPr>
          <w:rFonts w:ascii=" Arial" w:hAnsi=" Arial" w:cs=" Arial"/>
        </w:rPr>
      </w:pPr>
    </w:p>
    <w:p w:rsidR="00B015D5" w:rsidRDefault="00B015D5">
      <w:pPr>
        <w:shd w:val="clear" w:color="auto" w:fill="FFFFFF"/>
        <w:spacing w:after="200" w:line="240" w:lineRule="auto"/>
        <w:jc w:val="both"/>
        <w:rPr>
          <w:rFonts w:ascii=" Arial" w:hAnsi=" Arial" w:cs=" Arial"/>
        </w:rPr>
      </w:pPr>
      <w:r>
        <w:rPr>
          <w:rFonts w:ascii=" Arial" w:hAnsi=" Arial" w:cs=" Arial"/>
        </w:rPr>
        <w:t xml:space="preserve">V Novém Jičíně dne 29.06.2023        </w:t>
      </w:r>
      <w:r>
        <w:rPr>
          <w:rFonts w:ascii=" Arial" w:hAnsi=" Arial" w:cs=" Arial"/>
        </w:rPr>
        <w:tab/>
        <w:t xml:space="preserve">       Ve Dvoře Králové n. L. dne 29.06.2023</w:t>
      </w:r>
    </w:p>
    <w:p w:rsidR="00B015D5" w:rsidRDefault="00B015D5">
      <w:pPr>
        <w:pStyle w:val="Normlnweb"/>
        <w:shd w:val="clear" w:color="auto" w:fill="FFFFFF"/>
        <w:spacing w:after="0"/>
        <w:jc w:val="both"/>
        <w:rPr>
          <w:rFonts w:ascii=" Arial" w:hAnsi=" Arial" w:cs=" Arial"/>
          <w:sz w:val="22"/>
          <w:szCs w:val="22"/>
        </w:rPr>
      </w:pPr>
    </w:p>
    <w:p w:rsidR="00B015D5" w:rsidRDefault="00B015D5">
      <w:pPr>
        <w:pStyle w:val="Normlnweb"/>
        <w:shd w:val="clear" w:color="auto" w:fill="FFFFFF"/>
        <w:tabs>
          <w:tab w:val="left" w:pos="426"/>
        </w:tabs>
        <w:spacing w:after="0"/>
        <w:ind w:hanging="284"/>
        <w:rPr>
          <w:rFonts w:ascii=" Arial" w:hAnsi=" Arial" w:cs=" Arial"/>
          <w:sz w:val="22"/>
          <w:szCs w:val="22"/>
        </w:rPr>
      </w:pPr>
      <w:r>
        <w:rPr>
          <w:rFonts w:ascii=" Arial" w:hAnsi=" Arial" w:cs=" Arial"/>
          <w:sz w:val="22"/>
          <w:szCs w:val="22"/>
        </w:rPr>
        <w:t xml:space="preserve">     Za objednatele: </w:t>
      </w:r>
      <w:r>
        <w:rPr>
          <w:rFonts w:ascii=" Arial" w:hAnsi=" Arial" w:cs=" Arial"/>
          <w:sz w:val="22"/>
          <w:szCs w:val="22"/>
        </w:rPr>
        <w:tab/>
        <w:t xml:space="preserve">                                         Za zhotovitele:</w:t>
      </w:r>
    </w:p>
    <w:p w:rsidR="00B015D5" w:rsidRDefault="00B015D5">
      <w:pPr>
        <w:rPr>
          <w:rFonts w:ascii=" Arial" w:hAnsi=" Arial" w:cs=" Arial"/>
        </w:rPr>
      </w:pPr>
    </w:p>
    <w:p w:rsidR="00B015D5" w:rsidRDefault="00B015D5">
      <w:pPr>
        <w:rPr>
          <w:rFonts w:ascii=" Arial" w:hAnsi=" Arial" w:cs=" Arial"/>
        </w:rPr>
      </w:pPr>
    </w:p>
    <w:p w:rsidR="00B015D5" w:rsidRDefault="00B015D5">
      <w:pPr>
        <w:tabs>
          <w:tab w:val="left" w:pos="4678"/>
        </w:tabs>
      </w:pPr>
      <w:r>
        <w:rPr>
          <w:rFonts w:ascii=" Arial" w:hAnsi=" Arial" w:cs=" Arial"/>
        </w:rPr>
        <w:t>__________________________</w:t>
      </w:r>
      <w:r>
        <w:rPr>
          <w:rFonts w:ascii=" Arial" w:hAnsi=" Arial" w:cs=" Arial"/>
        </w:rPr>
        <w:tab/>
        <w:t>____________________________</w:t>
      </w:r>
    </w:p>
    <w:p w:rsidR="00B015D5" w:rsidRDefault="00B015D5">
      <w:pPr>
        <w:tabs>
          <w:tab w:val="left" w:pos="4678"/>
        </w:tabs>
        <w:rPr>
          <w:rFonts w:ascii=" Arial" w:hAnsi=" Arial" w:cs=" Arial"/>
        </w:rPr>
      </w:pPr>
      <w:r>
        <w:rPr>
          <w:rFonts w:ascii=" Arial" w:hAnsi=" Arial" w:cs=" Arial"/>
        </w:rPr>
        <w:t>Mgr. Stanislav Kopecký, starosta</w:t>
      </w:r>
      <w:r>
        <w:rPr>
          <w:rFonts w:ascii=" Arial" w:hAnsi=" Arial" w:cs=" Arial"/>
        </w:rPr>
        <w:tab/>
        <w:t xml:space="preserve">Ing. </w:t>
      </w:r>
      <w:r w:rsidR="00AA04A4">
        <w:rPr>
          <w:rFonts w:ascii=" Arial" w:hAnsi=" Arial" w:cs=" Arial"/>
        </w:rPr>
        <w:t>Michal Macfelda, jednatel</w:t>
      </w:r>
    </w:p>
    <w:sectPr w:rsidR="00B015D5">
      <w:pgSz w:w="11906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242" w:rsidRDefault="00CC6242">
      <w:r>
        <w:rPr>
          <w:rFonts w:ascii=" Times New Roman" w:hAnsi=" Times New Roman" w:cs=" Times New Roman"/>
          <w:color w:val="auto"/>
          <w:sz w:val="24"/>
          <w:szCs w:val="24"/>
        </w:rPr>
        <w:separator/>
      </w:r>
    </w:p>
  </w:endnote>
  <w:endnote w:type="continuationSeparator" w:id="0">
    <w:p w:rsidR="00CC6242" w:rsidRDefault="00CC6242">
      <w:r>
        <w:rPr>
          <w:rFonts w:ascii=" Times New Roman" w:hAnsi=" Times New Roman" w:cs=" Times New Roman"/>
          <w:color w:val="auto"/>
          <w:sz w:val="24"/>
          <w:szCs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 Symbol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 Courier New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 Wingdings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 Calibri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 Arial">
    <w:altName w:val="Arial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 Segoe UI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 Times New Roman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242" w:rsidRDefault="00CC6242">
      <w:r>
        <w:rPr>
          <w:rFonts w:ascii=" Times New Roman" w:hAnsi=" Times New Roman" w:cs=" Times New Roman"/>
          <w:color w:val="auto"/>
          <w:sz w:val="24"/>
          <w:szCs w:val="24"/>
        </w:rPr>
        <w:separator/>
      </w:r>
    </w:p>
  </w:footnote>
  <w:footnote w:type="continuationSeparator" w:id="0">
    <w:p w:rsidR="00CC6242" w:rsidRDefault="00CC6242">
      <w:r>
        <w:rPr>
          <w:rFonts w:ascii=" Times New Roman" w:hAnsi=" Times New Roman" w:cs=" Times New Roman"/>
          <w:color w:val="auto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826E3370"/>
    <w:lvl w:ilvl="0" w:tplc="9552DF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18C00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97007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507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F48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57634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1B09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94B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C4AF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00000001"/>
    <w:multiLevelType w:val="hybridMultilevel"/>
    <w:tmpl w:val="7C427756"/>
    <w:lvl w:ilvl="0" w:tplc="AF748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5D474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5F6B9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0EA8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C646F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2497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18C47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AA5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D88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0000002"/>
    <w:multiLevelType w:val="hybridMultilevel"/>
    <w:tmpl w:val="810E5B18"/>
    <w:lvl w:ilvl="0" w:tplc="FBB4CC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7EB20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E46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4C15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4A6E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86DD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9B09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ED46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D567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0000003"/>
    <w:multiLevelType w:val="hybridMultilevel"/>
    <w:tmpl w:val="98569CDE"/>
    <w:lvl w:ilvl="0" w:tplc="5C547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4A88C1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4EB0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7C6D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7863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448C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94E06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0EAF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467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0000004"/>
    <w:multiLevelType w:val="hybridMultilevel"/>
    <w:tmpl w:val="00000000"/>
    <w:lvl w:ilvl="0" w:tplc="FFFFFFFF">
      <w:start w:val="1"/>
      <w:numFmt w:val="bullet"/>
      <w:lvlText w:val="*"/>
      <w:lvlJc w:val="left"/>
      <w:pPr>
        <w:ind w:left="720" w:hanging="360"/>
      </w:pPr>
      <w:rPr>
        <w:rFonts w:ascii=" Symbol" w:hAnsi=" Symbol"/>
        <w:sz w:val="20"/>
      </w:rPr>
    </w:lvl>
    <w:lvl w:ilvl="1" w:tplc="FFFFFFFF">
      <w:start w:val="1"/>
      <w:numFmt w:val="bullet"/>
      <w:lvlText w:val="*"/>
      <w:lvlJc w:val="left"/>
      <w:pPr>
        <w:ind w:left="1440" w:hanging="360"/>
      </w:pPr>
      <w:rPr>
        <w:rFonts w:ascii=" Courier New" w:hAnsi=" Courier New"/>
        <w:sz w:val="20"/>
      </w:rPr>
    </w:lvl>
    <w:lvl w:ilvl="2" w:tplc="FFFFFFFF">
      <w:start w:val="1"/>
      <w:numFmt w:val="bullet"/>
      <w:lvlText w:val="*"/>
      <w:lvlJc w:val="left"/>
      <w:pPr>
        <w:ind w:left="2160" w:hanging="360"/>
      </w:pPr>
      <w:rPr>
        <w:rFonts w:ascii=" Wingdings" w:hAnsi=" Wingdings"/>
        <w:sz w:val="20"/>
      </w:rPr>
    </w:lvl>
    <w:lvl w:ilvl="3" w:tplc="FFFFFFFF">
      <w:start w:val="1"/>
      <w:numFmt w:val="bullet"/>
      <w:lvlText w:val="*"/>
      <w:lvlJc w:val="left"/>
      <w:pPr>
        <w:ind w:left="2880" w:hanging="360"/>
      </w:pPr>
      <w:rPr>
        <w:rFonts w:ascii=" Symbol" w:hAnsi=" Symbol"/>
        <w:sz w:val="20"/>
      </w:rPr>
    </w:lvl>
    <w:lvl w:ilvl="4" w:tplc="FFFFFFFF">
      <w:start w:val="1"/>
      <w:numFmt w:val="bullet"/>
      <w:lvlText w:val="*"/>
      <w:lvlJc w:val="left"/>
      <w:pPr>
        <w:ind w:left="3600" w:hanging="360"/>
      </w:pPr>
      <w:rPr>
        <w:rFonts w:ascii=" Courier New" w:hAnsi=" Courier New"/>
        <w:sz w:val="20"/>
      </w:rPr>
    </w:lvl>
    <w:lvl w:ilvl="5" w:tplc="FFFFFFFF">
      <w:start w:val="1"/>
      <w:numFmt w:val="bullet"/>
      <w:lvlText w:val="*"/>
      <w:lvlJc w:val="left"/>
      <w:pPr>
        <w:ind w:left="4320" w:hanging="360"/>
      </w:pPr>
      <w:rPr>
        <w:rFonts w:ascii=" Wingdings" w:hAnsi=" Wingdings"/>
        <w:sz w:val="20"/>
      </w:rPr>
    </w:lvl>
    <w:lvl w:ilvl="6" w:tplc="FFFFFFFF">
      <w:start w:val="1"/>
      <w:numFmt w:val="bullet"/>
      <w:lvlText w:val="*"/>
      <w:lvlJc w:val="left"/>
      <w:pPr>
        <w:ind w:left="5040" w:hanging="360"/>
      </w:pPr>
      <w:rPr>
        <w:rFonts w:ascii=" Symbol" w:hAnsi=" Symbol"/>
        <w:sz w:val="20"/>
      </w:rPr>
    </w:lvl>
    <w:lvl w:ilvl="7" w:tplc="FFFFFFFF">
      <w:start w:val="1"/>
      <w:numFmt w:val="bullet"/>
      <w:lvlText w:val="*"/>
      <w:lvlJc w:val="left"/>
      <w:pPr>
        <w:ind w:left="5760" w:hanging="360"/>
      </w:pPr>
      <w:rPr>
        <w:rFonts w:ascii=" Courier New" w:hAnsi=" Courier New"/>
        <w:sz w:val="20"/>
      </w:rPr>
    </w:lvl>
    <w:lvl w:ilvl="8" w:tplc="FFFFFFFF">
      <w:start w:val="1"/>
      <w:numFmt w:val="bullet"/>
      <w:lvlText w:val="*"/>
      <w:lvlJc w:val="left"/>
      <w:pPr>
        <w:ind w:left="6480" w:hanging="360"/>
      </w:pPr>
      <w:rPr>
        <w:rFonts w:ascii=" Wingdings" w:hAnsi=" Wingdings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CC"/>
    <w:rsid w:val="004F5A7B"/>
    <w:rsid w:val="00572E99"/>
    <w:rsid w:val="005D7654"/>
    <w:rsid w:val="00691BCC"/>
    <w:rsid w:val="00A43B6E"/>
    <w:rsid w:val="00AA04A4"/>
    <w:rsid w:val="00B015D5"/>
    <w:rsid w:val="00CC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3E0C36-66F0-45C0-865F-995105F2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 Calibri" w:eastAsia="Times New Roman" w:hAnsi=" Calibri" w:cs=" 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Grid Table Light" w:uiPriority="40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200" w:line="240" w:lineRule="auto"/>
      <w:outlineLvl w:val="0"/>
    </w:pPr>
    <w:rPr>
      <w:rFonts w:ascii=" Arial" w:hAnsi=" Arial" w:cs=" Arial"/>
      <w:color w:val="auto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360" w:after="200" w:line="240" w:lineRule="auto"/>
      <w:outlineLvl w:val="1"/>
    </w:pPr>
    <w:rPr>
      <w:rFonts w:ascii=" Arial" w:hAnsi=" Arial" w:cs=" Arial"/>
      <w:color w:val="auto"/>
      <w:sz w:val="34"/>
      <w:szCs w:val="3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320" w:after="200" w:line="240" w:lineRule="auto"/>
      <w:outlineLvl w:val="2"/>
    </w:pPr>
    <w:rPr>
      <w:rFonts w:ascii=" Arial" w:hAnsi=" Arial" w:cs=" Arial"/>
      <w:color w:val="auto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keepLines/>
      <w:spacing w:before="320" w:after="200" w:line="240" w:lineRule="auto"/>
      <w:outlineLvl w:val="3"/>
    </w:pPr>
    <w:rPr>
      <w:rFonts w:ascii=" Arial" w:hAnsi=" Arial" w:cs=" Arial"/>
      <w:b/>
      <w:bCs/>
      <w:color w:val="auto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keepLines/>
      <w:spacing w:before="320" w:after="200" w:line="240" w:lineRule="auto"/>
      <w:outlineLvl w:val="4"/>
    </w:pPr>
    <w:rPr>
      <w:rFonts w:ascii=" Arial" w:hAnsi=" Arial" w:cs=" Arial"/>
      <w:b/>
      <w:bCs/>
      <w:color w:val="auto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keepLines/>
      <w:spacing w:before="320" w:after="200" w:line="240" w:lineRule="auto"/>
      <w:outlineLvl w:val="5"/>
    </w:pPr>
    <w:rPr>
      <w:rFonts w:ascii=" Arial" w:hAnsi=" Arial" w:cs=" Arial"/>
      <w:b/>
      <w:bCs/>
      <w:color w:val="auto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keepLines/>
      <w:spacing w:before="320" w:after="200" w:line="240" w:lineRule="auto"/>
      <w:outlineLvl w:val="6"/>
    </w:pPr>
    <w:rPr>
      <w:rFonts w:ascii=" Arial" w:hAnsi=" Arial" w:cs=" Arial"/>
      <w:b/>
      <w:bCs/>
      <w:i/>
      <w:iCs/>
      <w:color w:val="auto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keepLines/>
      <w:spacing w:before="320" w:after="200" w:line="240" w:lineRule="auto"/>
      <w:outlineLvl w:val="7"/>
    </w:pPr>
    <w:rPr>
      <w:rFonts w:ascii=" Arial" w:hAnsi=" Arial" w:cs=" Arial"/>
      <w:i/>
      <w:iCs/>
      <w:color w:val="auto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keepLines/>
      <w:spacing w:before="320" w:after="200" w:line="240" w:lineRule="auto"/>
      <w:outlineLvl w:val="8"/>
    </w:pPr>
    <w:rPr>
      <w:rFonts w:ascii=" Arial" w:hAnsi=" Arial" w:cs=" Arial"/>
      <w:i/>
      <w:iCs/>
      <w:color w:val="auto"/>
      <w:sz w:val="21"/>
      <w:szCs w:val="21"/>
    </w:rPr>
  </w:style>
  <w:style w:type="character" w:default="1" w:styleId="Standardnpsmoodstavce">
    <w:name w:val="Default Paragraph Fon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 Arial" w:hAnsi=" Arial" w:cs=" Arial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locked/>
    <w:rPr>
      <w:rFonts w:ascii=" Arial" w:hAnsi=" Arial" w:cs=" Arial"/>
      <w:sz w:val="34"/>
      <w:szCs w:val="34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 Arial" w:hAnsi=" Arial" w:cs=" Arial"/>
      <w:sz w:val="30"/>
      <w:szCs w:val="30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 Arial" w:hAnsi=" Arial" w:cs=" Arial"/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rFonts w:ascii=" Arial" w:hAnsi=" Arial" w:cs=" Arial"/>
      <w:b/>
      <w:bCs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rFonts w:ascii=" Arial" w:hAnsi=" Arial" w:cs=" Arial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locked/>
    <w:rPr>
      <w:rFonts w:ascii=" Arial" w:hAnsi=" Arial" w:cs=" Arial"/>
      <w:b/>
      <w:bCs/>
      <w:i/>
      <w:i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9"/>
    <w:locked/>
    <w:rPr>
      <w:rFonts w:ascii=" Arial" w:hAnsi=" Arial" w:cs=" Arial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Pr>
      <w:rFonts w:ascii=" Arial" w:hAnsi=" Arial" w:cs=" Arial"/>
      <w:i/>
      <w:iCs/>
      <w:sz w:val="21"/>
      <w:szCs w:val="21"/>
    </w:rPr>
  </w:style>
  <w:style w:type="paragraph" w:styleId="Bezmezer">
    <w:name w:val="No Spacing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99"/>
    <w:qFormat/>
    <w:pPr>
      <w:spacing w:before="300" w:after="200" w:line="240" w:lineRule="auto"/>
      <w:contextualSpacing/>
    </w:pPr>
    <w:rPr>
      <w:rFonts w:ascii="Times New Roman" w:hAnsi="Times New Roman" w:cs="Times New Roman"/>
      <w:color w:val="auto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cs="Times New Roman"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99"/>
    <w:qFormat/>
    <w:pPr>
      <w:spacing w:before="200" w:after="20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Pr>
      <w:rFonts w:cs="Times New Roman"/>
    </w:rPr>
  </w:style>
  <w:style w:type="paragraph" w:styleId="Citt">
    <w:name w:val="Quote"/>
    <w:basedOn w:val="Normln"/>
    <w:next w:val="Normln"/>
    <w:link w:val="CittChar"/>
    <w:uiPriority w:val="99"/>
    <w:qFormat/>
    <w:pPr>
      <w:spacing w:after="0" w:line="240" w:lineRule="auto"/>
      <w:ind w:left="720" w:right="720"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99"/>
    <w:locked/>
    <w:rPr>
      <w:rFonts w:cs="Times New Roman"/>
      <w:i/>
    </w:rPr>
  </w:style>
  <w:style w:type="paragraph" w:styleId="Vrazncitt">
    <w:name w:val="Intense Quote"/>
    <w:basedOn w:val="Normln"/>
    <w:next w:val="Normln"/>
    <w:link w:val="VrazncittChar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contextualSpacing/>
    </w:pPr>
    <w:rPr>
      <w:rFonts w:ascii="Times New Roman" w:hAnsi="Times New Roman" w:cs="Times New Roman"/>
      <w:i/>
      <w:iCs/>
      <w:color w:val="auto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Pr>
      <w:rFonts w:cs="Times New Roman"/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</w:rPr>
  </w:style>
  <w:style w:type="table" w:styleId="Mkatabulky">
    <w:name w:val="Table Grid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/>
  </w:style>
  <w:style w:type="paragraph" w:styleId="Titulek">
    <w:name w:val="caption"/>
    <w:basedOn w:val="Normln"/>
    <w:next w:val="Normln"/>
    <w:uiPriority w:val="99"/>
    <w:qFormat/>
    <w:pPr>
      <w:spacing w:after="0" w:line="276" w:lineRule="auto"/>
    </w:pPr>
    <w:rPr>
      <w:rFonts w:ascii="Times New Roman" w:hAnsi="Times New Roman" w:cs="Times New Roman"/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/>
  </w:style>
  <w:style w:type="table" w:styleId="Prosttabulka1">
    <w:name w:val="Plain Table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Prosttabulka2">
    <w:name w:val="Plain Table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styleId="Prosttabulka3">
    <w:name w:val="Plain Table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Prosttabulka4">
    <w:name w:val="Plain Table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Prosttabulka5">
    <w:name w:val="Plain Table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styleId="Svtltabulkasmkou1">
    <w:name w:val="Grid Table 1 Light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1Light-Accent1">
    <w:name w:val="Grid Table 1 Light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2">
    <w:name w:val="Grid Table 1 Light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3">
    <w:name w:val="Grid Table 1 Light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4">
    <w:name w:val="Grid Table 1 Light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5">
    <w:name w:val="Grid Table 1 Light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1Light-Accent6">
    <w:name w:val="Grid Table 1 Light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ulkasmkou2">
    <w:name w:val="Grid Table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2-Accent1">
    <w:name w:val="Grid Table 2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2">
    <w:name w:val="Grid Table 2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3">
    <w:name w:val="Grid Table 2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4">
    <w:name w:val="Grid Table 2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5">
    <w:name w:val="Grid Table 2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2-Accent6">
    <w:name w:val="Grid Table 2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ulkasmkou3">
    <w:name w:val="Grid Table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3-Accent1">
    <w:name w:val="Grid Table 3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2">
    <w:name w:val="Grid Table 3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3">
    <w:name w:val="Grid Table 3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4">
    <w:name w:val="Grid Table 3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5">
    <w:name w:val="Grid Table 3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3-Accent6">
    <w:name w:val="Grid Table 3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ulkasmkou4">
    <w:name w:val="Grid Table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4-Accent1">
    <w:name w:val="Grid Table 4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2">
    <w:name w:val="Grid Table 4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3">
    <w:name w:val="Grid Table 4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4">
    <w:name w:val="Grid Table 4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5">
    <w:name w:val="Grid Table 4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4-Accent6">
    <w:name w:val="Grid Table 4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mavtabulkasmkou5">
    <w:name w:val="Grid Table 5 Dark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5Dark-Accent1">
    <w:name w:val="Grid Table 5 Dark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2">
    <w:name w:val="Grid Table 5 Dark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3">
    <w:name w:val="Grid Table 5 Dark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4">
    <w:name w:val="Grid Table 5 Dark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5">
    <w:name w:val="Grid Table 5 Dark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5Dark-Accent6">
    <w:name w:val="Grid Table 5 Dark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Barevntabulkasmkou6">
    <w:name w:val="Grid Table 6 Colorful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6Colorful-Accent1">
    <w:name w:val="Grid Table 6 Colorful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2">
    <w:name w:val="Grid Table 6 Colorful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3">
    <w:name w:val="Grid Table 6 Colorful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4">
    <w:name w:val="Grid Table 6 Colorful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5">
    <w:name w:val="Grid Table 6 Colorful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6Colorful-Accent6">
    <w:name w:val="Grid Table 6 Colorful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Barevntabulkasmkou7">
    <w:name w:val="Grid Table 7 Colorful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GridTable7Colorful-Accent1">
    <w:name w:val="Grid Table 7 Colorful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2">
    <w:name w:val="Grid Table 7 Colorful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3">
    <w:name w:val="Grid Table 7 Colorful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4">
    <w:name w:val="Grid Table 7 Colorful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5">
    <w:name w:val="Grid Table 7 Colorful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GridTable7Colorful-Accent6">
    <w:name w:val="Grid Table 7 Colorful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Svtltabulkaseznamu1">
    <w:name w:val="List Table 1 Light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1Light-Accent1">
    <w:name w:val="List Table 1 Light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2">
    <w:name w:val="List Table 1 Light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3">
    <w:name w:val="List Table 1 Light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4">
    <w:name w:val="List Table 1 Light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5">
    <w:name w:val="List Table 1 Light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1Light-Accent6">
    <w:name w:val="List Table 1 Light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ulkaseznamu2">
    <w:name w:val="List Table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2-Accent1">
    <w:name w:val="List Table 2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2">
    <w:name w:val="List Table 2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3">
    <w:name w:val="List Table 2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4">
    <w:name w:val="List Table 2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5">
    <w:name w:val="List Table 2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2-Accent6">
    <w:name w:val="List Table 2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ulkaseznamu3">
    <w:name w:val="List Table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3-Accent1">
    <w:name w:val="List Table 3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2">
    <w:name w:val="List Table 3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3">
    <w:name w:val="List Table 3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4">
    <w:name w:val="List Table 3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5">
    <w:name w:val="List Table 3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3-Accent6">
    <w:name w:val="List Table 3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abulkaseznamu4">
    <w:name w:val="List Table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 Arial" w:hAnsi=" Arial" w:cs=" Arial"/>
      <w:color w:val="404040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4-Accent1">
    <w:name w:val="List Table 4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2">
    <w:name w:val="List Table 4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3">
    <w:name w:val="List Table 4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4">
    <w:name w:val="List Table 4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5">
    <w:name w:val="List Table 4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4-Accent6">
    <w:name w:val="List Table 4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Tmavtabulkaseznamu5">
    <w:name w:val="List Table 5 Dark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5Dark-Accent1">
    <w:name w:val="List Table 5 Dark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2">
    <w:name w:val="List Table 5 Dark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3">
    <w:name w:val="List Table 5 Dark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4">
    <w:name w:val="List Table 5 Dark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5">
    <w:name w:val="List Table 5 Dark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5Dark-Accent6">
    <w:name w:val="List Table 5 Dark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Barevntabulkaseznamu6">
    <w:name w:val="List Table 6 Colorful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6Colorful-Accent1">
    <w:name w:val="List Table 6 Colorful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2">
    <w:name w:val="List Table 6 Colorful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3">
    <w:name w:val="List Table 6 Colorful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4">
    <w:name w:val="List Table 6 Colorful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5">
    <w:name w:val="List Table 6 Colorful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6Colorful-Accent6">
    <w:name w:val="List Table 6 Colorful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Barevntabulkaseznamu7">
    <w:name w:val="List Table 7 Colorful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table" w:customStyle="1" w:styleId="ListTable7Colorful-Accent1">
    <w:name w:val="List Table 7 Colorful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2">
    <w:name w:val="List Table 7 Colorful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3">
    <w:name w:val="List Table 7 Colorful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4">
    <w:name w:val="List Table 7 Colorful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5">
    <w:name w:val="List Table 7 Colorful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stTable7Colorful-Accent6">
    <w:name w:val="List Table 7 Colorful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">
    <w:name w:val="Lined - Accent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1">
    <w:name w:val="Lined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2">
    <w:name w:val="Lined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3">
    <w:name w:val="Lined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4">
    <w:name w:val="Lined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5">
    <w:name w:val="Lined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Lined-Accent6">
    <w:name w:val="Lined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">
    <w:name w:val="Bordered &amp; Lined - Accent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1">
    <w:name w:val="Bordered &amp; Lined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2">
    <w:name w:val="Bordered &amp; Lined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3">
    <w:name w:val="Bordered &amp; Lined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4">
    <w:name w:val="Bordered &amp; Lined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5">
    <w:name w:val="Bordered &amp; Lined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Lined-Accent6">
    <w:name w:val="Bordered &amp; Lined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404040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">
    <w:name w:val="Bordered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1">
    <w:name w:val="Bordered - Accent 1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2">
    <w:name w:val="Bordered - Accent 2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3">
    <w:name w:val="Bordered - Accent 3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4">
    <w:name w:val="Bordered - Accent 4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5">
    <w:name w:val="Bordered - Accent 5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Bordered-Accent6">
    <w:name w:val="Bordered - Accent 6"/>
    <w:basedOn w:val="Normlntabulka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rFonts w:ascii="Times New Roman" w:hAnsi="Times New Roman" w:cs="Times New Roman"/>
      <w:color w:val="auto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  <w:sz w:val="18"/>
    </w:rPr>
  </w:style>
  <w:style w:type="character" w:styleId="Znakapoznpodarou">
    <w:name w:val="footnote reference"/>
    <w:basedOn w:val="Standardnpsmoodstavce"/>
    <w:uiPriority w:val="99"/>
    <w:unhideWhenUsed/>
    <w:rPr>
      <w:rFonts w:cs="Times New Roman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Pr>
      <w:rFonts w:cs="Times New Roman"/>
      <w:sz w:val="20"/>
    </w:rPr>
  </w:style>
  <w:style w:type="character" w:styleId="Odkaznavysvtlivky">
    <w:name w:val="endnote reference"/>
    <w:basedOn w:val="Standardnpsmoodstavce"/>
    <w:uiPriority w:val="99"/>
    <w:semiHidden/>
    <w:unhideWhenUsed/>
    <w:rPr>
      <w:rFonts w:cs="Times New Roman"/>
      <w:vertAlign w:val="superscript"/>
    </w:rPr>
  </w:style>
  <w:style w:type="paragraph" w:styleId="Obsah1">
    <w:name w:val="toc 1"/>
    <w:basedOn w:val="Normln"/>
    <w:next w:val="Normln"/>
    <w:uiPriority w:val="99"/>
    <w:unhideWhenUsed/>
    <w:pPr>
      <w:spacing w:after="57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Obsah2">
    <w:name w:val="toc 2"/>
    <w:basedOn w:val="Normln"/>
    <w:next w:val="Normln"/>
    <w:uiPriority w:val="99"/>
    <w:unhideWhenUsed/>
    <w:pPr>
      <w:spacing w:after="57" w:line="240" w:lineRule="auto"/>
      <w:ind w:left="283"/>
    </w:pPr>
    <w:rPr>
      <w:rFonts w:ascii="Times New Roman" w:hAnsi="Times New Roman" w:cs="Times New Roman"/>
      <w:color w:val="auto"/>
      <w:sz w:val="24"/>
      <w:szCs w:val="24"/>
    </w:rPr>
  </w:style>
  <w:style w:type="paragraph" w:styleId="Obsah3">
    <w:name w:val="toc 3"/>
    <w:basedOn w:val="Normln"/>
    <w:next w:val="Normln"/>
    <w:uiPriority w:val="99"/>
    <w:unhideWhenUsed/>
    <w:pPr>
      <w:spacing w:after="57" w:line="240" w:lineRule="auto"/>
      <w:ind w:left="567"/>
    </w:pPr>
    <w:rPr>
      <w:rFonts w:ascii="Times New Roman" w:hAnsi="Times New Roman" w:cs="Times New Roman"/>
      <w:color w:val="auto"/>
      <w:sz w:val="24"/>
      <w:szCs w:val="24"/>
    </w:rPr>
  </w:style>
  <w:style w:type="paragraph" w:styleId="Obsah4">
    <w:name w:val="toc 4"/>
    <w:basedOn w:val="Normln"/>
    <w:next w:val="Normln"/>
    <w:uiPriority w:val="99"/>
    <w:unhideWhenUsed/>
    <w:pPr>
      <w:spacing w:after="57" w:line="240" w:lineRule="auto"/>
      <w:ind w:left="850"/>
    </w:pPr>
    <w:rPr>
      <w:rFonts w:ascii="Times New Roman" w:hAnsi="Times New Roman" w:cs="Times New Roman"/>
      <w:color w:val="auto"/>
      <w:sz w:val="24"/>
      <w:szCs w:val="24"/>
    </w:rPr>
  </w:style>
  <w:style w:type="paragraph" w:styleId="Obsah5">
    <w:name w:val="toc 5"/>
    <w:basedOn w:val="Normln"/>
    <w:next w:val="Normln"/>
    <w:uiPriority w:val="99"/>
    <w:unhideWhenUsed/>
    <w:pPr>
      <w:spacing w:after="57" w:line="240" w:lineRule="auto"/>
      <w:ind w:left="1134"/>
    </w:pPr>
    <w:rPr>
      <w:rFonts w:ascii="Times New Roman" w:hAnsi="Times New Roman" w:cs="Times New Roman"/>
      <w:color w:val="auto"/>
      <w:sz w:val="24"/>
      <w:szCs w:val="24"/>
    </w:rPr>
  </w:style>
  <w:style w:type="paragraph" w:styleId="Obsah6">
    <w:name w:val="toc 6"/>
    <w:basedOn w:val="Normln"/>
    <w:next w:val="Normln"/>
    <w:uiPriority w:val="99"/>
    <w:unhideWhenUsed/>
    <w:pPr>
      <w:spacing w:after="57" w:line="240" w:lineRule="auto"/>
      <w:ind w:left="1417"/>
    </w:pPr>
    <w:rPr>
      <w:rFonts w:ascii="Times New Roman" w:hAnsi="Times New Roman" w:cs="Times New Roman"/>
      <w:color w:val="auto"/>
      <w:sz w:val="24"/>
      <w:szCs w:val="24"/>
    </w:rPr>
  </w:style>
  <w:style w:type="paragraph" w:styleId="Obsah7">
    <w:name w:val="toc 7"/>
    <w:basedOn w:val="Normln"/>
    <w:next w:val="Normln"/>
    <w:uiPriority w:val="99"/>
    <w:unhideWhenUsed/>
    <w:pPr>
      <w:spacing w:after="57" w:line="240" w:lineRule="auto"/>
      <w:ind w:left="1701"/>
    </w:pPr>
    <w:rPr>
      <w:rFonts w:ascii="Times New Roman" w:hAnsi="Times New Roman" w:cs="Times New Roman"/>
      <w:color w:val="auto"/>
      <w:sz w:val="24"/>
      <w:szCs w:val="24"/>
    </w:rPr>
  </w:style>
  <w:style w:type="paragraph" w:styleId="Obsah8">
    <w:name w:val="toc 8"/>
    <w:basedOn w:val="Normln"/>
    <w:next w:val="Normln"/>
    <w:uiPriority w:val="99"/>
    <w:unhideWhenUsed/>
    <w:pPr>
      <w:spacing w:after="57" w:line="240" w:lineRule="auto"/>
      <w:ind w:left="1984"/>
    </w:pPr>
    <w:rPr>
      <w:rFonts w:ascii="Times New Roman" w:hAnsi="Times New Roman" w:cs="Times New Roman"/>
      <w:color w:val="auto"/>
      <w:sz w:val="24"/>
      <w:szCs w:val="24"/>
    </w:rPr>
  </w:style>
  <w:style w:type="paragraph" w:styleId="Obsah9">
    <w:name w:val="toc 9"/>
    <w:basedOn w:val="Normln"/>
    <w:next w:val="Normln"/>
    <w:uiPriority w:val="99"/>
    <w:unhideWhenUsed/>
    <w:pPr>
      <w:spacing w:after="57" w:line="240" w:lineRule="auto"/>
      <w:ind w:left="2268"/>
    </w:pPr>
    <w:rPr>
      <w:rFonts w:ascii="Times New Roman" w:hAnsi="Times New Roman" w:cs="Times New Roman"/>
      <w:color w:val="auto"/>
      <w:sz w:val="24"/>
      <w:szCs w:val="24"/>
    </w:rPr>
  </w:style>
  <w:style w:type="paragraph" w:styleId="Nadpisobsahu">
    <w:name w:val="TOC Heading"/>
    <w:basedOn w:val="Nadpis1"/>
    <w:next w:val="Normln"/>
    <w:uiPriority w:val="99"/>
    <w:qFormat/>
    <w:pPr>
      <w:keepNext w:val="0"/>
      <w:keepLines w:val="0"/>
      <w:spacing w:before="0" w:after="0"/>
      <w:outlineLvl w:val="9"/>
    </w:pPr>
    <w:rPr>
      <w:rFonts w:ascii="Times New Roman" w:hAnsi="Times New Roman" w:cs="Times New Roman"/>
      <w:sz w:val="24"/>
      <w:szCs w:val="24"/>
    </w:rPr>
  </w:style>
  <w:style w:type="paragraph" w:styleId="Seznamobrzk">
    <w:name w:val="table of figures"/>
    <w:basedOn w:val="Normln"/>
    <w:next w:val="Normln"/>
    <w:uiPriority w:val="99"/>
    <w:unhideWhenUsed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ocdata">
    <w:name w:val="docdata"/>
    <w:aliases w:val="docy,v5,1903,bqiaagaaeyqcaaagiaiaaamxbwaabt8haaaaaaaaaaaaaaaaaaaaaaaaaaaaaaaaaaaaaaaaaaaaaaaaaaaaaaaaaaaaaaaaaaaaaaaaaaaaaaaaaaaaaaaaaaaaaaaaaaaaaaaaaaaaaaaaaaaaaaaaaaaaaaaaaaaaaaaaaaaaaaaaaaaaaaaaaaaaaaaaaaaaaaaaaaaaaaaaaaaaaaaaaaaaaaaaaaaaaaa"/>
    <w:basedOn w:val="Normln"/>
    <w:uiPriority w:val="99"/>
    <w:pPr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 Segoe UI" w:hAnsi=" Segoe UI" w:cs=" 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 Segoe UI" w:hAnsi=" Segoe UI" w:cs=" 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Pr>
      <w:rFonts w:ascii=" Calibri" w:hAnsi=" Calibri" w:cs=" Calibri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ascii=" Calibri" w:hAnsi=" Calibri" w:cs=" 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ascii=" Calibri" w:hAnsi=" Calibri" w:cs=" 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   Schindler</dc:creator>
  <cp:keywords/>
  <dc:description/>
  <cp:lastModifiedBy>Ivana Boková</cp:lastModifiedBy>
  <cp:revision>2</cp:revision>
  <dcterms:created xsi:type="dcterms:W3CDTF">2023-06-29T11:41:00Z</dcterms:created>
  <dcterms:modified xsi:type="dcterms:W3CDTF">2023-06-29T11:41:00Z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ONLYOFFICE/7.1.1.23</vt:lpwstr>
  </property>
</Properties>
</file>