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5F4BB4" w:rsidRDefault="00805361" w:rsidP="005F4BB4">
      <w:pPr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5F4BB4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58B9CF1D" w14:textId="77777777" w:rsidR="00805361" w:rsidRPr="00805361" w:rsidRDefault="00805361" w:rsidP="008342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1D4FF06" w:rsidR="00805361" w:rsidRPr="00805361" w:rsidRDefault="00805361" w:rsidP="008342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1B037E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1B037E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8342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8342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56EA8885" w:rsidR="00805361" w:rsidRPr="00805361" w:rsidRDefault="001B037E" w:rsidP="008342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805361" w:rsidRPr="00805361">
        <w:rPr>
          <w:rFonts w:ascii="Arial" w:eastAsia="Times New Roman" w:hAnsi="Arial" w:cs="Arial"/>
          <w:lang w:eastAsia="cs-CZ"/>
        </w:rPr>
        <w:t>ankovní </w:t>
      </w:r>
      <w:r w:rsidR="00805361" w:rsidRPr="00805361">
        <w:rPr>
          <w:rFonts w:ascii="Arial" w:eastAsia="Times New Roman" w:hAnsi="Arial" w:cs="Arial"/>
          <w:color w:val="000000"/>
          <w:lang w:eastAsia="cs-CZ"/>
        </w:rPr>
        <w:t>účet:</w:t>
      </w:r>
      <w:r w:rsidR="00805361" w:rsidRPr="00805361">
        <w:rPr>
          <w:rFonts w:ascii="Arial" w:eastAsia="Times New Roman" w:hAnsi="Arial" w:cs="Arial"/>
          <w:lang w:eastAsia="cs-CZ"/>
        </w:rPr>
        <w:t> 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35A07752" w14:textId="77777777" w:rsidR="00680C27" w:rsidRPr="007713FB" w:rsidRDefault="00680C27" w:rsidP="0081114C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7713FB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0C77C27C" w14:textId="555BE6B1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751CC9">
        <w:rPr>
          <w:rFonts w:ascii="Arial" w:eastAsia="Times New Roman" w:hAnsi="Arial" w:cs="Arial"/>
          <w:b/>
          <w:bCs/>
          <w:lang w:eastAsia="cs-CZ"/>
        </w:rPr>
        <w:t>TaK</w:t>
      </w:r>
      <w:proofErr w:type="spellEnd"/>
      <w:r w:rsidRPr="00751CC9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751CC9">
        <w:rPr>
          <w:rFonts w:ascii="Arial" w:eastAsia="Times New Roman" w:hAnsi="Arial" w:cs="Arial"/>
          <w:b/>
          <w:bCs/>
          <w:lang w:eastAsia="cs-CZ"/>
        </w:rPr>
        <w:t>Architects</w:t>
      </w:r>
      <w:proofErr w:type="spellEnd"/>
      <w:r w:rsidRPr="00751CC9">
        <w:rPr>
          <w:rFonts w:ascii="Arial" w:eastAsia="Times New Roman" w:hAnsi="Arial" w:cs="Arial"/>
          <w:b/>
          <w:bCs/>
          <w:lang w:eastAsia="cs-CZ"/>
        </w:rPr>
        <w:t xml:space="preserve"> s. r.o.</w:t>
      </w:r>
    </w:p>
    <w:p w14:paraId="696CB6E8" w14:textId="77777777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>IČ: 28503864</w:t>
      </w:r>
    </w:p>
    <w:p w14:paraId="0AB1D467" w14:textId="77777777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>DIČ: CZ28503864</w:t>
      </w:r>
    </w:p>
    <w:p w14:paraId="632E1908" w14:textId="77777777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>sídlo: Hollarovo nám. 2, 130 00 Praha – Vinohrady</w:t>
      </w:r>
    </w:p>
    <w:p w14:paraId="7A8328C9" w14:textId="77777777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>kancelář: Hollarovo nám. 2, 130 00 Praha 3 – Vinohrady</w:t>
      </w:r>
    </w:p>
    <w:p w14:paraId="14C0A1E8" w14:textId="77777777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>statutární zástupce: Ing. arch. Marek Tichý</w:t>
      </w:r>
    </w:p>
    <w:p w14:paraId="278C8F64" w14:textId="77777777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>bankovní spojení: KB, a.s., pobočka Praha – Spálená</w:t>
      </w:r>
    </w:p>
    <w:p w14:paraId="5665C951" w14:textId="7E84497B" w:rsidR="00751CC9" w:rsidRPr="00751CC9" w:rsidRDefault="00751CC9" w:rsidP="00751C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51CC9">
        <w:rPr>
          <w:rFonts w:ascii="Arial" w:eastAsia="Times New Roman" w:hAnsi="Arial" w:cs="Arial"/>
          <w:lang w:eastAsia="cs-CZ"/>
        </w:rPr>
        <w:t xml:space="preserve">číslo účtu: </w:t>
      </w:r>
    </w:p>
    <w:p w14:paraId="4CA91DCE" w14:textId="77777777" w:rsidR="00751CC9" w:rsidRDefault="00751CC9" w:rsidP="00680C27">
      <w:pPr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116F45AF" w14:textId="41AE0957" w:rsidR="00680C27" w:rsidRPr="007713FB" w:rsidRDefault="00680C27" w:rsidP="00680C27">
      <w:pPr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7713FB">
        <w:rPr>
          <w:rFonts w:ascii="Arial" w:eastAsia="Times New Roman" w:hAnsi="Arial" w:cs="Arial"/>
          <w:lang w:eastAsia="cs-CZ"/>
        </w:rPr>
        <w:t>(dále též „Smluvní strany“) </w:t>
      </w:r>
    </w:p>
    <w:p w14:paraId="100BAE50" w14:textId="461C3416" w:rsidR="00680C27" w:rsidRPr="00DA778B" w:rsidRDefault="00680C27" w:rsidP="00680C27">
      <w:pPr>
        <w:textAlignment w:val="baseline"/>
        <w:rPr>
          <w:rFonts w:ascii="Arial" w:eastAsia="Times New Roman" w:hAnsi="Arial" w:cs="Arial"/>
          <w:lang w:eastAsia="cs-CZ"/>
        </w:rPr>
      </w:pPr>
      <w:r w:rsidRPr="00DA778B">
        <w:rPr>
          <w:rFonts w:ascii="Arial" w:eastAsia="Times New Roman" w:hAnsi="Arial" w:cs="Arial"/>
          <w:lang w:eastAsia="cs-CZ"/>
        </w:rPr>
        <w:t>  </w:t>
      </w:r>
    </w:p>
    <w:p w14:paraId="2B2AED5C" w14:textId="1D2B8F6C" w:rsidR="00680C27" w:rsidRPr="00C32B07" w:rsidRDefault="00680C27" w:rsidP="005F4BB4">
      <w:pPr>
        <w:textAlignment w:val="baseline"/>
        <w:rPr>
          <w:rFonts w:ascii="Arial" w:eastAsia="Times New Roman" w:hAnsi="Arial" w:cs="Arial"/>
          <w:color w:val="FF0000"/>
          <w:lang w:eastAsia="cs-CZ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číslo </w:t>
      </w:r>
      <w:proofErr w:type="gramStart"/>
      <w:r>
        <w:rPr>
          <w:rStyle w:val="contextualspellingandgrammarerror"/>
          <w:rFonts w:ascii="Arial" w:hAnsi="Arial" w:cs="Arial"/>
          <w:b/>
          <w:bCs/>
          <w:color w:val="000000"/>
          <w:shd w:val="clear" w:color="auto" w:fill="FFFFFF"/>
        </w:rPr>
        <w:t>objednávky:   </w:t>
      </w:r>
      <w:proofErr w:type="gramEnd"/>
      <w:r w:rsidRPr="005F4BB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45902.61.24104.</w:t>
      </w:r>
      <w:r w:rsidR="008733BB" w:rsidRPr="005F4BB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07</w:t>
      </w:r>
      <w:r w:rsidRPr="00C32B07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                           </w:t>
      </w:r>
      <w:r w:rsidR="005F4BB4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                </w:t>
      </w:r>
      <w:r w:rsidRPr="00C32B07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    </w:t>
      </w:r>
      <w:r w:rsidRPr="00C32B07">
        <w:rPr>
          <w:rFonts w:ascii="Arial" w:eastAsia="Times New Roman" w:hAnsi="Arial" w:cs="Arial"/>
          <w:lang w:eastAsia="cs-CZ"/>
        </w:rPr>
        <w:t xml:space="preserve">V Praze dne: </w:t>
      </w:r>
      <w:r w:rsidR="00751CC9">
        <w:rPr>
          <w:rFonts w:ascii="Arial" w:eastAsia="Times New Roman" w:hAnsi="Arial" w:cs="Arial"/>
          <w:lang w:eastAsia="cs-CZ"/>
        </w:rPr>
        <w:t>2</w:t>
      </w:r>
      <w:r w:rsidR="00BA6790">
        <w:rPr>
          <w:rFonts w:ascii="Arial" w:eastAsia="Times New Roman" w:hAnsi="Arial" w:cs="Arial"/>
          <w:lang w:eastAsia="cs-CZ"/>
        </w:rPr>
        <w:t>7</w:t>
      </w:r>
      <w:r w:rsidRPr="00C32B07">
        <w:rPr>
          <w:rFonts w:ascii="Arial" w:eastAsia="Times New Roman" w:hAnsi="Arial" w:cs="Arial"/>
          <w:lang w:eastAsia="cs-CZ"/>
        </w:rPr>
        <w:t>.</w:t>
      </w:r>
      <w:r w:rsidR="00751CC9">
        <w:rPr>
          <w:rFonts w:ascii="Arial" w:eastAsia="Times New Roman" w:hAnsi="Arial" w:cs="Arial"/>
          <w:lang w:eastAsia="cs-CZ"/>
        </w:rPr>
        <w:t>6</w:t>
      </w:r>
      <w:r w:rsidRPr="00C32B07">
        <w:rPr>
          <w:rFonts w:ascii="Arial" w:eastAsia="Times New Roman" w:hAnsi="Arial" w:cs="Arial"/>
          <w:lang w:eastAsia="cs-CZ"/>
        </w:rPr>
        <w:t>.202</w:t>
      </w:r>
      <w:r w:rsidR="00751CC9">
        <w:rPr>
          <w:rFonts w:ascii="Arial" w:eastAsia="Times New Roman" w:hAnsi="Arial" w:cs="Arial"/>
          <w:lang w:eastAsia="cs-CZ"/>
        </w:rPr>
        <w:t>3</w:t>
      </w:r>
    </w:p>
    <w:p w14:paraId="4CB51546" w14:textId="102F41AF" w:rsidR="00680C27" w:rsidRDefault="00680C27" w:rsidP="0081114C">
      <w:p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C32B07">
        <w:rPr>
          <w:rFonts w:ascii="Arial" w:eastAsia="Times New Roman" w:hAnsi="Arial" w:cs="Arial"/>
          <w:color w:val="FF0000"/>
          <w:lang w:eastAsia="cs-CZ"/>
        </w:rPr>
        <w:t> </w:t>
      </w:r>
    </w:p>
    <w:p w14:paraId="4D868340" w14:textId="27918FAD" w:rsidR="00680C27" w:rsidRDefault="00680C27" w:rsidP="00680C27">
      <w:pPr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EC41A8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Objednávka </w:t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ověřovací</w:t>
      </w:r>
      <w:r w:rsidRPr="00EC41A8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studie </w:t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„</w:t>
      </w:r>
      <w:r w:rsidR="00751CC9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gymnázium Ládví</w:t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“</w:t>
      </w:r>
    </w:p>
    <w:p w14:paraId="3C65F9C8" w14:textId="77777777" w:rsidR="00680C27" w:rsidRDefault="00680C27" w:rsidP="00680C27">
      <w:pPr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35C5A93F" w14:textId="77777777" w:rsidR="00680C27" w:rsidRDefault="00680C27" w:rsidP="00680C27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03F12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znění, u Vás objednáváme:</w:t>
      </w:r>
    </w:p>
    <w:p w14:paraId="50005DD1" w14:textId="68640653" w:rsidR="00751CC9" w:rsidRDefault="00680C27" w:rsidP="00751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54B">
        <w:rPr>
          <w:rFonts w:ascii="Arial" w:hAnsi="Arial" w:cs="Arial"/>
        </w:rPr>
        <w:t>Zpracování</w:t>
      </w:r>
      <w:r w:rsidRPr="00751CC9">
        <w:rPr>
          <w:rFonts w:ascii="Arial" w:hAnsi="Arial" w:cs="Arial"/>
        </w:rPr>
        <w:t xml:space="preserve"> ověřovací studie </w:t>
      </w:r>
      <w:r w:rsidRPr="00751CC9">
        <w:rPr>
          <w:rFonts w:ascii="Arial" w:hAnsi="Arial" w:cs="Arial"/>
          <w:b/>
          <w:bCs/>
        </w:rPr>
        <w:t>„</w:t>
      </w:r>
      <w:r w:rsidR="00751CC9" w:rsidRPr="00751CC9">
        <w:rPr>
          <w:rFonts w:ascii="Arial" w:hAnsi="Arial" w:cs="Arial"/>
          <w:b/>
          <w:bCs/>
        </w:rPr>
        <w:t>gymnázium Ládví</w:t>
      </w:r>
      <w:r w:rsidRPr="00751CC9">
        <w:rPr>
          <w:rFonts w:ascii="Arial" w:hAnsi="Arial" w:cs="Arial"/>
          <w:b/>
          <w:bCs/>
        </w:rPr>
        <w:t>“</w:t>
      </w:r>
      <w:r w:rsidR="00751CC9">
        <w:rPr>
          <w:rFonts w:ascii="Arial" w:hAnsi="Arial" w:cs="Arial"/>
        </w:rPr>
        <w:t>,</w:t>
      </w:r>
      <w:r w:rsidRPr="00751CC9">
        <w:rPr>
          <w:rFonts w:ascii="Arial" w:hAnsi="Arial" w:cs="Arial"/>
          <w:noProof/>
        </w:rPr>
        <w:drawing>
          <wp:inline distT="0" distB="0" distL="0" distR="0" wp14:anchorId="10967EDF" wp14:editId="788DF4F8">
            <wp:extent cx="19050" cy="95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CC9" w:rsidRPr="00751CC9">
        <w:rPr>
          <w:rFonts w:ascii="Arial" w:hAnsi="Arial" w:cs="Arial"/>
        </w:rPr>
        <w:t xml:space="preserve"> novostavby objektu gymnázia MHMP, v lokalitě Ládví, ul. Davídkova, Praha 8 – Ďáblice, v rozsahu a dle zadání předaného objednatelem. Stavba</w:t>
      </w:r>
      <w:r w:rsidR="00751CC9">
        <w:rPr>
          <w:rFonts w:ascii="Arial" w:hAnsi="Arial" w:cs="Arial"/>
        </w:rPr>
        <w:t xml:space="preserve"> </w:t>
      </w:r>
      <w:r w:rsidR="00751CC9" w:rsidRPr="00751CC9">
        <w:rPr>
          <w:rFonts w:ascii="Arial" w:hAnsi="Arial" w:cs="Arial"/>
        </w:rPr>
        <w:t>bude koncipovaná jako udržitelný objekt s limitovanou životností, s uvažovaným zachováním parkovací</w:t>
      </w:r>
      <w:r w:rsidR="00751CC9">
        <w:rPr>
          <w:rFonts w:ascii="Arial" w:hAnsi="Arial" w:cs="Arial"/>
        </w:rPr>
        <w:t xml:space="preserve"> </w:t>
      </w:r>
      <w:r w:rsidR="00751CC9" w:rsidRPr="00751CC9">
        <w:rPr>
          <w:rFonts w:ascii="Arial" w:hAnsi="Arial" w:cs="Arial"/>
        </w:rPr>
        <w:t>kapacity na řešeném pozemku výstavby.</w:t>
      </w:r>
      <w:r w:rsidR="00751CC9" w:rsidRPr="0086154B">
        <w:rPr>
          <w:rFonts w:ascii="Arial" w:hAnsi="Arial" w:cs="Arial"/>
        </w:rPr>
        <w:t xml:space="preserve"> </w:t>
      </w:r>
    </w:p>
    <w:p w14:paraId="00EE705A" w14:textId="77777777" w:rsidR="00751CC9" w:rsidRDefault="00751CC9" w:rsidP="00751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66144" w14:textId="268170E5" w:rsidR="00680C27" w:rsidRPr="00C66EEE" w:rsidRDefault="00680C27" w:rsidP="00751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154B">
        <w:rPr>
          <w:rFonts w:ascii="Arial" w:hAnsi="Arial" w:cs="Arial"/>
        </w:rPr>
        <w:t xml:space="preserve">Tento </w:t>
      </w:r>
      <w:r w:rsidR="00751CC9">
        <w:rPr>
          <w:rFonts w:ascii="Arial" w:hAnsi="Arial" w:cs="Arial"/>
        </w:rPr>
        <w:t>záměr</w:t>
      </w:r>
      <w:r w:rsidRPr="0086154B">
        <w:rPr>
          <w:rFonts w:ascii="Arial" w:hAnsi="Arial" w:cs="Arial"/>
        </w:rPr>
        <w:t xml:space="preserve"> bude umístěn v trojúhelníku mezi ulicemi Davídkova, Střelničná a stávajícím výškovým domem Taussigova 1172/1</w:t>
      </w:r>
      <w:r>
        <w:rPr>
          <w:rFonts w:ascii="Arial" w:hAnsi="Arial" w:cs="Arial"/>
        </w:rPr>
        <w:t xml:space="preserve">, </w:t>
      </w:r>
      <w:r w:rsidRPr="007D4905">
        <w:rPr>
          <w:rFonts w:ascii="Arial" w:hAnsi="Arial" w:cs="Arial"/>
        </w:rPr>
        <w:t xml:space="preserve">na pozemcích </w:t>
      </w:r>
      <w:proofErr w:type="spellStart"/>
      <w:r w:rsidRPr="007D4905">
        <w:rPr>
          <w:rFonts w:ascii="Arial" w:hAnsi="Arial" w:cs="Arial"/>
        </w:rPr>
        <w:t>parc</w:t>
      </w:r>
      <w:proofErr w:type="spellEnd"/>
      <w:r w:rsidRPr="007D4905">
        <w:rPr>
          <w:rFonts w:ascii="Arial" w:hAnsi="Arial" w:cs="Arial"/>
        </w:rPr>
        <w:t xml:space="preserve">. č.: </w:t>
      </w:r>
      <w:r w:rsidRPr="007D4905">
        <w:rPr>
          <w:rFonts w:ascii="Arial" w:hAnsi="Arial" w:cs="Arial"/>
          <w:color w:val="000000"/>
        </w:rPr>
        <w:t xml:space="preserve">2401/8, 2401/9, 2401/11 </w:t>
      </w:r>
      <w:r w:rsidRPr="007D4905">
        <w:rPr>
          <w:rFonts w:ascii="Arial" w:hAnsi="Arial" w:cs="Arial"/>
        </w:rPr>
        <w:t xml:space="preserve">a </w:t>
      </w:r>
      <w:r w:rsidRPr="007D4905">
        <w:rPr>
          <w:rFonts w:ascii="Arial" w:hAnsi="Arial" w:cs="Arial"/>
          <w:color w:val="000000"/>
        </w:rPr>
        <w:t xml:space="preserve">2401/12; </w:t>
      </w:r>
      <w:r w:rsidR="00751CC9">
        <w:rPr>
          <w:rFonts w:ascii="Arial" w:hAnsi="Arial" w:cs="Arial"/>
          <w:color w:val="000000"/>
        </w:rPr>
        <w:t xml:space="preserve">a přilehlých pozemcích ve vlastnictví HMP, </w:t>
      </w:r>
      <w:r w:rsidRPr="007D4905">
        <w:rPr>
          <w:rFonts w:ascii="Arial" w:hAnsi="Arial" w:cs="Arial"/>
          <w:color w:val="000000"/>
        </w:rPr>
        <w:t>vše v katastrálním území Praha 8, Kobylisy</w:t>
      </w:r>
      <w:r w:rsidRPr="007D4905">
        <w:rPr>
          <w:rFonts w:ascii="Arial" w:hAnsi="Arial" w:cs="Arial"/>
        </w:rPr>
        <w:t>.</w:t>
      </w:r>
    </w:p>
    <w:p w14:paraId="70880ED7" w14:textId="644F9075" w:rsidR="00680C27" w:rsidRPr="00703F12" w:rsidRDefault="00680C27" w:rsidP="00680C27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32B07">
        <w:rPr>
          <w:rFonts w:ascii="Arial" w:hAnsi="Arial" w:cs="Arial"/>
          <w:color w:val="FF0000"/>
          <w:shd w:val="clear" w:color="auto" w:fill="FFFFFF"/>
        </w:rPr>
        <w:tab/>
      </w:r>
      <w:r w:rsidRPr="00703F12">
        <w:rPr>
          <w:rFonts w:ascii="Arial" w:eastAsia="Times New Roman" w:hAnsi="Arial" w:cs="Arial"/>
          <w:lang w:eastAsia="cs-CZ"/>
        </w:rPr>
        <w:t xml:space="preserve">V souladu s občanským zákoníkem se akceptací této objednávky zakládá dvoustranný smluvní vztah mezi Objednatelem a Dodavatelem. Dodavateli tak vzniká povinnost realizovat </w:t>
      </w:r>
      <w:r w:rsidRPr="00703F12">
        <w:rPr>
          <w:rFonts w:ascii="Arial" w:eastAsia="Times New Roman" w:hAnsi="Arial" w:cs="Arial"/>
          <w:lang w:eastAsia="cs-CZ"/>
        </w:rPr>
        <w:lastRenderedPageBreak/>
        <w:t>předmět plnění v požadovaném rozsahu a jeho výsledky předat níže uvedenému zástupci Objednatele a Objednateli vzniká povinnost zaplatit Dodavateli dohodnutou smluvní odměnu. </w:t>
      </w:r>
    </w:p>
    <w:p w14:paraId="6DABF924" w14:textId="0D772B07" w:rsidR="00680C27" w:rsidRPr="00A42969" w:rsidRDefault="00680C27" w:rsidP="00A42969">
      <w:pPr>
        <w:pStyle w:val="Odstavecseseznamem"/>
        <w:numPr>
          <w:ilvl w:val="0"/>
          <w:numId w:val="16"/>
        </w:numPr>
        <w:spacing w:line="240" w:lineRule="auto"/>
        <w:textAlignment w:val="baseline"/>
        <w:rPr>
          <w:rFonts w:ascii="Arial" w:eastAsiaTheme="minorEastAsia" w:hAnsi="Arial" w:cs="Arial"/>
          <w:b/>
          <w:bCs/>
          <w:lang w:eastAsia="cs-CZ"/>
        </w:rPr>
      </w:pPr>
      <w:r w:rsidRPr="00A42969">
        <w:rPr>
          <w:rFonts w:ascii="Arial" w:eastAsia="Times New Roman" w:hAnsi="Arial" w:cs="Arial"/>
          <w:b/>
          <w:bCs/>
          <w:u w:val="single"/>
          <w:lang w:eastAsia="cs-CZ"/>
        </w:rPr>
        <w:t>Předmět plnění</w:t>
      </w:r>
      <w:r w:rsidRPr="00A42969">
        <w:rPr>
          <w:rFonts w:ascii="Arial" w:eastAsia="Times New Roman" w:hAnsi="Arial" w:cs="Arial"/>
          <w:b/>
          <w:bCs/>
          <w:lang w:eastAsia="cs-CZ"/>
        </w:rPr>
        <w:t>:</w:t>
      </w:r>
    </w:p>
    <w:p w14:paraId="012AA153" w14:textId="4B64AAF4" w:rsidR="00680C27" w:rsidRPr="006103ED" w:rsidRDefault="00680C27" w:rsidP="00CC6F12">
      <w:pPr>
        <w:ind w:right="-6"/>
        <w:jc w:val="both"/>
        <w:textAlignment w:val="baseline"/>
        <w:rPr>
          <w:rFonts w:ascii="Arial" w:hAnsi="Arial" w:cs="Arial"/>
        </w:rPr>
      </w:pPr>
      <w:r w:rsidRPr="006103ED">
        <w:rPr>
          <w:rFonts w:ascii="Arial" w:hAnsi="Arial" w:cs="Arial"/>
        </w:rPr>
        <w:t>Rozsah dodávky </w:t>
      </w:r>
      <w:r w:rsidR="00751CC9" w:rsidRPr="006103ED">
        <w:rPr>
          <w:rFonts w:ascii="Arial" w:hAnsi="Arial" w:cs="Arial"/>
        </w:rPr>
        <w:t xml:space="preserve">byl </w:t>
      </w:r>
      <w:r w:rsidRPr="006103ED">
        <w:rPr>
          <w:rFonts w:ascii="Arial" w:hAnsi="Arial" w:cs="Arial"/>
        </w:rPr>
        <w:t>podrobně specifikován</w:t>
      </w:r>
      <w:r w:rsidR="00751CC9" w:rsidRPr="006103ED">
        <w:rPr>
          <w:rFonts w:ascii="Arial" w:hAnsi="Arial" w:cs="Arial"/>
        </w:rPr>
        <w:t xml:space="preserve"> na </w:t>
      </w:r>
      <w:r w:rsidR="00751CC9" w:rsidRPr="00751CC9">
        <w:rPr>
          <w:rFonts w:ascii="Arial" w:hAnsi="Arial" w:cs="Arial"/>
        </w:rPr>
        <w:t>předběžné tržní konzultac</w:t>
      </w:r>
      <w:r w:rsidR="00751CC9">
        <w:rPr>
          <w:rFonts w:ascii="Arial" w:hAnsi="Arial" w:cs="Arial"/>
        </w:rPr>
        <w:t>i</w:t>
      </w:r>
      <w:r w:rsidR="00751CC9" w:rsidRPr="006103ED">
        <w:rPr>
          <w:rFonts w:ascii="Arial" w:hAnsi="Arial" w:cs="Arial"/>
        </w:rPr>
        <w:t xml:space="preserve"> dne 7.6.2023 </w:t>
      </w:r>
      <w:r w:rsidR="006103ED" w:rsidRPr="006103ED">
        <w:rPr>
          <w:rFonts w:ascii="Arial" w:hAnsi="Arial" w:cs="Arial"/>
        </w:rPr>
        <w:t xml:space="preserve">a </w:t>
      </w:r>
      <w:r w:rsidRPr="006103ED">
        <w:rPr>
          <w:rFonts w:ascii="Arial" w:hAnsi="Arial" w:cs="Arial"/>
        </w:rPr>
        <w:t>v</w:t>
      </w:r>
      <w:r w:rsidR="005F4BB4">
        <w:rPr>
          <w:rFonts w:ascii="Arial" w:hAnsi="Arial" w:cs="Arial"/>
        </w:rPr>
        <w:t> </w:t>
      </w:r>
      <w:r w:rsidRPr="006103ED">
        <w:rPr>
          <w:rFonts w:ascii="Arial" w:hAnsi="Arial" w:cs="Arial"/>
        </w:rPr>
        <w:t>nabídce</w:t>
      </w:r>
      <w:r w:rsidR="00751CC9" w:rsidRPr="006103ED">
        <w:rPr>
          <w:rFonts w:ascii="Arial" w:hAnsi="Arial" w:cs="Arial"/>
        </w:rPr>
        <w:t xml:space="preserve"> Nabídka_202306005_TaK </w:t>
      </w:r>
      <w:r w:rsidRPr="006103ED">
        <w:rPr>
          <w:rFonts w:ascii="Arial" w:hAnsi="Arial" w:cs="Arial"/>
        </w:rPr>
        <w:t>z </w:t>
      </w:r>
      <w:r w:rsidR="00751CC9" w:rsidRPr="006103ED">
        <w:rPr>
          <w:rFonts w:ascii="Arial" w:hAnsi="Arial" w:cs="Arial"/>
        </w:rPr>
        <w:t>22</w:t>
      </w:r>
      <w:r w:rsidRPr="006103ED">
        <w:rPr>
          <w:rFonts w:ascii="Arial" w:hAnsi="Arial" w:cs="Arial"/>
        </w:rPr>
        <w:t>.</w:t>
      </w:r>
      <w:r w:rsidR="00751CC9" w:rsidRPr="006103ED">
        <w:rPr>
          <w:rFonts w:ascii="Arial" w:hAnsi="Arial" w:cs="Arial"/>
        </w:rPr>
        <w:t>06</w:t>
      </w:r>
      <w:r w:rsidRPr="006103ED">
        <w:rPr>
          <w:rFonts w:ascii="Arial" w:hAnsi="Arial" w:cs="Arial"/>
        </w:rPr>
        <w:t>.202</w:t>
      </w:r>
      <w:r w:rsidR="00751CC9" w:rsidRPr="006103ED">
        <w:rPr>
          <w:rFonts w:ascii="Arial" w:hAnsi="Arial" w:cs="Arial"/>
        </w:rPr>
        <w:t>3</w:t>
      </w:r>
      <w:r w:rsidR="006103ED" w:rsidRPr="006103ED">
        <w:rPr>
          <w:rFonts w:ascii="Arial" w:hAnsi="Arial" w:cs="Arial"/>
        </w:rPr>
        <w:t>.</w:t>
      </w:r>
      <w:r w:rsidRPr="006103ED">
        <w:rPr>
          <w:rFonts w:ascii="Arial" w:hAnsi="Arial" w:cs="Arial"/>
        </w:rPr>
        <w:t xml:space="preserve"> </w:t>
      </w:r>
    </w:p>
    <w:p w14:paraId="12FAC576" w14:textId="722EAB4A" w:rsidR="006103ED" w:rsidRPr="006103ED" w:rsidRDefault="00680C27" w:rsidP="006103ED">
      <w:pPr>
        <w:ind w:left="284" w:right="-6"/>
        <w:rPr>
          <w:rFonts w:ascii="Arial" w:hAnsi="Arial" w:cs="Arial"/>
        </w:rPr>
      </w:pPr>
      <w:r w:rsidRPr="006103ED">
        <w:rPr>
          <w:rFonts w:ascii="Arial" w:hAnsi="Arial" w:cs="Arial"/>
        </w:rPr>
        <w:t>Výstupem bude</w:t>
      </w:r>
      <w:r w:rsidR="006103ED" w:rsidRPr="006103ED">
        <w:rPr>
          <w:rFonts w:ascii="Arial" w:hAnsi="Arial" w:cs="Arial"/>
        </w:rPr>
        <w:t xml:space="preserve"> vypracování architektonické studie, zejména:</w:t>
      </w:r>
    </w:p>
    <w:p w14:paraId="39760E3E" w14:textId="77777777" w:rsidR="006103ED" w:rsidRPr="006103ED" w:rsidRDefault="006103ED" w:rsidP="006103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03ED">
        <w:rPr>
          <w:rFonts w:ascii="Arial" w:hAnsi="Arial" w:cs="Arial"/>
        </w:rPr>
        <w:t>návrhová situace architektonická</w:t>
      </w:r>
    </w:p>
    <w:p w14:paraId="010D3A37" w14:textId="77777777" w:rsidR="006103ED" w:rsidRPr="006103ED" w:rsidRDefault="006103ED" w:rsidP="006103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03ED">
        <w:rPr>
          <w:rFonts w:ascii="Arial" w:hAnsi="Arial" w:cs="Arial"/>
        </w:rPr>
        <w:t>návrhová situace část doprava v klidu</w:t>
      </w:r>
    </w:p>
    <w:p w14:paraId="737F13B6" w14:textId="12C7156F" w:rsidR="006103ED" w:rsidRPr="006103ED" w:rsidRDefault="006103ED" w:rsidP="006103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03ED">
        <w:rPr>
          <w:rFonts w:ascii="Arial" w:hAnsi="Arial" w:cs="Arial"/>
        </w:rPr>
        <w:t xml:space="preserve">půdorysy podlaží </w:t>
      </w:r>
      <w:r w:rsidR="005F4BB4">
        <w:rPr>
          <w:rFonts w:ascii="Arial" w:hAnsi="Arial" w:cs="Arial"/>
        </w:rPr>
        <w:t>(M</w:t>
      </w:r>
      <w:r w:rsidRPr="006103ED">
        <w:rPr>
          <w:rFonts w:ascii="Arial" w:hAnsi="Arial" w:cs="Arial"/>
        </w:rPr>
        <w:t xml:space="preserve"> 1:200</w:t>
      </w:r>
      <w:r w:rsidR="005F4BB4">
        <w:rPr>
          <w:rFonts w:ascii="Arial" w:hAnsi="Arial" w:cs="Arial"/>
        </w:rPr>
        <w:t>)</w:t>
      </w:r>
    </w:p>
    <w:p w14:paraId="765E08A2" w14:textId="64AC30C6" w:rsidR="00680C27" w:rsidRPr="006103ED" w:rsidRDefault="006103ED" w:rsidP="006103ED">
      <w:pPr>
        <w:pStyle w:val="Odstavecseseznamem"/>
        <w:numPr>
          <w:ilvl w:val="0"/>
          <w:numId w:val="12"/>
        </w:numPr>
        <w:ind w:right="-6"/>
        <w:textAlignment w:val="baseline"/>
        <w:rPr>
          <w:rFonts w:ascii="Arial" w:hAnsi="Arial" w:cs="Arial"/>
        </w:rPr>
      </w:pPr>
      <w:r w:rsidRPr="006103ED">
        <w:rPr>
          <w:rFonts w:ascii="Arial" w:hAnsi="Arial" w:cs="Arial"/>
        </w:rPr>
        <w:t xml:space="preserve">řezy </w:t>
      </w:r>
      <w:r w:rsidR="005F4BB4">
        <w:rPr>
          <w:rFonts w:ascii="Arial" w:hAnsi="Arial" w:cs="Arial"/>
        </w:rPr>
        <w:t>(M</w:t>
      </w:r>
      <w:r w:rsidRPr="006103ED">
        <w:rPr>
          <w:rFonts w:ascii="Arial" w:hAnsi="Arial" w:cs="Arial"/>
        </w:rPr>
        <w:t xml:space="preserve"> 1:200</w:t>
      </w:r>
      <w:r w:rsidR="005F4BB4">
        <w:rPr>
          <w:rFonts w:ascii="Arial" w:hAnsi="Arial" w:cs="Arial"/>
        </w:rPr>
        <w:t>)</w:t>
      </w:r>
    </w:p>
    <w:p w14:paraId="107E2C0F" w14:textId="77777777" w:rsidR="00680C27" w:rsidRPr="006103ED" w:rsidRDefault="00680C27" w:rsidP="00680C27">
      <w:pPr>
        <w:ind w:left="284"/>
        <w:textAlignment w:val="baseline"/>
        <w:rPr>
          <w:rFonts w:ascii="Arial" w:eastAsia="Times New Roman" w:hAnsi="Arial" w:cs="Arial"/>
          <w:i/>
          <w:iCs/>
          <w:lang w:eastAsia="cs-CZ"/>
        </w:rPr>
      </w:pPr>
      <w:r w:rsidRPr="006103ED">
        <w:rPr>
          <w:rFonts w:ascii="Arial" w:eastAsia="Times New Roman" w:hAnsi="Arial" w:cs="Arial"/>
          <w:i/>
          <w:iCs/>
          <w:lang w:eastAsia="cs-CZ"/>
        </w:rPr>
        <w:t>Obecné požadavky:</w:t>
      </w:r>
    </w:p>
    <w:p w14:paraId="1819291D" w14:textId="77777777" w:rsidR="00680C27" w:rsidRPr="006103ED" w:rsidRDefault="00680C27" w:rsidP="00680C27">
      <w:pPr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6103ED">
        <w:rPr>
          <w:rFonts w:ascii="Arial" w:eastAsia="Times New Roman" w:hAnsi="Arial" w:cs="Arial"/>
          <w:lang w:eastAsia="cs-CZ"/>
        </w:rPr>
        <w:t>Dokumentace bude vyhotovena v českém jazyce, bude odpovídat legislativním a normovým požadavkům platným v České republice s tím, že bude logickým a přehledným způsobem založena do bílých 4 kroužkových pořadačů formátu A4 s transparentní přední a hřbetní kapsou, do kterých budou vloženy listy s potřebnými identifikačními údaji.</w:t>
      </w:r>
    </w:p>
    <w:p w14:paraId="184AF8A8" w14:textId="700F9E54" w:rsidR="00680C27" w:rsidRPr="006103ED" w:rsidRDefault="00680C27" w:rsidP="00680C27">
      <w:pPr>
        <w:ind w:left="284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 xml:space="preserve">Celkově budou </w:t>
      </w:r>
      <w:r w:rsidR="0081114C" w:rsidRPr="006103ED">
        <w:rPr>
          <w:rFonts w:ascii="Arial" w:eastAsia="Times New Roman" w:hAnsi="Arial" w:cs="Arial"/>
          <w:lang w:eastAsia="cs-CZ"/>
        </w:rPr>
        <w:t>d</w:t>
      </w:r>
      <w:r w:rsidRPr="006103ED">
        <w:rPr>
          <w:rFonts w:ascii="Arial" w:eastAsia="Times New Roman" w:hAnsi="Arial" w:cs="Arial"/>
          <w:lang w:eastAsia="cs-CZ"/>
        </w:rPr>
        <w:t>odavatelem předány 3 ks „</w:t>
      </w:r>
      <w:proofErr w:type="spellStart"/>
      <w:r w:rsidRPr="006103ED">
        <w:rPr>
          <w:rFonts w:ascii="Arial" w:eastAsia="Times New Roman" w:hAnsi="Arial" w:cs="Arial"/>
          <w:lang w:eastAsia="cs-CZ"/>
        </w:rPr>
        <w:t>paré</w:t>
      </w:r>
      <w:proofErr w:type="spellEnd"/>
      <w:r w:rsidRPr="006103ED">
        <w:rPr>
          <w:rFonts w:ascii="Arial" w:eastAsia="Times New Roman" w:hAnsi="Arial" w:cs="Arial"/>
          <w:lang w:eastAsia="cs-CZ"/>
        </w:rPr>
        <w:t>“ v tištěné formě</w:t>
      </w:r>
      <w:r w:rsidR="006103ED">
        <w:rPr>
          <w:rFonts w:ascii="Arial" w:eastAsia="Times New Roman" w:hAnsi="Arial" w:cs="Arial"/>
          <w:lang w:eastAsia="cs-CZ"/>
        </w:rPr>
        <w:t>, v </w:t>
      </w:r>
      <w:r w:rsidR="006103ED" w:rsidRPr="006103ED">
        <w:rPr>
          <w:rFonts w:ascii="Arial" w:eastAsia="Times New Roman" w:hAnsi="Arial" w:cs="Arial"/>
          <w:lang w:eastAsia="cs-CZ"/>
        </w:rPr>
        <w:t>elektronick</w:t>
      </w:r>
      <w:r w:rsidR="006103ED">
        <w:rPr>
          <w:rFonts w:ascii="Arial" w:eastAsia="Times New Roman" w:hAnsi="Arial" w:cs="Arial"/>
          <w:lang w:eastAsia="cs-CZ"/>
        </w:rPr>
        <w:t>é formě</w:t>
      </w:r>
      <w:r w:rsidRPr="006103ED">
        <w:rPr>
          <w:rFonts w:ascii="Arial" w:eastAsia="Times New Roman" w:hAnsi="Arial" w:cs="Arial"/>
          <w:lang w:eastAsia="cs-CZ"/>
        </w:rPr>
        <w:t xml:space="preserve"> ve formátech, které jsou obecně známy k datu podpisu objednávky jako „</w:t>
      </w:r>
      <w:proofErr w:type="spellStart"/>
      <w:r w:rsidRPr="006103ED">
        <w:rPr>
          <w:rFonts w:ascii="Arial" w:eastAsia="Times New Roman" w:hAnsi="Arial" w:cs="Arial"/>
          <w:lang w:eastAsia="cs-CZ"/>
        </w:rPr>
        <w:t>pdf</w:t>
      </w:r>
      <w:proofErr w:type="spellEnd"/>
      <w:r w:rsidRPr="006103ED">
        <w:rPr>
          <w:rFonts w:ascii="Arial" w:eastAsia="Times New Roman" w:hAnsi="Arial" w:cs="Arial"/>
          <w:lang w:eastAsia="cs-CZ"/>
        </w:rPr>
        <w:t>“ pro čtení a tisk převážně pomocí programů Adobe Acrobat a „</w:t>
      </w:r>
      <w:proofErr w:type="spellStart"/>
      <w:r w:rsidRPr="006103ED">
        <w:rPr>
          <w:rFonts w:ascii="Arial" w:eastAsia="Times New Roman" w:hAnsi="Arial" w:cs="Arial"/>
          <w:lang w:eastAsia="cs-CZ"/>
        </w:rPr>
        <w:t>dwg</w:t>
      </w:r>
      <w:proofErr w:type="spellEnd"/>
      <w:r w:rsidRPr="006103ED">
        <w:rPr>
          <w:rFonts w:ascii="Arial" w:eastAsia="Times New Roman" w:hAnsi="Arial" w:cs="Arial"/>
          <w:lang w:eastAsia="cs-CZ"/>
        </w:rPr>
        <w:t>“ pro čtení, tisk a editaci převáž</w:t>
      </w:r>
      <w:r w:rsidR="0081114C" w:rsidRPr="006103ED">
        <w:rPr>
          <w:rFonts w:ascii="Arial" w:eastAsia="Times New Roman" w:hAnsi="Arial" w:cs="Arial"/>
          <w:lang w:eastAsia="cs-CZ"/>
        </w:rPr>
        <w:t>n</w:t>
      </w:r>
      <w:r w:rsidRPr="006103ED">
        <w:rPr>
          <w:rFonts w:ascii="Arial" w:eastAsia="Times New Roman" w:hAnsi="Arial" w:cs="Arial"/>
          <w:lang w:eastAsia="cs-CZ"/>
        </w:rPr>
        <w:t xml:space="preserve">ě pomocí programů </w:t>
      </w:r>
      <w:proofErr w:type="spellStart"/>
      <w:r w:rsidRPr="006103ED">
        <w:rPr>
          <w:rFonts w:ascii="Arial" w:eastAsia="Times New Roman" w:hAnsi="Arial" w:cs="Arial"/>
          <w:lang w:eastAsia="cs-CZ"/>
        </w:rPr>
        <w:t>AutoCAD</w:t>
      </w:r>
      <w:proofErr w:type="spellEnd"/>
      <w:r w:rsidRPr="006103ED">
        <w:rPr>
          <w:rFonts w:ascii="Arial" w:eastAsia="Times New Roman" w:hAnsi="Arial" w:cs="Arial"/>
          <w:lang w:eastAsia="cs-CZ"/>
        </w:rPr>
        <w:t>.</w:t>
      </w:r>
      <w:r w:rsidR="006103ED">
        <w:rPr>
          <w:rFonts w:ascii="Arial" w:eastAsia="Times New Roman" w:hAnsi="Arial" w:cs="Arial"/>
          <w:lang w:eastAsia="cs-CZ"/>
        </w:rPr>
        <w:t xml:space="preserve"> </w:t>
      </w:r>
      <w:r w:rsidRPr="006103ED">
        <w:rPr>
          <w:rFonts w:ascii="Arial" w:eastAsia="Times New Roman" w:hAnsi="Arial" w:cs="Arial"/>
          <w:lang w:eastAsia="cs-CZ"/>
        </w:rPr>
        <w:t xml:space="preserve">Tištěná </w:t>
      </w:r>
      <w:proofErr w:type="spellStart"/>
      <w:r w:rsidRPr="006103ED">
        <w:rPr>
          <w:rFonts w:ascii="Arial" w:eastAsia="Times New Roman" w:hAnsi="Arial" w:cs="Arial"/>
          <w:lang w:eastAsia="cs-CZ"/>
        </w:rPr>
        <w:t>paré</w:t>
      </w:r>
      <w:proofErr w:type="spellEnd"/>
      <w:r w:rsidRPr="006103ED">
        <w:rPr>
          <w:rFonts w:ascii="Arial" w:eastAsia="Times New Roman" w:hAnsi="Arial" w:cs="Arial"/>
          <w:lang w:eastAsia="cs-CZ"/>
        </w:rPr>
        <w:t xml:space="preserve"> budou opatřena podpisem oprávněné osoby.</w:t>
      </w:r>
    </w:p>
    <w:p w14:paraId="0CE63015" w14:textId="77777777" w:rsidR="00680C27" w:rsidRPr="006103ED" w:rsidRDefault="00680C27" w:rsidP="006103ED">
      <w:pPr>
        <w:ind w:firstLine="284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Rekapitulace formy odevzdání:</w:t>
      </w:r>
    </w:p>
    <w:p w14:paraId="2A7116C9" w14:textId="2239FC32" w:rsidR="00680C27" w:rsidRPr="006103ED" w:rsidRDefault="00680C27" w:rsidP="00680C27">
      <w:pPr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Digitální forma – ve formátu „</w:t>
      </w:r>
      <w:proofErr w:type="spellStart"/>
      <w:r w:rsidRPr="006103ED">
        <w:rPr>
          <w:rFonts w:ascii="Arial" w:eastAsia="Times New Roman" w:hAnsi="Arial" w:cs="Arial"/>
          <w:lang w:eastAsia="cs-CZ"/>
        </w:rPr>
        <w:t>pdf</w:t>
      </w:r>
      <w:proofErr w:type="spellEnd"/>
      <w:r w:rsidRPr="006103ED">
        <w:rPr>
          <w:rFonts w:ascii="Arial" w:eastAsia="Times New Roman" w:hAnsi="Arial" w:cs="Arial"/>
          <w:lang w:eastAsia="cs-CZ"/>
        </w:rPr>
        <w:t>“ a „</w:t>
      </w:r>
      <w:proofErr w:type="spellStart"/>
      <w:r w:rsidRPr="006103ED">
        <w:rPr>
          <w:rFonts w:ascii="Arial" w:eastAsia="Times New Roman" w:hAnsi="Arial" w:cs="Arial"/>
          <w:lang w:eastAsia="cs-CZ"/>
        </w:rPr>
        <w:t>dwg</w:t>
      </w:r>
      <w:proofErr w:type="spellEnd"/>
      <w:r w:rsidRPr="006103ED">
        <w:rPr>
          <w:rFonts w:ascii="Arial" w:eastAsia="Times New Roman" w:hAnsi="Arial" w:cs="Arial"/>
          <w:lang w:eastAsia="cs-CZ"/>
        </w:rPr>
        <w:t xml:space="preserve">“  </w:t>
      </w:r>
    </w:p>
    <w:p w14:paraId="4F83F150" w14:textId="77777777" w:rsidR="00680C27" w:rsidRPr="006103ED" w:rsidRDefault="00680C27" w:rsidP="00680C27">
      <w:pPr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Tištěná forma – 3 x „</w:t>
      </w:r>
      <w:proofErr w:type="spellStart"/>
      <w:r w:rsidRPr="006103ED">
        <w:rPr>
          <w:rFonts w:ascii="Arial" w:eastAsia="Times New Roman" w:hAnsi="Arial" w:cs="Arial"/>
          <w:lang w:eastAsia="cs-CZ"/>
        </w:rPr>
        <w:t>paré</w:t>
      </w:r>
      <w:proofErr w:type="spellEnd"/>
      <w:r w:rsidRPr="006103ED">
        <w:rPr>
          <w:rFonts w:ascii="Arial" w:eastAsia="Times New Roman" w:hAnsi="Arial" w:cs="Arial"/>
          <w:lang w:eastAsia="cs-CZ"/>
        </w:rPr>
        <w:t>“ opatřené podpisem oprávněné osoby</w:t>
      </w:r>
    </w:p>
    <w:p w14:paraId="4B7B2FB3" w14:textId="1582874B" w:rsidR="00680C27" w:rsidRDefault="00680C27" w:rsidP="00A42969">
      <w:pPr>
        <w:pStyle w:val="Odstavecseseznamem"/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cs-CZ"/>
        </w:rPr>
      </w:pPr>
      <w:r w:rsidRPr="00A42969">
        <w:rPr>
          <w:rFonts w:ascii="Arial" w:eastAsia="Times New Roman" w:hAnsi="Arial" w:cs="Arial"/>
          <w:b/>
          <w:bCs/>
          <w:u w:val="single"/>
          <w:lang w:eastAsia="cs-CZ"/>
        </w:rPr>
        <w:t xml:space="preserve">Cena předmětu plnění: </w:t>
      </w:r>
    </w:p>
    <w:p w14:paraId="5C932B47" w14:textId="77777777" w:rsidR="00A42969" w:rsidRPr="00A42969" w:rsidRDefault="00A42969" w:rsidP="00A429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22651B01" w14:textId="6BE14C44" w:rsidR="00680C27" w:rsidRPr="00A42969" w:rsidRDefault="00680C27" w:rsidP="00A42969">
      <w:pPr>
        <w:pStyle w:val="Odstavecseseznamem"/>
        <w:numPr>
          <w:ilvl w:val="0"/>
          <w:numId w:val="15"/>
        </w:numPr>
        <w:tabs>
          <w:tab w:val="num" w:pos="284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A42969">
        <w:rPr>
          <w:rFonts w:ascii="Arial" w:eastAsia="Times New Roman" w:hAnsi="Arial" w:cs="Arial"/>
          <w:lang w:eastAsia="cs-CZ"/>
        </w:rPr>
        <w:t xml:space="preserve">000,- </w:t>
      </w:r>
      <w:proofErr w:type="gramStart"/>
      <w:r w:rsidRPr="00A42969">
        <w:rPr>
          <w:rFonts w:ascii="Arial" w:eastAsia="Times New Roman" w:hAnsi="Arial" w:cs="Arial"/>
          <w:lang w:eastAsia="cs-CZ"/>
        </w:rPr>
        <w:t>Kč  bez</w:t>
      </w:r>
      <w:proofErr w:type="gramEnd"/>
      <w:r w:rsidRPr="00A42969">
        <w:rPr>
          <w:rFonts w:ascii="Arial" w:eastAsia="Times New Roman" w:hAnsi="Arial" w:cs="Arial"/>
          <w:lang w:eastAsia="cs-CZ"/>
        </w:rPr>
        <w:t xml:space="preserve"> DPH</w:t>
      </w:r>
    </w:p>
    <w:p w14:paraId="1BC9B79A" w14:textId="3176A623" w:rsidR="00680C27" w:rsidRDefault="00A42969" w:rsidP="00A42969">
      <w:pPr>
        <w:tabs>
          <w:tab w:val="num" w:pos="284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70 </w:t>
      </w:r>
      <w:r w:rsidR="006103ED" w:rsidRPr="00A42969">
        <w:rPr>
          <w:rFonts w:ascii="Arial" w:eastAsia="Times New Roman" w:hAnsi="Arial" w:cs="Arial"/>
          <w:lang w:eastAsia="cs-CZ"/>
        </w:rPr>
        <w:t>180</w:t>
      </w:r>
      <w:r w:rsidR="00680C27" w:rsidRPr="00A42969">
        <w:rPr>
          <w:rFonts w:ascii="Arial" w:eastAsia="Times New Roman" w:hAnsi="Arial" w:cs="Arial"/>
          <w:lang w:eastAsia="cs-CZ"/>
        </w:rPr>
        <w:t>,- Kč včetně DPH 21%</w:t>
      </w:r>
    </w:p>
    <w:p w14:paraId="51F7BA0C" w14:textId="77777777" w:rsidR="00A42969" w:rsidRPr="00A42969" w:rsidRDefault="00A42969" w:rsidP="00A42969">
      <w:pPr>
        <w:tabs>
          <w:tab w:val="num" w:pos="284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A03A5A4" w14:textId="77777777" w:rsidR="006103ED" w:rsidRDefault="00680C27" w:rsidP="006103ED">
      <w:pPr>
        <w:tabs>
          <w:tab w:val="left" w:pos="284"/>
        </w:tabs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Cena je stanovena jako pevná a zahrnuje veškeré náklady spojené s provedením předmětu plnění dle nabídky dodavatele.</w:t>
      </w:r>
    </w:p>
    <w:p w14:paraId="3EDEA49E" w14:textId="7A6C7076" w:rsidR="00680C27" w:rsidRPr="00A42969" w:rsidRDefault="00680C27" w:rsidP="00A42969">
      <w:pPr>
        <w:pStyle w:val="Odstavecseseznamem"/>
        <w:numPr>
          <w:ilvl w:val="0"/>
          <w:numId w:val="16"/>
        </w:numPr>
        <w:tabs>
          <w:tab w:val="left" w:pos="284"/>
        </w:tabs>
        <w:textAlignment w:val="baseline"/>
        <w:rPr>
          <w:rFonts w:ascii="Arial" w:eastAsia="Times New Roman" w:hAnsi="Arial" w:cs="Arial"/>
          <w:lang w:eastAsia="cs-CZ"/>
        </w:rPr>
      </w:pPr>
      <w:r w:rsidRPr="00A42969">
        <w:rPr>
          <w:rFonts w:ascii="Arial" w:eastAsia="Times New Roman" w:hAnsi="Arial" w:cs="Arial"/>
          <w:b/>
          <w:bCs/>
          <w:u w:val="single"/>
          <w:lang w:eastAsia="cs-CZ"/>
        </w:rPr>
        <w:t>Doba plnění</w:t>
      </w:r>
      <w:r w:rsidRPr="00A42969">
        <w:rPr>
          <w:rFonts w:ascii="Arial" w:eastAsia="Times New Roman" w:hAnsi="Arial" w:cs="Arial"/>
          <w:b/>
          <w:bCs/>
          <w:lang w:eastAsia="cs-CZ"/>
        </w:rPr>
        <w:t>:</w:t>
      </w:r>
    </w:p>
    <w:p w14:paraId="7E5E13AB" w14:textId="5EE9968B" w:rsidR="00680C27" w:rsidRPr="006103ED" w:rsidRDefault="00680C27" w:rsidP="00CC6F12">
      <w:pPr>
        <w:spacing w:before="240"/>
        <w:ind w:left="284"/>
        <w:textAlignment w:val="baseline"/>
        <w:rPr>
          <w:rFonts w:ascii="Arial" w:eastAsia="Times New Roman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 xml:space="preserve">Doba dokončení a odevzdání předmětu plnění: do </w:t>
      </w:r>
      <w:r w:rsidR="006103ED" w:rsidRPr="006103ED">
        <w:rPr>
          <w:rFonts w:ascii="Arial" w:eastAsia="Times New Roman" w:hAnsi="Arial" w:cs="Arial"/>
          <w:lang w:eastAsia="cs-CZ"/>
        </w:rPr>
        <w:t>14</w:t>
      </w:r>
      <w:r w:rsidRPr="006103ED">
        <w:rPr>
          <w:rFonts w:ascii="Arial" w:eastAsia="Times New Roman" w:hAnsi="Arial" w:cs="Arial"/>
          <w:lang w:eastAsia="cs-CZ"/>
        </w:rPr>
        <w:t xml:space="preserve">. </w:t>
      </w:r>
      <w:r w:rsidR="00A42969">
        <w:rPr>
          <w:rFonts w:ascii="Arial" w:eastAsia="Times New Roman" w:hAnsi="Arial" w:cs="Arial"/>
          <w:lang w:eastAsia="cs-CZ"/>
        </w:rPr>
        <w:t>8</w:t>
      </w:r>
      <w:r w:rsidRPr="006103ED">
        <w:rPr>
          <w:rFonts w:ascii="Arial" w:eastAsia="Times New Roman" w:hAnsi="Arial" w:cs="Arial"/>
          <w:lang w:eastAsia="cs-CZ"/>
        </w:rPr>
        <w:t>. 202</w:t>
      </w:r>
      <w:r w:rsidR="006103ED" w:rsidRPr="006103ED">
        <w:rPr>
          <w:rFonts w:ascii="Arial" w:eastAsia="Times New Roman" w:hAnsi="Arial" w:cs="Arial"/>
          <w:lang w:eastAsia="cs-CZ"/>
        </w:rPr>
        <w:t>3</w:t>
      </w:r>
    </w:p>
    <w:p w14:paraId="098F31E4" w14:textId="77777777" w:rsidR="00680C27" w:rsidRPr="006103ED" w:rsidRDefault="00680C27" w:rsidP="00A42969">
      <w:pPr>
        <w:pStyle w:val="Odstavecseseznamem"/>
        <w:numPr>
          <w:ilvl w:val="0"/>
          <w:numId w:val="16"/>
        </w:numPr>
        <w:tabs>
          <w:tab w:val="left" w:pos="284"/>
        </w:tabs>
        <w:spacing w:before="240" w:after="0" w:line="240" w:lineRule="auto"/>
        <w:textAlignment w:val="baseline"/>
        <w:rPr>
          <w:rFonts w:ascii="Arial" w:hAnsi="Arial" w:cs="Arial"/>
          <w:b/>
          <w:bCs/>
          <w:lang w:eastAsia="cs-CZ"/>
        </w:rPr>
      </w:pPr>
      <w:r w:rsidRPr="006103ED">
        <w:rPr>
          <w:rFonts w:ascii="Arial" w:eastAsia="Times New Roman" w:hAnsi="Arial" w:cs="Arial"/>
          <w:b/>
          <w:bCs/>
          <w:u w:val="single"/>
          <w:lang w:eastAsia="cs-CZ"/>
        </w:rPr>
        <w:lastRenderedPageBreak/>
        <w:t>Platební podmínky</w:t>
      </w:r>
      <w:r w:rsidRPr="006103ED">
        <w:rPr>
          <w:rFonts w:ascii="Arial" w:eastAsia="Times New Roman" w:hAnsi="Arial" w:cs="Arial"/>
          <w:b/>
          <w:bCs/>
          <w:lang w:eastAsia="cs-CZ"/>
        </w:rPr>
        <w:t>: </w:t>
      </w:r>
    </w:p>
    <w:p w14:paraId="371267FE" w14:textId="0668CAD0" w:rsidR="00680C27" w:rsidRPr="006103ED" w:rsidRDefault="00680C27" w:rsidP="00CC6F12">
      <w:pPr>
        <w:spacing w:before="240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  Cena za předmětné plnění bude účtována Objednateli na základě vystaveného daňového dokladu (faktury) a to po dokončení a předání předmětu plnění. Faktura musí být vystavena nejpozději do 14 dnů ode dne splnění předmětu objednávky. </w:t>
      </w:r>
    </w:p>
    <w:p w14:paraId="582C4D05" w14:textId="77777777" w:rsidR="00680C27" w:rsidRPr="006103ED" w:rsidRDefault="00680C27" w:rsidP="00680C27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693992D" w14:textId="77777777" w:rsidR="00680C27" w:rsidRPr="006103ED" w:rsidRDefault="00680C27" w:rsidP="00680C27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Faktura bude doručena na adresu sídla objednatele. </w:t>
      </w:r>
    </w:p>
    <w:p w14:paraId="57681D73" w14:textId="77777777" w:rsidR="00680C27" w:rsidRPr="006103ED" w:rsidRDefault="00680C27" w:rsidP="00680C27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Splatnost faktury bude stanovena na 21 dnů. </w:t>
      </w:r>
    </w:p>
    <w:p w14:paraId="503EB744" w14:textId="77777777" w:rsidR="00680C27" w:rsidRPr="006103ED" w:rsidRDefault="00680C27" w:rsidP="00680C27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11099A86" w14:textId="77777777" w:rsidR="00680C27" w:rsidRPr="006103ED" w:rsidRDefault="00680C27" w:rsidP="00680C27">
      <w:pPr>
        <w:pStyle w:val="Odstavecseseznamem"/>
        <w:numPr>
          <w:ilvl w:val="1"/>
          <w:numId w:val="2"/>
        </w:numPr>
        <w:spacing w:after="0" w:line="240" w:lineRule="auto"/>
        <w:ind w:left="1276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3879D2F5" w14:textId="77777777" w:rsidR="00680C27" w:rsidRPr="006103ED" w:rsidRDefault="00680C27" w:rsidP="00680C27">
      <w:pPr>
        <w:pStyle w:val="Odstavecseseznamem"/>
        <w:numPr>
          <w:ilvl w:val="1"/>
          <w:numId w:val="2"/>
        </w:numPr>
        <w:spacing w:after="0" w:line="240" w:lineRule="auto"/>
        <w:ind w:left="1276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předmět a číslo objednávky, </w:t>
      </w:r>
    </w:p>
    <w:p w14:paraId="349ED766" w14:textId="77777777" w:rsidR="00680C27" w:rsidRPr="006103ED" w:rsidRDefault="00680C27" w:rsidP="00680C27">
      <w:pPr>
        <w:pStyle w:val="Odstavecseseznamem"/>
        <w:numPr>
          <w:ilvl w:val="1"/>
          <w:numId w:val="2"/>
        </w:numPr>
        <w:spacing w:after="0" w:line="240" w:lineRule="auto"/>
        <w:ind w:left="1276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4CBA2817" w14:textId="77777777" w:rsidR="00680C27" w:rsidRPr="006103ED" w:rsidRDefault="00680C27" w:rsidP="00680C27">
      <w:pPr>
        <w:pStyle w:val="Odstavecseseznamem"/>
        <w:numPr>
          <w:ilvl w:val="1"/>
          <w:numId w:val="2"/>
        </w:numPr>
        <w:spacing w:after="0" w:line="240" w:lineRule="auto"/>
        <w:ind w:left="1276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základ dané (DPH), sazbu daně a její výši, razítko a podpis oprávněné osoby Dodavatele, stvrzující oprávněnost a formální a věcnou správnost faktury. </w:t>
      </w:r>
    </w:p>
    <w:p w14:paraId="1CA0D180" w14:textId="77777777" w:rsidR="00680C27" w:rsidRPr="006103ED" w:rsidRDefault="00680C27" w:rsidP="00680C27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6091D87D" w14:textId="77777777" w:rsidR="00680C27" w:rsidRPr="00A42969" w:rsidRDefault="00680C27" w:rsidP="00CC6F12">
      <w:pPr>
        <w:pStyle w:val="Odstavecseseznamem"/>
        <w:numPr>
          <w:ilvl w:val="0"/>
          <w:numId w:val="2"/>
        </w:numPr>
        <w:spacing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49EC8A66" w14:textId="77777777" w:rsidR="00A42969" w:rsidRPr="00A42969" w:rsidRDefault="00A42969" w:rsidP="00A42969">
      <w:pPr>
        <w:spacing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</w:p>
    <w:p w14:paraId="51932947" w14:textId="25F78F0B" w:rsidR="00680C27" w:rsidRPr="00A42969" w:rsidRDefault="00680C27" w:rsidP="00A42969">
      <w:pPr>
        <w:pStyle w:val="Odstavecseseznamem"/>
        <w:numPr>
          <w:ilvl w:val="0"/>
          <w:numId w:val="16"/>
        </w:numPr>
        <w:tabs>
          <w:tab w:val="left" w:pos="284"/>
        </w:tabs>
        <w:spacing w:before="24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cs-CZ"/>
        </w:rPr>
      </w:pPr>
      <w:r w:rsidRPr="00A42969">
        <w:rPr>
          <w:rFonts w:ascii="Arial" w:eastAsia="Times New Roman" w:hAnsi="Arial" w:cs="Arial"/>
          <w:b/>
          <w:bCs/>
          <w:u w:val="single"/>
          <w:lang w:eastAsia="cs-CZ"/>
        </w:rPr>
        <w:t>Další podmínky</w:t>
      </w:r>
      <w:r w:rsidRPr="00A42969">
        <w:rPr>
          <w:rFonts w:ascii="Arial" w:eastAsia="Times New Roman" w:hAnsi="Arial" w:cs="Arial"/>
          <w:b/>
          <w:bCs/>
          <w:lang w:eastAsia="cs-CZ"/>
        </w:rPr>
        <w:t>:</w:t>
      </w:r>
    </w:p>
    <w:p w14:paraId="37AFB6AA" w14:textId="7873F9ED" w:rsidR="00680C27" w:rsidRPr="006103ED" w:rsidRDefault="00680C27" w:rsidP="00CC6F12">
      <w:pPr>
        <w:spacing w:before="240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  Smluvní strany prohlašují, že skutečnosti uvedené v této objednávce nepovažují za obchodní tajemství ve smyslu § 504 občanského zákoníku</w:t>
      </w:r>
      <w:r w:rsidR="00C86EEA" w:rsidRPr="006103ED">
        <w:rPr>
          <w:rFonts w:ascii="Arial" w:eastAsia="Times New Roman" w:hAnsi="Arial" w:cs="Arial"/>
          <w:lang w:eastAsia="cs-CZ"/>
        </w:rPr>
        <w:t xml:space="preserve"> </w:t>
      </w:r>
      <w:r w:rsidRPr="006103ED">
        <w:rPr>
          <w:rFonts w:ascii="Arial" w:eastAsia="Times New Roman" w:hAnsi="Arial" w:cs="Arial"/>
          <w:lang w:eastAsia="cs-CZ"/>
        </w:rPr>
        <w:t>a udělují svolení k jejich užití a zveřejnění bez stanovení jakýchkoliv dalších podmínek.</w:t>
      </w:r>
    </w:p>
    <w:p w14:paraId="6AFF5B91" w14:textId="77777777" w:rsidR="00680C27" w:rsidRPr="006103ED" w:rsidRDefault="00680C27" w:rsidP="00C86E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6168B246" w14:textId="149F0B8A" w:rsidR="00680C27" w:rsidRPr="006103ED" w:rsidRDefault="00680C27" w:rsidP="00C86E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 xml:space="preserve"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</w:t>
      </w:r>
      <w:r w:rsidRPr="006103ED">
        <w:rPr>
          <w:rFonts w:ascii="Arial" w:eastAsia="Times New Roman" w:hAnsi="Arial" w:cs="Arial"/>
          <w:lang w:eastAsia="cs-CZ"/>
        </w:rPr>
        <w:lastRenderedPageBreak/>
        <w:t>poskytnutých z Evropské unie. Toto spolupůsobení je povinen zajistit i u svých případných subdodavatelů.</w:t>
      </w:r>
    </w:p>
    <w:p w14:paraId="088C1727" w14:textId="348A6388" w:rsidR="00680C27" w:rsidRPr="006103ED" w:rsidRDefault="00680C27" w:rsidP="00C86E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</w:t>
      </w:r>
    </w:p>
    <w:p w14:paraId="0160DFFB" w14:textId="77777777" w:rsidR="00680C27" w:rsidRPr="006103ED" w:rsidRDefault="00680C27" w:rsidP="00C86E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7C7D451F" w14:textId="77777777" w:rsidR="00680C27" w:rsidRPr="006103ED" w:rsidRDefault="00680C27" w:rsidP="00C86E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 xml:space="preserve">Tato objednávka je vyhotovena ve třech stejnopisech, z nichž dva </w:t>
      </w:r>
      <w:proofErr w:type="gramStart"/>
      <w:r w:rsidRPr="006103ED">
        <w:rPr>
          <w:rFonts w:ascii="Arial" w:eastAsia="Times New Roman" w:hAnsi="Arial" w:cs="Arial"/>
          <w:lang w:eastAsia="cs-CZ"/>
        </w:rPr>
        <w:t>obdrží</w:t>
      </w:r>
      <w:proofErr w:type="gramEnd"/>
      <w:r w:rsidRPr="006103ED">
        <w:rPr>
          <w:rFonts w:ascii="Arial" w:eastAsia="Times New Roman" w:hAnsi="Arial" w:cs="Arial"/>
          <w:lang w:eastAsia="cs-CZ"/>
        </w:rPr>
        <w:t xml:space="preserve"> Objednatel a jeden Dodavatel. </w:t>
      </w:r>
    </w:p>
    <w:tbl>
      <w:tblPr>
        <w:tblpPr w:leftFromText="141" w:rightFromText="141" w:vertAnchor="text" w:horzAnchor="margin" w:tblpY="383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CC6F12" w:rsidRPr="006103ED" w14:paraId="30444B80" w14:textId="77777777" w:rsidTr="00CC6F12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6063F" w14:textId="77777777" w:rsidR="00CC6F12" w:rsidRPr="006103ED" w:rsidRDefault="00CC6F12" w:rsidP="00CC6F12">
            <w:pPr>
              <w:pStyle w:val="TEXTNADTABULKOU"/>
              <w:keepNext/>
              <w:keepLines/>
              <w:rPr>
                <w:sz w:val="22"/>
                <w:szCs w:val="22"/>
              </w:rPr>
            </w:pPr>
            <w:r w:rsidRPr="006103ED">
              <w:rPr>
                <w:sz w:val="22"/>
                <w:szCs w:val="22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9C8A" w14:textId="77777777" w:rsidR="00CC6F12" w:rsidRPr="006103ED" w:rsidRDefault="00CC6F12" w:rsidP="00CC6F12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</w:tc>
      </w:tr>
      <w:tr w:rsidR="00CC6F12" w:rsidRPr="006103ED" w14:paraId="7C5CBEE2" w14:textId="77777777" w:rsidTr="00CC6F12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4085" w14:textId="77777777" w:rsidR="00CC6F12" w:rsidRPr="006103ED" w:rsidRDefault="00CC6F12" w:rsidP="00CC6F12">
            <w:pPr>
              <w:pStyle w:val="Tabulkatxtobyejn"/>
              <w:keepNext/>
              <w:keepLines/>
              <w:rPr>
                <w:b/>
                <w:bCs/>
                <w:sz w:val="22"/>
                <w:szCs w:val="22"/>
              </w:rPr>
            </w:pPr>
            <w:r w:rsidRPr="006103ED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120B" w14:textId="77777777" w:rsidR="00CC6F12" w:rsidRPr="006103ED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6103ED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2722" w14:textId="77777777" w:rsidR="00CC6F12" w:rsidRPr="006103ED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6103ED">
              <w:rPr>
                <w:sz w:val="22"/>
                <w:szCs w:val="22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5FF" w14:textId="77777777" w:rsidR="00CC6F12" w:rsidRPr="006103ED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6103ED">
              <w:rPr>
                <w:sz w:val="22"/>
                <w:szCs w:val="22"/>
              </w:rPr>
              <w:t>Podpis, razítko:</w:t>
            </w:r>
          </w:p>
        </w:tc>
      </w:tr>
      <w:tr w:rsidR="00CC6F12" w:rsidRPr="006103ED" w14:paraId="29D50EDE" w14:textId="77777777" w:rsidTr="00CC6F12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EFFF" w14:textId="77777777" w:rsidR="00CC6F12" w:rsidRPr="006103ED" w:rsidRDefault="00CC6F12" w:rsidP="00CC6F12">
            <w:pPr>
              <w:pStyle w:val="Tabulkatxtobyejn"/>
              <w:keepNext/>
              <w:keepLines/>
              <w:rPr>
                <w:color w:val="FF0000"/>
                <w:sz w:val="22"/>
                <w:szCs w:val="22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1E8" w14:textId="77777777" w:rsidR="00CC6F12" w:rsidRPr="006103ED" w:rsidRDefault="00CC6F12" w:rsidP="00CC6F12">
            <w:pPr>
              <w:pStyle w:val="Tabulkatxtobyejn"/>
              <w:keepNext/>
              <w:keepLines/>
              <w:rPr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AEE" w14:textId="77777777" w:rsidR="00CC6F12" w:rsidRPr="006103ED" w:rsidRDefault="00CC6F12" w:rsidP="00CC6F12">
            <w:pPr>
              <w:pStyle w:val="Tabulkatxtobyejn"/>
              <w:keepNext/>
              <w:keepLines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AA5" w14:textId="77777777" w:rsidR="00CC6F12" w:rsidRPr="006103ED" w:rsidRDefault="00CC6F12" w:rsidP="00CC6F12">
            <w:pPr>
              <w:pStyle w:val="Tabulkatxtobyejn"/>
              <w:keepNext/>
              <w:keepLines/>
              <w:rPr>
                <w:color w:val="FF0000"/>
                <w:sz w:val="22"/>
                <w:szCs w:val="22"/>
              </w:rPr>
            </w:pPr>
          </w:p>
          <w:p w14:paraId="5C7CA224" w14:textId="77777777" w:rsidR="00CC6F12" w:rsidRPr="006103ED" w:rsidRDefault="00CC6F12" w:rsidP="00CC6F12">
            <w:pPr>
              <w:pStyle w:val="Tabulkatxtobyejn"/>
              <w:keepNext/>
              <w:keepLines/>
              <w:rPr>
                <w:color w:val="FF0000"/>
                <w:sz w:val="22"/>
                <w:szCs w:val="22"/>
              </w:rPr>
            </w:pPr>
          </w:p>
          <w:p w14:paraId="346535FE" w14:textId="77777777" w:rsidR="00CC6F12" w:rsidRPr="006103ED" w:rsidRDefault="00CC6F12" w:rsidP="00CC6F12">
            <w:pPr>
              <w:pStyle w:val="Tabulkatxtobyejn"/>
              <w:keepNext/>
              <w:keepLines/>
              <w:rPr>
                <w:color w:val="FF0000"/>
                <w:sz w:val="22"/>
                <w:szCs w:val="22"/>
              </w:rPr>
            </w:pPr>
          </w:p>
        </w:tc>
      </w:tr>
    </w:tbl>
    <w:p w14:paraId="6CD1A528" w14:textId="77777777" w:rsidR="00680C27" w:rsidRPr="000963B0" w:rsidRDefault="00680C27" w:rsidP="00C86EEA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Theme="minorEastAsia" w:hAnsi="Arial" w:cs="Arial"/>
          <w:lang w:eastAsia="cs-CZ"/>
        </w:rPr>
      </w:pPr>
      <w:r w:rsidRPr="006103ED">
        <w:rPr>
          <w:rFonts w:ascii="Arial" w:eastAsia="Times New Roman" w:hAnsi="Arial" w:cs="Arial"/>
          <w:lang w:eastAsia="cs-CZ"/>
        </w:rPr>
        <w:t>Tato objednávka může být měněna nebo zrušena pouze písemně</w:t>
      </w:r>
      <w:r w:rsidRPr="000963B0">
        <w:rPr>
          <w:rFonts w:ascii="Arial" w:eastAsia="Times New Roman" w:hAnsi="Arial" w:cs="Arial"/>
          <w:lang w:eastAsia="cs-CZ"/>
        </w:rPr>
        <w:t>, a to v případě změn objednávky číslovanými dodatky, které musí být podepsány oběma Smluvními stranami.  </w:t>
      </w:r>
    </w:p>
    <w:tbl>
      <w:tblPr>
        <w:tblpPr w:leftFromText="141" w:rightFromText="141" w:vertAnchor="text" w:horzAnchor="margin" w:tblpY="66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CC6F12" w:rsidRPr="00C32B07" w14:paraId="735F26BC" w14:textId="77777777" w:rsidTr="00CC6F12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A36F9" w14:textId="77777777" w:rsidR="00CC6F12" w:rsidRPr="000963B0" w:rsidRDefault="00CC6F12" w:rsidP="00CC6F12">
            <w:pPr>
              <w:pStyle w:val="TEXTNADTABULKOU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B9DBC" w14:textId="77777777" w:rsidR="00CC6F12" w:rsidRPr="000963B0" w:rsidRDefault="00CC6F12" w:rsidP="00CC6F12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</w:tc>
      </w:tr>
      <w:tr w:rsidR="00CC6F12" w:rsidRPr="00C32B07" w14:paraId="4EA6FEE0" w14:textId="77777777" w:rsidTr="00CC6F12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FACD" w14:textId="77777777" w:rsidR="00CC6F12" w:rsidRPr="000963B0" w:rsidRDefault="00CC6F12" w:rsidP="00CC6F12">
            <w:pPr>
              <w:pStyle w:val="Tabulkatxtobyejn"/>
              <w:keepNext/>
              <w:keepLines/>
              <w:rPr>
                <w:b/>
                <w:bCs/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51BB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2CE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ACD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Podpis:</w:t>
            </w:r>
          </w:p>
        </w:tc>
      </w:tr>
      <w:tr w:rsidR="00CC6F12" w:rsidRPr="00C32B07" w14:paraId="6D7EC421" w14:textId="77777777" w:rsidTr="00CC6F12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C07F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244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6716FD">
              <w:rPr>
                <w:sz w:val="22"/>
                <w:szCs w:val="22"/>
              </w:rPr>
              <w:t>Rastislav Tomaščík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ADE7" w14:textId="548511D7" w:rsidR="00CC6F12" w:rsidRPr="000963B0" w:rsidRDefault="006103ED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6790">
              <w:rPr>
                <w:sz w:val="22"/>
                <w:szCs w:val="22"/>
              </w:rPr>
              <w:t>7</w:t>
            </w:r>
            <w:r w:rsidR="00CC6F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CC6F12">
              <w:rPr>
                <w:sz w:val="22"/>
                <w:szCs w:val="22"/>
              </w:rPr>
              <w:t>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2DB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64997086" w14:textId="77777777" w:rsidR="00CC6F12" w:rsidRPr="000963B0" w:rsidRDefault="00CC6F12" w:rsidP="00CC6F12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  <w:tr w:rsidR="00BA6790" w:rsidRPr="00C32B07" w14:paraId="6FC660C5" w14:textId="77777777" w:rsidTr="00CC6F12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2511" w14:textId="77777777" w:rsidR="00BA6790" w:rsidRPr="000963B0" w:rsidRDefault="00BA6790" w:rsidP="00BA6790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D969" w14:textId="77777777" w:rsidR="00BA6790" w:rsidRPr="000963B0" w:rsidRDefault="00BA6790" w:rsidP="00BA6790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0963B0">
              <w:rPr>
                <w:sz w:val="22"/>
                <w:szCs w:val="22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1FD" w14:textId="100A56B3" w:rsidR="00BA6790" w:rsidRPr="000963B0" w:rsidRDefault="00BA6790" w:rsidP="00BA6790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8F85" w14:textId="77777777" w:rsidR="00BA6790" w:rsidRPr="000963B0" w:rsidRDefault="00BA6790" w:rsidP="00BA6790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  <w:p w14:paraId="33EB952B" w14:textId="77777777" w:rsidR="00BA6790" w:rsidRPr="000963B0" w:rsidRDefault="00BA6790" w:rsidP="00BA6790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</w:tbl>
    <w:p w14:paraId="782D2A89" w14:textId="270859C6" w:rsidR="00185E13" w:rsidRPr="00CC6F12" w:rsidRDefault="00484A93" w:rsidP="00CC6F12">
      <w:pPr>
        <w:textAlignment w:val="baseline"/>
        <w:rPr>
          <w:rFonts w:ascii="Arial" w:eastAsia="Times New Roman" w:hAnsi="Arial" w:cs="Arial"/>
          <w:color w:val="FF00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CC6F12" w:rsidSect="00813AF9">
      <w:headerReference w:type="default" r:id="rId9"/>
      <w:footerReference w:type="default" r:id="rId10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9040" w14:textId="77777777" w:rsidR="00AC728A" w:rsidRDefault="00AC728A" w:rsidP="00DE1676">
      <w:pPr>
        <w:spacing w:after="0" w:line="240" w:lineRule="auto"/>
      </w:pPr>
      <w:r>
        <w:separator/>
      </w:r>
    </w:p>
  </w:endnote>
  <w:endnote w:type="continuationSeparator" w:id="0">
    <w:p w14:paraId="12AD3594" w14:textId="77777777" w:rsidR="00AC728A" w:rsidRDefault="00AC728A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450BE00D" w:rsidR="00FB7A5C" w:rsidRDefault="001B037E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091B" w14:textId="77777777" w:rsidR="00AC728A" w:rsidRDefault="00AC728A" w:rsidP="00DE1676">
      <w:pPr>
        <w:spacing w:after="0" w:line="240" w:lineRule="auto"/>
      </w:pPr>
      <w:r>
        <w:separator/>
      </w:r>
    </w:p>
  </w:footnote>
  <w:footnote w:type="continuationSeparator" w:id="0">
    <w:p w14:paraId="1E736A26" w14:textId="77777777" w:rsidR="00AC728A" w:rsidRDefault="00AC728A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46842A13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 xml:space="preserve">č. </w:t>
    </w:r>
    <w:r w:rsidR="00680C27">
      <w:rPr>
        <w:rStyle w:val="normaltextrun"/>
        <w:rFonts w:ascii="Arial" w:hAnsi="Arial" w:cs="Arial"/>
        <w:b/>
        <w:bCs/>
        <w:color w:val="000000"/>
        <w:shd w:val="clear" w:color="auto" w:fill="FFFFFF"/>
      </w:rPr>
      <w:t>45902.</w:t>
    </w:r>
    <w:r w:rsidR="00680C27" w:rsidRPr="00B73AF5">
      <w:rPr>
        <w:rStyle w:val="normaltextrun"/>
        <w:rFonts w:ascii="Arial" w:hAnsi="Arial" w:cs="Arial"/>
        <w:b/>
        <w:bCs/>
        <w:color w:val="000000"/>
        <w:shd w:val="clear" w:color="auto" w:fill="FFFFFF"/>
      </w:rPr>
      <w:t>6.1</w:t>
    </w:r>
    <w:r w:rsidR="00680C27">
      <w:rPr>
        <w:rStyle w:val="normaltextrun"/>
        <w:rFonts w:ascii="Arial" w:hAnsi="Arial" w:cs="Arial"/>
        <w:b/>
        <w:bCs/>
        <w:color w:val="000000"/>
        <w:shd w:val="clear" w:color="auto" w:fill="FFFFFF"/>
      </w:rPr>
      <w:t>.2.4.104.3</w:t>
    </w:r>
    <w:r w:rsidR="00680C27" w:rsidRPr="00C32B07">
      <w:rPr>
        <w:rStyle w:val="normaltextrun"/>
        <w:rFonts w:ascii="Arial" w:hAnsi="Arial" w:cs="Arial"/>
        <w:b/>
        <w:bCs/>
        <w:shd w:val="clear" w:color="auto" w:fill="FFFFFF"/>
      </w:rPr>
      <w:t xml:space="preserve">                                 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A42969">
      <w:rPr>
        <w:rFonts w:ascii="Arial" w:hAnsi="Arial" w:cs="Arial"/>
        <w:szCs w:val="36"/>
      </w:rPr>
      <w:t>2</w:t>
    </w:r>
    <w:r w:rsidR="00BA6790">
      <w:rPr>
        <w:rFonts w:ascii="Arial" w:hAnsi="Arial" w:cs="Arial"/>
        <w:szCs w:val="36"/>
      </w:rPr>
      <w:t>7</w:t>
    </w:r>
    <w:r w:rsidR="001C4C07" w:rsidRPr="001C4C07">
      <w:rPr>
        <w:rFonts w:ascii="Arial" w:hAnsi="Arial" w:cs="Arial"/>
        <w:szCs w:val="36"/>
      </w:rPr>
      <w:t>.</w:t>
    </w:r>
    <w:r w:rsidR="00A42969">
      <w:rPr>
        <w:rFonts w:ascii="Arial" w:hAnsi="Arial" w:cs="Arial"/>
        <w:szCs w:val="36"/>
      </w:rPr>
      <w:t>6</w:t>
    </w:r>
    <w:r w:rsidR="001C4C07" w:rsidRPr="001C4C07">
      <w:rPr>
        <w:rFonts w:ascii="Arial" w:hAnsi="Arial" w:cs="Arial"/>
        <w:szCs w:val="36"/>
      </w:rPr>
      <w:t>.202</w:t>
    </w:r>
    <w:r w:rsidR="00A42969">
      <w:rPr>
        <w:rFonts w:ascii="Arial" w:hAnsi="Arial" w:cs="Arial"/>
        <w:szCs w:val="36"/>
      </w:rPr>
      <w:t>3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F97"/>
    <w:multiLevelType w:val="hybridMultilevel"/>
    <w:tmpl w:val="1F00CA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00817"/>
    <w:multiLevelType w:val="hybridMultilevel"/>
    <w:tmpl w:val="4A38C82A"/>
    <w:lvl w:ilvl="0" w:tplc="D41238A8">
      <w:start w:val="5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F005AB"/>
    <w:multiLevelType w:val="hybridMultilevel"/>
    <w:tmpl w:val="F8C67F38"/>
    <w:lvl w:ilvl="0" w:tplc="1DEA03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6033"/>
    <w:multiLevelType w:val="multilevel"/>
    <w:tmpl w:val="88CE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>
      <w:start w:val="7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6591"/>
    <w:multiLevelType w:val="hybridMultilevel"/>
    <w:tmpl w:val="B706E1C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61" w:hanging="360"/>
      </w:pPr>
      <w:rPr>
        <w:rFonts w:ascii="Wingdings" w:hAnsi="Wingdings" w:hint="default"/>
      </w:rPr>
    </w:lvl>
  </w:abstractNum>
  <w:abstractNum w:abstractNumId="9" w15:restartNumberingAfterBreak="0">
    <w:nsid w:val="3CC062CC"/>
    <w:multiLevelType w:val="hybridMultilevel"/>
    <w:tmpl w:val="D94CC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4035"/>
    <w:multiLevelType w:val="hybridMultilevel"/>
    <w:tmpl w:val="DC86B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64F6AAB"/>
    <w:multiLevelType w:val="hybridMultilevel"/>
    <w:tmpl w:val="0226C8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2E35"/>
    <w:multiLevelType w:val="hybridMultilevel"/>
    <w:tmpl w:val="B03EB6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50122">
    <w:abstractNumId w:val="10"/>
  </w:num>
  <w:num w:numId="2" w16cid:durableId="1200095297">
    <w:abstractNumId w:val="7"/>
  </w:num>
  <w:num w:numId="3" w16cid:durableId="1888835422">
    <w:abstractNumId w:val="4"/>
  </w:num>
  <w:num w:numId="4" w16cid:durableId="719019639">
    <w:abstractNumId w:val="16"/>
  </w:num>
  <w:num w:numId="5" w16cid:durableId="211380604">
    <w:abstractNumId w:val="2"/>
  </w:num>
  <w:num w:numId="6" w16cid:durableId="844516013">
    <w:abstractNumId w:val="14"/>
  </w:num>
  <w:num w:numId="7" w16cid:durableId="15467114">
    <w:abstractNumId w:val="5"/>
  </w:num>
  <w:num w:numId="8" w16cid:durableId="1588878535">
    <w:abstractNumId w:val="12"/>
  </w:num>
  <w:num w:numId="9" w16cid:durableId="103506011">
    <w:abstractNumId w:val="6"/>
  </w:num>
  <w:num w:numId="10" w16cid:durableId="1469397375">
    <w:abstractNumId w:val="9"/>
  </w:num>
  <w:num w:numId="11" w16cid:durableId="511577732">
    <w:abstractNumId w:val="8"/>
  </w:num>
  <w:num w:numId="12" w16cid:durableId="214128510">
    <w:abstractNumId w:val="13"/>
  </w:num>
  <w:num w:numId="13" w16cid:durableId="1117022457">
    <w:abstractNumId w:val="15"/>
  </w:num>
  <w:num w:numId="14" w16cid:durableId="1992785839">
    <w:abstractNumId w:val="11"/>
  </w:num>
  <w:num w:numId="15" w16cid:durableId="1050301261">
    <w:abstractNumId w:val="1"/>
  </w:num>
  <w:num w:numId="16" w16cid:durableId="1846555810">
    <w:abstractNumId w:val="3"/>
  </w:num>
  <w:num w:numId="17" w16cid:durableId="673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0642"/>
    <w:rsid w:val="0004629B"/>
    <w:rsid w:val="00077D22"/>
    <w:rsid w:val="000C4E7F"/>
    <w:rsid w:val="000D7184"/>
    <w:rsid w:val="000E7EEA"/>
    <w:rsid w:val="001240B8"/>
    <w:rsid w:val="00135DE0"/>
    <w:rsid w:val="00185E13"/>
    <w:rsid w:val="001B037E"/>
    <w:rsid w:val="001C4C07"/>
    <w:rsid w:val="001C640F"/>
    <w:rsid w:val="00277FB5"/>
    <w:rsid w:val="002C27F4"/>
    <w:rsid w:val="002C56E2"/>
    <w:rsid w:val="0031154F"/>
    <w:rsid w:val="00325FD0"/>
    <w:rsid w:val="00343E70"/>
    <w:rsid w:val="003D177E"/>
    <w:rsid w:val="004662FF"/>
    <w:rsid w:val="00477265"/>
    <w:rsid w:val="00484A93"/>
    <w:rsid w:val="00496176"/>
    <w:rsid w:val="004A758F"/>
    <w:rsid w:val="004D7A9B"/>
    <w:rsid w:val="004E2A90"/>
    <w:rsid w:val="005111F0"/>
    <w:rsid w:val="005572EA"/>
    <w:rsid w:val="005615A5"/>
    <w:rsid w:val="00596173"/>
    <w:rsid w:val="005B02EA"/>
    <w:rsid w:val="005B5D40"/>
    <w:rsid w:val="005C44C6"/>
    <w:rsid w:val="005C50CB"/>
    <w:rsid w:val="005C76B9"/>
    <w:rsid w:val="005F4BB4"/>
    <w:rsid w:val="006103ED"/>
    <w:rsid w:val="0067428A"/>
    <w:rsid w:val="00680C27"/>
    <w:rsid w:val="006A7A40"/>
    <w:rsid w:val="00706B0D"/>
    <w:rsid w:val="00716DEE"/>
    <w:rsid w:val="00735731"/>
    <w:rsid w:val="00736D4B"/>
    <w:rsid w:val="00751CC9"/>
    <w:rsid w:val="0076142A"/>
    <w:rsid w:val="0079020A"/>
    <w:rsid w:val="007C10E8"/>
    <w:rsid w:val="00804BB8"/>
    <w:rsid w:val="00805361"/>
    <w:rsid w:val="0081114C"/>
    <w:rsid w:val="00813AF9"/>
    <w:rsid w:val="00814F4A"/>
    <w:rsid w:val="00834284"/>
    <w:rsid w:val="00861F28"/>
    <w:rsid w:val="008733BB"/>
    <w:rsid w:val="008C4397"/>
    <w:rsid w:val="00957B78"/>
    <w:rsid w:val="009C3755"/>
    <w:rsid w:val="009D0DF7"/>
    <w:rsid w:val="00A42969"/>
    <w:rsid w:val="00A67643"/>
    <w:rsid w:val="00A82925"/>
    <w:rsid w:val="00A85957"/>
    <w:rsid w:val="00A92A98"/>
    <w:rsid w:val="00A94E45"/>
    <w:rsid w:val="00A97508"/>
    <w:rsid w:val="00AB10BC"/>
    <w:rsid w:val="00AB2E06"/>
    <w:rsid w:val="00AB7E91"/>
    <w:rsid w:val="00AC728A"/>
    <w:rsid w:val="00AF115E"/>
    <w:rsid w:val="00B1052E"/>
    <w:rsid w:val="00B12016"/>
    <w:rsid w:val="00B52DB4"/>
    <w:rsid w:val="00B62C40"/>
    <w:rsid w:val="00B634FB"/>
    <w:rsid w:val="00B72543"/>
    <w:rsid w:val="00BA6790"/>
    <w:rsid w:val="00BA690F"/>
    <w:rsid w:val="00C3671B"/>
    <w:rsid w:val="00C47817"/>
    <w:rsid w:val="00C5750F"/>
    <w:rsid w:val="00C7620A"/>
    <w:rsid w:val="00C8131A"/>
    <w:rsid w:val="00C86EEA"/>
    <w:rsid w:val="00CC1996"/>
    <w:rsid w:val="00CC6F12"/>
    <w:rsid w:val="00CE1F5F"/>
    <w:rsid w:val="00D14114"/>
    <w:rsid w:val="00D2690B"/>
    <w:rsid w:val="00D30FFC"/>
    <w:rsid w:val="00D558DF"/>
    <w:rsid w:val="00D63D88"/>
    <w:rsid w:val="00D930C3"/>
    <w:rsid w:val="00DA33C2"/>
    <w:rsid w:val="00DB3B94"/>
    <w:rsid w:val="00DE1676"/>
    <w:rsid w:val="00E05672"/>
    <w:rsid w:val="00E31AA2"/>
    <w:rsid w:val="00E56C48"/>
    <w:rsid w:val="00F04826"/>
    <w:rsid w:val="00F352B3"/>
    <w:rsid w:val="00FB7A5C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E83EA905-F10D-433A-B45A-46E4BA4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customStyle="1" w:styleId="Zakladnisazba">
    <w:name w:val="Zakladni_sazba"/>
    <w:basedOn w:val="Normlnweb"/>
    <w:qFormat/>
    <w:rsid w:val="00680C27"/>
    <w:pPr>
      <w:spacing w:before="400" w:after="0" w:line="240" w:lineRule="auto"/>
      <w:ind w:left="1928" w:right="794"/>
    </w:pPr>
    <w:rPr>
      <w:rFonts w:ascii="Helvetica" w:eastAsia="Times New Roman" w:hAnsi="Helvetica"/>
      <w:color w:val="000000"/>
      <w:lang w:eastAsia="cs-CZ"/>
    </w:rPr>
  </w:style>
  <w:style w:type="character" w:customStyle="1" w:styleId="normaltextrun">
    <w:name w:val="normaltextrun"/>
    <w:basedOn w:val="Standardnpsmoodstavce"/>
    <w:rsid w:val="00680C27"/>
  </w:style>
  <w:style w:type="character" w:customStyle="1" w:styleId="contextualspellingandgrammarerror">
    <w:name w:val="contextualspellingandgrammarerror"/>
    <w:basedOn w:val="Standardnpsmoodstavce"/>
    <w:rsid w:val="00680C27"/>
  </w:style>
  <w:style w:type="paragraph" w:customStyle="1" w:styleId="Tabulkatxtobyejn">
    <w:name w:val="Tabulka_txt_obyčejný"/>
    <w:basedOn w:val="Normln"/>
    <w:rsid w:val="00680C2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NADTABULKOU">
    <w:name w:val="TEXT NAD TABULKOU"/>
    <w:basedOn w:val="Normln"/>
    <w:autoRedefine/>
    <w:rsid w:val="00680C27"/>
    <w:pPr>
      <w:spacing w:before="40" w:after="4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680C27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0C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David Mestek</cp:lastModifiedBy>
  <cp:revision>3</cp:revision>
  <cp:lastPrinted>2023-06-28T08:36:00Z</cp:lastPrinted>
  <dcterms:created xsi:type="dcterms:W3CDTF">2023-06-29T10:46:00Z</dcterms:created>
  <dcterms:modified xsi:type="dcterms:W3CDTF">2023-06-29T10:47:00Z</dcterms:modified>
</cp:coreProperties>
</file>