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-27222</wp:posOffset>
            </wp:positionV>
            <wp:extent cx="1013561" cy="20215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3561" cy="202155"/>
                    </a:xfrm>
                    <a:custGeom>
                      <a:rect l="l" t="t" r="r" b="b"/>
                      <a:pathLst>
                        <a:path w="1013561" h="202155">
                          <a:moveTo>
                            <a:pt x="0" y="202155"/>
                          </a:moveTo>
                          <a:lnTo>
                            <a:pt x="1013561" y="202155"/>
                          </a:lnTo>
                          <a:lnTo>
                            <a:pt x="10135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15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216" w:right="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467867</wp:posOffset>
            </wp:positionH>
            <wp:positionV relativeFrom="line">
              <wp:posOffset>-114218</wp:posOffset>
            </wp:positionV>
            <wp:extent cx="6836664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36664" cy="180"/>
                    </a:xfrm>
                    <a:custGeom>
                      <a:rect l="l" t="t" r="r" b="b"/>
                      <a:pathLst>
                        <a:path w="9115553" h="180">
                          <a:moveTo>
                            <a:pt x="0" y="0"/>
                          </a:moveTo>
                          <a:lnTo>
                            <a:pt x="9115553" y="0"/>
                          </a:lnTo>
                        </a:path>
                      </a:pathLst>
                    </a:custGeom>
                    <a:noFill/>
                    <a:ln w="4114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2389303</wp:posOffset>
            </wp:positionH>
            <wp:positionV relativeFrom="line">
              <wp:posOffset>33020</wp:posOffset>
            </wp:positionV>
            <wp:extent cx="2153611" cy="16778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3611" cy="167789"/>
                    </a:xfrm>
                    <a:custGeom>
                      <a:rect l="l" t="t" r="r" b="b"/>
                      <a:pathLst>
                        <a:path w="2153611" h="167789">
                          <a:moveTo>
                            <a:pt x="0" y="167789"/>
                          </a:moveTo>
                          <a:lnTo>
                            <a:pt x="2153611" y="167789"/>
                          </a:lnTo>
                          <a:lnTo>
                            <a:pt x="21536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778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Od: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0" w:after="0" w:line="263" w:lineRule="exact"/>
        <w:ind w:left="216" w:right="5325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Odesláno: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čtvrtek 29. června 2023 14:05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2409444</wp:posOffset>
            </wp:positionH>
            <wp:positionV relativeFrom="line">
              <wp:posOffset>32385</wp:posOffset>
            </wp:positionV>
            <wp:extent cx="780938" cy="16778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0938" cy="167789"/>
                    </a:xfrm>
                    <a:custGeom>
                      <a:rect l="l" t="t" r="r" b="b"/>
                      <a:pathLst>
                        <a:path w="780938" h="167789">
                          <a:moveTo>
                            <a:pt x="0" y="167789"/>
                          </a:moveTo>
                          <a:lnTo>
                            <a:pt x="780938" y="167789"/>
                          </a:lnTo>
                          <a:lnTo>
                            <a:pt x="78093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778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Komu: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73"/>
        </w:tabs>
        <w:spacing w:before="0" w:after="0" w:line="264" w:lineRule="exact"/>
        <w:ind w:left="216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Předmět: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akceptace objednávky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Dobrý den,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6" w:right="514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akceptujeme  objednávku č. 2023/OB</w:t>
      </w:r>
      <w:r>
        <w:rPr lang="cs-CZ" sz="22" baseline="0" dirty="0">
          <w:jc w:val="left"/>
          <w:rFonts w:ascii="Arial" w:hAnsi="Arial" w:cs="Arial"/>
          <w:color w:val="000000"/>
          <w:spacing w:val="-44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/79 ze 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 27.06.2023 na počíta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e a monitory dle objednávkového formuláře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 pozdravem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Ivana Kov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říkov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6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467868</wp:posOffset>
            </wp:positionH>
            <wp:positionV relativeFrom="line">
              <wp:posOffset>-156082</wp:posOffset>
            </wp:positionV>
            <wp:extent cx="1059110" cy="17072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9110" cy="170729"/>
                    </a:xfrm>
                    <a:custGeom>
                      <a:rect l="l" t="t" r="r" b="b"/>
                      <a:pathLst>
                        <a:path w="1059110" h="170729">
                          <a:moveTo>
                            <a:pt x="0" y="170729"/>
                          </a:moveTo>
                          <a:lnTo>
                            <a:pt x="1059110" y="170729"/>
                          </a:lnTo>
                          <a:lnTo>
                            <a:pt x="1059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7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asistentka ředitele společnosti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8" w:lineRule="exact"/>
        <w:ind w:left="247" w:right="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4329683</wp:posOffset>
            </wp:positionH>
            <wp:positionV relativeFrom="line">
              <wp:posOffset>184914</wp:posOffset>
            </wp:positionV>
            <wp:extent cx="2305812" cy="59131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305812" cy="591312"/>
                    </a:xfrm>
                    <a:custGeom>
                      <a:rect l="l" t="t" r="r" b="b"/>
                      <a:pathLst>
                        <a:path w="3074417" h="788417">
                          <a:moveTo>
                            <a:pt x="3074417" y="788417"/>
                          </a:moveTo>
                          <a:lnTo>
                            <a:pt x="3074417" y="0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9143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4329683</wp:posOffset>
            </wp:positionH>
            <wp:positionV relativeFrom="line">
              <wp:posOffset>184914</wp:posOffset>
            </wp:positionV>
            <wp:extent cx="2305812" cy="591312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305812" cy="591312"/>
                    </a:xfrm>
                    <a:custGeom>
                      <a:rect l="l" t="t" r="r" b="b"/>
                      <a:pathLst>
                        <a:path w="3074417" h="788417">
                          <a:moveTo>
                            <a:pt x="0" y="0"/>
                          </a:moveTo>
                          <a:lnTo>
                            <a:pt x="0" y="788417"/>
                          </a:lnTo>
                          <a:lnTo>
                            <a:pt x="3074417" y="788417"/>
                          </a:lnTo>
                        </a:path>
                      </a:pathLst>
                    </a:custGeom>
                    <a:noFill/>
                    <a:ln w="9143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4389120</wp:posOffset>
            </wp:positionH>
            <wp:positionV relativeFrom="line">
              <wp:posOffset>244351</wp:posOffset>
            </wp:positionV>
            <wp:extent cx="128015" cy="14630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4573524</wp:posOffset>
            </wp:positionH>
            <wp:positionV relativeFrom="line">
              <wp:posOffset>244379</wp:posOffset>
            </wp:positionV>
            <wp:extent cx="896072" cy="15093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573524" y="244379"/>
                      <a:ext cx="781772" cy="3663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8" w:lineRule="exact"/>
                          <w:ind w:left="0" w:right="0" w:firstLine="0"/>
                        </w:pPr>
                        <w:r>
                          <w:rPr lang="cs-CZ" sz="2" baseline="0" dirty="0">
                            <w:jc w:val="left"/>
                            <w:rFonts w:ascii="Arial" w:hAnsi="Arial" w:cs="Arial"/>
                            <w:color w:val="000000"/>
                            <w:sz w:val="2"/>
                            <w:szCs w:val="2"/>
                          </w:rPr>
                          <w:t>Sada Microsoft Office zabránila automatickému stažení tohoto obrázku z Internetu, aby chránila vaše osobní údaje.</w:t>
                        </w:r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" baseline="0" dirty="0">
                            <w:jc w:val="left"/>
                            <w:rFonts w:ascii="Arial" w:hAnsi="Arial" w:cs="Arial"/>
                            <w:color w:val="000000"/>
                            <w:sz w:val="2"/>
                            <w:szCs w:val="2"/>
                          </w:rPr>
                          <w:t>Logo ITS</w:t>
                        </w:r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ITS akc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ová společno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t  |  Vinohradská 184,  130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52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Praha 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+420 255 772 222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7" w:right="0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1639824</wp:posOffset>
            </wp:positionH>
            <wp:positionV relativeFrom="line">
              <wp:posOffset>163071</wp:posOffset>
            </wp:positionV>
            <wp:extent cx="1805940" cy="9143"/>
            <wp:effectExtent l="0" t="0" r="0" b="0"/>
            <wp:wrapNone/>
            <wp:docPr id="111" name="Freeform 111">
              <a:hlinkClick r:id="rId11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805940" cy="9143"/>
                    </a:xfrm>
                    <a:custGeom>
                      <a:rect l="l" t="t" r="r" b="b"/>
                      <a:pathLst>
                        <a:path w="2407920" h="12191">
                          <a:moveTo>
                            <a:pt x="0" y="12191"/>
                          </a:moveTo>
                          <a:lnTo>
                            <a:pt x="822960" y="12191"/>
                          </a:lnTo>
                          <a:lnTo>
                            <a:pt x="82296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191"/>
                          </a:moveTo>
                          <a:moveTo>
                            <a:pt x="993647" y="12191"/>
                          </a:moveTo>
                          <a:lnTo>
                            <a:pt x="1601215" y="12191"/>
                          </a:lnTo>
                          <a:lnTo>
                            <a:pt x="1601215" y="0"/>
                          </a:lnTo>
                          <a:lnTo>
                            <a:pt x="993647" y="0"/>
                          </a:lnTo>
                          <a:close/>
                          <a:moveTo>
                            <a:pt x="993647" y="12191"/>
                          </a:moveTo>
                          <a:moveTo>
                            <a:pt x="1769871" y="12191"/>
                          </a:moveTo>
                          <a:lnTo>
                            <a:pt x="2407920" y="12191"/>
                          </a:lnTo>
                          <a:lnTo>
                            <a:pt x="2407920" y="0"/>
                          </a:lnTo>
                          <a:lnTo>
                            <a:pt x="1769871" y="0"/>
                          </a:lnTo>
                          <a:close/>
                          <a:moveTo>
                            <a:pt x="1769871" y="12191"/>
                          </a:moveTo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9" w:history="1">
        <w:r>
          <w:rPr lang="cs-CZ" sz="22" baseline="0" dirty="0">
            <w:jc w:val="left"/>
            <w:rFonts w:ascii="Arial" w:hAnsi="Arial" w:cs="Arial"/>
            <w:color w:val="000000"/>
            <w:spacing w:val="-10"/>
            <w:sz w:val="22"/>
            <w:szCs w:val="22"/>
          </w:rPr>
          <w:t>kovarikova@its.cz</w:t>
        </w:r>
      </w:hyperlink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| </w:t>
      </w:r>
      <w:hyperlink r:id="rId110" w:history="1">
        <w:r>
          <w:rPr lang="cs-CZ" sz="22" baseline="0" dirty="0">
            <w:jc w:val="left"/>
            <w:rFonts w:ascii="Arial" w:hAnsi="Arial" w:cs="Arial"/>
            <w:color w:val="0563C1"/>
            <w:spacing w:val="-7"/>
            <w:sz w:val="22"/>
            <w:szCs w:val="22"/>
          </w:rPr>
          <w:t>www.its.cz</w:t>
        </w:r>
      </w:hyperlink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| </w:t>
      </w:r>
      <w:r>
        <w:rPr lang="cs-CZ" sz="22" baseline="0" dirty="0">
          <w:jc w:val="left"/>
          <w:rFonts w:ascii="Arial" w:hAnsi="Arial" w:cs="Arial"/>
          <w:color w:val="0563C1"/>
          <w:spacing w:val="-12"/>
          <w:sz w:val="22"/>
          <w:szCs w:val="22"/>
        </w:rPr>
        <w:t>dtask.cz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|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563C1"/>
          <w:spacing w:val="-4"/>
          <w:sz w:val="22"/>
          <w:szCs w:val="22"/>
        </w:rPr>
        <w:t>LinkedIn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0" behindDoc="1" locked="0" layoutInCell="1" allowOverlap="1">
            <wp:simplePos x="0" y="0"/>
            <wp:positionH relativeFrom="page">
              <wp:posOffset>492252</wp:posOffset>
            </wp:positionH>
            <wp:positionV relativeFrom="paragraph">
              <wp:posOffset>137160</wp:posOffset>
            </wp:positionV>
            <wp:extent cx="6135624" cy="4876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35624" cy="48768"/>
                    </a:xfrm>
                    <a:custGeom>
                      <a:rect l="l" t="t" r="r" b="b"/>
                      <a:pathLst>
                        <a:path w="8180832" h="65024">
                          <a:moveTo>
                            <a:pt x="8180832" y="65024"/>
                          </a:moveTo>
                          <a:lnTo>
                            <a:pt x="8180832" y="0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9143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492252</wp:posOffset>
            </wp:positionH>
            <wp:positionV relativeFrom="paragraph">
              <wp:posOffset>137160</wp:posOffset>
            </wp:positionV>
            <wp:extent cx="6135624" cy="4876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35624" cy="48768"/>
                    </a:xfrm>
                    <a:custGeom>
                      <a:rect l="l" t="t" r="r" b="b"/>
                      <a:pathLst>
                        <a:path w="8180832" h="65024">
                          <a:moveTo>
                            <a:pt x="0" y="0"/>
                          </a:moveTo>
                          <a:lnTo>
                            <a:pt x="0" y="65024"/>
                          </a:lnTo>
                          <a:lnTo>
                            <a:pt x="8180832" y="65024"/>
                          </a:lnTo>
                        </a:path>
                      </a:pathLst>
                    </a:custGeom>
                    <a:noFill/>
                    <a:ln w="9143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8" w:right="1239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Obsah té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o zprávy, stejně jako  obsah so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visejíc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o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ní a telefoni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ké komunikace zástupců a zaměstnanců  </w:t>
      </w:r>
      <w:r/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společ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osti  ITS 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ouží výlučně jako prostředek k v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měně  informací a, není-li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to v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nich výslovně uvede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o,  </w:t>
      </w:r>
      <w:r/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nejsou právním  jednáním zakládajícím  závaz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ou  nabídku,  vznik,  změnu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8" w:right="1239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nebo  zánik  práv  či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právních  následků anebo   jednáním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měřujícím  bezprostředně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uzavření sm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ouvy  a  </w:t>
      </w:r>
      <w:r/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společ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ost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TS  nenese  jakoukoliv  od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ědnost  za  důsledky  či  újmu  vzniklo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neuzavřením smlouvy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13" w:lineRule="exact"/>
        <w:ind w:left="555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mailto:kovarikova@its.cz"/><Relationship Id="rId110" Type="http://schemas.openxmlformats.org/officeDocument/2006/relationships/hyperlink" TargetMode="External" Target="http://www.it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2023-06-29T12:44:52Z</dcterms:created>
  <dcterms:modified xsi:type="dcterms:W3CDTF">2023-06-29T12:44:52Z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