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42" w:rsidRPr="00F30F42" w:rsidRDefault="00F30F42" w:rsidP="00F30F4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</w:pPr>
      <w:r w:rsidRPr="00F30F42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  <w:t>Objednávka 482572582</w:t>
      </w:r>
    </w:p>
    <w:p w:rsidR="00F30F42" w:rsidRPr="00F30F42" w:rsidRDefault="00F30F42" w:rsidP="00F3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4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2893"/>
      </w:tblGrid>
      <w:tr w:rsidR="00F30F42" w:rsidRPr="00F30F42" w:rsidTr="00F30F42">
        <w:trPr>
          <w:tblCellSpacing w:w="0" w:type="dxa"/>
        </w:trPr>
        <w:tc>
          <w:tcPr>
            <w:tcW w:w="4875" w:type="dxa"/>
            <w:hideMark/>
          </w:tcPr>
          <w:p w:rsidR="00F30F42" w:rsidRPr="00F30F42" w:rsidRDefault="00F30F42" w:rsidP="00F30F42">
            <w:pPr>
              <w:spacing w:after="10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Alza.cz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 xml:space="preserve">Jateční </w:t>
            </w:r>
            <w:proofErr w:type="gram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33a</w:t>
            </w:r>
            <w:proofErr w:type="gramEnd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170 00 Praha 7</w:t>
            </w:r>
          </w:p>
        </w:tc>
        <w:tc>
          <w:tcPr>
            <w:tcW w:w="0" w:type="auto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Telefon: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(+420) 225 340 111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Fax: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(+420) 225 340 190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IČO: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27082440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DIČ: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CZ27082440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Banka: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2171532/0800 (Česká spořitelna)</w:t>
            </w:r>
          </w:p>
        </w:tc>
      </w:tr>
    </w:tbl>
    <w:p w:rsidR="00F30F42" w:rsidRPr="00F30F42" w:rsidRDefault="00F30F42" w:rsidP="00F3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4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866"/>
      </w:tblGrid>
      <w:tr w:rsidR="00F30F42" w:rsidRPr="00F30F42" w:rsidTr="00F30F42">
        <w:trPr>
          <w:tblCellSpacing w:w="0" w:type="dxa"/>
        </w:trPr>
        <w:tc>
          <w:tcPr>
            <w:tcW w:w="4500" w:type="dxa"/>
            <w:hideMark/>
          </w:tcPr>
          <w:p w:rsidR="00F30F42" w:rsidRPr="00F30F42" w:rsidRDefault="00F30F42" w:rsidP="00F30F42">
            <w:pPr>
              <w:spacing w:after="10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Integrovaná střední škola technická, Benešov, </w:t>
            </w:r>
            <w:proofErr w:type="spell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Černoleská</w:t>
            </w:r>
            <w:proofErr w:type="spellEnd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1997 ISŠT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Černoleská</w:t>
            </w:r>
            <w:proofErr w:type="spellEnd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1997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25601 Benešov</w:t>
            </w:r>
          </w:p>
        </w:tc>
        <w:tc>
          <w:tcPr>
            <w:tcW w:w="0" w:type="auto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Způsob odběru: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Odesláno: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29.06.2023 12:59:50</w:t>
            </w:r>
          </w:p>
        </w:tc>
      </w:tr>
    </w:tbl>
    <w:p w:rsidR="00F30F42" w:rsidRPr="00F30F42" w:rsidRDefault="00F30F42" w:rsidP="00F3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42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2274"/>
      </w:tblGrid>
      <w:tr w:rsidR="00F30F42" w:rsidRPr="00F30F42" w:rsidTr="00F30F42">
        <w:trPr>
          <w:tblCellSpacing w:w="0" w:type="dxa"/>
        </w:trPr>
        <w:tc>
          <w:tcPr>
            <w:tcW w:w="4875" w:type="dxa"/>
            <w:hideMark/>
          </w:tcPr>
          <w:p w:rsidR="00F30F42" w:rsidRPr="00F30F42" w:rsidRDefault="00F30F42" w:rsidP="00F30F42">
            <w:pPr>
              <w:spacing w:after="24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Integrovaná střední škola technická, Benešov, </w:t>
            </w:r>
            <w:proofErr w:type="spell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Černoleská</w:t>
            </w:r>
            <w:proofErr w:type="spellEnd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1997 ISŠT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Černoleská</w:t>
            </w:r>
            <w:proofErr w:type="spellEnd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1997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25601 Benešov</w:t>
            </w:r>
          </w:p>
        </w:tc>
        <w:tc>
          <w:tcPr>
            <w:tcW w:w="0" w:type="auto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Telefon: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+420601564040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IČO: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DIČ:</w:t>
            </w:r>
          </w:p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Banka:</w:t>
            </w: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 /</w:t>
            </w:r>
          </w:p>
        </w:tc>
      </w:tr>
    </w:tbl>
    <w:p w:rsidR="00F30F42" w:rsidRPr="00F30F42" w:rsidRDefault="00F30F42" w:rsidP="00F30F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02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199"/>
        <w:gridCol w:w="1252"/>
        <w:gridCol w:w="1565"/>
        <w:gridCol w:w="1878"/>
      </w:tblGrid>
      <w:tr w:rsidR="00F30F42" w:rsidRPr="00F30F42" w:rsidTr="00F30F42">
        <w:trPr>
          <w:tblCellSpacing w:w="0" w:type="dxa"/>
        </w:trPr>
        <w:tc>
          <w:tcPr>
            <w:tcW w:w="9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Kód</w:t>
            </w:r>
          </w:p>
        </w:tc>
        <w:tc>
          <w:tcPr>
            <w:tcW w:w="36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Název položky</w:t>
            </w:r>
          </w:p>
        </w:tc>
        <w:tc>
          <w:tcPr>
            <w:tcW w:w="12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15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Cena / J</w:t>
            </w:r>
          </w:p>
        </w:tc>
        <w:tc>
          <w:tcPr>
            <w:tcW w:w="18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Celkem</w:t>
            </w:r>
          </w:p>
        </w:tc>
      </w:tr>
      <w:tr w:rsidR="00F30F42" w:rsidRPr="00F30F42" w:rsidTr="00F30F42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SL083d4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Sleva na dopravné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-57,02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-57,02 Kč</w:t>
            </w:r>
          </w:p>
        </w:tc>
      </w:tr>
      <w:tr w:rsidR="00F30F42" w:rsidRPr="00F30F42" w:rsidTr="00F30F42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HPCN5007r4a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Notebook HP ENVY </w:t>
            </w:r>
            <w:proofErr w:type="gram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16-h0901nc</w:t>
            </w:r>
            <w:proofErr w:type="gramEnd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Natural Silver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33 876,03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67 752,07 Kč</w:t>
            </w:r>
          </w:p>
        </w:tc>
      </w:tr>
      <w:tr w:rsidR="00F30F42" w:rsidRPr="00F30F42" w:rsidTr="00F30F42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SL190r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proofErr w:type="gram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Doprava - </w:t>
            </w:r>
            <w:proofErr w:type="spellStart"/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AlzaBox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57,02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57,02 Kč</w:t>
            </w:r>
          </w:p>
        </w:tc>
      </w:tr>
    </w:tbl>
    <w:p w:rsidR="00F30F42" w:rsidRPr="00F30F42" w:rsidRDefault="00F30F42" w:rsidP="00F3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0"/>
      </w:tblGrid>
      <w:tr w:rsidR="00F30F42" w:rsidRPr="00F30F42" w:rsidTr="00F30F42">
        <w:trPr>
          <w:tblCellSpacing w:w="0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DPH (21 %)</w:t>
            </w:r>
          </w:p>
        </w:tc>
        <w:tc>
          <w:tcPr>
            <w:tcW w:w="22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14 227,93 Kč</w:t>
            </w:r>
          </w:p>
        </w:tc>
      </w:tr>
    </w:tbl>
    <w:p w:rsidR="00F30F42" w:rsidRPr="00F30F42" w:rsidRDefault="00F30F42" w:rsidP="00F3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42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0"/>
      </w:tblGrid>
      <w:tr w:rsidR="00F30F42" w:rsidRPr="00F30F42" w:rsidTr="00F30F42">
        <w:trPr>
          <w:tblCellSpacing w:w="0" w:type="dxa"/>
        </w:trPr>
        <w:tc>
          <w:tcPr>
            <w:tcW w:w="1500" w:type="dxa"/>
            <w:tcBorders>
              <w:top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 úhradě:</w:t>
            </w:r>
          </w:p>
        </w:tc>
        <w:tc>
          <w:tcPr>
            <w:tcW w:w="2250" w:type="dxa"/>
            <w:tcBorders>
              <w:top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F42" w:rsidRPr="00F30F42" w:rsidRDefault="00F30F42" w:rsidP="00F30F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F30F4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73 782 Kč</w:t>
            </w:r>
          </w:p>
        </w:tc>
      </w:tr>
    </w:tbl>
    <w:p w:rsidR="00F30F42" w:rsidRPr="00F30F42" w:rsidRDefault="00F30F42" w:rsidP="00F30F42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F30F42">
        <w:rPr>
          <w:rFonts w:ascii="Verdana" w:eastAsia="Times New Roman" w:hAnsi="Verdana" w:cs="Times New Roman"/>
          <w:sz w:val="17"/>
          <w:szCs w:val="17"/>
          <w:lang w:eastAsia="cs-CZ"/>
        </w:rPr>
        <w:br w:type="textWrapping" w:clear="all"/>
      </w:r>
    </w:p>
    <w:p w:rsidR="00F30F42" w:rsidRPr="00F30F42" w:rsidRDefault="00F30F42" w:rsidP="00F30F42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F30F42">
        <w:rPr>
          <w:rFonts w:ascii="Verdana" w:eastAsia="Times New Roman" w:hAnsi="Verdana" w:cs="Times New Roman"/>
          <w:sz w:val="17"/>
          <w:szCs w:val="17"/>
          <w:lang w:eastAsia="cs-CZ"/>
        </w:rPr>
        <w:t>Poznámka:</w:t>
      </w:r>
    </w:p>
    <w:p w:rsidR="00F30F42" w:rsidRDefault="00F30F42">
      <w:bookmarkStart w:id="0" w:name="_GoBack"/>
      <w:bookmarkEnd w:id="0"/>
    </w:p>
    <w:sectPr w:rsidR="00F3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42"/>
    <w:rsid w:val="00F3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B45A6-9E14-4294-806D-A7FC49A5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0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0F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2023-06-29T11:14:00Z</dcterms:created>
  <dcterms:modified xsi:type="dcterms:W3CDTF">2023-06-29T11:14:00Z</dcterms:modified>
</cp:coreProperties>
</file>