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AFF2" w14:textId="65ACBA92" w:rsidR="00930E29" w:rsidRDefault="00930E29">
      <w:pPr>
        <w:rPr>
          <w:sz w:val="2"/>
          <w:szCs w:val="2"/>
        </w:rPr>
      </w:pPr>
    </w:p>
    <w:p w14:paraId="1C08AFF3" w14:textId="77777777" w:rsidR="00930E29" w:rsidRDefault="00971D6F">
      <w:pPr>
        <w:pStyle w:val="Heading110"/>
        <w:framePr w:wrap="none" w:vAnchor="page" w:hAnchor="page" w:x="2032" w:y="1100"/>
        <w:shd w:val="clear" w:color="auto" w:fill="auto"/>
      </w:pPr>
      <w:bookmarkStart w:id="0" w:name="bookmark0"/>
      <w:r>
        <w:rPr>
          <w:rStyle w:val="Heading111"/>
          <w:b/>
          <w:bCs/>
        </w:rPr>
        <w:t>Hudební divadlo</w:t>
      </w:r>
      <w:bookmarkEnd w:id="0"/>
    </w:p>
    <w:p w14:paraId="70524008" w14:textId="77777777" w:rsidR="00971D6F" w:rsidRDefault="00971D6F">
      <w:pPr>
        <w:pStyle w:val="Bodytext30"/>
        <w:framePr w:w="1901" w:h="791" w:hRule="exact" w:wrap="none" w:vAnchor="page" w:hAnchor="page" w:x="2071" w:y="1538"/>
        <w:shd w:val="clear" w:color="auto" w:fill="auto"/>
      </w:pPr>
      <w:r>
        <w:t>Hudební divadlo v Karlině Křižíkova 10</w:t>
      </w:r>
    </w:p>
    <w:p w14:paraId="1C08AFF4" w14:textId="1617979F" w:rsidR="00930E29" w:rsidRDefault="00971D6F">
      <w:pPr>
        <w:pStyle w:val="Bodytext30"/>
        <w:framePr w:w="1901" w:h="791" w:hRule="exact" w:wrap="none" w:vAnchor="page" w:hAnchor="page" w:x="2071" w:y="1538"/>
        <w:shd w:val="clear" w:color="auto" w:fill="auto"/>
      </w:pPr>
      <w:r>
        <w:t xml:space="preserve">186 00 Praha 8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1C08AFF5" w14:textId="77777777" w:rsidR="00930E29" w:rsidRDefault="00971D6F">
      <w:pPr>
        <w:pStyle w:val="Bodytext40"/>
        <w:framePr w:w="1622" w:h="984" w:hRule="exact" w:wrap="none" w:vAnchor="page" w:hAnchor="page" w:x="7288" w:y="1491"/>
        <w:shd w:val="clear" w:color="auto" w:fill="auto"/>
      </w:pPr>
      <w:r>
        <w:t>IČ:</w:t>
      </w:r>
    </w:p>
    <w:p w14:paraId="1C08AFF6" w14:textId="77777777" w:rsidR="00930E29" w:rsidRDefault="00971D6F">
      <w:pPr>
        <w:pStyle w:val="Bodytext20"/>
        <w:framePr w:w="1622" w:h="984" w:hRule="exact" w:wrap="none" w:vAnchor="page" w:hAnchor="page" w:x="7288" w:y="1491"/>
        <w:shd w:val="clear" w:color="auto" w:fill="auto"/>
      </w:pPr>
      <w:r>
        <w:t>DIČ:</w:t>
      </w:r>
    </w:p>
    <w:p w14:paraId="1C08AFF7" w14:textId="77777777" w:rsidR="00930E29" w:rsidRDefault="00971D6F">
      <w:pPr>
        <w:pStyle w:val="Bodytext20"/>
        <w:framePr w:w="1622" w:h="984" w:hRule="exact" w:wrap="none" w:vAnchor="page" w:hAnchor="page" w:x="7288" w:y="1491"/>
        <w:shd w:val="clear" w:color="auto" w:fill="auto"/>
      </w:pPr>
      <w:r>
        <w:t>Bankovní spojení: Číslo účtu:</w:t>
      </w:r>
    </w:p>
    <w:p w14:paraId="3EAB81A9" w14:textId="77777777" w:rsidR="00971D6F" w:rsidRDefault="00971D6F">
      <w:pPr>
        <w:pStyle w:val="Bodytext50"/>
        <w:framePr w:w="1248" w:h="748" w:hRule="exact" w:wrap="none" w:vAnchor="page" w:hAnchor="page" w:x="10476" w:y="1495"/>
        <w:shd w:val="clear" w:color="auto" w:fill="auto"/>
      </w:pPr>
      <w:r>
        <w:t xml:space="preserve">00064335 </w:t>
      </w:r>
    </w:p>
    <w:p w14:paraId="1C08AFF9" w14:textId="2E7E4F0D" w:rsidR="00930E29" w:rsidRDefault="00971D6F">
      <w:pPr>
        <w:pStyle w:val="Bodytext50"/>
        <w:framePr w:w="1248" w:h="748" w:hRule="exact" w:wrap="none" w:vAnchor="page" w:hAnchor="page" w:x="10476" w:y="1495"/>
        <w:shd w:val="clear" w:color="auto" w:fill="auto"/>
      </w:pPr>
      <w:r>
        <w:t>CZ 00064335 KB Praha 8</w:t>
      </w:r>
    </w:p>
    <w:p w14:paraId="1C08AFFA" w14:textId="77777777" w:rsidR="00930E29" w:rsidRDefault="00971D6F">
      <w:pPr>
        <w:pStyle w:val="Heading210"/>
        <w:framePr w:wrap="none" w:vAnchor="page" w:hAnchor="page" w:x="7317" w:y="2419"/>
        <w:shd w:val="clear" w:color="auto" w:fill="auto"/>
      </w:pPr>
      <w:bookmarkStart w:id="1" w:name="bookmark1"/>
      <w:r>
        <w:t>OBJEDNÁVKA č.:</w:t>
      </w:r>
      <w:bookmarkEnd w:id="1"/>
    </w:p>
    <w:p w14:paraId="1C08AFFB" w14:textId="77777777" w:rsidR="00930E29" w:rsidRDefault="00971D6F">
      <w:pPr>
        <w:pStyle w:val="Heading220"/>
        <w:framePr w:wrap="none" w:vAnchor="page" w:hAnchor="page" w:x="10514" w:y="2436"/>
        <w:shd w:val="clear" w:color="auto" w:fill="auto"/>
      </w:pPr>
      <w:bookmarkStart w:id="2" w:name="bookmark2"/>
      <w:r>
        <w:t>027/2023</w:t>
      </w:r>
      <w:bookmarkEnd w:id="2"/>
    </w:p>
    <w:p w14:paraId="1C08AFFC" w14:textId="77777777" w:rsidR="00930E29" w:rsidRDefault="00971D6F">
      <w:pPr>
        <w:pStyle w:val="Bodytext20"/>
        <w:framePr w:wrap="none" w:vAnchor="page" w:hAnchor="page" w:x="7288" w:y="2739"/>
        <w:shd w:val="clear" w:color="auto" w:fill="auto"/>
        <w:spacing w:line="224" w:lineRule="exact"/>
        <w:jc w:val="left"/>
      </w:pPr>
      <w:r>
        <w:t>Datum:</w:t>
      </w:r>
    </w:p>
    <w:p w14:paraId="1C08AFFD" w14:textId="77777777" w:rsidR="00930E29" w:rsidRDefault="00971D6F">
      <w:pPr>
        <w:pStyle w:val="Bodytext50"/>
        <w:framePr w:wrap="none" w:vAnchor="page" w:hAnchor="page" w:x="10663" w:y="2739"/>
        <w:shd w:val="clear" w:color="auto" w:fill="auto"/>
        <w:spacing w:line="224" w:lineRule="exact"/>
        <w:jc w:val="left"/>
      </w:pPr>
      <w:r>
        <w:t>09.06.2023</w:t>
      </w:r>
    </w:p>
    <w:p w14:paraId="1C08AFFE" w14:textId="77777777" w:rsidR="00930E29" w:rsidRDefault="00971D6F">
      <w:pPr>
        <w:pStyle w:val="Bodytext20"/>
        <w:framePr w:wrap="none" w:vAnchor="page" w:hAnchor="page" w:x="7279" w:y="2970"/>
        <w:shd w:val="clear" w:color="auto" w:fill="auto"/>
        <w:spacing w:line="224" w:lineRule="exact"/>
        <w:jc w:val="left"/>
      </w:pPr>
      <w:r>
        <w:t xml:space="preserve">Vyřizuje: Daniel Šrámek, </w:t>
      </w:r>
      <w:proofErr w:type="spellStart"/>
      <w:r>
        <w:t>ved.scénického</w:t>
      </w:r>
      <w:proofErr w:type="spellEnd"/>
      <w:r>
        <w:t xml:space="preserve"> provozu</w:t>
      </w:r>
    </w:p>
    <w:p w14:paraId="1C08AFFF" w14:textId="77777777" w:rsidR="00930E29" w:rsidRDefault="00971D6F">
      <w:pPr>
        <w:pStyle w:val="Bodytext20"/>
        <w:framePr w:w="648" w:h="512" w:hRule="exact" w:wrap="none" w:vAnchor="page" w:hAnchor="page" w:x="7293" w:y="3200"/>
        <w:shd w:val="clear" w:color="auto" w:fill="auto"/>
        <w:spacing w:line="224" w:lineRule="exact"/>
        <w:jc w:val="left"/>
      </w:pPr>
      <w:r>
        <w:t>E-mail:</w:t>
      </w:r>
    </w:p>
    <w:p w14:paraId="1C08B000" w14:textId="77777777" w:rsidR="00930E29" w:rsidRDefault="00971D6F">
      <w:pPr>
        <w:pStyle w:val="Bodytext20"/>
        <w:framePr w:w="648" w:h="512" w:hRule="exact" w:wrap="none" w:vAnchor="page" w:hAnchor="page" w:x="7293" w:y="3200"/>
        <w:shd w:val="clear" w:color="auto" w:fill="auto"/>
        <w:spacing w:line="224" w:lineRule="exact"/>
        <w:jc w:val="left"/>
      </w:pPr>
      <w:r>
        <w:t>Mobil:</w:t>
      </w:r>
    </w:p>
    <w:p w14:paraId="1C08B002" w14:textId="77777777" w:rsidR="00930E29" w:rsidRDefault="00971D6F">
      <w:pPr>
        <w:pStyle w:val="Heading210"/>
        <w:framePr w:w="8429" w:h="1136" w:hRule="exact" w:wrap="none" w:vAnchor="page" w:hAnchor="page" w:x="2032" w:y="3661"/>
        <w:shd w:val="clear" w:color="auto" w:fill="auto"/>
        <w:ind w:left="140"/>
      </w:pPr>
      <w:bookmarkStart w:id="3" w:name="bookmark3"/>
      <w:r>
        <w:rPr>
          <w:rStyle w:val="Heading211"/>
        </w:rPr>
        <w:t>DODAVATEL:</w:t>
      </w:r>
      <w:bookmarkEnd w:id="3"/>
    </w:p>
    <w:p w14:paraId="1C08B003" w14:textId="77777777" w:rsidR="00930E29" w:rsidRDefault="00971D6F">
      <w:pPr>
        <w:pStyle w:val="Bodytext60"/>
        <w:framePr w:w="8429" w:h="1136" w:hRule="exact" w:wrap="none" w:vAnchor="page" w:hAnchor="page" w:x="2032" w:y="3661"/>
        <w:shd w:val="clear" w:color="auto" w:fill="auto"/>
        <w:ind w:left="140"/>
      </w:pPr>
      <w:r>
        <w:rPr>
          <w:lang w:val="en-US" w:eastAsia="en-US" w:bidi="en-US"/>
        </w:rPr>
        <w:t xml:space="preserve">LIGHT </w:t>
      </w:r>
      <w:r>
        <w:t>- Luboš Krch</w:t>
      </w:r>
    </w:p>
    <w:p w14:paraId="3E41F198" w14:textId="77777777" w:rsidR="00971D6F" w:rsidRDefault="00971D6F">
      <w:pPr>
        <w:pStyle w:val="Bodytext20"/>
        <w:framePr w:w="8429" w:h="1136" w:hRule="exact" w:wrap="none" w:vAnchor="page" w:hAnchor="page" w:x="2032" w:y="3661"/>
        <w:shd w:val="clear" w:color="auto" w:fill="auto"/>
        <w:spacing w:line="250" w:lineRule="exact"/>
        <w:ind w:left="140" w:right="2460"/>
        <w:jc w:val="left"/>
      </w:pPr>
      <w:r>
        <w:t xml:space="preserve">Nedbalova 2146/6 </w:t>
      </w:r>
    </w:p>
    <w:p w14:paraId="1C08B004" w14:textId="4B37FF17" w:rsidR="00930E29" w:rsidRDefault="00971D6F">
      <w:pPr>
        <w:pStyle w:val="Bodytext20"/>
        <w:framePr w:w="8429" w:h="1136" w:hRule="exact" w:wrap="none" w:vAnchor="page" w:hAnchor="page" w:x="2032" w:y="3661"/>
        <w:shd w:val="clear" w:color="auto" w:fill="auto"/>
        <w:spacing w:line="250" w:lineRule="exact"/>
        <w:ind w:left="140" w:right="2460"/>
        <w:jc w:val="left"/>
      </w:pPr>
      <w:r>
        <w:t>390 01 Tábor</w:t>
      </w:r>
    </w:p>
    <w:p w14:paraId="1C08B006" w14:textId="77777777" w:rsidR="00930E29" w:rsidRDefault="00971D6F">
      <w:pPr>
        <w:pStyle w:val="Bodytext20"/>
        <w:framePr w:wrap="none" w:vAnchor="page" w:hAnchor="page" w:x="2032" w:y="6022"/>
        <w:shd w:val="clear" w:color="auto" w:fill="auto"/>
        <w:spacing w:line="224" w:lineRule="exact"/>
        <w:ind w:left="140"/>
        <w:jc w:val="left"/>
      </w:pPr>
      <w:r>
        <w:t>Na základě uzavřené Servisní smlouvy u vás objednáváme:</w:t>
      </w:r>
    </w:p>
    <w:p w14:paraId="1C08B007" w14:textId="77777777" w:rsidR="00930E29" w:rsidRDefault="00971D6F">
      <w:pPr>
        <w:pStyle w:val="Bodytext60"/>
        <w:framePr w:wrap="none" w:vAnchor="page" w:hAnchor="page" w:x="2032" w:y="6777"/>
        <w:shd w:val="clear" w:color="auto" w:fill="auto"/>
        <w:spacing w:line="246" w:lineRule="exact"/>
        <w:ind w:left="500"/>
      </w:pPr>
      <w:r>
        <w:t>• roční servisní prohlídku inteligentních světel</w:t>
      </w:r>
    </w:p>
    <w:p w14:paraId="7EC0B753" w14:textId="249BE487" w:rsidR="00971D6F" w:rsidRDefault="00971D6F" w:rsidP="00971D6F">
      <w:pPr>
        <w:pStyle w:val="Bodytext20"/>
        <w:framePr w:w="8429" w:h="1820" w:hRule="exact" w:wrap="none" w:vAnchor="page" w:hAnchor="page" w:x="2032" w:y="7532"/>
        <w:shd w:val="clear" w:color="auto" w:fill="auto"/>
        <w:spacing w:line="250" w:lineRule="exact"/>
        <w:ind w:right="4740"/>
        <w:jc w:val="left"/>
        <w:rPr>
          <w:lang w:val="en-US" w:eastAsia="en-US" w:bidi="en-US"/>
        </w:rPr>
      </w:pPr>
      <w:r>
        <w:t xml:space="preserve">     8 ks ROBE </w:t>
      </w:r>
      <w:r>
        <w:rPr>
          <w:lang w:val="en-US" w:eastAsia="en-US" w:bidi="en-US"/>
        </w:rPr>
        <w:t xml:space="preserve">Color Wash </w:t>
      </w:r>
      <w:r>
        <w:t xml:space="preserve">1200E </w:t>
      </w:r>
      <w:r>
        <w:rPr>
          <w:lang w:val="en-US" w:eastAsia="en-US" w:bidi="en-US"/>
        </w:rPr>
        <w:t xml:space="preserve">AT </w:t>
      </w:r>
    </w:p>
    <w:p w14:paraId="61146CFA" w14:textId="6E84C892" w:rsidR="00971D6F" w:rsidRDefault="00971D6F" w:rsidP="00971D6F">
      <w:pPr>
        <w:pStyle w:val="Bodytext20"/>
        <w:framePr w:w="8429" w:h="1820" w:hRule="exact" w:wrap="none" w:vAnchor="page" w:hAnchor="page" w:x="2032" w:y="7532"/>
        <w:shd w:val="clear" w:color="auto" w:fill="auto"/>
        <w:spacing w:line="250" w:lineRule="exact"/>
        <w:ind w:left="260" w:right="4740"/>
        <w:jc w:val="left"/>
        <w:rPr>
          <w:lang w:val="en-US" w:eastAsia="en-US" w:bidi="en-US"/>
        </w:rPr>
      </w:pPr>
      <w:r>
        <w:t xml:space="preserve">8 ks ROBE </w:t>
      </w:r>
      <w:r>
        <w:rPr>
          <w:lang w:val="en-US" w:eastAsia="en-US" w:bidi="en-US"/>
        </w:rPr>
        <w:t xml:space="preserve">Color Spot </w:t>
      </w:r>
      <w:r>
        <w:t xml:space="preserve">1200E </w:t>
      </w:r>
      <w:r>
        <w:rPr>
          <w:lang w:val="en-US" w:eastAsia="en-US" w:bidi="en-US"/>
        </w:rPr>
        <w:t xml:space="preserve">AT </w:t>
      </w:r>
    </w:p>
    <w:p w14:paraId="1C08B008" w14:textId="6F06D9BD" w:rsidR="00930E29" w:rsidRDefault="00971D6F" w:rsidP="00971D6F">
      <w:pPr>
        <w:pStyle w:val="Bodytext20"/>
        <w:framePr w:w="8429" w:h="1820" w:hRule="exact" w:wrap="none" w:vAnchor="page" w:hAnchor="page" w:x="2032" w:y="7532"/>
        <w:shd w:val="clear" w:color="auto" w:fill="auto"/>
        <w:spacing w:line="250" w:lineRule="exact"/>
        <w:ind w:left="260" w:right="4740"/>
        <w:jc w:val="left"/>
      </w:pPr>
      <w:r>
        <w:t xml:space="preserve">4 ks </w:t>
      </w:r>
      <w:r>
        <w:rPr>
          <w:lang w:val="en-US" w:eastAsia="en-US" w:bidi="en-US"/>
        </w:rPr>
        <w:t>ROBE Robin MMX Blade</w:t>
      </w:r>
    </w:p>
    <w:p w14:paraId="1C08B009" w14:textId="2B2D8DD3" w:rsidR="00930E29" w:rsidRDefault="00971D6F" w:rsidP="00971D6F">
      <w:pPr>
        <w:pStyle w:val="Bodytext20"/>
        <w:framePr w:w="8429" w:h="1820" w:hRule="exact" w:wrap="none" w:vAnchor="page" w:hAnchor="page" w:x="2032" w:y="7532"/>
        <w:shd w:val="clear" w:color="auto" w:fill="auto"/>
        <w:tabs>
          <w:tab w:val="left" w:pos="561"/>
        </w:tabs>
        <w:spacing w:line="250" w:lineRule="exact"/>
        <w:ind w:left="260"/>
        <w:jc w:val="left"/>
      </w:pPr>
      <w:r>
        <w:rPr>
          <w:lang w:val="en-US" w:eastAsia="en-US" w:bidi="en-US"/>
        </w:rPr>
        <w:t xml:space="preserve">8 </w:t>
      </w:r>
      <w:proofErr w:type="spellStart"/>
      <w:r>
        <w:rPr>
          <w:lang w:val="en-US" w:eastAsia="en-US" w:bidi="en-US"/>
        </w:rPr>
        <w:t>ks</w:t>
      </w:r>
      <w:proofErr w:type="spellEnd"/>
      <w:r>
        <w:rPr>
          <w:lang w:val="en-US" w:eastAsia="en-US" w:bidi="en-US"/>
        </w:rPr>
        <w:t xml:space="preserve"> ROBE Robin DL4</w:t>
      </w:r>
    </w:p>
    <w:p w14:paraId="1C08B00A" w14:textId="2A14AC6D" w:rsidR="00930E29" w:rsidRDefault="00971D6F" w:rsidP="00971D6F">
      <w:pPr>
        <w:pStyle w:val="Bodytext20"/>
        <w:framePr w:w="8429" w:h="1820" w:hRule="exact" w:wrap="none" w:vAnchor="page" w:hAnchor="page" w:x="2032" w:y="7532"/>
        <w:shd w:val="clear" w:color="auto" w:fill="auto"/>
        <w:tabs>
          <w:tab w:val="left" w:pos="561"/>
        </w:tabs>
        <w:spacing w:line="250" w:lineRule="exact"/>
        <w:ind w:left="260"/>
        <w:jc w:val="left"/>
      </w:pPr>
      <w:r>
        <w:t xml:space="preserve">9 ks </w:t>
      </w:r>
      <w:r>
        <w:rPr>
          <w:lang w:val="en-US" w:eastAsia="en-US" w:bidi="en-US"/>
        </w:rPr>
        <w:t>ROBE T1 Profile</w:t>
      </w:r>
    </w:p>
    <w:p w14:paraId="5725C924" w14:textId="77777777" w:rsidR="00971D6F" w:rsidRDefault="00971D6F" w:rsidP="00971D6F">
      <w:pPr>
        <w:pStyle w:val="Bodytext20"/>
        <w:framePr w:w="8429" w:h="1820" w:hRule="exact" w:wrap="none" w:vAnchor="page" w:hAnchor="page" w:x="2032" w:y="7532"/>
        <w:shd w:val="clear" w:color="auto" w:fill="auto"/>
        <w:spacing w:line="250" w:lineRule="exact"/>
        <w:ind w:left="140" w:right="4740" w:firstLine="120"/>
        <w:jc w:val="left"/>
        <w:rPr>
          <w:lang w:val="en-US" w:eastAsia="en-US" w:bidi="en-US"/>
        </w:rPr>
      </w:pPr>
      <w:r>
        <w:rPr>
          <w:lang w:val="en-US" w:eastAsia="en-US" w:bidi="en-US"/>
        </w:rPr>
        <w:t xml:space="preserve">4 </w:t>
      </w:r>
      <w:proofErr w:type="spellStart"/>
      <w:r>
        <w:rPr>
          <w:lang w:val="en-US" w:eastAsia="en-US" w:bidi="en-US"/>
        </w:rPr>
        <w:t>ks</w:t>
      </w:r>
      <w:proofErr w:type="spellEnd"/>
      <w:r>
        <w:rPr>
          <w:lang w:val="en-US" w:eastAsia="en-US" w:bidi="en-US"/>
        </w:rPr>
        <w:t xml:space="preserve"> ROBE Silver Scan </w:t>
      </w:r>
    </w:p>
    <w:p w14:paraId="1C08B00B" w14:textId="3AAFA327" w:rsidR="00930E29" w:rsidRDefault="00971D6F" w:rsidP="00971D6F">
      <w:pPr>
        <w:pStyle w:val="Bodytext20"/>
        <w:framePr w:w="8429" w:h="1820" w:hRule="exact" w:wrap="none" w:vAnchor="page" w:hAnchor="page" w:x="2032" w:y="7532"/>
        <w:shd w:val="clear" w:color="auto" w:fill="auto"/>
        <w:spacing w:line="250" w:lineRule="exact"/>
        <w:ind w:right="4740"/>
        <w:jc w:val="left"/>
      </w:pPr>
      <w:r>
        <w:rPr>
          <w:lang w:val="en-US" w:eastAsia="en-US" w:bidi="en-US"/>
        </w:rPr>
        <w:t xml:space="preserve">  16 </w:t>
      </w:r>
      <w:proofErr w:type="spellStart"/>
      <w:r>
        <w:rPr>
          <w:lang w:val="en-US" w:eastAsia="en-US" w:bidi="en-US"/>
        </w:rPr>
        <w:t>ks</w:t>
      </w:r>
      <w:proofErr w:type="spellEnd"/>
      <w:r>
        <w:rPr>
          <w:lang w:val="en-US" w:eastAsia="en-US" w:bidi="en-US"/>
        </w:rPr>
        <w:t xml:space="preserve"> ROBE 150 LED Beam</w:t>
      </w:r>
    </w:p>
    <w:p w14:paraId="1C08B00C" w14:textId="77777777" w:rsidR="00930E29" w:rsidRDefault="00971D6F">
      <w:pPr>
        <w:pStyle w:val="Bodytext20"/>
        <w:framePr w:w="8429" w:h="536" w:hRule="exact" w:wrap="none" w:vAnchor="page" w:hAnchor="page" w:x="2032" w:y="9828"/>
        <w:shd w:val="clear" w:color="auto" w:fill="auto"/>
        <w:spacing w:line="224" w:lineRule="exact"/>
        <w:ind w:left="140"/>
        <w:jc w:val="left"/>
      </w:pPr>
      <w:r>
        <w:t xml:space="preserve">Cena dle </w:t>
      </w:r>
      <w:r>
        <w:rPr>
          <w:lang w:val="en-US" w:eastAsia="en-US" w:bidi="en-US"/>
        </w:rPr>
        <w:t xml:space="preserve">CN </w:t>
      </w:r>
      <w:r>
        <w:t xml:space="preserve">ze </w:t>
      </w:r>
      <w:proofErr w:type="spellStart"/>
      <w:r>
        <w:rPr>
          <w:lang w:val="en-US" w:eastAsia="en-US" w:bidi="en-US"/>
        </w:rPr>
        <w:t>dne</w:t>
      </w:r>
      <w:proofErr w:type="spellEnd"/>
      <w:r>
        <w:rPr>
          <w:lang w:val="en-US" w:eastAsia="en-US" w:bidi="en-US"/>
        </w:rPr>
        <w:t xml:space="preserve"> 06.06.2023 </w:t>
      </w:r>
      <w:r>
        <w:t>činí:</w:t>
      </w:r>
    </w:p>
    <w:p w14:paraId="1C08B00D" w14:textId="77777777" w:rsidR="00930E29" w:rsidRDefault="00971D6F">
      <w:pPr>
        <w:pStyle w:val="Bodytext20"/>
        <w:framePr w:w="8429" w:h="536" w:hRule="exact" w:wrap="none" w:vAnchor="page" w:hAnchor="page" w:x="2032" w:y="9828"/>
        <w:shd w:val="clear" w:color="auto" w:fill="auto"/>
        <w:spacing w:line="224" w:lineRule="exact"/>
        <w:ind w:left="140"/>
        <w:jc w:val="left"/>
      </w:pPr>
      <w:r>
        <w:rPr>
          <w:lang w:val="en-US" w:eastAsia="en-US" w:bidi="en-US"/>
        </w:rPr>
        <w:t xml:space="preserve">152.650,- </w:t>
      </w:r>
      <w:r>
        <w:t>Kč bez DPH / 184.706,50 Kč vč. 21% DPH</w:t>
      </w:r>
    </w:p>
    <w:p w14:paraId="1C08B00E" w14:textId="77777777" w:rsidR="00930E29" w:rsidRDefault="00971D6F">
      <w:pPr>
        <w:pStyle w:val="Bodytext20"/>
        <w:framePr w:wrap="none" w:vAnchor="page" w:hAnchor="page" w:x="2032" w:y="11340"/>
        <w:shd w:val="clear" w:color="auto" w:fill="auto"/>
        <w:spacing w:line="224" w:lineRule="exact"/>
        <w:ind w:left="140"/>
        <w:jc w:val="left"/>
      </w:pPr>
      <w:r>
        <w:t>Děkujeme,</w:t>
      </w:r>
    </w:p>
    <w:p w14:paraId="1C08B00F" w14:textId="77777777" w:rsidR="00930E29" w:rsidRDefault="00971D6F">
      <w:pPr>
        <w:pStyle w:val="Bodytext20"/>
        <w:framePr w:w="8429" w:h="567" w:hRule="exact" w:wrap="none" w:vAnchor="page" w:hAnchor="page" w:x="2032" w:y="12579"/>
        <w:shd w:val="clear" w:color="auto" w:fill="auto"/>
        <w:spacing w:line="254" w:lineRule="exact"/>
        <w:ind w:right="20"/>
        <w:jc w:val="center"/>
      </w:pPr>
      <w:r>
        <w:t>Simona Wagenknechtová</w:t>
      </w:r>
      <w:r>
        <w:br/>
        <w:t>na základě plné moci</w:t>
      </w:r>
    </w:p>
    <w:p w14:paraId="1C08B010" w14:textId="263F5000" w:rsidR="00930E29" w:rsidRDefault="00971D6F">
      <w:pPr>
        <w:pStyle w:val="Headerorfooter10"/>
        <w:framePr w:wrap="none" w:vAnchor="page" w:hAnchor="page" w:x="3943" w:y="15940"/>
        <w:shd w:val="clear" w:color="auto" w:fill="auto"/>
      </w:pPr>
      <w:r>
        <w:t xml:space="preserve">IČO: 00064335, DIČ: CZ00064335, bankovní spojení: </w:t>
      </w:r>
    </w:p>
    <w:p w14:paraId="1C08B011" w14:textId="77777777" w:rsidR="00930E29" w:rsidRDefault="00930E29">
      <w:pPr>
        <w:rPr>
          <w:sz w:val="2"/>
          <w:szCs w:val="2"/>
        </w:rPr>
      </w:pPr>
    </w:p>
    <w:sectPr w:rsidR="00930E2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160" w14:textId="77777777" w:rsidR="00E24850" w:rsidRDefault="00E24850">
      <w:r>
        <w:separator/>
      </w:r>
    </w:p>
  </w:endnote>
  <w:endnote w:type="continuationSeparator" w:id="0">
    <w:p w14:paraId="4035E5F2" w14:textId="77777777" w:rsidR="00E24850" w:rsidRDefault="00E2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E69AD" w14:textId="77777777" w:rsidR="00E24850" w:rsidRDefault="00E24850"/>
  </w:footnote>
  <w:footnote w:type="continuationSeparator" w:id="0">
    <w:p w14:paraId="71EAD50F" w14:textId="77777777" w:rsidR="00E24850" w:rsidRDefault="00E248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E66"/>
    <w:multiLevelType w:val="hybridMultilevel"/>
    <w:tmpl w:val="32289F8E"/>
    <w:lvl w:ilvl="0" w:tplc="93AA5250">
      <w:start w:val="8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4523DC4"/>
    <w:multiLevelType w:val="multilevel"/>
    <w:tmpl w:val="842E60CA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72DFA"/>
    <w:multiLevelType w:val="hybridMultilevel"/>
    <w:tmpl w:val="9AC29A84"/>
    <w:lvl w:ilvl="0" w:tplc="312E054C">
      <w:start w:val="4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1C5B0D43"/>
    <w:multiLevelType w:val="hybridMultilevel"/>
    <w:tmpl w:val="83584362"/>
    <w:lvl w:ilvl="0" w:tplc="9F46F124">
      <w:start w:val="8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" w15:restartNumberingAfterBreak="0">
    <w:nsid w:val="315C46B5"/>
    <w:multiLevelType w:val="hybridMultilevel"/>
    <w:tmpl w:val="AA5C099A"/>
    <w:lvl w:ilvl="0" w:tplc="0074C4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57C09"/>
    <w:multiLevelType w:val="hybridMultilevel"/>
    <w:tmpl w:val="B4103D84"/>
    <w:lvl w:ilvl="0" w:tplc="F732E53C">
      <w:start w:val="8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0" w:hanging="360"/>
      </w:pPr>
    </w:lvl>
    <w:lvl w:ilvl="2" w:tplc="0405001B" w:tentative="1">
      <w:start w:val="1"/>
      <w:numFmt w:val="lowerRoman"/>
      <w:lvlText w:val="%3."/>
      <w:lvlJc w:val="right"/>
      <w:pPr>
        <w:ind w:left="2060" w:hanging="180"/>
      </w:pPr>
    </w:lvl>
    <w:lvl w:ilvl="3" w:tplc="0405000F" w:tentative="1">
      <w:start w:val="1"/>
      <w:numFmt w:val="decimal"/>
      <w:lvlText w:val="%4."/>
      <w:lvlJc w:val="left"/>
      <w:pPr>
        <w:ind w:left="2780" w:hanging="360"/>
      </w:pPr>
    </w:lvl>
    <w:lvl w:ilvl="4" w:tplc="04050019" w:tentative="1">
      <w:start w:val="1"/>
      <w:numFmt w:val="lowerLetter"/>
      <w:lvlText w:val="%5."/>
      <w:lvlJc w:val="left"/>
      <w:pPr>
        <w:ind w:left="3500" w:hanging="360"/>
      </w:pPr>
    </w:lvl>
    <w:lvl w:ilvl="5" w:tplc="0405001B" w:tentative="1">
      <w:start w:val="1"/>
      <w:numFmt w:val="lowerRoman"/>
      <w:lvlText w:val="%6."/>
      <w:lvlJc w:val="right"/>
      <w:pPr>
        <w:ind w:left="4220" w:hanging="180"/>
      </w:pPr>
    </w:lvl>
    <w:lvl w:ilvl="6" w:tplc="0405000F" w:tentative="1">
      <w:start w:val="1"/>
      <w:numFmt w:val="decimal"/>
      <w:lvlText w:val="%7."/>
      <w:lvlJc w:val="left"/>
      <w:pPr>
        <w:ind w:left="4940" w:hanging="360"/>
      </w:pPr>
    </w:lvl>
    <w:lvl w:ilvl="7" w:tplc="04050019" w:tentative="1">
      <w:start w:val="1"/>
      <w:numFmt w:val="lowerLetter"/>
      <w:lvlText w:val="%8."/>
      <w:lvlJc w:val="left"/>
      <w:pPr>
        <w:ind w:left="5660" w:hanging="360"/>
      </w:pPr>
    </w:lvl>
    <w:lvl w:ilvl="8" w:tplc="0405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1195578777">
    <w:abstractNumId w:val="1"/>
  </w:num>
  <w:num w:numId="2" w16cid:durableId="1598636114">
    <w:abstractNumId w:val="2"/>
  </w:num>
  <w:num w:numId="3" w16cid:durableId="2074889075">
    <w:abstractNumId w:val="5"/>
  </w:num>
  <w:num w:numId="4" w16cid:durableId="1721439869">
    <w:abstractNumId w:val="3"/>
  </w:num>
  <w:num w:numId="5" w16cid:durableId="626356048">
    <w:abstractNumId w:val="0"/>
  </w:num>
  <w:num w:numId="6" w16cid:durableId="802501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E29"/>
    <w:rsid w:val="00930E29"/>
    <w:rsid w:val="00971D6F"/>
    <w:rsid w:val="00BB17F5"/>
    <w:rsid w:val="00E24850"/>
    <w:rsid w:val="00E6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AFF2"/>
  <w15:docId w15:val="{D40510D3-79F5-4A55-8F0E-7F9D1232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D5166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711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3</cp:revision>
  <dcterms:created xsi:type="dcterms:W3CDTF">2023-06-09T14:53:00Z</dcterms:created>
  <dcterms:modified xsi:type="dcterms:W3CDTF">2023-06-29T10:50:00Z</dcterms:modified>
</cp:coreProperties>
</file>