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914" w:y="424"/>
        <w:widowControl w:val="0"/>
        <w:keepNext w:val="0"/>
        <w:keepLines w:val="0"/>
        <w:shd w:val="clear" w:color="auto" w:fill="auto"/>
        <w:bidi w:val="0"/>
        <w:jc w:val="left"/>
        <w:spacing w:before="0" w:after="0"/>
        <w:ind w:left="940" w:right="0" w:firstLine="0"/>
      </w:pPr>
      <w:bookmarkStart w:id="0" w:name="bookmark0"/>
      <w:r>
        <w:rPr>
          <w:rStyle w:val="CharStyle4"/>
          <w:b/>
          <w:bCs/>
        </w:rPr>
        <w:t>DISTRIBUCE</w:t>
      </w:r>
      <w:bookmarkEnd w:id="0"/>
    </w:p>
    <w:p>
      <w:pPr>
        <w:pStyle w:val="Style5"/>
        <w:framePr w:w="10877" w:h="571" w:hRule="exact" w:wrap="none" w:vAnchor="page" w:hAnchor="page" w:x="914" w:y="1517"/>
        <w:widowControl w:val="0"/>
        <w:keepNext w:val="0"/>
        <w:keepLines w:val="0"/>
        <w:shd w:val="clear" w:color="auto" w:fill="auto"/>
        <w:bidi w:val="0"/>
        <w:spacing w:before="0" w:after="0"/>
        <w:ind w:left="0" w:right="1180" w:firstLine="0"/>
      </w:pPr>
      <w:r>
        <w:rPr>
          <w:lang w:val="cs-CZ" w:eastAsia="cs-CZ" w:bidi="cs-CZ"/>
          <w:w w:val="100"/>
          <w:spacing w:val="0"/>
          <w:color w:val="000000"/>
          <w:position w:val="0"/>
        </w:rPr>
        <w:t>SMLOUVA O UZAVŘENÍ BUDOUCÍCH SMLUV O PŘIPOJENÍ ODBĚRNÝCH ELEKTRICKÝCH ZAŘÍZENÍ K DISTRIBUČNÍ'</w:t>
      </w:r>
    </w:p>
    <w:p>
      <w:pPr>
        <w:pStyle w:val="Style5"/>
        <w:framePr w:w="10877" w:h="571" w:hRule="exact" w:wrap="none" w:vAnchor="page" w:hAnchor="page" w:x="914" w:y="1517"/>
        <w:widowControl w:val="0"/>
        <w:keepNext w:val="0"/>
        <w:keepLines w:val="0"/>
        <w:pBdr>
          <w:bottom w:val="single" w:sz="4" w:space="1" w:color="auto"/>
        </w:pBdr>
        <w:shd w:val="clear" w:color="auto" w:fill="auto"/>
        <w:bidi w:val="0"/>
        <w:spacing w:before="0" w:after="0"/>
        <w:ind w:left="1420" w:right="1180" w:firstLine="0"/>
      </w:pPr>
      <w:r>
        <w:rPr>
          <w:lang w:val="cs-CZ" w:eastAsia="cs-CZ" w:bidi="cs-CZ"/>
          <w:w w:val="100"/>
          <w:spacing w:val="0"/>
          <w:color w:val="000000"/>
          <w:position w:val="0"/>
        </w:rPr>
        <w:t>SOUSTAVĚ DO NAPĚŤOVÉ HLADINY 0,4 kV (NN) ČÍSLO: 23_SOBS01_412212287?</w:t>
      </w:r>
    </w:p>
    <w:p>
      <w:pPr>
        <w:pStyle w:val="Style7"/>
        <w:framePr w:wrap="none" w:vAnchor="page" w:hAnchor="page" w:x="396" w:y="69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O UJ &gt;</w:t>
      </w:r>
    </w:p>
    <w:p>
      <w:pPr>
        <w:pStyle w:val="Style9"/>
        <w:framePr w:w="10877" w:h="1659" w:hRule="exact" w:wrap="none" w:vAnchor="page" w:hAnchor="page" w:x="914" w:y="2251"/>
        <w:widowControl w:val="0"/>
        <w:keepNext w:val="0"/>
        <w:keepLines w:val="0"/>
        <w:shd w:val="clear" w:color="auto" w:fill="auto"/>
        <w:bidi w:val="0"/>
        <w:spacing w:before="0" w:after="0"/>
        <w:ind w:left="129" w:right="1364" w:firstLine="0"/>
      </w:pPr>
      <w:bookmarkStart w:id="1" w:name="bookmark1"/>
      <w:r>
        <w:rPr>
          <w:lang w:val="cs-CZ" w:eastAsia="cs-CZ" w:bidi="cs-CZ"/>
          <w:w w:val="100"/>
          <w:spacing w:val="0"/>
          <w:color w:val="000000"/>
          <w:position w:val="0"/>
        </w:rPr>
        <w:t>PROVOZOVATEL DISTRIBUČNÍ SOUSTAVY (dále jen PDS)</w:t>
      </w:r>
      <w:bookmarkEnd w:id="1"/>
    </w:p>
    <w:p>
      <w:pPr>
        <w:pStyle w:val="Style11"/>
        <w:framePr w:w="10877" w:h="1659" w:hRule="exact" w:wrap="none" w:vAnchor="page" w:hAnchor="page" w:x="914" w:y="2251"/>
        <w:widowControl w:val="0"/>
        <w:keepNext w:val="0"/>
        <w:keepLines w:val="0"/>
        <w:shd w:val="clear" w:color="auto" w:fill="auto"/>
        <w:bidi w:val="0"/>
        <w:spacing w:before="0" w:after="0"/>
        <w:ind w:left="129" w:right="1364" w:firstLine="0"/>
      </w:pPr>
      <w:r>
        <w:rPr>
          <w:rStyle w:val="CharStyle13"/>
        </w:rPr>
        <w:t>ČEZ</w:t>
      </w:r>
      <w:r>
        <w:rPr>
          <w:lang w:val="cs-CZ" w:eastAsia="cs-CZ" w:bidi="cs-CZ"/>
          <w:w w:val="100"/>
          <w:spacing w:val="0"/>
          <w:color w:val="000000"/>
          <w:position w:val="0"/>
        </w:rPr>
        <w:t xml:space="preserve"> </w:t>
      </w:r>
      <w:r>
        <w:rPr>
          <w:rStyle w:val="CharStyle14"/>
        </w:rPr>
        <w:t xml:space="preserve">Distribuce, a. s. </w:t>
      </w:r>
      <w:r>
        <w:rPr>
          <w:lang w:val="cs-CZ" w:eastAsia="cs-CZ" w:bidi="cs-CZ"/>
          <w:w w:val="100"/>
          <w:spacing w:val="0"/>
          <w:color w:val="000000"/>
          <w:position w:val="0"/>
        </w:rPr>
        <w:t>Děčín, Děčín IV - Podmokly, Teplická 874/8, PSČ 405 02 | IČO 24729035 | DIČ CZ 24729035 |</w:t>
      </w:r>
    </w:p>
    <w:p>
      <w:pPr>
        <w:pStyle w:val="Style11"/>
        <w:framePr w:w="10877" w:h="1659" w:hRule="exact" w:wrap="none" w:vAnchor="page" w:hAnchor="page" w:x="914" w:y="2251"/>
        <w:tabs>
          <w:tab w:leader="none" w:pos="8642" w:val="left"/>
        </w:tabs>
        <w:widowControl w:val="0"/>
        <w:keepNext w:val="0"/>
        <w:keepLines w:val="0"/>
        <w:shd w:val="clear" w:color="auto" w:fill="auto"/>
        <w:bidi w:val="0"/>
        <w:jc w:val="left"/>
        <w:spacing w:before="0" w:after="0"/>
        <w:ind w:left="1960" w:right="1400" w:firstLine="0"/>
      </w:pPr>
      <w:r>
        <w:rPr>
          <w:lang w:val="cs-CZ" w:eastAsia="cs-CZ" w:bidi="cs-CZ"/>
          <w:w w:val="100"/>
          <w:spacing w:val="0"/>
          <w:color w:val="000000"/>
          <w:position w:val="0"/>
        </w:rPr>
        <w:t>zapsána v obchodním rejstříku vedeném Krajským soudem v Ústí nad Labem, oddíl B., vložka 2145 |</w:t>
        <w:br/>
        <w:t xml:space="preserve">licence na distribuci elektřiny č. 121015583 | registrační číslo u OTE: 715 | </w:t>
      </w:r>
      <w:r>
        <w:fldChar w:fldCharType="begin"/>
      </w:r>
      <w:r>
        <w:rPr/>
        <w:instrText> HYPERLINK "mailto:info@cezdistribuce.cz" </w:instrText>
      </w:r>
      <w:r>
        <w:fldChar w:fldCharType="separate"/>
      </w:r>
      <w:r>
        <w:rPr>
          <w:lang w:val="en-US" w:eastAsia="en-US" w:bidi="en-US"/>
          <w:w w:val="100"/>
          <w:spacing w:val="0"/>
          <w:color w:val="000000"/>
          <w:position w:val="0"/>
        </w:rPr>
        <w:t>info@cezdistribuce.cz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w:t>
        <w:br/>
      </w:r>
      <w:r>
        <w:fldChar w:fldCharType="begin"/>
      </w:r>
      <w:r>
        <w:rPr/>
        <w:instrText> HYPERLINK "http://www.cezdistribuce.cz" </w:instrText>
      </w:r>
      <w:r>
        <w:fldChar w:fldCharType="separate"/>
      </w:r>
      <w:r>
        <w:rPr>
          <w:lang w:val="en-US" w:eastAsia="en-US" w:bidi="en-US"/>
          <w:w w:val="100"/>
          <w:spacing w:val="0"/>
          <w:color w:val="000000"/>
          <w:position w:val="0"/>
        </w:rPr>
        <w:t>www.cezdistribuce.cz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kontaktní bezplatná linka ČEZ Distribuce: 800 850 860 (hlášení poruch,</w:t>
        <w:br/>
        <w:t>distribuční požadavky, informace) | adresa pro doručování: ČEZ Distribuce, a. s., Plzeň, Guldenerova</w:t>
        <w:br/>
        <w:t>2577/19, PSČ 326 00 | na základě pověření ze dne 8. 3. 2022 zastupuje</w:t>
        <w:tab/>
        <w:t>pozice:</w:t>
      </w:r>
    </w:p>
    <w:p>
      <w:pPr>
        <w:pStyle w:val="Style11"/>
        <w:framePr w:w="10877" w:h="1659" w:hRule="exact" w:wrap="none" w:vAnchor="page" w:hAnchor="page" w:x="914" w:y="2251"/>
        <w:widowControl w:val="0"/>
        <w:keepNext w:val="0"/>
        <w:keepLines w:val="0"/>
        <w:pBdr>
          <w:bottom w:val="single" w:sz="4" w:space="1" w:color="auto"/>
        </w:pBdr>
        <w:shd w:val="clear" w:color="auto" w:fill="auto"/>
        <w:bidi w:val="0"/>
        <w:jc w:val="left"/>
        <w:spacing w:before="0" w:after="0"/>
        <w:ind w:left="1960" w:right="0" w:firstLine="0"/>
      </w:pPr>
      <w:r>
        <w:rPr>
          <w:lang w:val="cs-CZ" w:eastAsia="cs-CZ" w:bidi="cs-CZ"/>
          <w:w w:val="100"/>
          <w:spacing w:val="0"/>
          <w:color w:val="000000"/>
          <w:position w:val="0"/>
        </w:rPr>
        <w:t>Vedoucí oddělení Regionální péče</w:t>
      </w:r>
    </w:p>
    <w:p>
      <w:pPr>
        <w:pStyle w:val="Style11"/>
        <w:framePr w:w="10877" w:h="1941" w:hRule="exact" w:wrap="none" w:vAnchor="page" w:hAnchor="page" w:x="914" w:y="4280"/>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ŽADATEL (dále jen Žadatel)</w:t>
      </w:r>
    </w:p>
    <w:p>
      <w:pPr>
        <w:pStyle w:val="Style11"/>
        <w:framePr w:w="10877" w:h="1941" w:hRule="exact" w:wrap="none" w:vAnchor="page" w:hAnchor="page" w:x="914" w:y="4280"/>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OBCHODNÍ FIRMA / NÁZEV Město Bruntál</w:t>
      </w:r>
    </w:p>
    <w:p>
      <w:pPr>
        <w:pStyle w:val="Style11"/>
        <w:framePr w:w="10877" w:h="1941" w:hRule="exact" w:wrap="none" w:vAnchor="page" w:hAnchor="page" w:x="914" w:y="4280"/>
        <w:tabs>
          <w:tab w:leader="none" w:pos="3491" w:val="left"/>
        </w:tabs>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IČO 00295892</w:t>
        <w:tab/>
        <w:t>DIČ CZ00295892</w:t>
      </w:r>
    </w:p>
    <w:p>
      <w:pPr>
        <w:pStyle w:val="Style11"/>
        <w:framePr w:w="10877" w:h="1941" w:hRule="exact" w:wrap="none" w:vAnchor="page" w:hAnchor="page" w:x="914" w:y="4280"/>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ADRESA MÍSTA TRVALÉHO POBYTU / SÍDLA SPOLEČNOSTI</w:t>
      </w:r>
    </w:p>
    <w:p>
      <w:pPr>
        <w:pStyle w:val="Style11"/>
        <w:framePr w:w="10877" w:h="1941" w:hRule="exact" w:wrap="none" w:vAnchor="page" w:hAnchor="page" w:x="914" w:y="4280"/>
        <w:tabs>
          <w:tab w:leader="none" w:pos="3491" w:val="left"/>
          <w:tab w:leader="none" w:pos="7574" w:val="left"/>
        </w:tabs>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ULICE Nádražní</w:t>
        <w:tab/>
        <w:t>Č. P./Č. O. 994/20</w:t>
        <w:tab/>
        <w:t>PSČ 792 01</w:t>
      </w:r>
    </w:p>
    <w:p>
      <w:pPr>
        <w:pStyle w:val="Style11"/>
        <w:framePr w:w="10877" w:h="1941" w:hRule="exact" w:wrap="none" w:vAnchor="page" w:hAnchor="page" w:x="914" w:y="4280"/>
        <w:tabs>
          <w:tab w:leader="none" w:pos="3491" w:val="left"/>
        </w:tabs>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OBEC Bruntál</w:t>
        <w:tab/>
        <w:t>MÍSTNÍ ČÁST Bruntál</w:t>
      </w:r>
    </w:p>
    <w:p>
      <w:pPr>
        <w:pStyle w:val="Style11"/>
        <w:framePr w:w="10877" w:h="1941" w:hRule="exact" w:wrap="none" w:vAnchor="page" w:hAnchor="page" w:x="914" w:y="4280"/>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 xml:space="preserve">ZÁPIS V </w:t>
      </w:r>
      <w:r>
        <w:rPr>
          <w:lang w:val="en-US" w:eastAsia="en-US" w:bidi="en-US"/>
          <w:w w:val="100"/>
          <w:spacing w:val="0"/>
          <w:color w:val="000000"/>
          <w:position w:val="0"/>
        </w:rPr>
        <w:t xml:space="preserve">OR </w:t>
      </w:r>
      <w:r>
        <w:rPr>
          <w:lang w:val="cs-CZ" w:eastAsia="cs-CZ" w:bidi="cs-CZ"/>
          <w:w w:val="100"/>
          <w:spacing w:val="0"/>
          <w:color w:val="000000"/>
          <w:position w:val="0"/>
        </w:rPr>
        <w:t>/ ŽR, ODDÍL, VLOŽKA Č.</w:t>
      </w:r>
    </w:p>
    <w:p>
      <w:pPr>
        <w:pStyle w:val="Style11"/>
        <w:framePr w:w="10877" w:h="1941" w:hRule="exact" w:wrap="none" w:vAnchor="page" w:hAnchor="page" w:x="914" w:y="4280"/>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ZASTOUPENÍ Ing. Petr Rys</w:t>
      </w:r>
    </w:p>
    <w:p>
      <w:pPr>
        <w:pStyle w:val="Style11"/>
        <w:framePr w:w="10877" w:h="1941" w:hRule="exact" w:wrap="none" w:vAnchor="page" w:hAnchor="page" w:x="914" w:y="4280"/>
        <w:tabs>
          <w:tab w:leader="none" w:pos="3491" w:val="left"/>
        </w:tabs>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TELEFON</w:t>
        <w:tab/>
        <w:t>FAX</w:t>
      </w:r>
    </w:p>
    <w:p>
      <w:pPr>
        <w:pStyle w:val="Style11"/>
        <w:framePr w:w="10877" w:h="1941" w:hRule="exact" w:wrap="none" w:vAnchor="page" w:hAnchor="page" w:x="914" w:y="4280"/>
        <w:widowControl w:val="0"/>
        <w:keepNext w:val="0"/>
        <w:keepLines w:val="0"/>
        <w:shd w:val="clear" w:color="auto" w:fill="auto"/>
        <w:bidi w:val="0"/>
        <w:spacing w:before="0" w:after="0" w:line="182" w:lineRule="exact"/>
        <w:ind w:left="96" w:right="2180" w:firstLine="0"/>
      </w:pPr>
      <w:r>
        <w:rPr>
          <w:lang w:val="cs-CZ" w:eastAsia="cs-CZ" w:bidi="cs-CZ"/>
          <w:w w:val="100"/>
          <w:spacing w:val="0"/>
          <w:color w:val="000000"/>
          <w:position w:val="0"/>
        </w:rPr>
        <w:t xml:space="preserve">E-MAIL </w:t>
      </w:r>
      <w:r>
        <w:fldChar w:fldCharType="begin"/>
      </w:r>
      <w:r>
        <w:rPr/>
        <w:instrText> HYPERLINK "mailto:3@muDruntai.cz" </w:instrText>
      </w:r>
      <w:r>
        <w:fldChar w:fldCharType="separate"/>
      </w:r>
      <w:r>
        <w:rPr>
          <w:lang w:val="en-US" w:eastAsia="en-US" w:bidi="en-US"/>
          <w:w w:val="100"/>
          <w:spacing w:val="0"/>
          <w:color w:val="000000"/>
          <w:position w:val="0"/>
        </w:rPr>
        <w:t>3@muDruntai.cz</w:t>
      </w:r>
      <w:r>
        <w:fldChar w:fldCharType="end"/>
      </w:r>
    </w:p>
    <w:p>
      <w:pPr>
        <w:pStyle w:val="Style9"/>
        <w:framePr w:wrap="none" w:vAnchor="page" w:hAnchor="page" w:x="914" w:y="6526"/>
        <w:widowControl w:val="0"/>
        <w:keepNext w:val="0"/>
        <w:keepLines w:val="0"/>
        <w:shd w:val="clear" w:color="auto" w:fill="auto"/>
        <w:bidi w:val="0"/>
        <w:spacing w:before="0" w:after="0" w:line="178" w:lineRule="exact"/>
        <w:ind w:left="0" w:right="0" w:firstLine="0"/>
      </w:pPr>
      <w:bookmarkStart w:id="2" w:name="bookmark2"/>
      <w:r>
        <w:rPr>
          <w:lang w:val="cs-CZ" w:eastAsia="cs-CZ" w:bidi="cs-CZ"/>
          <w:w w:val="100"/>
          <w:spacing w:val="0"/>
          <w:color w:val="000000"/>
          <w:position w:val="0"/>
        </w:rPr>
        <w:t>I. ÚVODNÍ USTANOVENÍ</w:t>
      </w:r>
      <w:bookmarkEnd w:id="2"/>
    </w:p>
    <w:p>
      <w:pPr>
        <w:pStyle w:val="Style11"/>
        <w:numPr>
          <w:ilvl w:val="0"/>
          <w:numId w:val="1"/>
        </w:numPr>
        <w:framePr w:w="10877" w:h="2460" w:hRule="exact" w:wrap="none" w:vAnchor="page" w:hAnchor="page" w:x="914" w:y="6946"/>
        <w:tabs>
          <w:tab w:leader="none" w:pos="374" w:val="left"/>
        </w:tabs>
        <w:widowControl w:val="0"/>
        <w:keepNext w:val="0"/>
        <w:keepLines w:val="0"/>
        <w:shd w:val="clear" w:color="auto" w:fill="auto"/>
        <w:bidi w:val="0"/>
        <w:spacing w:before="0" w:after="220"/>
        <w:ind w:left="62" w:right="1180" w:firstLine="0"/>
      </w:pPr>
      <w:r>
        <w:rPr>
          <w:lang w:val="cs-CZ" w:eastAsia="cs-CZ" w:bidi="cs-CZ"/>
          <w:w w:val="100"/>
          <w:spacing w:val="0"/>
          <w:color w:val="000000"/>
          <w:position w:val="0"/>
        </w:rPr>
        <w:t>Podle žádosti o připojení č. 4122122877 ze dne 8. 2. 2023 zamýšlí Žadatel provést stavbu v lokalitě: Bruntál, kat.území:</w:t>
        <w:br/>
        <w:t>Bruntál-město, pare.č.3633/1, 792 01 Bruntál, v rámci které zhotoví nebo alespoň umožní zhotovit odběrná elektrická zařízeni</w:t>
        <w:br/>
        <w:t>(dále jen „odběrná zařízení") ve více odběrných místech s tím, že odběrná zařízení v těchto odběrných místech se připojí</w:t>
        <w:br/>
        <w:t>do distribuční soustavy PDS k napěťové hladině 0,4 kV (NN) kV (dále jen „Stavba Žadatele"). Počet odběrných míst zahrnutých</w:t>
        <w:br/>
        <w:t>do Stavby Žadatele a jejích požadovaný rezen/ovaný příkon jsou uvedeny v Příloze č. 1 této smlouvy.</w:t>
      </w:r>
    </w:p>
    <w:p>
      <w:pPr>
        <w:pStyle w:val="Style11"/>
        <w:numPr>
          <w:ilvl w:val="0"/>
          <w:numId w:val="1"/>
        </w:numPr>
        <w:framePr w:w="10877" w:h="2460" w:hRule="exact" w:wrap="none" w:vAnchor="page" w:hAnchor="page" w:x="914" w:y="6946"/>
        <w:tabs>
          <w:tab w:leader="none" w:pos="371" w:val="left"/>
        </w:tabs>
        <w:widowControl w:val="0"/>
        <w:keepNext w:val="0"/>
        <w:keepLines w:val="0"/>
        <w:shd w:val="clear" w:color="auto" w:fill="auto"/>
        <w:bidi w:val="0"/>
        <w:spacing w:before="0" w:after="224"/>
        <w:ind w:left="62" w:right="1180" w:firstLine="0"/>
      </w:pPr>
      <w:r>
        <w:rPr>
          <w:lang w:val="cs-CZ" w:eastAsia="cs-CZ" w:bidi="cs-CZ"/>
          <w:w w:val="100"/>
          <w:spacing w:val="0"/>
          <w:color w:val="000000"/>
          <w:position w:val="0"/>
        </w:rPr>
        <w:t>PDS neshledal důvody, jež by budoucímu připojení bránily, a s ohledem na údaje pro zapojení odběrných zařízení</w:t>
        <w:br/>
        <w:t>do distribuční soustavy a údaje o odběru uvedené v žádosti o připojení určil technické podmínky připojení odběrných zařízení</w:t>
        <w:br/>
        <w:t>(dále jen „TRP"), které tvoří Přílohu č. 1 této smlouvy a jsou její součástí.</w:t>
      </w:r>
    </w:p>
    <w:p>
      <w:pPr>
        <w:pStyle w:val="Style11"/>
        <w:numPr>
          <w:ilvl w:val="0"/>
          <w:numId w:val="1"/>
        </w:numPr>
        <w:framePr w:w="10877" w:h="2460" w:hRule="exact" w:wrap="none" w:vAnchor="page" w:hAnchor="page" w:x="914" w:y="6946"/>
        <w:tabs>
          <w:tab w:leader="none" w:pos="371" w:val="left"/>
        </w:tabs>
        <w:widowControl w:val="0"/>
        <w:keepNext w:val="0"/>
        <w:keepLines w:val="0"/>
        <w:shd w:val="clear" w:color="auto" w:fill="auto"/>
        <w:bidi w:val="0"/>
        <w:spacing w:before="0" w:after="0" w:line="192" w:lineRule="exact"/>
        <w:ind w:left="62" w:right="1180" w:firstLine="0"/>
      </w:pPr>
      <w:r>
        <w:rPr>
          <w:lang w:val="cs-CZ" w:eastAsia="cs-CZ" w:bidi="cs-CZ"/>
          <w:w w:val="100"/>
          <w:spacing w:val="0"/>
          <w:color w:val="000000"/>
          <w:position w:val="0"/>
        </w:rPr>
        <w:t>K připojení může dojít až poté, co Žadatel provede Stavbu Žadatele a PDS provede odpovídající úpravu své distribuční</w:t>
        <w:br/>
      </w:r>
      <w:r>
        <w:rPr>
          <w:rStyle w:val="CharStyle15"/>
        </w:rPr>
        <w:t>soustavy.</w:t>
      </w:r>
    </w:p>
    <w:p>
      <w:pPr>
        <w:pStyle w:val="Style9"/>
        <w:framePr w:wrap="none" w:vAnchor="page" w:hAnchor="page" w:x="914" w:y="9608"/>
        <w:widowControl w:val="0"/>
        <w:keepNext w:val="0"/>
        <w:keepLines w:val="0"/>
        <w:shd w:val="clear" w:color="auto" w:fill="auto"/>
        <w:bidi w:val="0"/>
        <w:spacing w:before="0" w:after="0" w:line="178" w:lineRule="exact"/>
        <w:ind w:left="19" w:right="8842" w:firstLine="0"/>
      </w:pPr>
      <w:bookmarkStart w:id="3" w:name="bookmark3"/>
      <w:r>
        <w:rPr>
          <w:lang w:val="cs-CZ" w:eastAsia="cs-CZ" w:bidi="cs-CZ"/>
          <w:w w:val="100"/>
          <w:spacing w:val="0"/>
          <w:color w:val="000000"/>
          <w:position w:val="0"/>
        </w:rPr>
        <w:t>II. BUDOUCÍ SMLOUVA</w:t>
      </w:r>
      <w:bookmarkEnd w:id="3"/>
    </w:p>
    <w:p>
      <w:pPr>
        <w:pStyle w:val="Style11"/>
        <w:numPr>
          <w:ilvl w:val="0"/>
          <w:numId w:val="3"/>
        </w:numPr>
        <w:framePr w:w="10877" w:h="844" w:hRule="exact" w:wrap="none" w:vAnchor="page" w:hAnchor="page" w:x="914" w:y="10042"/>
        <w:tabs>
          <w:tab w:leader="none" w:pos="312" w:val="left"/>
        </w:tabs>
        <w:widowControl w:val="0"/>
        <w:keepNext w:val="0"/>
        <w:keepLines w:val="0"/>
        <w:shd w:val="clear" w:color="auto" w:fill="auto"/>
        <w:bidi w:val="0"/>
        <w:spacing w:before="0" w:after="0" w:line="202" w:lineRule="exact"/>
        <w:ind w:left="0" w:right="1180" w:firstLine="0"/>
      </w:pPr>
      <w:r>
        <w:rPr>
          <w:lang w:val="cs-CZ" w:eastAsia="cs-CZ" w:bidi="cs-CZ"/>
          <w:w w:val="100"/>
          <w:spacing w:val="0"/>
          <w:color w:val="000000"/>
          <w:position w:val="0"/>
        </w:rPr>
        <w:t>PDS se zavazuje uzavřít pro každé odběrné zařízení v rámci Stavby Žadatele, najednou nebo postupně, smlouvu o připojení (dále jen „budoucí smlouva") podle § 50 odst. 3 zákona č. 458/2000 Sb., ve znění pozdějších předpisů, o podmínkách podnikání a o výkonu státní správy v energetických odvětvích a o změně některých zákonů (dále jen „energetický zákon") a smluvně sjednaných podmínek a to na písemnou výzvu Žadatele.</w:t>
      </w:r>
    </w:p>
    <w:p>
      <w:pPr>
        <w:pStyle w:val="Style11"/>
        <w:numPr>
          <w:ilvl w:val="0"/>
          <w:numId w:val="3"/>
        </w:numPr>
        <w:framePr w:w="10877" w:h="663" w:hRule="exact" w:wrap="none" w:vAnchor="page" w:hAnchor="page" w:x="914" w:y="11045"/>
        <w:tabs>
          <w:tab w:leader="none" w:pos="312" w:val="left"/>
        </w:tabs>
        <w:widowControl w:val="0"/>
        <w:keepNext w:val="0"/>
        <w:keepLines w:val="0"/>
        <w:shd w:val="clear" w:color="auto" w:fill="auto"/>
        <w:bidi w:val="0"/>
        <w:spacing w:before="0" w:after="0" w:line="202" w:lineRule="exact"/>
        <w:ind w:left="0" w:right="1180" w:firstLine="0"/>
      </w:pPr>
      <w:r>
        <w:rPr>
          <w:lang w:val="cs-CZ" w:eastAsia="cs-CZ" w:bidi="cs-CZ"/>
          <w:w w:val="100"/>
          <w:spacing w:val="0"/>
          <w:color w:val="000000"/>
          <w:position w:val="0"/>
        </w:rPr>
        <w:t>Za stejných podmínek jako Žadatel může vyzvat PDS k uzavření budoucí smlouvy osoba, kterou Žadatel označí v písemném sdělení PDS (dále jen „Zákazník"); sdělení musí obsahovat identifikační údaje o Zákazníkovi a důvod, pro který Zákazníkovi svědčí právo požadovat uzavření budoucí smlouvy.</w:t>
      </w:r>
    </w:p>
    <w:p>
      <w:pPr>
        <w:pStyle w:val="Style11"/>
        <w:numPr>
          <w:ilvl w:val="0"/>
          <w:numId w:val="3"/>
        </w:numPr>
        <w:framePr w:w="10877" w:h="662" w:hRule="exact" w:wrap="none" w:vAnchor="page" w:hAnchor="page" w:x="914" w:y="11866"/>
        <w:tabs>
          <w:tab w:leader="none" w:pos="309" w:val="left"/>
        </w:tabs>
        <w:widowControl w:val="0"/>
        <w:keepNext w:val="0"/>
        <w:keepLines w:val="0"/>
        <w:shd w:val="clear" w:color="auto" w:fill="auto"/>
        <w:bidi w:val="0"/>
        <w:spacing w:before="0" w:after="0" w:line="202" w:lineRule="exact"/>
        <w:ind w:left="0" w:right="1180" w:firstLine="0"/>
      </w:pPr>
      <w:r>
        <w:rPr>
          <w:lang w:val="cs-CZ" w:eastAsia="cs-CZ" w:bidi="cs-CZ"/>
          <w:w w:val="100"/>
          <w:spacing w:val="0"/>
          <w:color w:val="000000"/>
          <w:position w:val="0"/>
        </w:rPr>
        <w:t xml:space="preserve">Předmětem plnění budoucí smlouvy bude závazek PDS připojit odběrné zařízení a po připojení zajistit Žadateli nebo Zákazníkovi rezervovaný příkon ve výši uvedené v TPP. Obsah budoucí smlouvy bude určen v souladu s Přílohou č. 2 této </w:t>
      </w:r>
      <w:r>
        <w:rPr>
          <w:rStyle w:val="CharStyle15"/>
        </w:rPr>
        <w:t>smlouvy.</w:t>
      </w:r>
    </w:p>
    <w:p>
      <w:pPr>
        <w:pStyle w:val="Style9"/>
        <w:framePr w:w="10877" w:h="1700" w:hRule="exact" w:wrap="none" w:vAnchor="page" w:hAnchor="page" w:x="914" w:y="12949"/>
        <w:widowControl w:val="0"/>
        <w:keepNext w:val="0"/>
        <w:keepLines w:val="0"/>
        <w:shd w:val="clear" w:color="auto" w:fill="auto"/>
        <w:bidi w:val="0"/>
        <w:spacing w:before="0" w:after="201" w:line="178" w:lineRule="exact"/>
        <w:ind w:left="0" w:right="0" w:firstLine="0"/>
      </w:pPr>
      <w:bookmarkStart w:id="4" w:name="bookmark4"/>
      <w:r>
        <w:rPr>
          <w:lang w:val="cs-CZ" w:eastAsia="cs-CZ" w:bidi="cs-CZ"/>
          <w:w w:val="100"/>
          <w:spacing w:val="0"/>
          <w:color w:val="000000"/>
          <w:position w:val="0"/>
        </w:rPr>
        <w:t>Sil. PODMÍNKY BUDOUCÍHO PŘIPOJENÍ ODBĚRNÝCH ZAŘÍZENÍ</w:t>
      </w:r>
      <w:bookmarkEnd w:id="4"/>
    </w:p>
    <w:p>
      <w:pPr>
        <w:pStyle w:val="Style11"/>
        <w:numPr>
          <w:ilvl w:val="0"/>
          <w:numId w:val="5"/>
        </w:numPr>
        <w:framePr w:w="10877" w:h="1700" w:hRule="exact" w:wrap="none" w:vAnchor="page" w:hAnchor="page" w:x="914" w:y="12949"/>
        <w:tabs>
          <w:tab w:leader="none" w:pos="312" w:val="left"/>
          <w:tab w:leader="none" w:pos="8054" w:val="left"/>
        </w:tabs>
        <w:widowControl w:val="0"/>
        <w:keepNext w:val="0"/>
        <w:keepLines w:val="0"/>
        <w:shd w:val="clear" w:color="auto" w:fill="auto"/>
        <w:bidi w:val="0"/>
        <w:spacing w:before="0" w:after="0" w:line="202" w:lineRule="exact"/>
        <w:ind w:left="0" w:right="1180" w:firstLine="0"/>
      </w:pPr>
      <w:r>
        <w:rPr>
          <w:lang w:val="cs-CZ" w:eastAsia="cs-CZ" w:bidi="cs-CZ"/>
          <w:w w:val="100"/>
          <w:spacing w:val="0"/>
          <w:color w:val="000000"/>
          <w:position w:val="0"/>
        </w:rPr>
        <w:t>Žadatel je povinen zaplatit PDS částku 2 606 250 Kč jako podíl na oprávněných nákladech spojených s připojením odběrných zařízení a se zajištěním požadovaného příkonu určený právním předpisem (dále jen „Podíl na nákladech"). Žadatel zaplatí alespoň polovinu Podílu na nákladech nejpozději do 15 dnů ode dne uzavření této smlouvy; obdržel-li PDS platbu před uzavřením této smlouvy, platí, že Žadatel splnil povinnost v den uzavření této smlouvy. Zbývající část Žadatel zaplatí nejpozději do 15 dnů ode dne doručení oznámení PDS podle odstavce 2) písm. c). Podíl na nákladech Žadatel zaplatí bezhotovostním převodem na účet PDS vedený u Komerční banky, a.s., číslo účtu:</w:t>
        <w:tab/>
        <w:t>. i, variabilní symbol</w:t>
      </w:r>
    </w:p>
    <w:p>
      <w:pPr>
        <w:pStyle w:val="Style11"/>
        <w:numPr>
          <w:ilvl w:val="0"/>
          <w:numId w:val="5"/>
        </w:numPr>
        <w:framePr w:w="10877" w:h="877" w:hRule="exact" w:wrap="none" w:vAnchor="page" w:hAnchor="page" w:x="914" w:y="15001"/>
        <w:tabs>
          <w:tab w:leader="none" w:pos="309" w:val="left"/>
        </w:tabs>
        <w:widowControl w:val="0"/>
        <w:keepNext w:val="0"/>
        <w:keepLines w:val="0"/>
        <w:shd w:val="clear" w:color="auto" w:fill="auto"/>
        <w:bidi w:val="0"/>
        <w:spacing w:before="0" w:after="0" w:line="202" w:lineRule="exact"/>
        <w:ind w:left="0" w:right="0" w:firstLine="0"/>
      </w:pPr>
      <w:r>
        <w:rPr>
          <w:lang w:val="cs-CZ" w:eastAsia="cs-CZ" w:bidi="cs-CZ"/>
          <w:w w:val="100"/>
          <w:spacing w:val="0"/>
          <w:color w:val="000000"/>
          <w:position w:val="0"/>
        </w:rPr>
        <w:t>PDS je povinen</w:t>
      </w:r>
    </w:p>
    <w:p>
      <w:pPr>
        <w:pStyle w:val="Style11"/>
        <w:numPr>
          <w:ilvl w:val="0"/>
          <w:numId w:val="7"/>
        </w:numPr>
        <w:framePr w:w="10877" w:h="877" w:hRule="exact" w:wrap="none" w:vAnchor="page" w:hAnchor="page" w:x="914" w:y="15001"/>
        <w:tabs>
          <w:tab w:leader="none" w:pos="723" w:val="left"/>
        </w:tabs>
        <w:widowControl w:val="0"/>
        <w:keepNext w:val="0"/>
        <w:keepLines w:val="0"/>
        <w:shd w:val="clear" w:color="auto" w:fill="auto"/>
        <w:bidi w:val="0"/>
        <w:jc w:val="left"/>
        <w:spacing w:before="0" w:after="0" w:line="202" w:lineRule="exact"/>
        <w:ind w:left="420" w:right="1180" w:firstLine="0"/>
      </w:pPr>
      <w:r>
        <w:rPr>
          <w:lang w:val="cs-CZ" w:eastAsia="cs-CZ" w:bidi="cs-CZ"/>
          <w:w w:val="100"/>
          <w:spacing w:val="0"/>
          <w:color w:val="000000"/>
          <w:position w:val="0"/>
        </w:rPr>
        <w:t>zajistit provedení úpravy distribuční soustavy v souladu s technickým řešením připojení odběrných zařízení určeným v TPP (dále jen „Stavba PDS"),</w:t>
      </w:r>
    </w:p>
    <w:p>
      <w:pPr>
        <w:pStyle w:val="Style11"/>
        <w:numPr>
          <w:ilvl w:val="0"/>
          <w:numId w:val="7"/>
        </w:numPr>
        <w:framePr w:w="10877" w:h="877" w:hRule="exact" w:wrap="none" w:vAnchor="page" w:hAnchor="page" w:x="914" w:y="15001"/>
        <w:tabs>
          <w:tab w:leader="none" w:pos="723" w:val="left"/>
        </w:tabs>
        <w:widowControl w:val="0"/>
        <w:keepNext w:val="0"/>
        <w:keepLines w:val="0"/>
        <w:shd w:val="clear" w:color="auto" w:fill="auto"/>
        <w:bidi w:val="0"/>
        <w:jc w:val="left"/>
        <w:spacing w:before="0" w:after="0" w:line="202" w:lineRule="exact"/>
        <w:ind w:left="420" w:right="0" w:firstLine="0"/>
      </w:pPr>
      <w:r>
        <w:rPr>
          <w:lang w:val="cs-CZ" w:eastAsia="cs-CZ" w:bidi="cs-CZ"/>
          <w:w w:val="100"/>
          <w:spacing w:val="0"/>
          <w:color w:val="000000"/>
          <w:position w:val="0"/>
        </w:rPr>
        <w:t>získat podle stavebních předpisů právo užívat Stavbu PDS,</w:t>
      </w:r>
    </w:p>
    <w:p>
      <w:pPr>
        <w:pStyle w:val="Style9"/>
        <w:framePr w:wrap="none" w:vAnchor="page" w:hAnchor="page" w:x="914" w:y="16215"/>
        <w:widowControl w:val="0"/>
        <w:keepNext w:val="0"/>
        <w:keepLines w:val="0"/>
        <w:shd w:val="clear" w:color="auto" w:fill="auto"/>
        <w:bidi w:val="0"/>
        <w:jc w:val="left"/>
        <w:spacing w:before="0" w:after="0" w:line="178" w:lineRule="exact"/>
        <w:ind w:left="8480" w:right="0" w:firstLine="0"/>
      </w:pPr>
      <w:bookmarkStart w:id="5" w:name="bookmark5"/>
      <w:r>
        <w:rPr>
          <w:lang w:val="cs-CZ" w:eastAsia="cs-CZ" w:bidi="cs-CZ"/>
          <w:w w:val="100"/>
          <w:spacing w:val="0"/>
          <w:color w:val="000000"/>
          <w:position w:val="0"/>
        </w:rPr>
        <w:t>Otočte prosím</w:t>
      </w:r>
      <w:bookmarkEnd w:id="5"/>
    </w:p>
    <w:p>
      <w:pPr>
        <w:pStyle w:val="Style16"/>
        <w:framePr w:wrap="none" w:vAnchor="page" w:hAnchor="page" w:x="938" w:y="16581"/>
        <w:widowControl w:val="0"/>
        <w:keepNext w:val="0"/>
        <w:keepLines w:val="0"/>
        <w:shd w:val="clear" w:color="auto" w:fill="auto"/>
        <w:bidi w:val="0"/>
        <w:jc w:val="left"/>
        <w:spacing w:before="0" w:after="0"/>
        <w:ind w:left="0" w:right="0" w:firstLine="0"/>
      </w:pPr>
      <w:r>
        <w:rPr>
          <w:rStyle w:val="CharStyle18"/>
          <w:b/>
          <w:bCs/>
        </w:rPr>
        <w:t>■tMwwirasi</w:t>
      </w:r>
    </w:p>
    <w:p>
      <w:pPr>
        <w:pStyle w:val="Style16"/>
        <w:framePr w:wrap="none" w:vAnchor="page" w:hAnchor="page" w:x="6449" w:y="16566"/>
        <w:widowControl w:val="0"/>
        <w:keepNext w:val="0"/>
        <w:keepLines w:val="0"/>
        <w:shd w:val="clear" w:color="auto" w:fill="auto"/>
        <w:bidi w:val="0"/>
        <w:jc w:val="left"/>
        <w:spacing w:before="0" w:after="0"/>
        <w:ind w:left="0" w:right="0" w:firstLine="0"/>
      </w:pPr>
      <w:r>
        <w:rPr>
          <w:rStyle w:val="CharStyle19"/>
          <w:b/>
          <w:bCs/>
        </w:rPr>
        <w:t>ihhmw</w:t>
      </w:r>
    </w:p>
    <w:p>
      <w:pPr>
        <w:pStyle w:val="Style20"/>
        <w:framePr w:w="202" w:h="2654" w:hRule="exact" w:wrap="none" w:vAnchor="page" w:hAnchor="page" w:x="11335" w:y="2384"/>
        <w:widowControl w:val="0"/>
        <w:keepNext w:val="0"/>
        <w:keepLines w:val="0"/>
        <w:shd w:val="clear" w:color="auto" w:fill="auto"/>
        <w:bidi w:val="0"/>
        <w:jc w:val="left"/>
        <w:textDirection w:val="btLr"/>
        <w:spacing w:before="0" w:after="0"/>
        <w:ind w:left="0" w:right="0" w:firstLine="0"/>
      </w:pPr>
      <w:r>
        <w:rPr>
          <w:lang w:val="cs-CZ" w:eastAsia="cs-CZ" w:bidi="cs-CZ"/>
          <w:w w:val="100"/>
          <w:spacing w:val="0"/>
          <w:color w:val="000000"/>
          <w:position w:val="0"/>
        </w:rPr>
        <w:t>liaiimiIflIlíaiBIIISIflíl - 6-9-98S6Z9Z8</w:t>
      </w:r>
    </w:p>
    <w:p>
      <w:pPr>
        <w:pStyle w:val="Style22"/>
        <w:framePr w:w="590" w:h="2918" w:hRule="exact" w:wrap="none" w:vAnchor="page" w:hAnchor="page" w:x="10917" w:y="7261"/>
        <w:widowControl w:val="0"/>
        <w:keepNext w:val="0"/>
        <w:keepLines w:val="0"/>
        <w:shd w:val="clear" w:color="auto" w:fill="auto"/>
        <w:bidi w:val="0"/>
        <w:jc w:val="left"/>
        <w:spacing w:before="0" w:after="0" w:line="240" w:lineRule="auto"/>
        <w:ind w:left="0" w:right="0" w:firstLine="0"/>
      </w:pPr>
      <w:r>
        <w:rPr>
          <w:rFonts w:ascii="Times New Roman" w:eastAsia="Times New Roman" w:hAnsi="Times New Roman" w:cs="Times New Roman"/>
          <w:w w:val="100"/>
          <w:spacing w:val="0"/>
          <w:color w:val="000000"/>
          <w:position w:val="0"/>
        </w:rPr>
        <w:t>S0100000001369174207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numPr>
          <w:ilvl w:val="0"/>
          <w:numId w:val="7"/>
        </w:numPr>
        <w:framePr w:w="10877" w:h="6893" w:hRule="exact" w:wrap="none" w:vAnchor="page" w:hAnchor="page" w:x="914" w:y="1654"/>
        <w:tabs>
          <w:tab w:leader="none" w:pos="834" w:val="left"/>
        </w:tabs>
        <w:widowControl w:val="0"/>
        <w:keepNext w:val="0"/>
        <w:keepLines w:val="0"/>
        <w:shd w:val="clear" w:color="auto" w:fill="auto"/>
        <w:bidi w:val="0"/>
        <w:jc w:val="left"/>
        <w:spacing w:before="0" w:after="181" w:line="178" w:lineRule="exact"/>
        <w:ind w:left="520" w:right="0" w:firstLine="0"/>
      </w:pPr>
      <w:r>
        <w:rPr>
          <w:lang w:val="cs-CZ" w:eastAsia="cs-CZ" w:bidi="cs-CZ"/>
          <w:w w:val="100"/>
          <w:spacing w:val="0"/>
          <w:color w:val="000000"/>
          <w:position w:val="0"/>
        </w:rPr>
        <w:t>písemně oznámit Žadateli, že splnil povinností podle písmena a) a b) a je připraven provést připojení odběrných zařízení.</w:t>
      </w:r>
    </w:p>
    <w:p>
      <w:pPr>
        <w:pStyle w:val="Style11"/>
        <w:numPr>
          <w:ilvl w:val="0"/>
          <w:numId w:val="5"/>
        </w:numPr>
        <w:framePr w:w="10877" w:h="6893" w:hRule="exact" w:wrap="none" w:vAnchor="page" w:hAnchor="page" w:x="914" w:y="1654"/>
        <w:tabs>
          <w:tab w:leader="none" w:pos="326" w:val="left"/>
        </w:tabs>
        <w:widowControl w:val="0"/>
        <w:keepNext w:val="0"/>
        <w:keepLines w:val="0"/>
        <w:shd w:val="clear" w:color="auto" w:fill="auto"/>
        <w:bidi w:val="0"/>
        <w:spacing w:before="0" w:after="0" w:line="202" w:lineRule="exact"/>
        <w:ind w:left="0" w:right="0" w:firstLine="0"/>
      </w:pPr>
      <w:r>
        <w:rPr>
          <w:lang w:val="cs-CZ" w:eastAsia="cs-CZ" w:bidi="cs-CZ"/>
          <w:w w:val="100"/>
          <w:spacing w:val="0"/>
          <w:color w:val="000000"/>
          <w:position w:val="0"/>
        </w:rPr>
        <w:t>Žadatel je povinen nejpozději do 8. 3. 2024</w:t>
      </w:r>
    </w:p>
    <w:p>
      <w:pPr>
        <w:pStyle w:val="Style11"/>
        <w:numPr>
          <w:ilvl w:val="0"/>
          <w:numId w:val="9"/>
        </w:numPr>
        <w:framePr w:w="10877" w:h="6893" w:hRule="exact" w:wrap="none" w:vAnchor="page" w:hAnchor="page" w:x="914" w:y="1654"/>
        <w:tabs>
          <w:tab w:leader="none" w:pos="834" w:val="left"/>
        </w:tabs>
        <w:widowControl w:val="0"/>
        <w:keepNext w:val="0"/>
        <w:keepLines w:val="0"/>
        <w:shd w:val="clear" w:color="auto" w:fill="auto"/>
        <w:bidi w:val="0"/>
        <w:jc w:val="left"/>
        <w:spacing w:before="0" w:after="0" w:line="202" w:lineRule="exact"/>
        <w:ind w:left="520" w:right="0" w:firstLine="0"/>
      </w:pPr>
      <w:r>
        <w:rPr>
          <w:lang w:val="cs-CZ" w:eastAsia="cs-CZ" w:bidi="cs-CZ"/>
          <w:w w:val="100"/>
          <w:spacing w:val="0"/>
          <w:color w:val="000000"/>
          <w:position w:val="0"/>
        </w:rPr>
        <w:t>předložit PDS dokumentaci záměru potřebnou pro zahájení územního řízení Stavby Žadatele,</w:t>
      </w:r>
    </w:p>
    <w:p>
      <w:pPr>
        <w:pStyle w:val="Style11"/>
        <w:numPr>
          <w:ilvl w:val="0"/>
          <w:numId w:val="9"/>
        </w:numPr>
        <w:framePr w:w="10877" w:h="6893" w:hRule="exact" w:wrap="none" w:vAnchor="page" w:hAnchor="page" w:x="914" w:y="1654"/>
        <w:tabs>
          <w:tab w:leader="none" w:pos="854" w:val="left"/>
        </w:tabs>
        <w:widowControl w:val="0"/>
        <w:keepNext w:val="0"/>
        <w:keepLines w:val="0"/>
        <w:shd w:val="clear" w:color="auto" w:fill="auto"/>
        <w:bidi w:val="0"/>
        <w:spacing w:before="0" w:after="204" w:line="202" w:lineRule="exact"/>
        <w:ind w:left="520" w:right="1180" w:firstLine="0"/>
      </w:pPr>
      <w:r>
        <w:rPr>
          <w:lang w:val="cs-CZ" w:eastAsia="cs-CZ" w:bidi="cs-CZ"/>
          <w:w w:val="100"/>
          <w:spacing w:val="0"/>
          <w:color w:val="000000"/>
          <w:position w:val="0"/>
        </w:rPr>
        <w:t>předložit PDS doklad o tom, že získal podle stavebních předpisů právo umístit Stavbu Žadatele v území, které specifikoval v žádosti o připojení podle čl. I odst. 1), a to na základě dokumentace záměru, s kterou PDS vyslovil před zahájením územního řízení souhlas.</w:t>
      </w:r>
    </w:p>
    <w:p>
      <w:pPr>
        <w:pStyle w:val="Style11"/>
        <w:numPr>
          <w:ilvl w:val="0"/>
          <w:numId w:val="5"/>
        </w:numPr>
        <w:framePr w:w="10877" w:h="6893" w:hRule="exact" w:wrap="none" w:vAnchor="page" w:hAnchor="page" w:x="914" w:y="1654"/>
        <w:tabs>
          <w:tab w:leader="none" w:pos="3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Žadatel je dále povinen</w:t>
      </w:r>
    </w:p>
    <w:p>
      <w:pPr>
        <w:pStyle w:val="Style11"/>
        <w:numPr>
          <w:ilvl w:val="0"/>
          <w:numId w:val="11"/>
        </w:numPr>
        <w:framePr w:w="10877" w:h="6893" w:hRule="exact" w:wrap="none" w:vAnchor="page" w:hAnchor="page" w:x="914" w:y="1654"/>
        <w:tabs>
          <w:tab w:leader="none" w:pos="834" w:val="left"/>
        </w:tabs>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zajistit provedení Stavby Žadatele v souladu s technickým řešením připojení určeným v TPP,</w:t>
      </w:r>
    </w:p>
    <w:p>
      <w:pPr>
        <w:pStyle w:val="Style11"/>
        <w:numPr>
          <w:ilvl w:val="0"/>
          <w:numId w:val="11"/>
        </w:numPr>
        <w:framePr w:w="10877" w:h="6893" w:hRule="exact" w:wrap="none" w:vAnchor="page" w:hAnchor="page" w:x="914" w:y="1654"/>
        <w:tabs>
          <w:tab w:leader="none" w:pos="839" w:val="left"/>
        </w:tabs>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je-li součástí Stavby Žadatele zřízení odběrných zařízení, získat podle stavebních předpisů právo užívat tato zařízení,</w:t>
      </w:r>
    </w:p>
    <w:p>
      <w:pPr>
        <w:pStyle w:val="Style11"/>
        <w:numPr>
          <w:ilvl w:val="0"/>
          <w:numId w:val="11"/>
        </w:numPr>
        <w:framePr w:w="10877" w:h="6893" w:hRule="exact" w:wrap="none" w:vAnchor="page" w:hAnchor="page" w:x="914" w:y="1654"/>
        <w:tabs>
          <w:tab w:leader="none" w:pos="849" w:val="left"/>
        </w:tabs>
        <w:widowControl w:val="0"/>
        <w:keepNext w:val="0"/>
        <w:keepLines w:val="0"/>
        <w:shd w:val="clear" w:color="auto" w:fill="auto"/>
        <w:bidi w:val="0"/>
        <w:spacing w:before="0" w:after="0"/>
        <w:ind w:left="520" w:right="1180" w:firstLine="0"/>
      </w:pPr>
      <w:r>
        <w:rPr>
          <w:lang w:val="cs-CZ" w:eastAsia="cs-CZ" w:bidi="cs-CZ"/>
          <w:w w:val="100"/>
          <w:spacing w:val="0"/>
          <w:color w:val="000000"/>
          <w:position w:val="0"/>
        </w:rPr>
        <w:t>má-li být část Stavby PDS umístěna na nemovitosti Žadatele, zřídit ve prospěch PDS ve smyslu § 25 odst. 4 Energetického zákona právo odpovídající věcnému břemeni umístit a provozovat tuto část Stavby PDS na nemovitosti Žadatele za finanční náhradu stanovenou dle § 16b zákona č. 151/1997 Sb.,</w:t>
      </w:r>
    </w:p>
    <w:p>
      <w:pPr>
        <w:pStyle w:val="Style11"/>
        <w:numPr>
          <w:ilvl w:val="0"/>
          <w:numId w:val="11"/>
        </w:numPr>
        <w:framePr w:w="10877" w:h="6893" w:hRule="exact" w:wrap="none" w:vAnchor="page" w:hAnchor="page" w:x="914" w:y="1654"/>
        <w:tabs>
          <w:tab w:leader="none" w:pos="844" w:val="left"/>
        </w:tabs>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vyklidit a připravit na svůj náklad v nezbytně nutném rozsahu na své nemovitosti prostor pro Stavbu PDS, a</w:t>
      </w:r>
    </w:p>
    <w:p>
      <w:pPr>
        <w:pStyle w:val="Style11"/>
        <w:numPr>
          <w:ilvl w:val="0"/>
          <w:numId w:val="11"/>
        </w:numPr>
        <w:framePr w:w="10877" w:h="6893" w:hRule="exact" w:wrap="none" w:vAnchor="page" w:hAnchor="page" w:x="914" w:y="1654"/>
        <w:tabs>
          <w:tab w:leader="none" w:pos="844" w:val="left"/>
        </w:tabs>
        <w:widowControl w:val="0"/>
        <w:keepNext w:val="0"/>
        <w:keepLines w:val="0"/>
        <w:shd w:val="clear" w:color="auto" w:fill="auto"/>
        <w:bidi w:val="0"/>
        <w:spacing w:before="0" w:after="200"/>
        <w:ind w:left="520" w:right="1180" w:firstLine="0"/>
      </w:pPr>
      <w:r>
        <w:rPr>
          <w:lang w:val="cs-CZ" w:eastAsia="cs-CZ" w:bidi="cs-CZ"/>
          <w:w w:val="100"/>
          <w:spacing w:val="0"/>
          <w:color w:val="000000"/>
          <w:position w:val="0"/>
        </w:rPr>
        <w:t>písemně oznámit PDS, že splnil povinnosti podle písm. a) a b) a je připraven provést připojení; k oznámení Žadatel musí připojit písemnosti určené v TPP a v Pravidlech provozování distribuční soustavy (dále jen „PPDS").</w:t>
      </w:r>
    </w:p>
    <w:p>
      <w:pPr>
        <w:pStyle w:val="Style11"/>
        <w:numPr>
          <w:ilvl w:val="0"/>
          <w:numId w:val="5"/>
        </w:numPr>
        <w:framePr w:w="10877" w:h="6893" w:hRule="exact" w:wrap="none" w:vAnchor="page" w:hAnchor="page" w:x="914" w:y="1654"/>
        <w:tabs>
          <w:tab w:leader="none" w:pos="3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Stavbu PDS nelze pro účely této smlouvy provést, jestliže</w:t>
      </w:r>
    </w:p>
    <w:p>
      <w:pPr>
        <w:pStyle w:val="Style11"/>
        <w:numPr>
          <w:ilvl w:val="0"/>
          <w:numId w:val="13"/>
        </w:numPr>
        <w:framePr w:w="10877" w:h="6893" w:hRule="exact" w:wrap="none" w:vAnchor="page" w:hAnchor="page" w:x="914" w:y="1654"/>
        <w:tabs>
          <w:tab w:leader="none" w:pos="834" w:val="left"/>
        </w:tabs>
        <w:widowControl w:val="0"/>
        <w:keepNext w:val="0"/>
        <w:keepLines w:val="0"/>
        <w:shd w:val="clear" w:color="auto" w:fill="auto"/>
        <w:bidi w:val="0"/>
        <w:spacing w:before="0" w:after="0"/>
        <w:ind w:left="520" w:right="1180" w:firstLine="0"/>
      </w:pPr>
      <w:r>
        <w:rPr>
          <w:lang w:val="cs-CZ" w:eastAsia="cs-CZ" w:bidi="cs-CZ"/>
          <w:w w:val="100"/>
          <w:spacing w:val="0"/>
          <w:color w:val="000000"/>
          <w:position w:val="0"/>
        </w:rPr>
        <w:t>vlastník nemovitosti odmítne zřídit ve prospěch PDS právo odpovídající věcnému břemeni zřídit a provozovat na nemovitosti Stavbu PDS; to platí i v případě, že vlastník nemovitosti je neznámého pobytu nebo sídla nebo není znám nebo určen,</w:t>
      </w:r>
    </w:p>
    <w:p>
      <w:pPr>
        <w:pStyle w:val="Style11"/>
        <w:numPr>
          <w:ilvl w:val="0"/>
          <w:numId w:val="13"/>
        </w:numPr>
        <w:framePr w:w="10877" w:h="6893" w:hRule="exact" w:wrap="none" w:vAnchor="page" w:hAnchor="page" w:x="914" w:y="1654"/>
        <w:tabs>
          <w:tab w:leader="none" w:pos="839" w:val="left"/>
        </w:tabs>
        <w:widowControl w:val="0"/>
        <w:keepNext w:val="0"/>
        <w:keepLines w:val="0"/>
        <w:shd w:val="clear" w:color="auto" w:fill="auto"/>
        <w:bidi w:val="0"/>
        <w:jc w:val="left"/>
        <w:spacing w:before="0" w:after="0"/>
        <w:ind w:left="520" w:right="0" w:firstLine="0"/>
      </w:pPr>
      <w:r>
        <w:rPr>
          <w:lang w:val="cs-CZ" w:eastAsia="cs-CZ" w:bidi="cs-CZ"/>
          <w:w w:val="100"/>
          <w:spacing w:val="0"/>
          <w:color w:val="000000"/>
          <w:position w:val="0"/>
        </w:rPr>
        <w:t>osoba, jejíž souhlas se podle stavebních předpisů vyžaduje ke zřízení Stavby PDS, odmítla tento souhlas vydat, nebo</w:t>
      </w:r>
    </w:p>
    <w:p>
      <w:pPr>
        <w:pStyle w:val="Style11"/>
        <w:numPr>
          <w:ilvl w:val="0"/>
          <w:numId w:val="13"/>
        </w:numPr>
        <w:framePr w:w="10877" w:h="6893" w:hRule="exact" w:wrap="none" w:vAnchor="page" w:hAnchor="page" w:x="914" w:y="1654"/>
        <w:tabs>
          <w:tab w:leader="none" w:pos="839" w:val="left"/>
        </w:tabs>
        <w:widowControl w:val="0"/>
        <w:keepNext w:val="0"/>
        <w:keepLines w:val="0"/>
        <w:shd w:val="clear" w:color="auto" w:fill="auto"/>
        <w:bidi w:val="0"/>
        <w:spacing w:before="0" w:after="196"/>
        <w:ind w:left="520" w:right="1180" w:firstLine="0"/>
      </w:pPr>
      <w:r>
        <w:rPr>
          <w:lang w:val="cs-CZ" w:eastAsia="cs-CZ" w:bidi="cs-CZ"/>
          <w:w w:val="100"/>
          <w:spacing w:val="0"/>
          <w:color w:val="000000"/>
          <w:position w:val="0"/>
        </w:rPr>
        <w:t>jiné okolnosti, z nichž PDS zřejmě vycházel při vzniku závazku podle odstavce 2), se do té míry změnily, že nelze na PDS rozumně požadovat, aby Stavbu PDS provedl, případně Žadatel neposkytne PDS nezbytně potřebnou součinnost.</w:t>
      </w:r>
    </w:p>
    <w:p>
      <w:pPr>
        <w:pStyle w:val="Style11"/>
        <w:numPr>
          <w:ilvl w:val="0"/>
          <w:numId w:val="5"/>
        </w:numPr>
        <w:framePr w:w="10877" w:h="6893" w:hRule="exact" w:wrap="none" w:vAnchor="page" w:hAnchor="page" w:x="914" w:y="1654"/>
        <w:tabs>
          <w:tab w:leader="none" w:pos="329" w:val="left"/>
        </w:tabs>
        <w:widowControl w:val="0"/>
        <w:keepNext w:val="0"/>
        <w:keepLines w:val="0"/>
        <w:shd w:val="clear" w:color="auto" w:fill="auto"/>
        <w:bidi w:val="0"/>
        <w:jc w:val="left"/>
        <w:spacing w:before="0" w:after="204" w:line="202" w:lineRule="exact"/>
        <w:ind w:left="0" w:right="1180" w:firstLine="0"/>
      </w:pPr>
      <w:r>
        <w:rPr>
          <w:lang w:val="cs-CZ" w:eastAsia="cs-CZ" w:bidi="cs-CZ"/>
          <w:w w:val="100"/>
          <w:spacing w:val="0"/>
          <w:color w:val="000000"/>
          <w:position w:val="0"/>
        </w:rPr>
        <w:t>Zjistí-li PDS, že Stavbu PDS nelze provést, oznámí tuto skutečnost bez zbytečného odkladu Žadateli spolu s návrhem jiných TPP a, je-li to nutné, i s návrhem nové lhůty podle odstavce 7).</w:t>
      </w:r>
    </w:p>
    <w:p>
      <w:pPr>
        <w:pStyle w:val="Style11"/>
        <w:numPr>
          <w:ilvl w:val="0"/>
          <w:numId w:val="5"/>
        </w:numPr>
        <w:framePr w:w="10877" w:h="6893" w:hRule="exact" w:wrap="none" w:vAnchor="page" w:hAnchor="page" w:x="914" w:y="1654"/>
        <w:tabs>
          <w:tab w:leader="none" w:pos="334" w:val="left"/>
        </w:tabs>
        <w:widowControl w:val="0"/>
        <w:keepNext w:val="0"/>
        <w:keepLines w:val="0"/>
        <w:shd w:val="clear" w:color="auto" w:fill="auto"/>
        <w:bidi w:val="0"/>
        <w:jc w:val="left"/>
        <w:spacing w:before="0" w:after="200"/>
        <w:ind w:left="0" w:right="1180" w:firstLine="0"/>
      </w:pPr>
      <w:r>
        <w:rPr>
          <w:lang w:val="cs-CZ" w:eastAsia="cs-CZ" w:bidi="cs-CZ"/>
          <w:w w:val="100"/>
          <w:spacing w:val="0"/>
          <w:color w:val="000000"/>
          <w:position w:val="0"/>
        </w:rPr>
        <w:t>Povinnosti podle odstavce 2) musí PDS splnit ve lhůtě 18 měsíců a tato lhůta začne běžet den následující po dni, kdy Žadatel zaplatil alespoň polovinu Podílu na nákladech a splnil povinnosti podle odstavce 3).</w:t>
      </w:r>
    </w:p>
    <w:p>
      <w:pPr>
        <w:pStyle w:val="Style11"/>
        <w:numPr>
          <w:ilvl w:val="0"/>
          <w:numId w:val="5"/>
        </w:numPr>
        <w:framePr w:w="10877" w:h="6893" w:hRule="exact" w:wrap="none" w:vAnchor="page" w:hAnchor="page" w:x="914" w:y="1654"/>
        <w:tabs>
          <w:tab w:leader="none" w:pos="329" w:val="left"/>
        </w:tabs>
        <w:widowControl w:val="0"/>
        <w:keepNext w:val="0"/>
        <w:keepLines w:val="0"/>
        <w:shd w:val="clear" w:color="auto" w:fill="auto"/>
        <w:bidi w:val="0"/>
        <w:jc w:val="left"/>
        <w:spacing w:before="0" w:after="0"/>
        <w:ind w:left="0" w:right="1180" w:firstLine="0"/>
      </w:pPr>
      <w:r>
        <w:rPr>
          <w:lang w:val="cs-CZ" w:eastAsia="cs-CZ" w:bidi="cs-CZ"/>
          <w:w w:val="100"/>
          <w:spacing w:val="0"/>
          <w:color w:val="000000"/>
          <w:position w:val="0"/>
        </w:rPr>
        <w:t xml:space="preserve">Povinnosti podle odstavce 4) musí Žadatel splnit ve lhůtě 30 měsíců a tato lhůta mu začne běžet den následující po dni, kdy </w:t>
      </w:r>
      <w:r>
        <w:rPr>
          <w:rStyle w:val="CharStyle15"/>
        </w:rPr>
        <w:t>zaplatil alespoň polovinu Podílu na nákladech a splnil povinnosti podle odstavce 3).</w:t>
      </w:r>
    </w:p>
    <w:p>
      <w:pPr>
        <w:pStyle w:val="Style9"/>
        <w:framePr w:w="10877" w:h="7202" w:hRule="exact" w:wrap="none" w:vAnchor="page" w:hAnchor="page" w:x="914" w:y="8753"/>
        <w:widowControl w:val="0"/>
        <w:keepNext w:val="0"/>
        <w:keepLines w:val="0"/>
        <w:shd w:val="clear" w:color="auto" w:fill="auto"/>
        <w:bidi w:val="0"/>
        <w:spacing w:before="0" w:after="181" w:line="178" w:lineRule="exact"/>
        <w:ind w:left="0" w:right="0" w:firstLine="0"/>
      </w:pPr>
      <w:bookmarkStart w:id="6" w:name="bookmark6"/>
      <w:r>
        <w:rPr>
          <w:lang w:val="cs-CZ" w:eastAsia="cs-CZ" w:bidi="cs-CZ"/>
          <w:w w:val="100"/>
          <w:spacing w:val="0"/>
          <w:color w:val="000000"/>
          <w:position w:val="0"/>
        </w:rPr>
        <w:t>IV. UZAVŘENÍ BUDOUCÍ SMLOUVY</w:t>
      </w:r>
      <w:bookmarkEnd w:id="6"/>
    </w:p>
    <w:p>
      <w:pPr>
        <w:pStyle w:val="Style11"/>
        <w:numPr>
          <w:ilvl w:val="0"/>
          <w:numId w:val="15"/>
        </w:numPr>
        <w:framePr w:w="10877" w:h="7202" w:hRule="exact" w:wrap="none" w:vAnchor="page" w:hAnchor="page" w:x="914" w:y="8753"/>
        <w:tabs>
          <w:tab w:leader="none" w:pos="326" w:val="left"/>
        </w:tabs>
        <w:widowControl w:val="0"/>
        <w:keepNext w:val="0"/>
        <w:keepLines w:val="0"/>
        <w:shd w:val="clear" w:color="auto" w:fill="auto"/>
        <w:bidi w:val="0"/>
        <w:jc w:val="left"/>
        <w:spacing w:before="0" w:after="0" w:line="202" w:lineRule="exact"/>
        <w:ind w:left="0" w:right="1180" w:firstLine="0"/>
      </w:pPr>
      <w:r>
        <w:rPr>
          <w:lang w:val="cs-CZ" w:eastAsia="cs-CZ" w:bidi="cs-CZ"/>
          <w:w w:val="100"/>
          <w:spacing w:val="0"/>
          <w:color w:val="000000"/>
          <w:position w:val="0"/>
        </w:rPr>
        <w:t>Žadatel nebo Zákazník (dále společně jen „Oprávněná osoba") může písemně vyzvat PDS k uzavření budoucí smlouvy nejdříve poté, co:</w:t>
      </w:r>
    </w:p>
    <w:p>
      <w:pPr>
        <w:pStyle w:val="Style11"/>
        <w:numPr>
          <w:ilvl w:val="0"/>
          <w:numId w:val="17"/>
        </w:numPr>
        <w:framePr w:w="10877" w:h="7202" w:hRule="exact" w:wrap="none" w:vAnchor="page" w:hAnchor="page" w:x="914" w:y="8753"/>
        <w:tabs>
          <w:tab w:leader="none" w:pos="834" w:val="left"/>
        </w:tabs>
        <w:widowControl w:val="0"/>
        <w:keepNext w:val="0"/>
        <w:keepLines w:val="0"/>
        <w:shd w:val="clear" w:color="auto" w:fill="auto"/>
        <w:bidi w:val="0"/>
        <w:spacing w:before="0" w:after="0" w:line="202" w:lineRule="exact"/>
        <w:ind w:left="520" w:right="1180" w:firstLine="0"/>
      </w:pPr>
      <w:r>
        <w:rPr>
          <w:lang w:val="cs-CZ" w:eastAsia="cs-CZ" w:bidi="cs-CZ"/>
          <w:w w:val="100"/>
          <w:spacing w:val="0"/>
          <w:color w:val="000000"/>
          <w:position w:val="0"/>
        </w:rPr>
        <w:t xml:space="preserve">Žadatel splnil závazky podle čl. </w:t>
      </w:r>
      <w:r>
        <w:rPr>
          <w:lang w:val="en-US" w:eastAsia="en-US" w:bidi="en-US"/>
          <w:w w:val="100"/>
          <w:spacing w:val="0"/>
          <w:color w:val="000000"/>
          <w:position w:val="0"/>
        </w:rPr>
        <w:t xml:space="preserve">III. </w:t>
      </w:r>
      <w:r>
        <w:rPr>
          <w:lang w:val="cs-CZ" w:eastAsia="cs-CZ" w:bidi="cs-CZ"/>
          <w:w w:val="100"/>
          <w:spacing w:val="0"/>
          <w:color w:val="000000"/>
          <w:position w:val="0"/>
        </w:rPr>
        <w:t>odst. 1), 3) a 4) s tím, že oznámení o jeho připravenosti provést připojení odběrného zařízení může Žadatel učinit spolu s výzvou, a</w:t>
      </w:r>
    </w:p>
    <w:p>
      <w:pPr>
        <w:pStyle w:val="Style11"/>
        <w:numPr>
          <w:ilvl w:val="0"/>
          <w:numId w:val="17"/>
        </w:numPr>
        <w:framePr w:w="10877" w:h="7202" w:hRule="exact" w:wrap="none" w:vAnchor="page" w:hAnchor="page" w:x="914" w:y="8753"/>
        <w:tabs>
          <w:tab w:leader="none" w:pos="839" w:val="left"/>
        </w:tabs>
        <w:widowControl w:val="0"/>
        <w:keepNext w:val="0"/>
        <w:keepLines w:val="0"/>
        <w:shd w:val="clear" w:color="auto" w:fill="auto"/>
        <w:bidi w:val="0"/>
        <w:jc w:val="left"/>
        <w:spacing w:before="0" w:after="200" w:line="202" w:lineRule="exact"/>
        <w:ind w:left="520" w:right="0" w:firstLine="0"/>
      </w:pPr>
      <w:r>
        <w:rPr>
          <w:lang w:val="cs-CZ" w:eastAsia="cs-CZ" w:bidi="cs-CZ"/>
          <w:w w:val="100"/>
          <w:spacing w:val="0"/>
          <w:color w:val="000000"/>
          <w:position w:val="0"/>
        </w:rPr>
        <w:t xml:space="preserve">PDS oznámil podle čl. </w:t>
      </w:r>
      <w:r>
        <w:rPr>
          <w:lang w:val="en-US" w:eastAsia="en-US" w:bidi="en-US"/>
          <w:w w:val="100"/>
          <w:spacing w:val="0"/>
          <w:color w:val="000000"/>
          <w:position w:val="0"/>
        </w:rPr>
        <w:t xml:space="preserve">III. </w:t>
      </w:r>
      <w:r>
        <w:rPr>
          <w:lang w:val="cs-CZ" w:eastAsia="cs-CZ" w:bidi="cs-CZ"/>
          <w:w w:val="100"/>
          <w:spacing w:val="0"/>
          <w:color w:val="000000"/>
          <w:position w:val="0"/>
        </w:rPr>
        <w:t>odst. 2) písm. c), že je připraven provést připojení odběrného zařízení.</w:t>
      </w:r>
    </w:p>
    <w:p>
      <w:pPr>
        <w:pStyle w:val="Style11"/>
        <w:numPr>
          <w:ilvl w:val="0"/>
          <w:numId w:val="15"/>
        </w:numPr>
        <w:framePr w:w="10877" w:h="7202" w:hRule="exact" w:wrap="none" w:vAnchor="page" w:hAnchor="page" w:x="914" w:y="8753"/>
        <w:tabs>
          <w:tab w:leader="none" w:pos="326" w:val="left"/>
        </w:tabs>
        <w:widowControl w:val="0"/>
        <w:keepNext w:val="0"/>
        <w:keepLines w:val="0"/>
        <w:shd w:val="clear" w:color="auto" w:fill="auto"/>
        <w:bidi w:val="0"/>
        <w:jc w:val="left"/>
        <w:spacing w:before="0" w:after="200" w:line="202" w:lineRule="exact"/>
        <w:ind w:left="0" w:right="1180" w:firstLine="0"/>
      </w:pPr>
      <w:r>
        <w:rPr>
          <w:lang w:val="cs-CZ" w:eastAsia="cs-CZ" w:bidi="cs-CZ"/>
          <w:w w:val="100"/>
          <w:spacing w:val="0"/>
          <w:color w:val="000000"/>
          <w:position w:val="0"/>
        </w:rPr>
        <w:t>Do 30 dnů ode dne doručení výzvy PDS zašle Žadateli návrh budoucí smlouvy s uvedením lhůty pro přijetí návrhu, která nesmí být kratší než určuje právní předpis, jinak kratší než 30 dnů.</w:t>
      </w:r>
    </w:p>
    <w:p>
      <w:pPr>
        <w:pStyle w:val="Style11"/>
        <w:numPr>
          <w:ilvl w:val="0"/>
          <w:numId w:val="15"/>
        </w:numPr>
        <w:framePr w:w="10877" w:h="7202" w:hRule="exact" w:wrap="none" w:vAnchor="page" w:hAnchor="page" w:x="914" w:y="8753"/>
        <w:tabs>
          <w:tab w:leader="none" w:pos="326" w:val="left"/>
        </w:tabs>
        <w:widowControl w:val="0"/>
        <w:keepNext w:val="0"/>
        <w:keepLines w:val="0"/>
        <w:shd w:val="clear" w:color="auto" w:fill="auto"/>
        <w:bidi w:val="0"/>
        <w:spacing w:before="0" w:after="0" w:line="202" w:lineRule="exact"/>
        <w:ind w:left="0" w:right="0" w:firstLine="0"/>
      </w:pPr>
      <w:r>
        <w:rPr>
          <w:lang w:val="cs-CZ" w:eastAsia="cs-CZ" w:bidi="cs-CZ"/>
          <w:w w:val="100"/>
          <w:spacing w:val="0"/>
          <w:color w:val="000000"/>
          <w:position w:val="0"/>
        </w:rPr>
        <w:t>Oznámí-li PDS Žadateli do 15 dnů ode dne doručení výzvy, že trvá na kontrole odběrného zařízení, je Žadatel povinen umožnit</w:t>
      </w:r>
    </w:p>
    <w:p>
      <w:pPr>
        <w:pStyle w:val="Style11"/>
        <w:framePr w:w="10877" w:h="7202" w:hRule="exact" w:wrap="none" w:vAnchor="page" w:hAnchor="page" w:x="914" w:y="8753"/>
        <w:tabs>
          <w:tab w:leader="none" w:pos="5685" w:val="left"/>
          <w:tab w:leader="none" w:pos="8652" w:val="center"/>
          <w:tab w:leader="none" w:pos="9614" w:val="right"/>
        </w:tabs>
        <w:widowControl w:val="0"/>
        <w:keepNext w:val="0"/>
        <w:keepLines w:val="0"/>
        <w:shd w:val="clear" w:color="auto" w:fill="auto"/>
        <w:bidi w:val="0"/>
        <w:spacing w:before="0" w:after="0" w:line="202" w:lineRule="exact"/>
        <w:ind w:left="0" w:right="0" w:firstLine="0"/>
      </w:pPr>
      <w:r>
        <w:rPr>
          <w:lang w:val="cs-CZ" w:eastAsia="cs-CZ" w:bidi="cs-CZ"/>
          <w:w w:val="100"/>
          <w:spacing w:val="0"/>
          <w:color w:val="000000"/>
          <w:position w:val="0"/>
        </w:rPr>
        <w:t>PDS provedení kontroly do jednoho týdne ode dne doručení oznámení a</w:t>
        <w:tab/>
        <w:t>PDS je povinen ve stejné lhůtě kontrolu</w:t>
        <w:tab/>
        <w:t>provést.</w:t>
        <w:tab/>
        <w:t>Lhůta</w:t>
      </w:r>
    </w:p>
    <w:p>
      <w:pPr>
        <w:pStyle w:val="Style11"/>
        <w:framePr w:w="10877" w:h="7202" w:hRule="exact" w:wrap="none" w:vAnchor="page" w:hAnchor="page" w:x="914" w:y="8753"/>
        <w:tabs>
          <w:tab w:leader="none" w:pos="5685" w:val="left"/>
        </w:tabs>
        <w:widowControl w:val="0"/>
        <w:keepNext w:val="0"/>
        <w:keepLines w:val="0"/>
        <w:shd w:val="clear" w:color="auto" w:fill="auto"/>
        <w:bidi w:val="0"/>
        <w:spacing w:before="0" w:after="200" w:line="202" w:lineRule="exact"/>
        <w:ind w:left="0" w:right="0" w:firstLine="0"/>
      </w:pPr>
      <w:r>
        <w:rPr>
          <w:lang w:val="cs-CZ" w:eastAsia="cs-CZ" w:bidi="cs-CZ"/>
          <w:w w:val="100"/>
          <w:spacing w:val="0"/>
          <w:color w:val="000000"/>
          <w:position w:val="0"/>
        </w:rPr>
        <w:t>pro zaslání návrhu budoucí smlouvy podle odstavce 2) začne běžet dnem</w:t>
        <w:tab/>
        <w:t>následujícím po provedení kontroly,</w:t>
      </w:r>
    </w:p>
    <w:p>
      <w:pPr>
        <w:pStyle w:val="Style11"/>
        <w:numPr>
          <w:ilvl w:val="0"/>
          <w:numId w:val="15"/>
        </w:numPr>
        <w:framePr w:w="10877" w:h="7202" w:hRule="exact" w:wrap="none" w:vAnchor="page" w:hAnchor="page" w:x="914" w:y="8753"/>
        <w:tabs>
          <w:tab w:leader="none" w:pos="326" w:val="left"/>
        </w:tabs>
        <w:widowControl w:val="0"/>
        <w:keepNext w:val="0"/>
        <w:keepLines w:val="0"/>
        <w:shd w:val="clear" w:color="auto" w:fill="auto"/>
        <w:bidi w:val="0"/>
        <w:spacing w:before="0" w:after="0" w:line="202" w:lineRule="exact"/>
        <w:ind w:left="0" w:right="0" w:firstLine="0"/>
      </w:pPr>
      <w:r>
        <w:rPr>
          <w:lang w:val="cs-CZ" w:eastAsia="cs-CZ" w:bidi="cs-CZ"/>
          <w:w w:val="100"/>
          <w:spacing w:val="0"/>
          <w:color w:val="000000"/>
          <w:position w:val="0"/>
        </w:rPr>
        <w:t>Povinnost PDS podle čl. II. a rezervace příkonu zanikají, jestliže Žadatel:</w:t>
      </w:r>
    </w:p>
    <w:p>
      <w:pPr>
        <w:pStyle w:val="Style11"/>
        <w:numPr>
          <w:ilvl w:val="0"/>
          <w:numId w:val="19"/>
        </w:numPr>
        <w:framePr w:w="10877" w:h="7202" w:hRule="exact" w:wrap="none" w:vAnchor="page" w:hAnchor="page" w:x="914" w:y="8753"/>
        <w:tabs>
          <w:tab w:leader="none" w:pos="844" w:val="left"/>
        </w:tabs>
        <w:widowControl w:val="0"/>
        <w:keepNext w:val="0"/>
        <w:keepLines w:val="0"/>
        <w:shd w:val="clear" w:color="auto" w:fill="auto"/>
        <w:bidi w:val="0"/>
        <w:spacing w:before="0" w:after="0" w:line="202" w:lineRule="exact"/>
        <w:ind w:left="520" w:right="1180" w:firstLine="0"/>
      </w:pPr>
      <w:r>
        <w:rPr>
          <w:lang w:val="cs-CZ" w:eastAsia="cs-CZ" w:bidi="cs-CZ"/>
          <w:w w:val="100"/>
          <w:spacing w:val="0"/>
          <w:color w:val="000000"/>
          <w:position w:val="0"/>
        </w:rPr>
        <w:t xml:space="preserve">je v prodlení se zaplacením peněžitého závazku podle čl. </w:t>
      </w:r>
      <w:r>
        <w:rPr>
          <w:lang w:val="en-US" w:eastAsia="en-US" w:bidi="en-US"/>
          <w:w w:val="100"/>
          <w:spacing w:val="0"/>
          <w:color w:val="000000"/>
          <w:position w:val="0"/>
        </w:rPr>
        <w:t xml:space="preserve">III. </w:t>
      </w:r>
      <w:r>
        <w:rPr>
          <w:lang w:val="cs-CZ" w:eastAsia="cs-CZ" w:bidi="cs-CZ"/>
          <w:w w:val="100"/>
          <w:spacing w:val="0"/>
          <w:color w:val="000000"/>
          <w:position w:val="0"/>
        </w:rPr>
        <w:t>odst. 1) a tuto povinnost nesplní ani v dodatečné lhůtě jednoho měsíce od uplynutí původní lhůty k placení,</w:t>
      </w:r>
    </w:p>
    <w:p>
      <w:pPr>
        <w:pStyle w:val="Style11"/>
        <w:numPr>
          <w:ilvl w:val="0"/>
          <w:numId w:val="19"/>
        </w:numPr>
        <w:framePr w:w="10877" w:h="7202" w:hRule="exact" w:wrap="none" w:vAnchor="page" w:hAnchor="page" w:x="914" w:y="8753"/>
        <w:tabs>
          <w:tab w:leader="none" w:pos="849" w:val="left"/>
        </w:tabs>
        <w:widowControl w:val="0"/>
        <w:keepNext w:val="0"/>
        <w:keepLines w:val="0"/>
        <w:shd w:val="clear" w:color="auto" w:fill="auto"/>
        <w:bidi w:val="0"/>
        <w:spacing w:before="0" w:after="0" w:line="202" w:lineRule="exact"/>
        <w:ind w:left="520" w:right="1180" w:firstLine="0"/>
      </w:pPr>
      <w:r>
        <w:rPr>
          <w:lang w:val="cs-CZ" w:eastAsia="cs-CZ" w:bidi="cs-CZ"/>
          <w:w w:val="100"/>
          <w:spacing w:val="0"/>
          <w:color w:val="000000"/>
          <w:position w:val="0"/>
        </w:rPr>
        <w:t xml:space="preserve">je v prodlení s plněním závazku podle čl. </w:t>
      </w:r>
      <w:r>
        <w:rPr>
          <w:lang w:val="en-US" w:eastAsia="en-US" w:bidi="en-US"/>
          <w:w w:val="100"/>
          <w:spacing w:val="0"/>
          <w:color w:val="000000"/>
          <w:position w:val="0"/>
        </w:rPr>
        <w:t xml:space="preserve">III. </w:t>
      </w:r>
      <w:r>
        <w:rPr>
          <w:lang w:val="cs-CZ" w:eastAsia="cs-CZ" w:bidi="cs-CZ"/>
          <w:w w:val="100"/>
          <w:spacing w:val="0"/>
          <w:color w:val="000000"/>
          <w:position w:val="0"/>
        </w:rPr>
        <w:t>odst. 3) a tuto povinnost nesplní ani v dodatečné lhůtě jednoho měsíce od uplynutí původní lhůty k plnění,</w:t>
      </w:r>
    </w:p>
    <w:p>
      <w:pPr>
        <w:pStyle w:val="Style11"/>
        <w:numPr>
          <w:ilvl w:val="0"/>
          <w:numId w:val="19"/>
        </w:numPr>
        <w:framePr w:w="10877" w:h="7202" w:hRule="exact" w:wrap="none" w:vAnchor="page" w:hAnchor="page" w:x="914" w:y="8753"/>
        <w:tabs>
          <w:tab w:leader="none" w:pos="816" w:val="left"/>
        </w:tabs>
        <w:widowControl w:val="0"/>
        <w:keepNext w:val="0"/>
        <w:keepLines w:val="0"/>
        <w:shd w:val="clear" w:color="auto" w:fill="auto"/>
        <w:bidi w:val="0"/>
        <w:jc w:val="left"/>
        <w:spacing w:before="0" w:after="0" w:line="202" w:lineRule="exact"/>
        <w:ind w:left="440" w:right="1180" w:firstLine="0"/>
      </w:pPr>
      <w:r>
        <w:rPr>
          <w:lang w:val="cs-CZ" w:eastAsia="cs-CZ" w:bidi="cs-CZ"/>
          <w:w w:val="100"/>
          <w:spacing w:val="0"/>
          <w:color w:val="000000"/>
          <w:position w:val="0"/>
        </w:rPr>
        <w:t xml:space="preserve">je v prodlení s plněním závazku podle čl. </w:t>
      </w:r>
      <w:r>
        <w:rPr>
          <w:lang w:val="en-US" w:eastAsia="en-US" w:bidi="en-US"/>
          <w:w w:val="100"/>
          <w:spacing w:val="0"/>
          <w:color w:val="000000"/>
          <w:position w:val="0"/>
        </w:rPr>
        <w:t xml:space="preserve">III. </w:t>
      </w:r>
      <w:r>
        <w:rPr>
          <w:lang w:val="cs-CZ" w:eastAsia="cs-CZ" w:bidi="cs-CZ"/>
          <w:w w:val="100"/>
          <w:spacing w:val="0"/>
          <w:color w:val="000000"/>
          <w:position w:val="0"/>
        </w:rPr>
        <w:t>odst. 4) a tuto povinnost nesplní ani v dodatečné přiměřené lhůtě, kterou mu stanoví PDS,</w:t>
      </w:r>
    </w:p>
    <w:p>
      <w:pPr>
        <w:pStyle w:val="Style11"/>
        <w:numPr>
          <w:ilvl w:val="0"/>
          <w:numId w:val="19"/>
        </w:numPr>
        <w:framePr w:w="10877" w:h="7202" w:hRule="exact" w:wrap="none" w:vAnchor="page" w:hAnchor="page" w:x="914" w:y="8753"/>
        <w:tabs>
          <w:tab w:leader="none" w:pos="816" w:val="left"/>
        </w:tabs>
        <w:widowControl w:val="0"/>
        <w:keepNext w:val="0"/>
        <w:keepLines w:val="0"/>
        <w:shd w:val="clear" w:color="auto" w:fill="auto"/>
        <w:bidi w:val="0"/>
        <w:jc w:val="left"/>
        <w:spacing w:before="0" w:after="0" w:line="202" w:lineRule="exact"/>
        <w:ind w:left="440" w:right="0" w:firstLine="0"/>
      </w:pPr>
      <w:r>
        <w:rPr>
          <w:lang w:val="cs-CZ" w:eastAsia="cs-CZ" w:bidi="cs-CZ"/>
          <w:w w:val="100"/>
          <w:spacing w:val="0"/>
          <w:color w:val="000000"/>
          <w:position w:val="0"/>
        </w:rPr>
        <w:t xml:space="preserve">nepřijme návrh PDS podle čl. </w:t>
      </w:r>
      <w:r>
        <w:rPr>
          <w:lang w:val="en-US" w:eastAsia="en-US" w:bidi="en-US"/>
          <w:w w:val="100"/>
          <w:spacing w:val="0"/>
          <w:color w:val="000000"/>
          <w:position w:val="0"/>
        </w:rPr>
        <w:t xml:space="preserve">III. </w:t>
      </w:r>
      <w:r>
        <w:rPr>
          <w:lang w:val="cs-CZ" w:eastAsia="cs-CZ" w:bidi="cs-CZ"/>
          <w:w w:val="100"/>
          <w:spacing w:val="0"/>
          <w:color w:val="000000"/>
          <w:position w:val="0"/>
        </w:rPr>
        <w:t>odst. 6) do jednoho měsíce od doručení návrhu, nebo</w:t>
      </w:r>
    </w:p>
    <w:p>
      <w:pPr>
        <w:pStyle w:val="Style11"/>
        <w:numPr>
          <w:ilvl w:val="0"/>
          <w:numId w:val="19"/>
        </w:numPr>
        <w:framePr w:w="10877" w:h="7202" w:hRule="exact" w:wrap="none" w:vAnchor="page" w:hAnchor="page" w:x="914" w:y="8753"/>
        <w:tabs>
          <w:tab w:leader="none" w:pos="816" w:val="left"/>
        </w:tabs>
        <w:widowControl w:val="0"/>
        <w:keepNext w:val="0"/>
        <w:keepLines w:val="0"/>
        <w:shd w:val="clear" w:color="auto" w:fill="auto"/>
        <w:bidi w:val="0"/>
        <w:jc w:val="left"/>
        <w:spacing w:before="0" w:after="204" w:line="202" w:lineRule="exact"/>
        <w:ind w:left="440" w:right="0" w:firstLine="0"/>
      </w:pPr>
      <w:r>
        <w:rPr>
          <w:lang w:val="cs-CZ" w:eastAsia="cs-CZ" w:bidi="cs-CZ"/>
          <w:w w:val="100"/>
          <w:spacing w:val="0"/>
          <w:color w:val="000000"/>
          <w:position w:val="0"/>
        </w:rPr>
        <w:t>oznámí písemně PDS, že na připojení odběrných zařízení netrvá.</w:t>
      </w:r>
    </w:p>
    <w:p>
      <w:pPr>
        <w:pStyle w:val="Style11"/>
        <w:numPr>
          <w:ilvl w:val="0"/>
          <w:numId w:val="15"/>
        </w:numPr>
        <w:framePr w:w="10877" w:h="7202" w:hRule="exact" w:wrap="none" w:vAnchor="page" w:hAnchor="page" w:x="914" w:y="8753"/>
        <w:tabs>
          <w:tab w:leader="none" w:pos="326" w:val="left"/>
          <w:tab w:leader="none" w:pos="5719"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Povinnost PDS podle čl. II. a rezervace příkonu ve vztahu k jednotlivému</w:t>
        <w:tab/>
        <w:t>odběrnému místu zanikají, jestliže</w:t>
      </w:r>
    </w:p>
    <w:p>
      <w:pPr>
        <w:pStyle w:val="Style11"/>
        <w:numPr>
          <w:ilvl w:val="0"/>
          <w:numId w:val="21"/>
        </w:numPr>
        <w:framePr w:w="10877" w:h="7202" w:hRule="exact" w:wrap="none" w:vAnchor="page" w:hAnchor="page" w:x="914" w:y="8753"/>
        <w:tabs>
          <w:tab w:leader="none" w:pos="816" w:val="left"/>
          <w:tab w:leader="none" w:pos="5722" w:val="left"/>
          <w:tab w:leader="none" w:pos="9205" w:val="right"/>
          <w:tab w:leader="none" w:pos="9614" w:val="right"/>
        </w:tabs>
        <w:widowControl w:val="0"/>
        <w:keepNext w:val="0"/>
        <w:keepLines w:val="0"/>
        <w:shd w:val="clear" w:color="auto" w:fill="auto"/>
        <w:bidi w:val="0"/>
        <w:jc w:val="left"/>
        <w:spacing w:before="0" w:after="0"/>
        <w:ind w:left="440" w:right="0" w:firstLine="0"/>
      </w:pPr>
      <w:r>
        <w:rPr>
          <w:lang w:val="cs-CZ" w:eastAsia="cs-CZ" w:bidi="cs-CZ"/>
          <w:w w:val="100"/>
          <w:spacing w:val="0"/>
          <w:color w:val="000000"/>
          <w:position w:val="0"/>
        </w:rPr>
        <w:t>Oprávněná osoba nevyzve PDS k uzavření budoucí smlouvy ani</w:t>
        <w:tab/>
        <w:t>do jednoho roku ode dne, kdy ji vzniklo</w:t>
        <w:tab/>
        <w:t>právo</w:t>
        <w:tab/>
        <w:t>učinit</w:t>
      </w:r>
    </w:p>
    <w:p>
      <w:pPr>
        <w:pStyle w:val="Style11"/>
        <w:framePr w:w="10877" w:h="7202" w:hRule="exact" w:wrap="none" w:vAnchor="page" w:hAnchor="page" w:x="914" w:y="8753"/>
        <w:widowControl w:val="0"/>
        <w:keepNext w:val="0"/>
        <w:keepLines w:val="0"/>
        <w:shd w:val="clear" w:color="auto" w:fill="auto"/>
        <w:bidi w:val="0"/>
        <w:jc w:val="left"/>
        <w:spacing w:before="0" w:after="0"/>
        <w:ind w:left="440" w:right="0" w:firstLine="0"/>
      </w:pPr>
      <w:r>
        <w:rPr>
          <w:lang w:val="cs-CZ" w:eastAsia="cs-CZ" w:bidi="cs-CZ"/>
          <w:w w:val="100"/>
          <w:spacing w:val="0"/>
          <w:color w:val="000000"/>
          <w:position w:val="0"/>
        </w:rPr>
        <w:t>výzvu,</w:t>
      </w:r>
    </w:p>
    <w:p>
      <w:pPr>
        <w:pStyle w:val="Style11"/>
        <w:numPr>
          <w:ilvl w:val="0"/>
          <w:numId w:val="21"/>
        </w:numPr>
        <w:framePr w:w="10877" w:h="7202" w:hRule="exact" w:wrap="none" w:vAnchor="page" w:hAnchor="page" w:x="914" w:y="8753"/>
        <w:tabs>
          <w:tab w:leader="none" w:pos="816" w:val="left"/>
        </w:tabs>
        <w:widowControl w:val="0"/>
        <w:keepNext w:val="0"/>
        <w:keepLines w:val="0"/>
        <w:shd w:val="clear" w:color="auto" w:fill="auto"/>
        <w:bidi w:val="0"/>
        <w:jc w:val="left"/>
        <w:spacing w:before="0" w:after="0"/>
        <w:ind w:left="440" w:right="1180" w:firstLine="0"/>
      </w:pPr>
      <w:r>
        <w:rPr>
          <w:lang w:val="cs-CZ" w:eastAsia="cs-CZ" w:bidi="cs-CZ"/>
          <w:w w:val="100"/>
          <w:spacing w:val="0"/>
          <w:color w:val="000000"/>
          <w:position w:val="0"/>
        </w:rPr>
        <w:t>Oprávněná osoba neumožní PDS provedení kontroly podle odstavce 3) ani do jednoho měsíce od doručení oznámení PDS,</w:t>
      </w:r>
    </w:p>
    <w:p>
      <w:pPr>
        <w:pStyle w:val="Style11"/>
        <w:numPr>
          <w:ilvl w:val="0"/>
          <w:numId w:val="21"/>
        </w:numPr>
        <w:framePr w:w="10877" w:h="7202" w:hRule="exact" w:wrap="none" w:vAnchor="page" w:hAnchor="page" w:x="914" w:y="8753"/>
        <w:tabs>
          <w:tab w:leader="none" w:pos="816" w:val="left"/>
        </w:tabs>
        <w:widowControl w:val="0"/>
        <w:keepNext w:val="0"/>
        <w:keepLines w:val="0"/>
        <w:shd w:val="clear" w:color="auto" w:fill="auto"/>
        <w:bidi w:val="0"/>
        <w:jc w:val="left"/>
        <w:spacing w:before="0" w:after="0"/>
        <w:ind w:left="440" w:right="0" w:firstLine="0"/>
      </w:pPr>
      <w:r>
        <w:rPr>
          <w:lang w:val="cs-CZ" w:eastAsia="cs-CZ" w:bidi="cs-CZ"/>
          <w:w w:val="100"/>
          <w:spacing w:val="0"/>
          <w:color w:val="000000"/>
          <w:position w:val="0"/>
        </w:rPr>
        <w:t>Oprávněná osoba nepřijme návrh budoucí smlouvy ve lhůtě uvedené v návrhu, nebo</w:t>
      </w:r>
    </w:p>
    <w:p>
      <w:pPr>
        <w:pStyle w:val="Style11"/>
        <w:numPr>
          <w:ilvl w:val="0"/>
          <w:numId w:val="21"/>
        </w:numPr>
        <w:framePr w:w="10877" w:h="7202" w:hRule="exact" w:wrap="none" w:vAnchor="page" w:hAnchor="page" w:x="914" w:y="8753"/>
        <w:tabs>
          <w:tab w:leader="none" w:pos="816" w:val="left"/>
        </w:tabs>
        <w:widowControl w:val="0"/>
        <w:keepNext w:val="0"/>
        <w:keepLines w:val="0"/>
        <w:shd w:val="clear" w:color="auto" w:fill="auto"/>
        <w:bidi w:val="0"/>
        <w:jc w:val="left"/>
        <w:spacing w:before="0" w:after="196"/>
        <w:ind w:left="440" w:right="0" w:firstLine="0"/>
      </w:pPr>
      <w:r>
        <w:rPr>
          <w:lang w:val="cs-CZ" w:eastAsia="cs-CZ" w:bidi="cs-CZ"/>
          <w:w w:val="100"/>
          <w:spacing w:val="0"/>
          <w:color w:val="000000"/>
          <w:position w:val="0"/>
        </w:rPr>
        <w:t>Žadatel nebo Zákazník se souhlasem Žadatele oznámí písemně PDS, že na připojení odběrného zařízení netrvá.</w:t>
      </w:r>
    </w:p>
    <w:p>
      <w:pPr>
        <w:pStyle w:val="Style11"/>
        <w:numPr>
          <w:ilvl w:val="0"/>
          <w:numId w:val="15"/>
        </w:numPr>
        <w:framePr w:w="10877" w:h="7202" w:hRule="exact" w:wrap="none" w:vAnchor="page" w:hAnchor="page" w:x="914" w:y="8753"/>
        <w:tabs>
          <w:tab w:leader="none" w:pos="329" w:val="left"/>
        </w:tabs>
        <w:widowControl w:val="0"/>
        <w:keepNext w:val="0"/>
        <w:keepLines w:val="0"/>
        <w:shd w:val="clear" w:color="auto" w:fill="auto"/>
        <w:bidi w:val="0"/>
        <w:jc w:val="left"/>
        <w:spacing w:before="0" w:after="0" w:line="202" w:lineRule="exact"/>
        <w:ind w:left="0" w:right="1180" w:firstLine="0"/>
      </w:pPr>
      <w:r>
        <w:rPr>
          <w:lang w:val="cs-CZ" w:eastAsia="cs-CZ" w:bidi="cs-CZ"/>
          <w:w w:val="100"/>
          <w:spacing w:val="0"/>
          <w:color w:val="000000"/>
          <w:position w:val="0"/>
        </w:rPr>
        <w:t>Nastane-li skutečnost předvídaná v odstavci 4), je Žadatel povinen nahradit PDS náklady, které PDS oprávněně vynaložil v souvislosti se zamýšleným připojením odběrných zařízení podle této smlouvy a které PDS žadateli vyúčtuje. Následně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51.7pt;margin-top:477.7pt;width:481.45pt;height:0;z-index:-251658240;mso-position-horizontal-relative:page;mso-position-vertical-relative:page">
            <v:stroke weight="0.7pt"/>
          </v:shape>
        </w:pict>
      </w:r>
    </w:p>
    <w:p>
      <w:pPr>
        <w:pStyle w:val="Style24"/>
        <w:framePr w:wrap="none" w:vAnchor="page" w:hAnchor="page" w:x="42" w:y="438"/>
        <w:widowControl w:val="0"/>
        <w:keepNext w:val="0"/>
        <w:keepLines w:val="0"/>
        <w:shd w:val="clear" w:color="auto" w:fill="auto"/>
        <w:bidi w:val="0"/>
        <w:jc w:val="left"/>
        <w:spacing w:before="0" w:after="0"/>
        <w:ind w:left="1860" w:right="0" w:firstLine="0"/>
      </w:pPr>
      <w:bookmarkStart w:id="7" w:name="bookmark7"/>
      <w:r>
        <w:rPr>
          <w:rStyle w:val="CharStyle26"/>
          <w:b/>
          <w:bCs/>
        </w:rPr>
        <w:t>DISTRIBUCE</w:t>
      </w:r>
      <w:bookmarkEnd w:id="7"/>
    </w:p>
    <w:p>
      <w:pPr>
        <w:pStyle w:val="Style11"/>
        <w:framePr w:w="11515" w:h="659" w:hRule="exact" w:wrap="none" w:vAnchor="page" w:hAnchor="page" w:x="42" w:y="1707"/>
        <w:widowControl w:val="0"/>
        <w:keepNext w:val="0"/>
        <w:keepLines w:val="0"/>
        <w:shd w:val="clear" w:color="auto" w:fill="auto"/>
        <w:bidi w:val="0"/>
        <w:spacing w:before="0" w:after="0"/>
        <w:ind w:left="1080" w:right="840" w:firstLine="0"/>
      </w:pPr>
      <w:r>
        <w:rPr>
          <w:lang w:val="cs-CZ" w:eastAsia="cs-CZ" w:bidi="cs-CZ"/>
          <w:w w:val="100"/>
          <w:spacing w:val="0"/>
          <w:color w:val="000000"/>
          <w:position w:val="0"/>
        </w:rPr>
        <w:t xml:space="preserve">na základě Žadatelem předložené písemné žádostí o vrácení Podílu na nákladech, obsahující způsob a aktuální údaje pro jeho vrácení, obsažené na předepsaném formuláři PDS, s možností jeho stažení na webové adrese </w:t>
      </w:r>
      <w:r>
        <w:fldChar w:fldCharType="begin"/>
      </w:r>
      <w:r>
        <w:rPr/>
        <w:instrText> HYPERLINK "http://www.cezdistribuce.cz" </w:instrText>
      </w:r>
      <w:r>
        <w:fldChar w:fldCharType="separate"/>
      </w:r>
      <w:r>
        <w:rPr>
          <w:lang w:val="en-US" w:eastAsia="en-US" w:bidi="en-US"/>
          <w:w w:val="100"/>
          <w:spacing w:val="0"/>
          <w:color w:val="000000"/>
          <w:position w:val="0"/>
        </w:rPr>
        <w:t>www.cezdistribuce.cz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vrátí PDS Žadateli zaplacený Podíl na nákladech nebo jeho část převyšující náklady vynaložené PDS.</w:t>
      </w:r>
    </w:p>
    <w:p>
      <w:pPr>
        <w:pStyle w:val="Style11"/>
        <w:framePr w:w="480" w:h="920" w:hRule="exact" w:wrap="none" w:vAnchor="page" w:hAnchor="page" w:x="431" w:y="3767"/>
        <w:widowControl w:val="0"/>
        <w:keepNext w:val="0"/>
        <w:keepLines w:val="0"/>
        <w:shd w:val="clear" w:color="auto" w:fill="auto"/>
        <w:bidi w:val="0"/>
        <w:spacing w:before="0" w:after="0" w:line="91" w:lineRule="exact"/>
        <w:ind w:left="0" w:right="0" w:firstLine="0"/>
      </w:pPr>
      <w:r>
        <w:rPr>
          <w:rStyle w:val="CharStyle27"/>
        </w:rPr>
        <w:t xml:space="preserve">O -Q </w:t>
      </w:r>
      <w:r>
        <w:rPr>
          <w:lang w:val="cs-CZ" w:eastAsia="cs-CZ" w:bidi="cs-CZ"/>
          <w:vertAlign w:val="subscript"/>
          <w:w w:val="100"/>
          <w:spacing w:val="0"/>
          <w:color w:val="000000"/>
          <w:position w:val="0"/>
        </w:rPr>
        <w:t xml:space="preserve">N </w:t>
      </w:r>
      <w:r>
        <w:rPr>
          <w:lang w:val="cs-CZ" w:eastAsia="cs-CZ" w:bidi="cs-CZ"/>
          <w:w w:val="100"/>
          <w:spacing w:val="0"/>
          <w:color w:val="000000"/>
          <w:position w:val="0"/>
        </w:rPr>
        <w:t>00(0 g fm</w:t>
      </w:r>
    </w:p>
    <w:p>
      <w:pPr>
        <w:pStyle w:val="Style28"/>
        <w:framePr w:w="480" w:h="920" w:hRule="exact" w:wrap="none" w:vAnchor="page" w:hAnchor="page" w:x="431" w:y="376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co ;tg co</w:t>
      </w:r>
    </w:p>
    <w:p>
      <w:pPr>
        <w:pStyle w:val="Style30"/>
        <w:framePr w:w="480" w:h="920" w:hRule="exact" w:wrap="none" w:vAnchor="page" w:hAnchor="page" w:x="431" w:y="376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1-0 a)</w:t>
      </w:r>
    </w:p>
    <w:p>
      <w:pPr>
        <w:pStyle w:val="Style5"/>
        <w:framePr w:w="480" w:h="920" w:hRule="exact" w:wrap="none" w:vAnchor="page" w:hAnchor="page" w:x="431" w:y="3767"/>
        <w:widowControl w:val="0"/>
        <w:keepNext w:val="0"/>
        <w:keepLines w:val="0"/>
        <w:shd w:val="clear" w:color="auto" w:fill="auto"/>
        <w:bidi w:val="0"/>
        <w:jc w:val="both"/>
        <w:spacing w:before="0" w:after="0" w:line="240" w:lineRule="auto"/>
        <w:ind w:left="0" w:right="0" w:firstLine="0"/>
      </w:pPr>
      <w:r>
        <w:rPr>
          <w:lang w:val="cs-CZ" w:eastAsia="cs-CZ" w:bidi="cs-CZ"/>
          <w:w w:val="100"/>
          <w:spacing w:val="0"/>
          <w:color w:val="000000"/>
          <w:position w:val="0"/>
        </w:rPr>
        <w:t>Oo«</w:t>
      </w:r>
    </w:p>
    <w:p>
      <w:pPr>
        <w:pStyle w:val="Style11"/>
        <w:framePr w:w="480" w:h="920" w:hRule="exact" w:wrap="none" w:vAnchor="page" w:hAnchor="page" w:x="431" w:y="3767"/>
        <w:widowControl w:val="0"/>
        <w:keepNext w:val="0"/>
        <w:keepLines w:val="0"/>
        <w:shd w:val="clear" w:color="auto" w:fill="auto"/>
        <w:bidi w:val="0"/>
        <w:spacing w:before="0" w:after="0" w:line="178" w:lineRule="exact"/>
        <w:ind w:left="0" w:right="0" w:firstLine="0"/>
      </w:pPr>
      <w:r>
        <w:rPr>
          <w:lang w:val="cs-CZ" w:eastAsia="cs-CZ" w:bidi="cs-CZ"/>
          <w:w w:val="100"/>
          <w:spacing w:val="0"/>
          <w:color w:val="000000"/>
          <w:position w:val="0"/>
        </w:rPr>
        <w:t>8 g"</w:t>
      </w:r>
    </w:p>
    <w:p>
      <w:pPr>
        <w:pStyle w:val="Style32"/>
        <w:framePr w:w="480" w:h="920" w:hRule="exact" w:wrap="none" w:vAnchor="page" w:hAnchor="page" w:x="431" w:y="3767"/>
        <w:widowControl w:val="0"/>
        <w:keepNext w:val="0"/>
        <w:keepLines w:val="0"/>
        <w:shd w:val="clear" w:color="auto" w:fill="auto"/>
        <w:bidi w:val="0"/>
        <w:spacing w:before="0" w:after="0"/>
        <w:ind w:left="0" w:right="0" w:firstLine="0"/>
      </w:pPr>
      <w:bookmarkStart w:id="8" w:name="bookmark8"/>
      <w:r>
        <w:rPr>
          <w:lang w:val="cs-CZ" w:eastAsia="cs-CZ" w:bidi="cs-CZ"/>
          <w:w w:val="100"/>
          <w:spacing w:val="0"/>
          <w:color w:val="000000"/>
          <w:position w:val="0"/>
        </w:rPr>
        <w:t>g£E</w:t>
      </w:r>
      <w:bookmarkEnd w:id="8"/>
    </w:p>
    <w:p>
      <w:pPr>
        <w:pStyle w:val="Style34"/>
        <w:framePr w:w="480" w:h="920" w:hRule="exact" w:wrap="none" w:vAnchor="page" w:hAnchor="page" w:x="431" w:y="3767"/>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 &lt; to</w:t>
      </w:r>
    </w:p>
    <w:p>
      <w:pPr>
        <w:pStyle w:val="Style5"/>
        <w:framePr w:w="480" w:h="236" w:hRule="exact" w:wrap="none" w:vAnchor="page" w:hAnchor="page" w:x="431" w:y="5024"/>
        <w:widowControl w:val="0"/>
        <w:keepNext w:val="0"/>
        <w:keepLines w:val="0"/>
        <w:shd w:val="clear" w:color="auto" w:fill="auto"/>
        <w:bidi w:val="0"/>
        <w:jc w:val="both"/>
        <w:spacing w:before="0" w:after="0" w:line="101" w:lineRule="exact"/>
        <w:ind w:left="0" w:right="0" w:firstLine="0"/>
      </w:pPr>
      <w:r>
        <w:rPr>
          <w:lang w:val="cs-CZ" w:eastAsia="cs-CZ" w:bidi="cs-CZ"/>
          <w:w w:val="100"/>
          <w:spacing w:val="0"/>
          <w:color w:val="000000"/>
          <w:position w:val="0"/>
        </w:rPr>
        <w:t xml:space="preserve">o g O </w:t>
      </w:r>
      <w:r>
        <w:rPr>
          <w:rStyle w:val="CharStyle36"/>
          <w:vertAlign w:val="superscript"/>
          <w:b w:val="0"/>
          <w:bCs w:val="0"/>
        </w:rPr>
        <w:t>q</w:t>
      </w:r>
      <w:r>
        <w:rPr>
          <w:rStyle w:val="CharStyle36"/>
          <w:b w:val="0"/>
          <w:bCs w:val="0"/>
        </w:rPr>
        <w:t>n</w:t>
      </w:r>
      <w:r>
        <w:rPr>
          <w:rStyle w:val="CharStyle37"/>
          <w:b w:val="0"/>
          <w:bCs w:val="0"/>
        </w:rPr>
        <w:t>9</w:t>
      </w:r>
    </w:p>
    <w:p>
      <w:pPr>
        <w:pStyle w:val="Style28"/>
        <w:framePr w:w="499" w:h="933" w:hRule="exact" w:wrap="none" w:vAnchor="page" w:hAnchor="page" w:x="411" w:y="5950"/>
        <w:widowControl w:val="0"/>
        <w:keepNext w:val="0"/>
        <w:keepLines w:val="0"/>
        <w:shd w:val="clear" w:color="auto" w:fill="auto"/>
        <w:bidi w:val="0"/>
        <w:jc w:val="right"/>
        <w:spacing w:before="0" w:after="0"/>
        <w:ind w:left="0" w:right="0" w:firstLine="0"/>
      </w:pPr>
      <w:r>
        <w:rPr>
          <w:lang w:val="cs-CZ" w:eastAsia="cs-CZ" w:bidi="cs-CZ"/>
          <w:w w:val="100"/>
          <w:spacing w:val="0"/>
          <w:color w:val="000000"/>
          <w:position w:val="0"/>
        </w:rPr>
        <w:t>CO Q_ O</w:t>
      </w:r>
    </w:p>
    <w:p>
      <w:pPr>
        <w:pStyle w:val="Style11"/>
        <w:framePr w:w="499" w:h="933" w:hRule="exact" w:wrap="none" w:vAnchor="page" w:hAnchor="page" w:x="411" w:y="5950"/>
        <w:widowControl w:val="0"/>
        <w:keepNext w:val="0"/>
        <w:keepLines w:val="0"/>
        <w:shd w:val="clear" w:color="auto" w:fill="auto"/>
        <w:bidi w:val="0"/>
        <w:jc w:val="right"/>
        <w:spacing w:before="0" w:after="141" w:line="178" w:lineRule="exact"/>
        <w:ind w:left="0" w:right="0" w:firstLine="0"/>
      </w:pPr>
      <w:r>
        <w:rPr>
          <w:lang w:val="cs-CZ" w:eastAsia="cs-CZ" w:bidi="cs-CZ"/>
          <w:w w:val="100"/>
          <w:spacing w:val="0"/>
          <w:color w:val="000000"/>
          <w:position w:val="0"/>
        </w:rPr>
        <w:t>gq=5</w:t>
      </w:r>
    </w:p>
    <w:p>
      <w:pPr>
        <w:pStyle w:val="Style38"/>
        <w:framePr w:w="499" w:h="933" w:hRule="exact" w:wrap="none" w:vAnchor="page" w:hAnchor="page" w:x="411" w:y="5950"/>
        <w:widowControl w:val="0"/>
        <w:keepNext w:val="0"/>
        <w:keepLines w:val="0"/>
        <w:shd w:val="clear" w:color="auto" w:fill="auto"/>
        <w:bidi w:val="0"/>
        <w:spacing w:before="0" w:after="0"/>
        <w:ind w:left="0" w:right="0" w:firstLine="0"/>
      </w:pPr>
      <w:r>
        <w:rPr>
          <w:rStyle w:val="CharStyle40"/>
        </w:rPr>
        <w:t>SN§</w:t>
        <w:br/>
      </w:r>
      <w:r>
        <w:rPr>
          <w:rStyle w:val="CharStyle41"/>
        </w:rPr>
        <w:t>■5 oj</w:t>
      </w:r>
    </w:p>
    <w:p>
      <w:pPr>
        <w:pStyle w:val="Style11"/>
        <w:framePr w:w="499" w:h="933" w:hRule="exact" w:wrap="none" w:vAnchor="page" w:hAnchor="page" w:x="411" w:y="5950"/>
        <w:widowControl w:val="0"/>
        <w:keepNext w:val="0"/>
        <w:keepLines w:val="0"/>
        <w:shd w:val="clear" w:color="auto" w:fill="auto"/>
        <w:bidi w:val="0"/>
        <w:jc w:val="right"/>
        <w:spacing w:before="0" w:after="0" w:line="178" w:lineRule="exact"/>
        <w:ind w:left="0" w:right="0" w:firstLine="0"/>
      </w:pPr>
      <w:r>
        <w:rPr>
          <w:lang w:val="cs-CZ" w:eastAsia="cs-CZ" w:bidi="cs-CZ"/>
          <w:w w:val="100"/>
          <w:spacing w:val="0"/>
          <w:color w:val="000000"/>
          <w:position w:val="0"/>
        </w:rPr>
        <w:t>ozg</w:t>
      </w:r>
    </w:p>
    <w:p>
      <w:pPr>
        <w:pStyle w:val="Style11"/>
        <w:framePr w:w="499" w:h="933" w:hRule="exact" w:wrap="none" w:vAnchor="page" w:hAnchor="page" w:x="411" w:y="5950"/>
        <w:widowControl w:val="0"/>
        <w:keepNext w:val="0"/>
        <w:keepLines w:val="0"/>
        <w:shd w:val="clear" w:color="auto" w:fill="auto"/>
        <w:bidi w:val="0"/>
        <w:jc w:val="right"/>
        <w:spacing w:before="0" w:after="0" w:line="178" w:lineRule="exact"/>
        <w:ind w:left="0" w:right="0" w:firstLine="0"/>
      </w:pPr>
      <w:r>
        <w:rPr>
          <w:rStyle w:val="CharStyle42"/>
        </w:rPr>
        <w:t>qSs</w:t>
      </w:r>
    </w:p>
    <w:p>
      <w:pPr>
        <w:pStyle w:val="Style43"/>
        <w:framePr w:wrap="none" w:vAnchor="page" w:hAnchor="page" w:x="411" w:y="6447"/>
        <w:widowControl w:val="0"/>
        <w:keepNext w:val="0"/>
        <w:keepLines w:val="0"/>
        <w:shd w:val="clear" w:color="auto" w:fill="auto"/>
        <w:bidi w:val="0"/>
        <w:jc w:val="left"/>
        <w:spacing w:before="0" w:after="0"/>
        <w:ind w:left="0" w:right="0" w:firstLine="0"/>
      </w:pPr>
      <w:r>
        <w:rPr>
          <w:lang w:val="cs-CZ" w:eastAsia="cs-CZ" w:bidi="cs-CZ"/>
          <w:w w:val="100"/>
          <w:color w:val="000000"/>
          <w:position w:val="0"/>
        </w:rPr>
        <w:t>íh</w:t>
      </w:r>
    </w:p>
    <w:p>
      <w:pPr>
        <w:pStyle w:val="Style34"/>
        <w:framePr w:w="480" w:h="259" w:hRule="exact" w:wrap="none" w:vAnchor="page" w:hAnchor="page" w:x="431" w:y="6867"/>
        <w:widowControl w:val="0"/>
        <w:keepNext w:val="0"/>
        <w:keepLines w:val="0"/>
        <w:shd w:val="clear" w:color="auto" w:fill="auto"/>
        <w:bidi w:val="0"/>
        <w:spacing w:before="0" w:after="0" w:line="240" w:lineRule="auto"/>
        <w:ind w:left="0" w:right="0" w:firstLine="0"/>
      </w:pPr>
      <w:r>
        <w:rPr>
          <w:rStyle w:val="CharStyle45"/>
        </w:rPr>
        <w:t xml:space="preserve">® ^ l: </w:t>
      </w:r>
      <w:r>
        <w:rPr>
          <w:rStyle w:val="CharStyle46"/>
        </w:rPr>
        <w:t xml:space="preserve">b O </w:t>
      </w:r>
      <w:r>
        <w:rPr>
          <w:lang w:val="cs-CZ" w:eastAsia="cs-CZ" w:bidi="cs-CZ"/>
          <w:w w:val="100"/>
          <w:spacing w:val="0"/>
          <w:color w:val="000000"/>
          <w:position w:val="0"/>
        </w:rPr>
        <w:t>ffl g LU &gt;</w:t>
      </w:r>
    </w:p>
    <w:p>
      <w:pPr>
        <w:pStyle w:val="Style38"/>
        <w:framePr w:w="509" w:h="1726" w:hRule="exact" w:wrap="none" w:vAnchor="page" w:hAnchor="page" w:x="392" w:y="7232"/>
        <w:widowControl w:val="0"/>
        <w:keepNext w:val="0"/>
        <w:keepLines w:val="0"/>
        <w:shd w:val="clear" w:color="auto" w:fill="auto"/>
        <w:bidi w:val="0"/>
        <w:jc w:val="both"/>
        <w:spacing w:before="0" w:after="0" w:line="90" w:lineRule="exact"/>
        <w:ind w:left="0" w:right="0" w:firstLine="0"/>
      </w:pPr>
      <w:r>
        <w:rPr>
          <w:lang w:val="cs-CZ" w:eastAsia="cs-CZ" w:bidi="cs-CZ"/>
          <w:w w:val="100"/>
          <w:spacing w:val="0"/>
          <w:color w:val="000000"/>
          <w:position w:val="0"/>
        </w:rPr>
        <w:t>CD OJ °</w:t>
      </w:r>
    </w:p>
    <w:p>
      <w:pPr>
        <w:pStyle w:val="Style38"/>
        <w:framePr w:w="509" w:h="1726" w:hRule="exact" w:wrap="none" w:vAnchor="page" w:hAnchor="page" w:x="392" w:y="7232"/>
        <w:widowControl w:val="0"/>
        <w:keepNext w:val="0"/>
        <w:keepLines w:val="0"/>
        <w:shd w:val="clear" w:color="auto" w:fill="auto"/>
        <w:bidi w:val="0"/>
        <w:jc w:val="both"/>
        <w:spacing w:before="0" w:after="28" w:line="62" w:lineRule="exact"/>
        <w:ind w:left="0" w:right="0" w:firstLine="0"/>
      </w:pPr>
      <w:r>
        <w:rPr>
          <w:rStyle w:val="CharStyle41"/>
        </w:rPr>
        <w:t>cd</w:t>
      </w:r>
      <w:r>
        <w:rPr>
          <w:lang w:val="cs-CZ" w:eastAsia="cs-CZ" w:bidi="cs-CZ"/>
          <w:w w:val="100"/>
          <w:spacing w:val="0"/>
          <w:color w:val="000000"/>
          <w:position w:val="0"/>
        </w:rPr>
        <w:t xml:space="preserve"> T- 3i </w:t>
      </w:r>
      <w:r>
        <w:rPr>
          <w:rStyle w:val="CharStyle40"/>
        </w:rPr>
        <w:t>co co</w:t>
      </w:r>
    </w:p>
    <w:p>
      <w:pPr>
        <w:pStyle w:val="Style47"/>
        <w:framePr w:w="509" w:h="1726" w:hRule="exact" w:wrap="none" w:vAnchor="page" w:hAnchor="page" w:x="392" w:y="7232"/>
        <w:widowControl w:val="0"/>
        <w:keepNext w:val="0"/>
        <w:keepLines w:val="0"/>
        <w:shd w:val="clear" w:color="auto" w:fill="auto"/>
        <w:bidi w:val="0"/>
        <w:spacing w:before="0"/>
        <w:ind w:left="0" w:right="0" w:firstLine="0"/>
      </w:pPr>
      <w:bookmarkStart w:id="9" w:name="bookmark9"/>
      <w:r>
        <w:rPr>
          <w:lang w:val="cs-CZ" w:eastAsia="cs-CZ" w:bidi="cs-CZ"/>
          <w:w w:val="100"/>
          <w:spacing w:val="0"/>
          <w:color w:val="000000"/>
          <w:position w:val="0"/>
        </w:rPr>
        <w:t>Igl</w:t>
      </w:r>
      <w:bookmarkEnd w:id="9"/>
    </w:p>
    <w:p>
      <w:pPr>
        <w:pStyle w:val="Style11"/>
        <w:framePr w:w="509" w:h="1726" w:hRule="exact" w:wrap="none" w:vAnchor="page" w:hAnchor="page" w:x="392" w:y="7232"/>
        <w:widowControl w:val="0"/>
        <w:keepNext w:val="0"/>
        <w:keepLines w:val="0"/>
        <w:shd w:val="clear" w:color="auto" w:fill="auto"/>
        <w:bidi w:val="0"/>
        <w:spacing w:before="0" w:after="0" w:line="178" w:lineRule="exact"/>
        <w:ind w:left="0" w:right="0" w:firstLine="0"/>
      </w:pPr>
      <w:r>
        <w:rPr>
          <w:lang w:val="cs-CZ" w:eastAsia="cs-CZ" w:bidi="cs-CZ"/>
          <w:w w:val="100"/>
          <w:spacing w:val="0"/>
          <w:color w:val="000000"/>
          <w:position w:val="0"/>
        </w:rPr>
        <w:t>Q&lt;5</w:t>
      </w:r>
    </w:p>
    <w:p>
      <w:pPr>
        <w:pStyle w:val="Style11"/>
        <w:framePr w:w="509" w:h="1726" w:hRule="exact" w:wrap="none" w:vAnchor="page" w:hAnchor="page" w:x="392" w:y="7232"/>
        <w:widowControl w:val="0"/>
        <w:keepNext w:val="0"/>
        <w:keepLines w:val="0"/>
        <w:shd w:val="clear" w:color="auto" w:fill="auto"/>
        <w:bidi w:val="0"/>
        <w:spacing w:before="0" w:after="0" w:line="178" w:lineRule="exact"/>
        <w:ind w:left="0" w:right="0" w:firstLine="0"/>
      </w:pPr>
      <w:r>
        <w:rPr>
          <w:lang w:val="cs-CZ" w:eastAsia="cs-CZ" w:bidi="cs-CZ"/>
          <w:w w:val="100"/>
          <w:spacing w:val="0"/>
          <w:color w:val="000000"/>
          <w:position w:val="0"/>
        </w:rPr>
        <w:t>x Q ^</w:t>
      </w:r>
    </w:p>
    <w:p>
      <w:pPr>
        <w:pStyle w:val="Style34"/>
        <w:framePr w:w="509" w:h="1726" w:hRule="exact" w:wrap="none" w:vAnchor="page" w:hAnchor="page" w:x="392" w:y="7232"/>
        <w:widowControl w:val="0"/>
        <w:keepNext w:val="0"/>
        <w:keepLines w:val="0"/>
        <w:shd w:val="clear" w:color="auto" w:fill="auto"/>
        <w:bidi w:val="0"/>
        <w:spacing w:before="0" w:after="0" w:line="77" w:lineRule="exact"/>
        <w:ind w:left="0" w:right="0" w:firstLine="0"/>
      </w:pPr>
      <w:r>
        <w:rPr>
          <w:lang w:val="cs-CZ" w:eastAsia="cs-CZ" w:bidi="cs-CZ"/>
          <w:w w:val="100"/>
          <w:spacing w:val="0"/>
          <w:color w:val="000000"/>
          <w:position w:val="0"/>
        </w:rPr>
        <w:t>LU Q TE O LU &lt;</w:t>
      </w:r>
    </w:p>
    <w:p>
      <w:pPr>
        <w:pStyle w:val="Style30"/>
        <w:framePr w:w="509" w:h="1726" w:hRule="exact" w:wrap="none" w:vAnchor="page" w:hAnchor="page" w:x="392" w:y="7232"/>
        <w:widowControl w:val="0"/>
        <w:keepNext w:val="0"/>
        <w:keepLines w:val="0"/>
        <w:shd w:val="clear" w:color="auto" w:fill="auto"/>
        <w:bidi w:val="0"/>
        <w:spacing w:before="0" w:after="0" w:line="100" w:lineRule="exact"/>
        <w:ind w:left="0" w:right="0" w:firstLine="0"/>
      </w:pPr>
      <w:r>
        <w:rPr>
          <w:lang w:val="cs-CZ" w:eastAsia="cs-CZ" w:bidi="cs-CZ"/>
          <w:w w:val="100"/>
          <w:spacing w:val="0"/>
          <w:color w:val="000000"/>
          <w:position w:val="0"/>
        </w:rPr>
        <w:t>03</w:t>
      </w:r>
      <w:r>
        <w:rPr>
          <w:rStyle w:val="CharStyle49"/>
        </w:rPr>
        <w:t xml:space="preserve"> t— —</w:t>
      </w:r>
    </w:p>
    <w:p>
      <w:pPr>
        <w:pStyle w:val="Style38"/>
        <w:framePr w:w="509" w:h="1726" w:hRule="exact" w:wrap="none" w:vAnchor="page" w:hAnchor="page" w:x="392" w:y="7232"/>
        <w:widowControl w:val="0"/>
        <w:keepNext w:val="0"/>
        <w:keepLines w:val="0"/>
        <w:shd w:val="clear" w:color="auto" w:fill="auto"/>
        <w:bidi w:val="0"/>
        <w:jc w:val="both"/>
        <w:spacing w:before="0" w:after="66" w:line="62" w:lineRule="exact"/>
        <w:ind w:left="0" w:right="0" w:firstLine="0"/>
      </w:pPr>
      <w:r>
        <w:rPr>
          <w:lang w:val="cs-CZ" w:eastAsia="cs-CZ" w:bidi="cs-CZ"/>
          <w:w w:val="100"/>
          <w:spacing w:val="0"/>
          <w:color w:val="000000"/>
          <w:position w:val="0"/>
        </w:rPr>
        <w:t>CC CO co -r- O CO I c\J CO</w:t>
      </w:r>
    </w:p>
    <w:p>
      <w:pPr>
        <w:pStyle w:val="Style30"/>
        <w:framePr w:w="509" w:h="1726" w:hRule="exact" w:wrap="none" w:vAnchor="page" w:hAnchor="page" w:x="392" w:y="7232"/>
        <w:widowControl w:val="0"/>
        <w:keepNext w:val="0"/>
        <w:keepLines w:val="0"/>
        <w:shd w:val="clear" w:color="auto" w:fill="auto"/>
        <w:bidi w:val="0"/>
        <w:spacing w:before="0" w:after="0" w:line="130" w:lineRule="exact"/>
        <w:ind w:left="0" w:right="0" w:firstLine="0"/>
      </w:pPr>
      <w:r>
        <w:rPr>
          <w:lang w:val="cs-CZ" w:eastAsia="cs-CZ" w:bidi="cs-CZ"/>
          <w:w w:val="100"/>
          <w:spacing w:val="0"/>
          <w:color w:val="000000"/>
          <w:position w:val="0"/>
        </w:rPr>
        <w:t>§, &lt; O H CO</w:t>
      </w:r>
    </w:p>
    <w:p>
      <w:pPr>
        <w:pStyle w:val="Style11"/>
        <w:framePr w:w="509" w:h="1726" w:hRule="exact" w:wrap="none" w:vAnchor="page" w:hAnchor="page" w:x="392" w:y="7232"/>
        <w:widowControl w:val="0"/>
        <w:keepNext w:val="0"/>
        <w:keepLines w:val="0"/>
        <w:shd w:val="clear" w:color="auto" w:fill="auto"/>
        <w:bidi w:val="0"/>
        <w:spacing w:before="0" w:after="0" w:line="178" w:lineRule="exact"/>
        <w:ind w:left="0" w:right="0" w:firstLine="0"/>
      </w:pPr>
      <w:r>
        <w:rPr>
          <w:lang w:val="cs-CZ" w:eastAsia="cs-CZ" w:bidi="cs-CZ"/>
          <w:w w:val="100"/>
          <w:spacing w:val="0"/>
          <w:color w:val="000000"/>
          <w:position w:val="0"/>
        </w:rPr>
        <w:t xml:space="preserve">cr§ </w:t>
      </w:r>
      <w:r>
        <w:rPr>
          <w:rStyle w:val="CharStyle13"/>
        </w:rPr>
        <w:t>X</w:t>
      </w:r>
    </w:p>
    <w:p>
      <w:pPr>
        <w:pStyle w:val="Style11"/>
        <w:framePr w:w="9677" w:h="1050" w:hRule="exact" w:wrap="none" w:vAnchor="page" w:hAnchor="page" w:x="1079" w:y="2520"/>
        <w:widowControl w:val="0"/>
        <w:keepNext w:val="0"/>
        <w:keepLines w:val="0"/>
        <w:shd w:val="clear" w:color="auto" w:fill="auto"/>
        <w:bidi w:val="0"/>
        <w:spacing w:before="0" w:after="0"/>
        <w:ind w:left="0" w:right="0" w:firstLine="0"/>
      </w:pPr>
      <w:r>
        <w:rPr>
          <w:rStyle w:val="CharStyle13"/>
        </w:rPr>
        <w:t>7)</w:t>
      </w:r>
      <w:r>
        <w:rPr>
          <w:lang w:val="cs-CZ" w:eastAsia="cs-CZ" w:bidi="cs-CZ"/>
          <w:w w:val="100"/>
          <w:spacing w:val="0"/>
          <w:color w:val="000000"/>
          <w:position w:val="0"/>
        </w:rPr>
        <w:t xml:space="preserve"> Nastane-li skutečnost předvídaná v odstavci 5), je Žadatel povinen nahradit PDS náklady, které PDS oprávněně vynaložil v souvislosti se zamýšleným připojením odběrného zařízení v jednotlivém odběrném místě. Tyto náklady tvoří podíl na celkových nákladech podle odstavce 6) určený poměrem rezervovaného příkonu pro odběrné zařízení v jednotlivém odběrném místě a rezervovaného příkonu pro odběrná zařízení ve všech odběrných místech. Ustanovení odstavce 6) věta druhá se použije obdobně.</w:t>
      </w:r>
    </w:p>
    <w:p>
      <w:pPr>
        <w:pStyle w:val="Style9"/>
        <w:framePr w:w="9725" w:h="5713" w:hRule="exact" w:wrap="none" w:vAnchor="page" w:hAnchor="page" w:x="1016" w:y="3776"/>
        <w:widowControl w:val="0"/>
        <w:keepNext w:val="0"/>
        <w:keepLines w:val="0"/>
        <w:shd w:val="clear" w:color="auto" w:fill="auto"/>
        <w:bidi w:val="0"/>
        <w:spacing w:before="0" w:after="209" w:line="178" w:lineRule="exact"/>
        <w:ind w:left="0" w:right="0" w:firstLine="0"/>
      </w:pPr>
      <w:bookmarkStart w:id="10" w:name="bookmark10"/>
      <w:r>
        <w:rPr>
          <w:lang w:val="cs-CZ" w:eastAsia="cs-CZ" w:bidi="cs-CZ"/>
          <w:w w:val="100"/>
          <w:spacing w:val="0"/>
          <w:color w:val="000000"/>
          <w:position w:val="0"/>
        </w:rPr>
        <w:t>V. SPOLEČNÁ USTANOVENÍ</w:t>
      </w:r>
      <w:bookmarkEnd w:id="10"/>
    </w:p>
    <w:p>
      <w:pPr>
        <w:pStyle w:val="Style11"/>
        <w:numPr>
          <w:ilvl w:val="0"/>
          <w:numId w:val="23"/>
        </w:numPr>
        <w:framePr w:w="9725" w:h="5713" w:hRule="exact" w:wrap="none" w:vAnchor="page" w:hAnchor="page" w:x="1016" w:y="3776"/>
        <w:tabs>
          <w:tab w:leader="none" w:pos="221" w:val="left"/>
        </w:tabs>
        <w:widowControl w:val="0"/>
        <w:keepNext w:val="0"/>
        <w:keepLines w:val="0"/>
        <w:shd w:val="clear" w:color="auto" w:fill="auto"/>
        <w:bidi w:val="0"/>
        <w:spacing w:before="0" w:after="212" w:line="192" w:lineRule="exact"/>
        <w:ind w:left="0" w:right="0" w:firstLine="0"/>
      </w:pPr>
      <w:r>
        <w:rPr>
          <w:lang w:val="cs-CZ" w:eastAsia="cs-CZ" w:bidi="cs-CZ"/>
          <w:w w:val="100"/>
          <w:spacing w:val="0"/>
          <w:color w:val="000000"/>
          <w:position w:val="0"/>
        </w:rPr>
        <w:t>Změní-li Žadatel dodatečně údaj týkající se odběrného zařízení a v důsledku toho se sníží Podíl na nákladech, případný přeplatek PDS vrátí Žadateli.</w:t>
      </w:r>
    </w:p>
    <w:p>
      <w:pPr>
        <w:pStyle w:val="Style11"/>
        <w:numPr>
          <w:ilvl w:val="0"/>
          <w:numId w:val="23"/>
        </w:numPr>
        <w:framePr w:w="9725" w:h="5713" w:hRule="exact" w:wrap="none" w:vAnchor="page" w:hAnchor="page" w:x="1016" w:y="3776"/>
        <w:tabs>
          <w:tab w:leader="none" w:pos="206" w:val="left"/>
        </w:tabs>
        <w:widowControl w:val="0"/>
        <w:keepNext w:val="0"/>
        <w:keepLines w:val="0"/>
        <w:shd w:val="clear" w:color="auto" w:fill="auto"/>
        <w:bidi w:val="0"/>
        <w:spacing w:before="0" w:after="224" w:line="202" w:lineRule="exact"/>
        <w:ind w:left="0" w:right="0" w:firstLine="0"/>
      </w:pPr>
      <w:r>
        <w:rPr>
          <w:lang w:val="cs-CZ" w:eastAsia="cs-CZ" w:bidi="cs-CZ"/>
          <w:w w:val="100"/>
          <w:spacing w:val="0"/>
          <w:color w:val="000000"/>
          <w:position w:val="0"/>
        </w:rPr>
        <w:t>Jestliže si dodatečná změna údajů odběrného zařízení vyvolaná Žadatelem vyžádá změnu TPP, je Žadatel povinen nahradit PDS náklady vynaložené na provedení a odstranění původního technického řešení připojení odběrného zařízení. V opačném případě Žadatel zaplatí PDS rozdíl mezi náklady, které PDS vynaložil, a náklady, které by PDS vynaložil, kdyby od počátku postupoval se znalostí změněného údaje.</w:t>
      </w:r>
    </w:p>
    <w:p>
      <w:pPr>
        <w:pStyle w:val="Style11"/>
        <w:numPr>
          <w:ilvl w:val="0"/>
          <w:numId w:val="23"/>
        </w:numPr>
        <w:framePr w:w="9725" w:h="5713" w:hRule="exact" w:wrap="none" w:vAnchor="page" w:hAnchor="page" w:x="1016" w:y="3776"/>
        <w:tabs>
          <w:tab w:leader="none" w:pos="19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Vznikla-li nezávisle na vůli smluvní strany překážka, která smluvní straně brání ve splnění její povinnost podle čl. </w:t>
      </w:r>
      <w:r>
        <w:rPr>
          <w:lang w:val="en-US" w:eastAsia="en-US" w:bidi="en-US"/>
          <w:w w:val="100"/>
          <w:spacing w:val="0"/>
          <w:color w:val="000000"/>
          <w:position w:val="0"/>
        </w:rPr>
        <w:t xml:space="preserve">Ill </w:t>
      </w:r>
      <w:r>
        <w:rPr>
          <w:lang w:val="cs-CZ" w:eastAsia="cs-CZ" w:bidi="cs-CZ"/>
          <w:w w:val="100"/>
          <w:spacing w:val="0"/>
          <w:color w:val="000000"/>
          <w:position w:val="0"/>
        </w:rPr>
        <w:t>odst. 2) až</w:t>
      </w:r>
    </w:p>
    <w:p>
      <w:pPr>
        <w:pStyle w:val="Style11"/>
        <w:numPr>
          <w:ilvl w:val="0"/>
          <w:numId w:val="23"/>
        </w:numPr>
        <w:framePr w:w="9725" w:h="5713" w:hRule="exact" w:wrap="none" w:vAnchor="page" w:hAnchor="page" w:x="1016" w:y="3776"/>
        <w:tabs>
          <w:tab w:leader="none" w:pos="158" w:val="left"/>
        </w:tabs>
        <w:widowControl w:val="0"/>
        <w:keepNext w:val="0"/>
        <w:keepLines w:val="0"/>
        <w:shd w:val="clear" w:color="auto" w:fill="auto"/>
        <w:bidi w:val="0"/>
        <w:spacing w:before="0" w:after="220"/>
        <w:ind w:left="0" w:right="0" w:firstLine="0"/>
      </w:pPr>
      <w:r>
        <w:rPr>
          <w:lang w:val="cs-CZ" w:eastAsia="cs-CZ" w:bidi="cs-CZ"/>
          <w:w w:val="100"/>
          <w:spacing w:val="0"/>
          <w:color w:val="000000"/>
          <w:position w:val="0"/>
        </w:rPr>
        <w:t xml:space="preserve">, po dobu nezbytně nutnou k překonání této překážky neběží smluvní straně lhůta pro splnění povinnosti, jestliže existenci překážky oznámila bez zbytečného odkladu po jejím vzniku druhé smluvní straně. Ustanovení čl. </w:t>
      </w:r>
      <w:r>
        <w:rPr>
          <w:lang w:val="en-US" w:eastAsia="en-US" w:bidi="en-US"/>
          <w:w w:val="100"/>
          <w:spacing w:val="0"/>
          <w:color w:val="000000"/>
          <w:position w:val="0"/>
        </w:rPr>
        <w:t xml:space="preserve">III. </w:t>
      </w:r>
      <w:r>
        <w:rPr>
          <w:lang w:val="cs-CZ" w:eastAsia="cs-CZ" w:bidi="cs-CZ"/>
          <w:w w:val="100"/>
          <w:spacing w:val="0"/>
          <w:color w:val="000000"/>
          <w:position w:val="0"/>
        </w:rPr>
        <w:t>odst. 5) a 6) není tímto dotčeno.</w:t>
      </w:r>
    </w:p>
    <w:p>
      <w:pPr>
        <w:pStyle w:val="Style11"/>
        <w:numPr>
          <w:ilvl w:val="0"/>
          <w:numId w:val="25"/>
        </w:numPr>
        <w:framePr w:w="9725" w:h="5713" w:hRule="exact" w:wrap="none" w:vAnchor="page" w:hAnchor="page" w:x="1016" w:y="3776"/>
        <w:tabs>
          <w:tab w:leader="none" w:pos="206" w:val="left"/>
        </w:tabs>
        <w:widowControl w:val="0"/>
        <w:keepNext w:val="0"/>
        <w:keepLines w:val="0"/>
        <w:shd w:val="clear" w:color="auto" w:fill="auto"/>
        <w:bidi w:val="0"/>
        <w:spacing w:before="0" w:after="224"/>
        <w:ind w:left="0" w:right="0" w:firstLine="0"/>
      </w:pPr>
      <w:r>
        <w:rPr>
          <w:lang w:val="cs-CZ" w:eastAsia="cs-CZ" w:bidi="cs-CZ"/>
          <w:w w:val="100"/>
          <w:spacing w:val="0"/>
          <w:color w:val="000000"/>
          <w:position w:val="0"/>
        </w:rPr>
        <w:t xml:space="preserve">Je-li to pro splnění povinnosti podle čl. </w:t>
      </w:r>
      <w:r>
        <w:rPr>
          <w:lang w:val="en-US" w:eastAsia="en-US" w:bidi="en-US"/>
          <w:w w:val="100"/>
          <w:spacing w:val="0"/>
          <w:color w:val="000000"/>
          <w:position w:val="0"/>
        </w:rPr>
        <w:t xml:space="preserve">III. </w:t>
      </w:r>
      <w:r>
        <w:rPr>
          <w:lang w:val="cs-CZ" w:eastAsia="cs-CZ" w:bidi="cs-CZ"/>
          <w:w w:val="100"/>
          <w:spacing w:val="0"/>
          <w:color w:val="000000"/>
          <w:position w:val="0"/>
        </w:rPr>
        <w:t>odst. 2) až 4) nutné, smluvní strany si poskytnou potřebnou součinnost, zejména co do projektové, stavební nebo montážní připravenosti nebo k získání rozhodnutí, stanoviska, vyjádření, osvědčení nebo sdělení správního úřadu. Smluvní strany se navzájem v potřebném obsahu a rozsahu informují o plnění svých povinností a o skutečnostech, které by mohly mít vliv na řádné a včasné splnění jejich povinnosti a koordinaci Stavby PDS a Stavby Žadatele.</w:t>
      </w:r>
    </w:p>
    <w:p>
      <w:pPr>
        <w:pStyle w:val="Style11"/>
        <w:numPr>
          <w:ilvl w:val="0"/>
          <w:numId w:val="25"/>
        </w:numPr>
        <w:framePr w:w="9725" w:h="5713" w:hRule="exact" w:wrap="none" w:vAnchor="page" w:hAnchor="page" w:x="1016" w:y="3776"/>
        <w:tabs>
          <w:tab w:leader="none" w:pos="211" w:val="left"/>
        </w:tabs>
        <w:widowControl w:val="0"/>
        <w:keepNext w:val="0"/>
        <w:keepLines w:val="0"/>
        <w:shd w:val="clear" w:color="auto" w:fill="auto"/>
        <w:bidi w:val="0"/>
        <w:spacing w:before="0" w:after="216" w:line="192" w:lineRule="exact"/>
        <w:ind w:left="0" w:right="0" w:firstLine="0"/>
      </w:pPr>
      <w:r>
        <w:rPr>
          <w:lang w:val="cs-CZ" w:eastAsia="cs-CZ" w:bidi="cs-CZ"/>
          <w:w w:val="100"/>
          <w:spacing w:val="0"/>
          <w:color w:val="000000"/>
          <w:position w:val="0"/>
        </w:rPr>
        <w:t xml:space="preserve">Povinnost podle čl. </w:t>
      </w:r>
      <w:r>
        <w:rPr>
          <w:lang w:val="en-US" w:eastAsia="en-US" w:bidi="en-US"/>
          <w:w w:val="100"/>
          <w:spacing w:val="0"/>
          <w:color w:val="000000"/>
          <w:position w:val="0"/>
        </w:rPr>
        <w:t xml:space="preserve">Ill </w:t>
      </w:r>
      <w:r>
        <w:rPr>
          <w:lang w:val="cs-CZ" w:eastAsia="cs-CZ" w:bidi="cs-CZ"/>
          <w:w w:val="100"/>
          <w:spacing w:val="0"/>
          <w:color w:val="000000"/>
          <w:position w:val="0"/>
        </w:rPr>
        <w:t>odst. 3) splní Žadatel i tehdy, jestliže ve stejné lhůté Žadatel předloží PDS doklad o tom, že získal podle stavebních předpisů právo umístit Stavbu Žadatele v území ještě před uzavřením této smlouvy a PDS vysloví s dokumentací záměru souhlas.</w:t>
      </w:r>
    </w:p>
    <w:p>
      <w:pPr>
        <w:pStyle w:val="Style11"/>
        <w:numPr>
          <w:ilvl w:val="0"/>
          <w:numId w:val="25"/>
        </w:numPr>
        <w:framePr w:w="9725" w:h="5713" w:hRule="exact" w:wrap="none" w:vAnchor="page" w:hAnchor="page" w:x="1016" w:y="3776"/>
        <w:tabs>
          <w:tab w:leader="none" w:pos="24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PDS je oprávněn započítat pohledávku na náhradu nákladů oproti pohledávce Žadatele na vrácení zaplaceného Podílu na nákladech nebo jeho části. Smluvní strany nemohou své pohledávky, které vzniknou na základě této smlouvy či v souvislosti </w:t>
      </w:r>
      <w:r>
        <w:rPr>
          <w:rStyle w:val="CharStyle15"/>
        </w:rPr>
        <w:t>s ní, postoupit na třetí osobu nebo k těmto pohledávkám zřídit zástavní právo.</w:t>
      </w:r>
    </w:p>
    <w:p>
      <w:pPr>
        <w:pStyle w:val="Style9"/>
        <w:framePr w:w="11515" w:h="5796" w:hRule="exact" w:wrap="none" w:vAnchor="page" w:hAnchor="page" w:x="42" w:y="9690"/>
        <w:widowControl w:val="0"/>
        <w:keepNext w:val="0"/>
        <w:keepLines w:val="0"/>
        <w:shd w:val="clear" w:color="auto" w:fill="auto"/>
        <w:bidi w:val="0"/>
        <w:spacing w:before="0" w:after="181" w:line="178" w:lineRule="exact"/>
        <w:ind w:left="960" w:right="0" w:firstLine="0"/>
      </w:pPr>
      <w:bookmarkStart w:id="11" w:name="bookmark11"/>
      <w:r>
        <w:rPr>
          <w:lang w:val="cs-CZ" w:eastAsia="cs-CZ" w:bidi="cs-CZ"/>
          <w:w w:val="100"/>
          <w:spacing w:val="0"/>
          <w:color w:val="000000"/>
          <w:position w:val="0"/>
        </w:rPr>
        <w:t>V!. ZÁVĚREČNÁ USTANOVENÍ</w:t>
      </w:r>
      <w:bookmarkEnd w:id="11"/>
    </w:p>
    <w:p>
      <w:pPr>
        <w:pStyle w:val="Style11"/>
        <w:numPr>
          <w:ilvl w:val="0"/>
          <w:numId w:val="27"/>
        </w:numPr>
        <w:framePr w:w="11515" w:h="5796" w:hRule="exact" w:wrap="none" w:vAnchor="page" w:hAnchor="page" w:x="42" w:y="9690"/>
        <w:tabs>
          <w:tab w:leader="none" w:pos="1244" w:val="left"/>
        </w:tabs>
        <w:widowControl w:val="0"/>
        <w:keepNext w:val="0"/>
        <w:keepLines w:val="0"/>
        <w:shd w:val="clear" w:color="auto" w:fill="auto"/>
        <w:bidi w:val="0"/>
        <w:spacing w:before="0" w:after="200" w:line="202" w:lineRule="exact"/>
        <w:ind w:left="960" w:right="940" w:firstLine="0"/>
      </w:pPr>
      <w:r>
        <w:rPr>
          <w:lang w:val="cs-CZ" w:eastAsia="cs-CZ" w:bidi="cs-CZ"/>
          <w:w w:val="100"/>
          <w:spacing w:val="0"/>
          <w:color w:val="000000"/>
          <w:position w:val="0"/>
        </w:rPr>
        <w:t>Tato smlouvaje po vzájemné dohodě uzavřena v režimu zákona č. 89/2012 Sb., občanský zákoník (dále jen ,,0Z“), ve znění pozdějších předpisů, ve spojení s § 50 odst. 3 energetického zákona a jeho prováděcími předpisy, zejména vyhláškou o podmínkách připojení k elektrizační soustavě, ve znění pozdějších předpisů.</w:t>
      </w:r>
    </w:p>
    <w:p>
      <w:pPr>
        <w:pStyle w:val="Style11"/>
        <w:numPr>
          <w:ilvl w:val="0"/>
          <w:numId w:val="27"/>
        </w:numPr>
        <w:framePr w:w="11515" w:h="5796" w:hRule="exact" w:wrap="none" w:vAnchor="page" w:hAnchor="page" w:x="42" w:y="9690"/>
        <w:tabs>
          <w:tab w:leader="none" w:pos="1244" w:val="left"/>
        </w:tabs>
        <w:widowControl w:val="0"/>
        <w:keepNext w:val="0"/>
        <w:keepLines w:val="0"/>
        <w:shd w:val="clear" w:color="auto" w:fill="auto"/>
        <w:bidi w:val="0"/>
        <w:spacing w:before="0" w:after="200" w:line="202" w:lineRule="exact"/>
        <w:ind w:left="960" w:right="940" w:firstLine="0"/>
      </w:pPr>
      <w:r>
        <w:rPr>
          <w:lang w:val="cs-CZ" w:eastAsia="cs-CZ" w:bidi="cs-CZ"/>
          <w:w w:val="100"/>
          <w:spacing w:val="0"/>
          <w:color w:val="000000"/>
          <w:position w:val="0"/>
        </w:rPr>
        <w:t xml:space="preserve">Práva a povinnosti smluvních stran neupravené touto smlouvou se řídí Pravidly provozování distribuční soustavy a Připojovacími podmínkami pro příslušnou napěťovou hladinu zveřejněnými na webové stránce PDS </w:t>
      </w:r>
      <w:r>
        <w:fldChar w:fldCharType="begin"/>
      </w:r>
      <w:r>
        <w:rPr/>
        <w:instrText> HYPERLINK "http://www.cezdistribuce.cz" </w:instrText>
      </w:r>
      <w:r>
        <w:fldChar w:fldCharType="separate"/>
      </w:r>
      <w:r>
        <w:rPr>
          <w:lang w:val="en-US" w:eastAsia="en-US" w:bidi="en-US"/>
          <w:w w:val="100"/>
          <w:spacing w:val="0"/>
          <w:color w:val="000000"/>
          <w:position w:val="0"/>
        </w:rPr>
        <w:t>www.cezdistribuce.cz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Žadatel prohlašuje, že se seznámil s obsahem těchto dokumentů, rozumí jim a zavazuje se je respektovat.</w:t>
      </w:r>
    </w:p>
    <w:p>
      <w:pPr>
        <w:pStyle w:val="Style11"/>
        <w:numPr>
          <w:ilvl w:val="0"/>
          <w:numId w:val="27"/>
        </w:numPr>
        <w:framePr w:w="11515" w:h="5796" w:hRule="exact" w:wrap="none" w:vAnchor="page" w:hAnchor="page" w:x="42" w:y="9690"/>
        <w:tabs>
          <w:tab w:leader="none" w:pos="1249" w:val="left"/>
        </w:tabs>
        <w:widowControl w:val="0"/>
        <w:keepNext w:val="0"/>
        <w:keepLines w:val="0"/>
        <w:shd w:val="clear" w:color="auto" w:fill="auto"/>
        <w:bidi w:val="0"/>
        <w:spacing w:before="0" w:after="200" w:line="202" w:lineRule="exact"/>
        <w:ind w:left="960" w:right="940" w:firstLine="0"/>
      </w:pPr>
      <w:r>
        <w:rPr>
          <w:lang w:val="cs-CZ" w:eastAsia="cs-CZ" w:bidi="cs-CZ"/>
          <w:w w:val="100"/>
          <w:spacing w:val="0"/>
          <w:color w:val="000000"/>
          <w:position w:val="0"/>
        </w:rPr>
        <w:t>Tato smlouva je uzavřena dnem, kdy Žadatel (příjemce návrhu smlouvy) doručí včas PDS (navrhovateli) svůj souhlas s obsahem návrhu smlouvy vyjádřený tím, že Žadatel připojí na návrh smlouvy svůj podpis. Žadatel přijme návrh smlouvy včas, jestliže doručí svůj souhlas PDS ve lhůtě 30 dnů ode dne, kdy mu byl návrh smlouvy doručen, jinak návrh smlouvy zaniká. PDS, v rámci respektování jemu příslušející povinnosti dbát rovného přístupu k žadatelům, a v souladu s ustanovením § 1740 odst. 3 OZ, předem vylučuje možnost přijetí smluvního návrhu s dodatkem nebo odchylkou učiněnými Žadatelem.</w:t>
      </w:r>
    </w:p>
    <w:p>
      <w:pPr>
        <w:pStyle w:val="Style11"/>
        <w:numPr>
          <w:ilvl w:val="0"/>
          <w:numId w:val="27"/>
        </w:numPr>
        <w:framePr w:w="11515" w:h="5796" w:hRule="exact" w:wrap="none" w:vAnchor="page" w:hAnchor="page" w:x="42" w:y="9690"/>
        <w:tabs>
          <w:tab w:leader="none" w:pos="1249" w:val="left"/>
        </w:tabs>
        <w:widowControl w:val="0"/>
        <w:keepNext w:val="0"/>
        <w:keepLines w:val="0"/>
        <w:shd w:val="clear" w:color="auto" w:fill="auto"/>
        <w:bidi w:val="0"/>
        <w:spacing w:before="0" w:after="200" w:line="202" w:lineRule="exact"/>
        <w:ind w:left="960" w:right="940" w:firstLine="0"/>
      </w:pPr>
      <w:r>
        <w:rPr>
          <w:lang w:val="cs-CZ" w:eastAsia="cs-CZ" w:bidi="cs-CZ"/>
          <w:w w:val="100"/>
          <w:spacing w:val="0"/>
          <w:color w:val="000000"/>
          <w:position w:val="0"/>
        </w:rPr>
        <w:t>Žadatel prohlašuje, že na základě vlastnického nebo jiného, k tomu způsobilého práva, je oprávněn užívat nemovitost, na které má být odběrné zařízení zhotoveno, případně, že má souhlas vlastníka dotčené nemovitosti k uzavření této smlouvy. Je-li prohlášení Žadatele nepravdivé a PDS písemně oznámí tuto skutečnost Žadateli, po dobu, než Žadatel uvede právní stav do souladu s jeho prohlášením, PDS neběží lhůty ke splnění povinností podle této smlouvy. Neučiní-li tak Žadatel ani do šesti měsíců ode dne, kdy mu PDS doručil oznámení, je PDS oprávněn od této smlouvy odstoupit; odstoupením povinnost PDS podle čl. II. a rezervace příkonu zanikají. Odstoupením nejsou dotčena ustanovení čl. IV. odst. 6) a čl. V. odst. 5), která se pro vypořádání vzájemných nároků použijí obdobně.</w:t>
      </w:r>
    </w:p>
    <w:p>
      <w:pPr>
        <w:pStyle w:val="Style11"/>
        <w:numPr>
          <w:ilvl w:val="0"/>
          <w:numId w:val="27"/>
        </w:numPr>
        <w:framePr w:w="11515" w:h="5796" w:hRule="exact" w:wrap="none" w:vAnchor="page" w:hAnchor="page" w:x="42" w:y="9690"/>
        <w:tabs>
          <w:tab w:leader="none" w:pos="1244" w:val="left"/>
        </w:tabs>
        <w:widowControl w:val="0"/>
        <w:keepNext w:val="0"/>
        <w:keepLines w:val="0"/>
        <w:shd w:val="clear" w:color="auto" w:fill="auto"/>
        <w:bidi w:val="0"/>
        <w:spacing w:before="0" w:after="0" w:line="202" w:lineRule="exact"/>
        <w:ind w:left="960" w:right="940" w:firstLine="0"/>
      </w:pPr>
      <w:r>
        <w:rPr>
          <w:lang w:val="cs-CZ" w:eastAsia="cs-CZ" w:bidi="cs-CZ"/>
          <w:w w:val="100"/>
          <w:spacing w:val="0"/>
          <w:color w:val="000000"/>
          <w:position w:val="0"/>
        </w:rPr>
        <w:t>Žadatel a PDS berou na vědomí, že podle informace Ministerstva financí o uplatňování DPH v energetice Podíl na oprávněných nákladech na připojení stanovený podle Vyhlášky o připojení není úhradou za zdanitelné plnění, a proto nepodléhá dani z přidané hodnoty. Platby jsou prováděny na základě této smlouvy, která je zároveň dokladem k provedeným platbám. Faktura nebude vystavena.</w:t>
      </w:r>
    </w:p>
    <w:p>
      <w:pPr>
        <w:pStyle w:val="Style11"/>
        <w:framePr w:wrap="none" w:vAnchor="page" w:hAnchor="page" w:x="42" w:y="16244"/>
        <w:widowControl w:val="0"/>
        <w:keepNext w:val="0"/>
        <w:keepLines w:val="0"/>
        <w:shd w:val="clear" w:color="auto" w:fill="auto"/>
        <w:bidi w:val="0"/>
        <w:jc w:val="left"/>
        <w:spacing w:before="0" w:after="0" w:line="178" w:lineRule="exact"/>
        <w:ind w:left="9400" w:right="0" w:firstLine="0"/>
      </w:pPr>
      <w:r>
        <w:rPr>
          <w:lang w:val="cs-CZ" w:eastAsia="cs-CZ" w:bidi="cs-CZ"/>
          <w:w w:val="100"/>
          <w:spacing w:val="0"/>
          <w:color w:val="000000"/>
          <w:position w:val="0"/>
        </w:rPr>
        <w:t>Otočte prosím</w:t>
      </w:r>
    </w:p>
    <w:p>
      <w:pPr>
        <w:pStyle w:val="Style50"/>
        <w:framePr w:wrap="none" w:vAnchor="page" w:hAnchor="page" w:x="42" w:y="16626"/>
        <w:tabs>
          <w:tab w:leader="none" w:pos="11218" w:val="left"/>
        </w:tabs>
        <w:widowControl w:val="0"/>
        <w:keepNext w:val="0"/>
        <w:keepLines w:val="0"/>
        <w:shd w:val="clear" w:color="auto" w:fill="auto"/>
        <w:bidi w:val="0"/>
        <w:spacing w:before="0" w:after="0"/>
        <w:ind w:left="0" w:right="0" w:firstLine="0"/>
      </w:pPr>
      <w:r>
        <w:rPr>
          <w:rStyle w:val="CharStyle52"/>
        </w:rPr>
        <w:t>inwMiHBHMr*riTiTm"ixTiiirn</w:t>
      </w:r>
      <w:r>
        <w:rPr>
          <w:rStyle w:val="CharStyle52"/>
          <w:vertAlign w:val="superscript"/>
        </w:rPr>
        <w:t>,</w:t>
      </w:r>
      <w:r>
        <w:rPr>
          <w:rStyle w:val="CharStyle52"/>
        </w:rPr>
        <w:t>~r^inwM»irBiir»MwnMBimMMwniwwiiiinwinnnrrMwnwHWMiMi«' mn—w—n»n i &gt; i» &gt; mim— i nr o i •</w:t>
        <w:tab/>
        <w:t>nu</w:t>
      </w:r>
    </w:p>
    <w:p>
      <w:pPr>
        <w:pStyle w:val="Style20"/>
        <w:framePr w:w="214" w:h="2659" w:hRule="exact" w:wrap="none" w:vAnchor="page" w:hAnchor="page" w:x="11377" w:y="2413"/>
        <w:widowControl w:val="0"/>
        <w:keepNext w:val="0"/>
        <w:keepLines w:val="0"/>
        <w:shd w:val="clear" w:color="auto" w:fill="auto"/>
        <w:bidi w:val="0"/>
        <w:jc w:val="left"/>
        <w:textDirection w:val="tbRl"/>
        <w:spacing w:before="0" w:after="0"/>
        <w:ind w:left="0" w:right="0" w:firstLine="0"/>
      </w:pPr>
      <w:r>
        <w:rPr>
          <w:lang w:val="cs-CZ" w:eastAsia="cs-CZ" w:bidi="cs-CZ"/>
          <w:w w:val="100"/>
          <w:spacing w:val="0"/>
          <w:color w:val="000000"/>
          <w:position w:val="0"/>
        </w:rPr>
        <w:t>87629386-7-9 - liš lil! 1191IIIQBIIIIII lilii lili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numPr>
          <w:ilvl w:val="0"/>
          <w:numId w:val="27"/>
        </w:numPr>
        <w:framePr w:w="11515" w:h="5487" w:hRule="exact" w:wrap="none" w:vAnchor="page" w:hAnchor="page" w:x="42" w:y="1727"/>
        <w:tabs>
          <w:tab w:leader="none" w:pos="1351" w:val="left"/>
        </w:tabs>
        <w:widowControl w:val="0"/>
        <w:keepNext w:val="0"/>
        <w:keepLines w:val="0"/>
        <w:shd w:val="clear" w:color="auto" w:fill="auto"/>
        <w:bidi w:val="0"/>
        <w:spacing w:before="0" w:after="200"/>
        <w:ind w:left="1040" w:right="880" w:firstLine="0"/>
      </w:pPr>
      <w:r>
        <w:rPr>
          <w:lang w:val="cs-CZ" w:eastAsia="cs-CZ" w:bidi="cs-CZ"/>
          <w:w w:val="100"/>
          <w:spacing w:val="0"/>
          <w:color w:val="000000"/>
          <w:position w:val="0"/>
        </w:rPr>
        <w:t>Žadatel souhlasí s tím, aby mu PDS doručoval sdělení ve věci této smlouvy elektronickými prostředky na elektronickou adresu Žadatele uvedenou v této smlouvě, a stejný souhlas dává PDS Žadateli; souhlas Žadatele se vztahuje i na zasílání jiných obchodních sdělení podle zákona č. 480/2004 Sb., zákon o některých službách informační společnosti, ve znění pozdějších předpisů, ve věci služeb PDS souvisejících s plněním této smlouvy. Tím není dotčeno zákonné právo obou účastníků na vyjádření nesouhlasu se zasíláním obchodních sdělení elektronickými prostředky.</w:t>
      </w:r>
    </w:p>
    <w:p>
      <w:pPr>
        <w:pStyle w:val="Style11"/>
        <w:numPr>
          <w:ilvl w:val="0"/>
          <w:numId w:val="27"/>
        </w:numPr>
        <w:framePr w:w="11515" w:h="5487" w:hRule="exact" w:wrap="none" w:vAnchor="page" w:hAnchor="page" w:x="42" w:y="1727"/>
        <w:tabs>
          <w:tab w:leader="none" w:pos="1351" w:val="left"/>
        </w:tabs>
        <w:widowControl w:val="0"/>
        <w:keepNext w:val="0"/>
        <w:keepLines w:val="0"/>
        <w:shd w:val="clear" w:color="auto" w:fill="auto"/>
        <w:bidi w:val="0"/>
        <w:spacing w:before="0" w:after="200"/>
        <w:ind w:left="1040" w:right="880" w:firstLine="0"/>
      </w:pPr>
      <w:r>
        <w:rPr>
          <w:lang w:val="cs-CZ" w:eastAsia="cs-CZ" w:bidi="cs-CZ"/>
          <w:w w:val="100"/>
          <w:spacing w:val="0"/>
          <w:color w:val="000000"/>
          <w:position w:val="0"/>
        </w:rPr>
        <w:t>Smluvní strany berou na vědomí, že na tuto smlouvu nedopadá povinnost uveřejnění v registru smluv ve smyslu zákona č. 340/2015 Sb., o zvláštních podmínkách účinností některých smluv, uveřejňování těchto smluv a o registru smluv (zákon o registru smluv), ve znění pozdějších předpisů. Smluvní strany se zavazují, že nezpřístupní obsah této smlouvy třetí osobě, bez předchozího písemného souhlasu druhé smluvní strany. To neplatí, jestliže zpřístupněni obsahu smlouvy (i) ukládá smluvní straně právní předpis či závazné rozhodnutí nebo opatření správního orgánu nebo soudu nebo (ii) umožňuje právní předpis v rámci poskytování důvěrných informací pro účely podnikatelské činností v rámci podnikatelského seskupení; povinnost PDS zachovávat pravidla informačního oddělení („unbundlingu") podle energetického zákona nejsou tímto dotčena.</w:t>
      </w:r>
    </w:p>
    <w:p>
      <w:pPr>
        <w:pStyle w:val="Style11"/>
        <w:numPr>
          <w:ilvl w:val="0"/>
          <w:numId w:val="27"/>
        </w:numPr>
        <w:framePr w:w="11515" w:h="5487" w:hRule="exact" w:wrap="none" w:vAnchor="page" w:hAnchor="page" w:x="42" w:y="1727"/>
        <w:tabs>
          <w:tab w:leader="none" w:pos="1351" w:val="left"/>
        </w:tabs>
        <w:widowControl w:val="0"/>
        <w:keepNext w:val="0"/>
        <w:keepLines w:val="0"/>
        <w:shd w:val="clear" w:color="auto" w:fill="auto"/>
        <w:bidi w:val="0"/>
        <w:spacing w:before="0" w:after="200"/>
        <w:ind w:left="1040" w:right="880" w:firstLine="0"/>
      </w:pPr>
      <w:r>
        <w:rPr>
          <w:lang w:val="cs-CZ" w:eastAsia="cs-CZ" w:bidi="cs-CZ"/>
          <w:w w:val="100"/>
          <w:spacing w:val="0"/>
          <w:color w:val="000000"/>
          <w:position w:val="0"/>
        </w:rPr>
        <w:t xml:space="preserve">Osobní údaje subjektu údajů jsou zpracovávány v souladu s příslušnými aktuálně platnými a účinnými právními předpisy České republiky a Evropské unie. Bližší informace týkající se zpracování osobních údajů a právních předpisů, na jejichž základě je zpracování prováděno, jsou dostupné na stránkách </w:t>
      </w:r>
      <w:r>
        <w:fldChar w:fldCharType="begin"/>
      </w:r>
      <w:r>
        <w:rPr/>
        <w:instrText> HYPERLINK "http://www.cezdistribuce.cz/gdpr" </w:instrText>
      </w:r>
      <w:r>
        <w:fldChar w:fldCharType="separate"/>
      </w:r>
      <w:r>
        <w:rPr>
          <w:lang w:val="en-US" w:eastAsia="en-US" w:bidi="en-US"/>
          <w:w w:val="100"/>
          <w:spacing w:val="0"/>
          <w:color w:val="000000"/>
          <w:position w:val="0"/>
        </w:rPr>
        <w:t>www.cezdistribuce.cz/gdpr</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nebo je společnost ČEZ Distribuce, a. s., subjektu údajů na požádání poskytne.</w:t>
      </w:r>
    </w:p>
    <w:p>
      <w:pPr>
        <w:pStyle w:val="Style11"/>
        <w:numPr>
          <w:ilvl w:val="0"/>
          <w:numId w:val="27"/>
        </w:numPr>
        <w:framePr w:w="11515" w:h="5487" w:hRule="exact" w:wrap="none" w:vAnchor="page" w:hAnchor="page" w:x="42" w:y="1727"/>
        <w:tabs>
          <w:tab w:leader="none" w:pos="1351" w:val="left"/>
        </w:tabs>
        <w:widowControl w:val="0"/>
        <w:keepNext w:val="0"/>
        <w:keepLines w:val="0"/>
        <w:shd w:val="clear" w:color="auto" w:fill="auto"/>
        <w:bidi w:val="0"/>
        <w:spacing w:before="0" w:after="0"/>
        <w:ind w:left="1040" w:right="880" w:firstLine="0"/>
      </w:pPr>
      <w:r>
        <w:rPr>
          <w:lang w:val="cs-CZ" w:eastAsia="cs-CZ" w:bidi="cs-CZ"/>
          <w:w w:val="100"/>
          <w:spacing w:val="0"/>
          <w:color w:val="000000"/>
          <w:position w:val="0"/>
        </w:rPr>
        <w:t xml:space="preserve">Změnit smlouvu nebo učinit úkon směřující k jejímu zániku lze pouze písemně. Žadatel bere na vědomí a souhlasí s tím, že PDS může podpis na písemném projevu vůle nahradit mechanickým prostředkem (faksimile). Je-li smlouva uzavírána prostředky umožňující komunikaci na dálku (distančním způsobem) nebo mimo obchodní prostory PDS, je Oprávněná osoba, je-li spotřebitelem dle § 419 OZ, oprávněn od této smlouvy odstoupit ve lhůtě 14 dnů od uzavření této smlouvy, a to písemně prostřednictvím formuláře, jehož náležitosti stanoví prováděcí právní předpis OZ a který je k dispozici v provozních místech (kancelářích, provozovnách </w:t>
      </w:r>
      <w:r>
        <w:rPr>
          <w:lang w:val="en-US" w:eastAsia="en-US" w:bidi="en-US"/>
          <w:w w:val="100"/>
          <w:spacing w:val="0"/>
          <w:color w:val="000000"/>
          <w:position w:val="0"/>
        </w:rPr>
        <w:t xml:space="preserve">apod.) </w:t>
      </w:r>
      <w:r>
        <w:rPr>
          <w:lang w:val="cs-CZ" w:eastAsia="cs-CZ" w:bidi="cs-CZ"/>
          <w:w w:val="100"/>
          <w:spacing w:val="0"/>
          <w:color w:val="000000"/>
          <w:position w:val="0"/>
        </w:rPr>
        <w:t xml:space="preserve">PDS a ke stažení na webové adrese </w:t>
      </w:r>
      <w:r>
        <w:fldChar w:fldCharType="begin"/>
      </w:r>
      <w:r>
        <w:rPr/>
        <w:instrText> HYPERLINK "http://www.cezdistribuce.cz" </w:instrText>
      </w:r>
      <w:r>
        <w:fldChar w:fldCharType="separate"/>
      </w:r>
      <w:r>
        <w:rPr>
          <w:lang w:val="en-US" w:eastAsia="en-US" w:bidi="en-US"/>
          <w:w w:val="100"/>
          <w:spacing w:val="0"/>
          <w:color w:val="000000"/>
          <w:position w:val="0"/>
        </w:rPr>
        <w:t>www.cezdistribuce.cz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Oprávněná osoba, je-lí spotřebitelem, současně žádá PDS, aby započal s plněním svého závazku dle této smlouvy ještě před uplynutím ihůty pro odstoupení od smlouvy dle předchozí věty a to ve smyslu § 1823 OZ.</w:t>
      </w:r>
    </w:p>
    <w:p>
      <w:pPr>
        <w:pStyle w:val="Style11"/>
        <w:numPr>
          <w:ilvl w:val="0"/>
          <w:numId w:val="27"/>
        </w:numPr>
        <w:framePr w:w="11515" w:h="853" w:hRule="exact" w:wrap="none" w:vAnchor="page" w:hAnchor="page" w:x="42" w:y="7368"/>
        <w:tabs>
          <w:tab w:leader="none" w:pos="1420" w:val="left"/>
        </w:tabs>
        <w:widowControl w:val="0"/>
        <w:keepNext w:val="0"/>
        <w:keepLines w:val="0"/>
        <w:shd w:val="clear" w:color="auto" w:fill="auto"/>
        <w:bidi w:val="0"/>
        <w:spacing w:before="0" w:after="0"/>
        <w:ind w:left="1040" w:right="880" w:firstLine="0"/>
      </w:pPr>
      <w:r>
        <w:rPr>
          <w:lang w:val="cs-CZ" w:eastAsia="cs-CZ" w:bidi="cs-CZ"/>
          <w:w w:val="100"/>
          <w:spacing w:val="0"/>
          <w:color w:val="000000"/>
          <w:position w:val="0"/>
        </w:rPr>
        <w:t>Pokud se kterékoli ujednání smlouvy stane nebo bude shledáno neplatným nebo právně nevymahatelným, nebude to mít vliv na platnost a právní vymahatelnost ostatních ustanovení smlouvy; smluvní strany se zavazují nahradit neplatné nebo právně nevymahatelné ustanovení novým, platným a právně vymahatelným ustanovením s obdobným právním a obchodním smyslem, a to do 30 dnů od výzvy kterékoli ze smluvních stran.</w:t>
      </w:r>
    </w:p>
    <w:p>
      <w:pPr>
        <w:pStyle w:val="Style11"/>
        <w:numPr>
          <w:ilvl w:val="0"/>
          <w:numId w:val="27"/>
        </w:numPr>
        <w:framePr w:wrap="none" w:vAnchor="page" w:hAnchor="page" w:x="42" w:y="8382"/>
        <w:tabs>
          <w:tab w:leader="none" w:pos="1396" w:val="left"/>
        </w:tabs>
        <w:widowControl w:val="0"/>
        <w:keepNext w:val="0"/>
        <w:keepLines w:val="0"/>
        <w:shd w:val="clear" w:color="auto" w:fill="auto"/>
        <w:bidi w:val="0"/>
        <w:spacing w:before="0" w:after="0" w:line="178" w:lineRule="exact"/>
        <w:ind w:left="1040" w:right="0" w:firstLine="0"/>
      </w:pPr>
      <w:r>
        <w:rPr>
          <w:lang w:val="cs-CZ" w:eastAsia="cs-CZ" w:bidi="cs-CZ"/>
          <w:w w:val="100"/>
          <w:spacing w:val="0"/>
          <w:color w:val="000000"/>
          <w:position w:val="0"/>
        </w:rPr>
        <w:t>Smlouva je vyhotovena ve dvou (2) stejnopisech; po jejím podpisu každá strana obdrží jeden (1) stejnopis.</w:t>
      </w:r>
    </w:p>
    <w:p>
      <w:pPr>
        <w:pStyle w:val="Style53"/>
        <w:framePr w:w="9456" w:h="867" w:hRule="exact" w:wrap="none" w:vAnchor="page" w:hAnchor="page" w:x="968" w:y="876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12) Smluvní strany prohlašují, že obsah smlouvy je výrazem jejich pravé a svobodné vůle.</w:t>
      </w:r>
    </w:p>
    <w:p>
      <w:pPr>
        <w:pStyle w:val="Style53"/>
        <w:framePr w:w="9456" w:h="867" w:hRule="exact" w:wrap="none" w:vAnchor="page" w:hAnchor="page" w:x="968" w:y="876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Příloha č. 1: Technické podmínky připojení (samostatně stanovené či obsažené ve stanovisku k připojení odběrného zařízení) č. 4122122877,</w:t>
      </w:r>
    </w:p>
    <w:p>
      <w:pPr>
        <w:pStyle w:val="Style53"/>
        <w:framePr w:w="9456" w:h="867" w:hRule="exact" w:wrap="none" w:vAnchor="page" w:hAnchor="page" w:x="968" w:y="8760"/>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Příloha č. 2: Obsah budoucí smlouvy o připojení</w:t>
      </w:r>
    </w:p>
    <w:tbl>
      <w:tblPr>
        <w:tblOverlap w:val="never"/>
        <w:tblLayout w:type="fixed"/>
        <w:jc w:val="left"/>
      </w:tblPr>
      <w:tblGrid>
        <w:gridCol w:w="2990"/>
        <w:gridCol w:w="6691"/>
      </w:tblGrid>
      <w:tr>
        <w:trPr>
          <w:trHeight w:val="336" w:hRule="exact"/>
        </w:trPr>
        <w:tc>
          <w:tcPr>
            <w:shd w:val="clear" w:color="auto" w:fill="FFFFFF"/>
            <w:tcBorders>
              <w:top w:val="single" w:sz="4"/>
            </w:tcBorders>
            <w:vAlign w:val="bottom"/>
          </w:tcPr>
          <w:p>
            <w:pPr>
              <w:pStyle w:val="Style11"/>
              <w:framePr w:w="9682" w:h="2918" w:wrap="none" w:vAnchor="page" w:hAnchor="page" w:x="983" w:y="9637"/>
              <w:widowControl w:val="0"/>
              <w:keepNext w:val="0"/>
              <w:keepLines w:val="0"/>
              <w:shd w:val="clear" w:color="auto" w:fill="auto"/>
              <w:bidi w:val="0"/>
              <w:spacing w:before="0" w:after="0" w:line="178" w:lineRule="exact"/>
              <w:ind w:left="0" w:right="0" w:firstLine="0"/>
            </w:pPr>
            <w:r>
              <w:rPr>
                <w:rStyle w:val="CharStyle55"/>
              </w:rPr>
              <w:t>ZA ŽADATELE</w:t>
            </w:r>
          </w:p>
        </w:tc>
        <w:tc>
          <w:tcPr>
            <w:shd w:val="clear" w:color="auto" w:fill="FFFFFF"/>
            <w:tcBorders>
              <w:top w:val="single" w:sz="4"/>
            </w:tcBorders>
            <w:vAlign w:val="bottom"/>
          </w:tcPr>
          <w:p>
            <w:pPr>
              <w:pStyle w:val="Style11"/>
              <w:framePr w:w="9682" w:h="2918" w:wrap="none" w:vAnchor="page" w:hAnchor="page" w:x="983" w:y="9637"/>
              <w:widowControl w:val="0"/>
              <w:keepNext w:val="0"/>
              <w:keepLines w:val="0"/>
              <w:shd w:val="clear" w:color="auto" w:fill="auto"/>
              <w:bidi w:val="0"/>
              <w:spacing w:before="0" w:after="0" w:line="178" w:lineRule="exact"/>
              <w:ind w:left="1540" w:right="0" w:firstLine="0"/>
            </w:pPr>
            <w:r>
              <w:rPr>
                <w:rStyle w:val="CharStyle55"/>
              </w:rPr>
              <w:t>ZA PDS</w:t>
            </w:r>
          </w:p>
        </w:tc>
      </w:tr>
      <w:tr>
        <w:trPr>
          <w:trHeight w:val="264" w:hRule="exact"/>
        </w:trPr>
        <w:tc>
          <w:tcPr>
            <w:shd w:val="clear" w:color="auto" w:fill="FFFFFF"/>
            <w:tcBorders/>
            <w:vAlign w:val="top"/>
          </w:tcPr>
          <w:p>
            <w:pPr>
              <w:pStyle w:val="Style11"/>
              <w:framePr w:w="9682" w:h="2918" w:wrap="none" w:vAnchor="page" w:hAnchor="page" w:x="983" w:y="9637"/>
              <w:widowControl w:val="0"/>
              <w:keepNext w:val="0"/>
              <w:keepLines w:val="0"/>
              <w:shd w:val="clear" w:color="auto" w:fill="auto"/>
              <w:bidi w:val="0"/>
              <w:spacing w:before="0" w:after="0" w:line="178" w:lineRule="exact"/>
              <w:ind w:left="0" w:right="0" w:firstLine="0"/>
            </w:pPr>
            <w:r>
              <w:rPr>
                <w:rStyle w:val="CharStyle55"/>
              </w:rPr>
              <w:t>Město Bruntál</w:t>
            </w:r>
          </w:p>
        </w:tc>
        <w:tc>
          <w:tcPr>
            <w:shd w:val="clear" w:color="auto" w:fill="FFFFFF"/>
            <w:tcBorders/>
            <w:vAlign w:val="top"/>
          </w:tcPr>
          <w:p>
            <w:pPr>
              <w:pStyle w:val="Style11"/>
              <w:framePr w:w="9682" w:h="2918" w:wrap="none" w:vAnchor="page" w:hAnchor="page" w:x="983" w:y="9637"/>
              <w:widowControl w:val="0"/>
              <w:keepNext w:val="0"/>
              <w:keepLines w:val="0"/>
              <w:shd w:val="clear" w:color="auto" w:fill="auto"/>
              <w:bidi w:val="0"/>
              <w:spacing w:before="0" w:after="0" w:line="178" w:lineRule="exact"/>
              <w:ind w:left="1540" w:right="0" w:firstLine="0"/>
            </w:pPr>
            <w:r>
              <w:rPr>
                <w:rStyle w:val="CharStyle55"/>
              </w:rPr>
              <w:t>ČEZ Distribuce, a. s.</w:t>
            </w:r>
          </w:p>
        </w:tc>
      </w:tr>
      <w:tr>
        <w:trPr>
          <w:trHeight w:val="821" w:hRule="exact"/>
        </w:trPr>
        <w:tc>
          <w:tcPr>
            <w:shd w:val="clear" w:color="auto" w:fill="FFFFFF"/>
            <w:tcBorders/>
            <w:vAlign w:val="top"/>
          </w:tcPr>
          <w:p>
            <w:pPr>
              <w:pStyle w:val="Style11"/>
              <w:framePr w:w="9682" w:h="2918" w:wrap="none" w:vAnchor="page" w:hAnchor="page" w:x="983" w:y="9637"/>
              <w:widowControl w:val="0"/>
              <w:keepNext w:val="0"/>
              <w:keepLines w:val="0"/>
              <w:shd w:val="clear" w:color="auto" w:fill="auto"/>
              <w:bidi w:val="0"/>
              <w:spacing w:before="0" w:after="0" w:line="178" w:lineRule="exact"/>
              <w:ind w:left="0" w:right="0" w:firstLine="0"/>
            </w:pPr>
            <w:r>
              <w:rPr>
                <w:rStyle w:val="CharStyle55"/>
              </w:rPr>
              <w:t>vz. Ing. Petr Rys</w:t>
            </w:r>
          </w:p>
        </w:tc>
        <w:tc>
          <w:tcPr>
            <w:shd w:val="clear" w:color="auto" w:fill="FFFFFF"/>
            <w:tcBorders/>
            <w:vAlign w:val="center"/>
          </w:tcPr>
          <w:p>
            <w:pPr>
              <w:pStyle w:val="Style11"/>
              <w:framePr w:w="9682" w:h="2918" w:wrap="none" w:vAnchor="page" w:hAnchor="page" w:x="983" w:y="9637"/>
              <w:widowControl w:val="0"/>
              <w:keepNext w:val="0"/>
              <w:keepLines w:val="0"/>
              <w:shd w:val="clear" w:color="auto" w:fill="auto"/>
              <w:bidi w:val="0"/>
              <w:spacing w:before="0" w:after="0" w:line="178" w:lineRule="exact"/>
              <w:ind w:left="1540" w:right="0" w:firstLine="0"/>
            </w:pPr>
            <w:r>
              <w:rPr>
                <w:rStyle w:val="CharStyle55"/>
              </w:rPr>
              <w:t>Vedoucí oddělení Regionální péče</w:t>
            </w:r>
          </w:p>
        </w:tc>
      </w:tr>
      <w:tr>
        <w:trPr>
          <w:trHeight w:val="346" w:hRule="exact"/>
        </w:trPr>
        <w:tc>
          <w:tcPr>
            <w:shd w:val="clear" w:color="auto" w:fill="FFFFFF"/>
            <w:tcBorders>
              <w:top w:val="single" w:sz="4"/>
            </w:tcBorders>
            <w:vAlign w:val="bottom"/>
          </w:tcPr>
          <w:p>
            <w:pPr>
              <w:pStyle w:val="Style11"/>
              <w:framePr w:w="9682" w:h="2918" w:wrap="none" w:vAnchor="page" w:hAnchor="page" w:x="983" w:y="9637"/>
              <w:widowControl w:val="0"/>
              <w:keepNext w:val="0"/>
              <w:keepLines w:val="0"/>
              <w:shd w:val="clear" w:color="auto" w:fill="auto"/>
              <w:bidi w:val="0"/>
              <w:jc w:val="left"/>
              <w:spacing w:before="0" w:after="0" w:line="290" w:lineRule="exact"/>
              <w:ind w:left="340" w:right="0" w:firstLine="0"/>
            </w:pPr>
            <w:r>
              <w:rPr>
                <w:rStyle w:val="CharStyle56"/>
              </w:rPr>
              <w:t>04 04. 2023</w:t>
            </w:r>
          </w:p>
        </w:tc>
        <w:tc>
          <w:tcPr>
            <w:shd w:val="clear" w:color="auto" w:fill="FFFFFF"/>
            <w:tcBorders>
              <w:top w:val="single" w:sz="4"/>
            </w:tcBorders>
            <w:vAlign w:val="bottom"/>
          </w:tcPr>
          <w:p>
            <w:pPr>
              <w:pStyle w:val="Style11"/>
              <w:framePr w:w="9682" w:h="2918" w:wrap="none" w:vAnchor="page" w:hAnchor="page" w:x="983" w:y="9637"/>
              <w:widowControl w:val="0"/>
              <w:keepNext w:val="0"/>
              <w:keepLines w:val="0"/>
              <w:shd w:val="clear" w:color="auto" w:fill="auto"/>
              <w:bidi w:val="0"/>
              <w:spacing w:before="0" w:after="0" w:line="178" w:lineRule="exact"/>
              <w:ind w:left="1540" w:right="0" w:firstLine="0"/>
            </w:pPr>
            <w:r>
              <w:rPr>
                <w:rStyle w:val="CharStyle55"/>
              </w:rPr>
              <w:t>22. 2. 2023</w:t>
            </w:r>
          </w:p>
        </w:tc>
      </w:tr>
      <w:tr>
        <w:trPr>
          <w:trHeight w:val="595" w:hRule="exact"/>
        </w:trPr>
        <w:tc>
          <w:tcPr>
            <w:shd w:val="clear" w:color="auto" w:fill="FFFFFF"/>
            <w:tcBorders/>
            <w:vAlign w:val="top"/>
          </w:tcPr>
          <w:p>
            <w:pPr>
              <w:pStyle w:val="Style11"/>
              <w:framePr w:w="9682" w:h="2918" w:wrap="none" w:vAnchor="page" w:hAnchor="page" w:x="983" w:y="9637"/>
              <w:tabs>
                <w:tab w:leader="none" w:pos="869" w:val="left"/>
              </w:tabs>
              <w:widowControl w:val="0"/>
              <w:keepNext w:val="0"/>
              <w:keepLines w:val="0"/>
              <w:shd w:val="clear" w:color="auto" w:fill="auto"/>
              <w:bidi w:val="0"/>
              <w:spacing w:before="0" w:after="0" w:line="290" w:lineRule="exact"/>
              <w:ind w:left="0" w:right="0" w:firstLine="0"/>
            </w:pPr>
            <w:r>
              <w:rPr>
                <w:rStyle w:val="CharStyle57"/>
              </w:rPr>
              <w:t>t</w:t>
            </w:r>
            <w:r>
              <w:rPr>
                <w:rStyle w:val="CharStyle58"/>
                <w:vertAlign w:val="superscript"/>
              </w:rPr>
              <w:t>!</w:t>
            </w:r>
            <w:r>
              <w:rPr>
                <w:rStyle w:val="CharStyle58"/>
              </w:rPr>
              <w:tab/>
              <w:t xml:space="preserve">9 </w:t>
            </w:r>
            <w:r>
              <w:rPr>
                <w:rStyle w:val="CharStyle59"/>
              </w:rPr>
              <w:t>IjJ</w:t>
            </w:r>
          </w:p>
        </w:tc>
        <w:tc>
          <w:tcPr>
            <w:shd w:val="clear" w:color="auto" w:fill="FFFFFF"/>
            <w:tcBorders/>
            <w:vAlign w:val="top"/>
          </w:tcPr>
          <w:p>
            <w:pPr>
              <w:pStyle w:val="Style11"/>
              <w:framePr w:w="9682" w:h="2918" w:wrap="none" w:vAnchor="page" w:hAnchor="page" w:x="983" w:y="9637"/>
              <w:widowControl w:val="0"/>
              <w:keepNext w:val="0"/>
              <w:keepLines w:val="0"/>
              <w:shd w:val="clear" w:color="auto" w:fill="auto"/>
              <w:bidi w:val="0"/>
              <w:spacing w:before="0" w:after="0" w:line="178" w:lineRule="exact"/>
              <w:ind w:left="1540" w:right="0" w:firstLine="0"/>
            </w:pPr>
            <w:r>
              <w:rPr>
                <w:rStyle w:val="CharStyle55"/>
              </w:rPr>
              <w:t>V Plzni</w:t>
            </w:r>
          </w:p>
        </w:tc>
      </w:tr>
      <w:tr>
        <w:trPr>
          <w:trHeight w:val="557" w:hRule="exact"/>
        </w:trPr>
        <w:tc>
          <w:tcPr>
            <w:shd w:val="clear" w:color="auto" w:fill="FFFFFF"/>
            <w:tcBorders>
              <w:bottom w:val="single" w:sz="4"/>
            </w:tcBorders>
            <w:vAlign w:val="bottom"/>
          </w:tcPr>
          <w:p>
            <w:pPr>
              <w:pStyle w:val="Style11"/>
              <w:framePr w:w="9682" w:h="2918" w:wrap="none" w:vAnchor="page" w:hAnchor="page" w:x="983" w:y="9637"/>
              <w:widowControl w:val="0"/>
              <w:keepNext w:val="0"/>
              <w:keepLines w:val="0"/>
              <w:shd w:val="clear" w:color="auto" w:fill="auto"/>
              <w:bidi w:val="0"/>
              <w:spacing w:before="0" w:after="0" w:line="178" w:lineRule="exact"/>
              <w:ind w:left="0" w:right="0" w:firstLine="0"/>
            </w:pPr>
            <w:r>
              <w:rPr>
                <w:rStyle w:val="CharStyle55"/>
              </w:rPr>
              <w:t>DATUM A MÍSTO PODPIS</w:t>
            </w:r>
          </w:p>
        </w:tc>
        <w:tc>
          <w:tcPr>
            <w:shd w:val="clear" w:color="auto" w:fill="FFFFFF"/>
            <w:tcBorders>
              <w:bottom w:val="single" w:sz="4"/>
            </w:tcBorders>
            <w:vAlign w:val="bottom"/>
          </w:tcPr>
          <w:p>
            <w:pPr>
              <w:pStyle w:val="Style11"/>
              <w:framePr w:w="9682" w:h="2918" w:wrap="none" w:vAnchor="page" w:hAnchor="page" w:x="983" w:y="9637"/>
              <w:tabs>
                <w:tab w:leader="none" w:pos="3753" w:val="left"/>
              </w:tabs>
              <w:widowControl w:val="0"/>
              <w:keepNext w:val="0"/>
              <w:keepLines w:val="0"/>
              <w:shd w:val="clear" w:color="auto" w:fill="auto"/>
              <w:bidi w:val="0"/>
              <w:spacing w:before="0" w:after="0" w:line="178" w:lineRule="exact"/>
              <w:ind w:left="1540" w:right="0" w:firstLine="0"/>
            </w:pPr>
            <w:r>
              <w:rPr>
                <w:rStyle w:val="CharStyle55"/>
              </w:rPr>
              <w:t>DATUM A MÍSTO</w:t>
              <w:tab/>
              <w:t>PODPIS</w:t>
            </w:r>
          </w:p>
        </w:tc>
      </w:tr>
    </w:tbl>
    <w:p>
      <w:pPr>
        <w:framePr w:wrap="none" w:vAnchor="page" w:hAnchor="page" w:x="3685" w:y="12333"/>
        <w:widowControl w:val="0"/>
      </w:pPr>
    </w:p>
    <w:p>
      <w:pPr>
        <w:pStyle w:val="Style62"/>
        <w:framePr w:w="11515" w:h="269" w:hRule="exact" w:wrap="none" w:vAnchor="page" w:hAnchor="page" w:x="42" w:y="12684"/>
        <w:widowControl w:val="0"/>
        <w:keepNext w:val="0"/>
        <w:keepLines w:val="0"/>
        <w:shd w:val="clear" w:color="auto" w:fill="auto"/>
        <w:bidi w:val="0"/>
        <w:jc w:val="left"/>
        <w:spacing w:before="0" w:after="0"/>
        <w:ind w:left="3140" w:right="0" w:firstLine="0"/>
      </w:pPr>
      <w:r>
        <w:rPr>
          <w:rStyle w:val="CharStyle64"/>
        </w:rPr>
        <w:t>/</w:t>
      </w:r>
    </w:p>
    <w:p>
      <w:pPr>
        <w:pStyle w:val="Style65"/>
        <w:framePr w:w="451" w:h="126" w:hRule="exact" w:wrap="none" w:vAnchor="page" w:hAnchor="page" w:x="3071" w:y="12944"/>
        <w:widowControl w:val="0"/>
        <w:keepNext w:val="0"/>
        <w:keepLines w:val="0"/>
        <w:shd w:val="clear" w:color="auto" w:fill="auto"/>
        <w:bidi w:val="0"/>
        <w:spacing w:before="0" w:after="0"/>
        <w:ind w:left="0" w:right="0" w:firstLine="0"/>
      </w:pPr>
      <w:r>
        <w:rPr>
          <w:rStyle w:val="CharStyle67"/>
        </w:rPr>
        <w:t>■v.r</w:t>
      </w:r>
    </w:p>
    <w:p>
      <w:pPr>
        <w:pStyle w:val="Style68"/>
        <w:framePr w:wrap="none" w:vAnchor="page" w:hAnchor="page" w:x="3311" w:y="12637"/>
        <w:widowControl w:val="0"/>
        <w:keepNext w:val="0"/>
        <w:keepLines w:val="0"/>
        <w:shd w:val="clear" w:color="auto" w:fill="auto"/>
        <w:bidi w:val="0"/>
        <w:jc w:val="left"/>
        <w:spacing w:before="0" w:after="0"/>
        <w:ind w:left="0" w:right="0" w:firstLine="0"/>
      </w:pPr>
      <w:r>
        <w:rPr>
          <w:rStyle w:val="CharStyle70"/>
          <w:b/>
          <w:bCs/>
        </w:rPr>
        <w:t xml:space="preserve">/ </w:t>
      </w:r>
      <w:r>
        <w:rPr>
          <w:rStyle w:val="CharStyle71"/>
          <w:b/>
          <w:bCs/>
        </w:rPr>
        <w:t>W</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8">
    <w:multiLevelType w:val="multilevel"/>
    <w:lvl w:ilvl="0">
      <w:start w:val="1"/>
      <w:numFmt w:val="lowerLetter"/>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10">
    <w:multiLevelType w:val="multilevel"/>
    <w:lvl w:ilvl="0">
      <w:start w:val="1"/>
      <w:numFmt w:val="lowerLetter"/>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24">
    <w:multiLevelType w:val="multilevel"/>
    <w:lvl w:ilvl="0">
      <w:start w:val="4"/>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16"/>
        <w:szCs w:val="1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1_"/>
    <w:basedOn w:val="DefaultParagraphFont"/>
    <w:link w:val="Style2"/>
    <w:rPr>
      <w:b/>
      <w:bCs/>
      <w:i w:val="0"/>
      <w:iCs w:val="0"/>
      <w:u w:val="none"/>
      <w:strike w:val="0"/>
      <w:smallCaps w:val="0"/>
      <w:sz w:val="40"/>
      <w:szCs w:val="40"/>
      <w:rFonts w:ascii="Arial" w:eastAsia="Arial" w:hAnsi="Arial" w:cs="Arial"/>
      <w:spacing w:val="30"/>
    </w:rPr>
  </w:style>
  <w:style w:type="character" w:customStyle="1" w:styleId="CharStyle4">
    <w:name w:val="Heading #1|1"/>
    <w:basedOn w:val="CharStyle3"/>
    <w:rPr>
      <w:lang w:val="cs-CZ" w:eastAsia="cs-CZ" w:bidi="cs-CZ"/>
      <w:w w:val="100"/>
      <w:color w:val="F9BCB3"/>
      <w:position w:val="0"/>
    </w:rPr>
  </w:style>
  <w:style w:type="character" w:customStyle="1" w:styleId="CharStyle6">
    <w:name w:val="Body text|3_"/>
    <w:basedOn w:val="DefaultParagraphFont"/>
    <w:link w:val="Style5"/>
    <w:rPr>
      <w:b/>
      <w:bCs/>
      <w:i w:val="0"/>
      <w:iCs w:val="0"/>
      <w:u w:val="none"/>
      <w:strike w:val="0"/>
      <w:smallCaps w:val="0"/>
      <w:sz w:val="15"/>
      <w:szCs w:val="15"/>
      <w:rFonts w:ascii="Arial" w:eastAsia="Arial" w:hAnsi="Arial" w:cs="Arial"/>
    </w:rPr>
  </w:style>
  <w:style w:type="character" w:customStyle="1" w:styleId="CharStyle8">
    <w:name w:val="Body text|4_"/>
    <w:basedOn w:val="DefaultParagraphFont"/>
    <w:link w:val="Style7"/>
    <w:rPr>
      <w:b w:val="0"/>
      <w:bCs w:val="0"/>
      <w:i w:val="0"/>
      <w:iCs w:val="0"/>
      <w:u w:val="none"/>
      <w:strike w:val="0"/>
      <w:smallCaps w:val="0"/>
      <w:sz w:val="8"/>
      <w:szCs w:val="8"/>
      <w:rFonts w:ascii="Arial" w:eastAsia="Arial" w:hAnsi="Arial" w:cs="Arial"/>
    </w:rPr>
  </w:style>
  <w:style w:type="character" w:customStyle="1" w:styleId="CharStyle10">
    <w:name w:val="Heading #5|1_"/>
    <w:basedOn w:val="DefaultParagraphFont"/>
    <w:link w:val="Style9"/>
    <w:rPr>
      <w:b/>
      <w:bCs/>
      <w:i w:val="0"/>
      <w:iCs w:val="0"/>
      <w:u w:val="none"/>
      <w:strike w:val="0"/>
      <w:smallCaps w:val="0"/>
      <w:sz w:val="16"/>
      <w:szCs w:val="16"/>
      <w:rFonts w:ascii="Arial" w:eastAsia="Arial" w:hAnsi="Arial" w:cs="Arial"/>
    </w:rPr>
  </w:style>
  <w:style w:type="character" w:customStyle="1" w:styleId="CharStyle12">
    <w:name w:val="Body text|2_"/>
    <w:basedOn w:val="DefaultParagraphFont"/>
    <w:link w:val="Style11"/>
    <w:rPr>
      <w:b w:val="0"/>
      <w:bCs w:val="0"/>
      <w:i w:val="0"/>
      <w:iCs w:val="0"/>
      <w:u w:val="none"/>
      <w:strike w:val="0"/>
      <w:smallCaps w:val="0"/>
      <w:sz w:val="16"/>
      <w:szCs w:val="16"/>
      <w:rFonts w:ascii="Arial" w:eastAsia="Arial" w:hAnsi="Arial" w:cs="Arial"/>
    </w:rPr>
  </w:style>
  <w:style w:type="character" w:customStyle="1" w:styleId="CharStyle13">
    <w:name w:val="Body text|2 + Italic,Spacing 0 pt"/>
    <w:basedOn w:val="CharStyle12"/>
    <w:rPr>
      <w:lang w:val="cs-CZ" w:eastAsia="cs-CZ" w:bidi="cs-CZ"/>
      <w:i/>
      <w:iCs/>
      <w:w w:val="100"/>
      <w:spacing w:val="10"/>
      <w:color w:val="000000"/>
      <w:position w:val="0"/>
    </w:rPr>
  </w:style>
  <w:style w:type="character" w:customStyle="1" w:styleId="CharStyle14">
    <w:name w:val="Body text|2 + Bold"/>
    <w:basedOn w:val="CharStyle12"/>
    <w:rPr>
      <w:lang w:val="cs-CZ" w:eastAsia="cs-CZ" w:bidi="cs-CZ"/>
      <w:b/>
      <w:bCs/>
      <w:w w:val="100"/>
      <w:spacing w:val="0"/>
      <w:color w:val="000000"/>
      <w:position w:val="0"/>
    </w:rPr>
  </w:style>
  <w:style w:type="character" w:customStyle="1" w:styleId="CharStyle15">
    <w:name w:val="Body text|2"/>
    <w:basedOn w:val="CharStyle12"/>
    <w:rPr>
      <w:lang w:val="cs-CZ" w:eastAsia="cs-CZ" w:bidi="cs-CZ"/>
      <w:u w:val="single"/>
      <w:w w:val="100"/>
      <w:spacing w:val="0"/>
      <w:color w:val="000000"/>
      <w:position w:val="0"/>
    </w:rPr>
  </w:style>
  <w:style w:type="character" w:customStyle="1" w:styleId="CharStyle17">
    <w:name w:val="Header or footer|1_"/>
    <w:basedOn w:val="DefaultParagraphFont"/>
    <w:link w:val="Style16"/>
    <w:rPr>
      <w:b/>
      <w:bCs/>
      <w:i w:val="0"/>
      <w:iCs w:val="0"/>
      <w:u w:val="none"/>
      <w:strike w:val="0"/>
      <w:smallCaps w:val="0"/>
      <w:sz w:val="20"/>
      <w:szCs w:val="20"/>
      <w:rFonts w:ascii="Arial" w:eastAsia="Arial" w:hAnsi="Arial" w:cs="Arial"/>
    </w:rPr>
  </w:style>
  <w:style w:type="character" w:customStyle="1" w:styleId="CharStyle18">
    <w:name w:val="Header or footer|1"/>
    <w:basedOn w:val="CharStyle17"/>
    <w:rPr>
      <w:lang w:val="cs-CZ" w:eastAsia="cs-CZ" w:bidi="cs-CZ"/>
      <w:w w:val="100"/>
      <w:spacing w:val="0"/>
      <w:color w:val="F9BCB3"/>
      <w:position w:val="0"/>
    </w:rPr>
  </w:style>
  <w:style w:type="character" w:customStyle="1" w:styleId="CharStyle19">
    <w:name w:val="Header or footer|1 + Small Caps"/>
    <w:basedOn w:val="CharStyle17"/>
    <w:rPr>
      <w:lang w:val="cs-CZ" w:eastAsia="cs-CZ" w:bidi="cs-CZ"/>
      <w:smallCaps/>
      <w:w w:val="100"/>
      <w:spacing w:val="0"/>
      <w:color w:val="F9BCB3"/>
      <w:position w:val="0"/>
    </w:rPr>
  </w:style>
  <w:style w:type="character" w:customStyle="1" w:styleId="CharStyle21">
    <w:name w:val="Body text|5_"/>
    <w:basedOn w:val="DefaultParagraphFont"/>
    <w:link w:val="Style20"/>
    <w:rPr>
      <w:b w:val="0"/>
      <w:bCs w:val="0"/>
      <w:i w:val="0"/>
      <w:iCs w:val="0"/>
      <w:u w:val="none"/>
      <w:strike w:val="0"/>
      <w:smallCaps w:val="0"/>
      <w:sz w:val="14"/>
      <w:szCs w:val="14"/>
      <w:rFonts w:ascii="Arial" w:eastAsia="Arial" w:hAnsi="Arial" w:cs="Arial"/>
    </w:rPr>
  </w:style>
  <w:style w:type="character" w:customStyle="1" w:styleId="CharStyle23">
    <w:name w:val="Barcode|1_"/>
    <w:basedOn w:val="DefaultParagraphFont"/>
    <w:link w:val="Style22"/>
    <w:rPr>
      <w:lang w:val="1024"/>
      <w:b w:val="0"/>
      <w:bCs w:val="0"/>
      <w:i w:val="0"/>
      <w:iCs w:val="0"/>
      <w:u w:val="none"/>
      <w:strike w:val="0"/>
      <w:smallCaps w:val="0"/>
      <w:sz w:val="20"/>
      <w:szCs w:val="20"/>
    </w:rPr>
  </w:style>
  <w:style w:type="character" w:customStyle="1" w:styleId="CharStyle25">
    <w:name w:val="Heading #2|1_"/>
    <w:basedOn w:val="DefaultParagraphFont"/>
    <w:link w:val="Style24"/>
    <w:rPr>
      <w:b/>
      <w:bCs/>
      <w:i w:val="0"/>
      <w:iCs w:val="0"/>
      <w:u w:val="none"/>
      <w:strike w:val="0"/>
      <w:smallCaps w:val="0"/>
      <w:sz w:val="40"/>
      <w:szCs w:val="40"/>
      <w:rFonts w:ascii="Arial" w:eastAsia="Arial" w:hAnsi="Arial" w:cs="Arial"/>
      <w:spacing w:val="30"/>
    </w:rPr>
  </w:style>
  <w:style w:type="character" w:customStyle="1" w:styleId="CharStyle26">
    <w:name w:val="Heading #2|1"/>
    <w:basedOn w:val="CharStyle25"/>
    <w:rPr>
      <w:lang w:val="cs-CZ" w:eastAsia="cs-CZ" w:bidi="cs-CZ"/>
      <w:w w:val="100"/>
      <w:color w:val="F9BCB3"/>
      <w:position w:val="0"/>
    </w:rPr>
  </w:style>
  <w:style w:type="character" w:customStyle="1" w:styleId="CharStyle27">
    <w:name w:val="Body text|2 + 7.5 pt,Bold"/>
    <w:basedOn w:val="CharStyle12"/>
    <w:rPr>
      <w:lang w:val="cs-CZ" w:eastAsia="cs-CZ" w:bidi="cs-CZ"/>
      <w:b/>
      <w:bCs/>
      <w:sz w:val="15"/>
      <w:szCs w:val="15"/>
      <w:w w:val="100"/>
      <w:spacing w:val="0"/>
      <w:color w:val="000000"/>
      <w:position w:val="0"/>
    </w:rPr>
  </w:style>
  <w:style w:type="character" w:customStyle="1" w:styleId="CharStyle29">
    <w:name w:val="Body text|6_"/>
    <w:basedOn w:val="DefaultParagraphFont"/>
    <w:link w:val="Style28"/>
    <w:rPr>
      <w:b w:val="0"/>
      <w:bCs w:val="0"/>
      <w:i w:val="0"/>
      <w:iCs w:val="0"/>
      <w:u w:val="none"/>
      <w:strike w:val="0"/>
      <w:smallCaps w:val="0"/>
      <w:sz w:val="8"/>
      <w:szCs w:val="8"/>
      <w:rFonts w:ascii="Arial" w:eastAsia="Arial" w:hAnsi="Arial" w:cs="Arial"/>
    </w:rPr>
  </w:style>
  <w:style w:type="character" w:customStyle="1" w:styleId="CharStyle31">
    <w:name w:val="Body text|7_"/>
    <w:basedOn w:val="DefaultParagraphFont"/>
    <w:link w:val="Style30"/>
    <w:rPr>
      <w:b w:val="0"/>
      <w:bCs w:val="0"/>
      <w:i w:val="0"/>
      <w:iCs w:val="0"/>
      <w:u w:val="none"/>
      <w:strike w:val="0"/>
      <w:smallCaps w:val="0"/>
      <w:sz w:val="9"/>
      <w:szCs w:val="9"/>
      <w:rFonts w:ascii="Arial" w:eastAsia="Arial" w:hAnsi="Arial" w:cs="Arial"/>
    </w:rPr>
  </w:style>
  <w:style w:type="character" w:customStyle="1" w:styleId="CharStyle33">
    <w:name w:val="Heading #4|1_"/>
    <w:basedOn w:val="DefaultParagraphFont"/>
    <w:link w:val="Style32"/>
    <w:rPr>
      <w:b w:val="0"/>
      <w:bCs w:val="0"/>
      <w:i w:val="0"/>
      <w:iCs w:val="0"/>
      <w:u w:val="none"/>
      <w:strike w:val="0"/>
      <w:smallCaps w:val="0"/>
      <w:sz w:val="16"/>
      <w:szCs w:val="16"/>
      <w:rFonts w:ascii="Arial" w:eastAsia="Arial" w:hAnsi="Arial" w:cs="Arial"/>
    </w:rPr>
  </w:style>
  <w:style w:type="character" w:customStyle="1" w:styleId="CharStyle35">
    <w:name w:val="Body text|8_"/>
    <w:basedOn w:val="DefaultParagraphFont"/>
    <w:link w:val="Style34"/>
    <w:rPr>
      <w:b w:val="0"/>
      <w:bCs w:val="0"/>
      <w:i w:val="0"/>
      <w:iCs w:val="0"/>
      <w:u w:val="none"/>
      <w:strike w:val="0"/>
      <w:smallCaps w:val="0"/>
      <w:sz w:val="8"/>
      <w:szCs w:val="8"/>
      <w:rFonts w:ascii="Arial" w:eastAsia="Arial" w:hAnsi="Arial" w:cs="Arial"/>
    </w:rPr>
  </w:style>
  <w:style w:type="character" w:customStyle="1" w:styleId="CharStyle36">
    <w:name w:val="Body text|3 + 4.5 pt,Not Bold,Small Caps"/>
    <w:basedOn w:val="CharStyle6"/>
    <w:rPr>
      <w:lang w:val="cs-CZ" w:eastAsia="cs-CZ" w:bidi="cs-CZ"/>
      <w:b/>
      <w:bCs/>
      <w:smallCaps/>
      <w:sz w:val="9"/>
      <w:szCs w:val="9"/>
      <w:w w:val="100"/>
      <w:spacing w:val="0"/>
      <w:color w:val="000000"/>
      <w:position w:val="0"/>
    </w:rPr>
  </w:style>
  <w:style w:type="character" w:customStyle="1" w:styleId="CharStyle37">
    <w:name w:val="Body text|3 + 4.5 pt,Not Bold"/>
    <w:basedOn w:val="CharStyle6"/>
    <w:rPr>
      <w:lang w:val="cs-CZ" w:eastAsia="cs-CZ" w:bidi="cs-CZ"/>
      <w:b/>
      <w:bCs/>
      <w:sz w:val="9"/>
      <w:szCs w:val="9"/>
      <w:w w:val="100"/>
      <w:spacing w:val="0"/>
      <w:color w:val="000000"/>
      <w:position w:val="0"/>
    </w:rPr>
  </w:style>
  <w:style w:type="character" w:customStyle="1" w:styleId="CharStyle39">
    <w:name w:val="Body text|9_"/>
    <w:basedOn w:val="DefaultParagraphFont"/>
    <w:link w:val="Style38"/>
    <w:rPr>
      <w:b w:val="0"/>
      <w:bCs w:val="0"/>
      <w:i w:val="0"/>
      <w:iCs w:val="0"/>
      <w:u w:val="none"/>
      <w:strike w:val="0"/>
      <w:smallCaps w:val="0"/>
      <w:sz w:val="8"/>
      <w:szCs w:val="8"/>
      <w:rFonts w:ascii="Arial" w:eastAsia="Arial" w:hAnsi="Arial" w:cs="Arial"/>
    </w:rPr>
  </w:style>
  <w:style w:type="character" w:customStyle="1" w:styleId="CharStyle40">
    <w:name w:val="Body text|9 + 4.5 pt"/>
    <w:basedOn w:val="CharStyle39"/>
    <w:rPr>
      <w:lang w:val="cs-CZ" w:eastAsia="cs-CZ" w:bidi="cs-CZ"/>
      <w:sz w:val="9"/>
      <w:szCs w:val="9"/>
      <w:w w:val="100"/>
      <w:spacing w:val="0"/>
      <w:color w:val="000000"/>
      <w:position w:val="0"/>
    </w:rPr>
  </w:style>
  <w:style w:type="character" w:customStyle="1" w:styleId="CharStyle41">
    <w:name w:val="Body text|9 + Small Caps"/>
    <w:basedOn w:val="CharStyle39"/>
    <w:rPr>
      <w:lang w:val="cs-CZ" w:eastAsia="cs-CZ" w:bidi="cs-CZ"/>
      <w:smallCaps/>
      <w:w w:val="100"/>
      <w:spacing w:val="0"/>
      <w:color w:val="000000"/>
      <w:position w:val="0"/>
    </w:rPr>
  </w:style>
  <w:style w:type="character" w:customStyle="1" w:styleId="CharStyle42">
    <w:name w:val="Body text|2 + Small Caps"/>
    <w:basedOn w:val="CharStyle12"/>
    <w:rPr>
      <w:lang w:val="cs-CZ" w:eastAsia="cs-CZ" w:bidi="cs-CZ"/>
      <w:smallCaps/>
      <w:w w:val="100"/>
      <w:spacing w:val="0"/>
      <w:color w:val="000000"/>
      <w:position w:val="0"/>
    </w:rPr>
  </w:style>
  <w:style w:type="character" w:customStyle="1" w:styleId="CharStyle44">
    <w:name w:val="Body text|10_"/>
    <w:basedOn w:val="DefaultParagraphFont"/>
    <w:link w:val="Style43"/>
    <w:rPr>
      <w:b w:val="0"/>
      <w:bCs w:val="0"/>
      <w:i/>
      <w:iCs/>
      <w:u w:val="none"/>
      <w:strike w:val="0"/>
      <w:smallCaps w:val="0"/>
      <w:sz w:val="16"/>
      <w:szCs w:val="16"/>
      <w:rFonts w:ascii="Arial" w:eastAsia="Arial" w:hAnsi="Arial" w:cs="Arial"/>
      <w:spacing w:val="10"/>
    </w:rPr>
  </w:style>
  <w:style w:type="character" w:customStyle="1" w:styleId="CharStyle45">
    <w:name w:val="Body text|8 + 4.5 pt,Small Caps"/>
    <w:basedOn w:val="CharStyle35"/>
    <w:rPr>
      <w:lang w:val="cs-CZ" w:eastAsia="cs-CZ" w:bidi="cs-CZ"/>
      <w:smallCaps/>
      <w:sz w:val="9"/>
      <w:szCs w:val="9"/>
      <w:w w:val="100"/>
      <w:spacing w:val="0"/>
      <w:color w:val="000000"/>
      <w:position w:val="0"/>
    </w:rPr>
  </w:style>
  <w:style w:type="character" w:customStyle="1" w:styleId="CharStyle46">
    <w:name w:val="Body text|8 + 7.5 pt,Bold"/>
    <w:basedOn w:val="CharStyle35"/>
    <w:rPr>
      <w:lang w:val="cs-CZ" w:eastAsia="cs-CZ" w:bidi="cs-CZ"/>
      <w:b/>
      <w:bCs/>
      <w:sz w:val="15"/>
      <w:szCs w:val="15"/>
      <w:w w:val="100"/>
      <w:spacing w:val="0"/>
      <w:color w:val="000000"/>
      <w:position w:val="0"/>
    </w:rPr>
  </w:style>
  <w:style w:type="character" w:customStyle="1" w:styleId="CharStyle48">
    <w:name w:val="Heading #3|1_"/>
    <w:basedOn w:val="DefaultParagraphFont"/>
    <w:link w:val="Style47"/>
    <w:rPr>
      <w:b w:val="0"/>
      <w:bCs w:val="0"/>
      <w:i w:val="0"/>
      <w:iCs w:val="0"/>
      <w:u w:val="none"/>
      <w:strike w:val="0"/>
      <w:smallCaps w:val="0"/>
      <w:sz w:val="16"/>
      <w:szCs w:val="16"/>
      <w:rFonts w:ascii="Arial" w:eastAsia="Arial" w:hAnsi="Arial" w:cs="Arial"/>
    </w:rPr>
  </w:style>
  <w:style w:type="character" w:customStyle="1" w:styleId="CharStyle49">
    <w:name w:val="Body text|7 + Small Caps"/>
    <w:basedOn w:val="CharStyle31"/>
    <w:rPr>
      <w:lang w:val="cs-CZ" w:eastAsia="cs-CZ" w:bidi="cs-CZ"/>
      <w:smallCaps/>
      <w:w w:val="100"/>
      <w:spacing w:val="0"/>
      <w:color w:val="000000"/>
      <w:position w:val="0"/>
    </w:rPr>
  </w:style>
  <w:style w:type="character" w:customStyle="1" w:styleId="CharStyle51">
    <w:name w:val="Body text|11_"/>
    <w:basedOn w:val="DefaultParagraphFont"/>
    <w:link w:val="Style50"/>
    <w:rPr>
      <w:b w:val="0"/>
      <w:bCs w:val="0"/>
      <w:i w:val="0"/>
      <w:iCs w:val="0"/>
      <w:u w:val="none"/>
      <w:strike w:val="0"/>
      <w:smallCaps w:val="0"/>
      <w:sz w:val="15"/>
      <w:szCs w:val="15"/>
      <w:rFonts w:ascii="Arial" w:eastAsia="Arial" w:hAnsi="Arial" w:cs="Arial"/>
    </w:rPr>
  </w:style>
  <w:style w:type="character" w:customStyle="1" w:styleId="CharStyle52">
    <w:name w:val="Body text|11"/>
    <w:basedOn w:val="CharStyle51"/>
    <w:rPr>
      <w:lang w:val="cs-CZ" w:eastAsia="cs-CZ" w:bidi="cs-CZ"/>
      <w:w w:val="100"/>
      <w:spacing w:val="0"/>
      <w:color w:val="F9BCB3"/>
      <w:position w:val="0"/>
    </w:rPr>
  </w:style>
  <w:style w:type="character" w:customStyle="1" w:styleId="CharStyle54">
    <w:name w:val="Table caption|1_"/>
    <w:basedOn w:val="DefaultParagraphFont"/>
    <w:link w:val="Style53"/>
    <w:rPr>
      <w:b w:val="0"/>
      <w:bCs w:val="0"/>
      <w:i w:val="0"/>
      <w:iCs w:val="0"/>
      <w:u w:val="none"/>
      <w:strike w:val="0"/>
      <w:smallCaps w:val="0"/>
      <w:sz w:val="16"/>
      <w:szCs w:val="16"/>
      <w:rFonts w:ascii="Arial" w:eastAsia="Arial" w:hAnsi="Arial" w:cs="Arial"/>
    </w:rPr>
  </w:style>
  <w:style w:type="character" w:customStyle="1" w:styleId="CharStyle55">
    <w:name w:val="Body text|2"/>
    <w:basedOn w:val="CharStyle12"/>
    <w:rPr>
      <w:lang w:val="cs-CZ" w:eastAsia="cs-CZ" w:bidi="cs-CZ"/>
      <w:w w:val="100"/>
      <w:spacing w:val="0"/>
      <w:color w:val="000000"/>
      <w:position w:val="0"/>
    </w:rPr>
  </w:style>
  <w:style w:type="character" w:customStyle="1" w:styleId="CharStyle56">
    <w:name w:val="Body text|2 + 13 pt,Bold,Scaling 60%"/>
    <w:basedOn w:val="CharStyle12"/>
    <w:rPr>
      <w:lang w:val="cs-CZ" w:eastAsia="cs-CZ" w:bidi="cs-CZ"/>
      <w:b/>
      <w:bCs/>
      <w:sz w:val="26"/>
      <w:szCs w:val="26"/>
      <w:w w:val="60"/>
      <w:spacing w:val="0"/>
      <w:color w:val="000000"/>
      <w:position w:val="0"/>
    </w:rPr>
  </w:style>
  <w:style w:type="character" w:customStyle="1" w:styleId="CharStyle57">
    <w:name w:val="Body text|2 + 13 pt,Bold,Scaling 60%"/>
    <w:basedOn w:val="CharStyle12"/>
    <w:rPr>
      <w:lang w:val="cs-CZ" w:eastAsia="cs-CZ" w:bidi="cs-CZ"/>
      <w:b/>
      <w:bCs/>
      <w:sz w:val="26"/>
      <w:szCs w:val="26"/>
      <w:w w:val="60"/>
      <w:spacing w:val="0"/>
      <w:color w:val="6E6BA4"/>
      <w:position w:val="0"/>
    </w:rPr>
  </w:style>
  <w:style w:type="character" w:customStyle="1" w:styleId="CharStyle58">
    <w:name w:val="Body text|2"/>
    <w:basedOn w:val="CharStyle12"/>
    <w:rPr>
      <w:lang w:val="cs-CZ" w:eastAsia="cs-CZ" w:bidi="cs-CZ"/>
      <w:w w:val="100"/>
      <w:spacing w:val="0"/>
      <w:color w:val="6E6BA4"/>
      <w:position w:val="0"/>
    </w:rPr>
  </w:style>
  <w:style w:type="character" w:customStyle="1" w:styleId="CharStyle59">
    <w:name w:val="Body text|2 + Italic,Spacing 0 pt"/>
    <w:basedOn w:val="CharStyle12"/>
    <w:rPr>
      <w:lang w:val="cs-CZ" w:eastAsia="cs-CZ" w:bidi="cs-CZ"/>
      <w:i/>
      <w:iCs/>
      <w:w w:val="100"/>
      <w:spacing w:val="10"/>
      <w:color w:val="6E6BA4"/>
      <w:position w:val="0"/>
    </w:rPr>
  </w:style>
  <w:style w:type="character" w:customStyle="1" w:styleId="CharStyle61">
    <w:name w:val="Other|1_"/>
    <w:basedOn w:val="DefaultParagraphFont"/>
    <w:link w:val="Style60"/>
    <w:rPr>
      <w:lang w:val="1024"/>
      <w:b w:val="0"/>
      <w:bCs w:val="0"/>
      <w:i w:val="0"/>
      <w:iCs w:val="0"/>
      <w:u w:val="none"/>
      <w:strike w:val="0"/>
      <w:smallCaps w:val="0"/>
      <w:sz w:val="20"/>
      <w:szCs w:val="20"/>
    </w:rPr>
  </w:style>
  <w:style w:type="character" w:customStyle="1" w:styleId="CharStyle63">
    <w:name w:val="Body text|12_"/>
    <w:basedOn w:val="DefaultParagraphFont"/>
    <w:link w:val="Style62"/>
    <w:rPr>
      <w:b w:val="0"/>
      <w:bCs w:val="0"/>
      <w:i w:val="0"/>
      <w:iCs w:val="0"/>
      <w:u w:val="none"/>
      <w:strike w:val="0"/>
      <w:smallCaps w:val="0"/>
      <w:sz w:val="22"/>
      <w:szCs w:val="22"/>
      <w:rFonts w:ascii="Arial" w:eastAsia="Arial" w:hAnsi="Arial" w:cs="Arial"/>
    </w:rPr>
  </w:style>
  <w:style w:type="character" w:customStyle="1" w:styleId="CharStyle64">
    <w:name w:val="Body text|12"/>
    <w:basedOn w:val="CharStyle63"/>
    <w:rPr>
      <w:lang w:val="cs-CZ" w:eastAsia="cs-CZ" w:bidi="cs-CZ"/>
      <w:w w:val="100"/>
      <w:spacing w:val="0"/>
      <w:color w:val="9DE0E7"/>
      <w:position w:val="0"/>
    </w:rPr>
  </w:style>
  <w:style w:type="character" w:customStyle="1" w:styleId="CharStyle66">
    <w:name w:val="Table caption|2_"/>
    <w:basedOn w:val="DefaultParagraphFont"/>
    <w:link w:val="Style65"/>
    <w:rPr>
      <w:b w:val="0"/>
      <w:bCs w:val="0"/>
      <w:i w:val="0"/>
      <w:iCs w:val="0"/>
      <w:u w:val="none"/>
      <w:strike w:val="0"/>
      <w:smallCaps w:val="0"/>
      <w:sz w:val="9"/>
      <w:szCs w:val="9"/>
      <w:rFonts w:ascii="Arial" w:eastAsia="Arial" w:hAnsi="Arial" w:cs="Arial"/>
    </w:rPr>
  </w:style>
  <w:style w:type="character" w:customStyle="1" w:styleId="CharStyle67">
    <w:name w:val="Table caption|2"/>
    <w:basedOn w:val="CharStyle66"/>
    <w:rPr>
      <w:lang w:val="cs-CZ" w:eastAsia="cs-CZ" w:bidi="cs-CZ"/>
      <w:w w:val="100"/>
      <w:spacing w:val="0"/>
      <w:color w:val="9DE0E7"/>
      <w:position w:val="0"/>
    </w:rPr>
  </w:style>
  <w:style w:type="character" w:customStyle="1" w:styleId="CharStyle69">
    <w:name w:val="Table caption|3_"/>
    <w:basedOn w:val="DefaultParagraphFont"/>
    <w:link w:val="Style68"/>
    <w:rPr>
      <w:b/>
      <w:bCs/>
      <w:i w:val="0"/>
      <w:iCs w:val="0"/>
      <w:u w:val="none"/>
      <w:strike w:val="0"/>
      <w:smallCaps w:val="0"/>
      <w:sz w:val="16"/>
      <w:szCs w:val="16"/>
      <w:rFonts w:ascii="Arial" w:eastAsia="Arial" w:hAnsi="Arial" w:cs="Arial"/>
    </w:rPr>
  </w:style>
  <w:style w:type="character" w:customStyle="1" w:styleId="CharStyle70">
    <w:name w:val="Table caption|3"/>
    <w:basedOn w:val="CharStyle69"/>
    <w:rPr>
      <w:lang w:val="cs-CZ" w:eastAsia="cs-CZ" w:bidi="cs-CZ"/>
      <w:w w:val="100"/>
      <w:spacing w:val="0"/>
      <w:color w:val="9DE0E7"/>
      <w:position w:val="0"/>
    </w:rPr>
  </w:style>
  <w:style w:type="character" w:customStyle="1" w:styleId="CharStyle71">
    <w:name w:val="Table caption|3"/>
    <w:basedOn w:val="CharStyle69"/>
    <w:rPr>
      <w:lang w:val="cs-CZ" w:eastAsia="cs-CZ" w:bidi="cs-CZ"/>
      <w:w w:val="100"/>
      <w:spacing w:val="0"/>
      <w:color w:val="7D8FCF"/>
      <w:position w:val="0"/>
    </w:rPr>
  </w:style>
  <w:style w:type="paragraph" w:customStyle="1" w:styleId="Style2">
    <w:name w:val="Heading #1|1"/>
    <w:basedOn w:val="Normal"/>
    <w:link w:val="CharStyle3"/>
    <w:pPr>
      <w:widowControl w:val="0"/>
      <w:shd w:val="clear" w:color="auto" w:fill="FFFFFF"/>
      <w:outlineLvl w:val="0"/>
      <w:spacing w:after="420" w:line="446" w:lineRule="exact"/>
    </w:pPr>
    <w:rPr>
      <w:b/>
      <w:bCs/>
      <w:i w:val="0"/>
      <w:iCs w:val="0"/>
      <w:u w:val="none"/>
      <w:strike w:val="0"/>
      <w:smallCaps w:val="0"/>
      <w:sz w:val="40"/>
      <w:szCs w:val="40"/>
      <w:rFonts w:ascii="Arial" w:eastAsia="Arial" w:hAnsi="Arial" w:cs="Arial"/>
      <w:spacing w:val="30"/>
    </w:rPr>
  </w:style>
  <w:style w:type="paragraph" w:customStyle="1" w:styleId="Style5">
    <w:name w:val="Body text|3"/>
    <w:basedOn w:val="Normal"/>
    <w:link w:val="CharStyle6"/>
    <w:pPr>
      <w:widowControl w:val="0"/>
      <w:shd w:val="clear" w:color="auto" w:fill="FFFFFF"/>
      <w:jc w:val="right"/>
      <w:spacing w:before="420" w:line="178" w:lineRule="exact"/>
    </w:pPr>
    <w:rPr>
      <w:b/>
      <w:bCs/>
      <w:i w:val="0"/>
      <w:iCs w:val="0"/>
      <w:u w:val="none"/>
      <w:strike w:val="0"/>
      <w:smallCaps w:val="0"/>
      <w:sz w:val="15"/>
      <w:szCs w:val="15"/>
      <w:rFonts w:ascii="Arial" w:eastAsia="Arial" w:hAnsi="Arial" w:cs="Arial"/>
    </w:rPr>
  </w:style>
  <w:style w:type="paragraph" w:customStyle="1" w:styleId="Style7">
    <w:name w:val="Body text|4"/>
    <w:basedOn w:val="Normal"/>
    <w:link w:val="CharStyle8"/>
    <w:pPr>
      <w:widowControl w:val="0"/>
      <w:shd w:val="clear" w:color="auto" w:fill="FFFFFF"/>
      <w:spacing w:line="90" w:lineRule="exact"/>
    </w:pPr>
    <w:rPr>
      <w:b w:val="0"/>
      <w:bCs w:val="0"/>
      <w:i w:val="0"/>
      <w:iCs w:val="0"/>
      <w:u w:val="none"/>
      <w:strike w:val="0"/>
      <w:smallCaps w:val="0"/>
      <w:sz w:val="8"/>
      <w:szCs w:val="8"/>
      <w:rFonts w:ascii="Arial" w:eastAsia="Arial" w:hAnsi="Arial" w:cs="Arial"/>
    </w:rPr>
  </w:style>
  <w:style w:type="paragraph" w:customStyle="1" w:styleId="Style9">
    <w:name w:val="Heading #5|1"/>
    <w:basedOn w:val="Normal"/>
    <w:link w:val="CharStyle10"/>
    <w:pPr>
      <w:widowControl w:val="0"/>
      <w:shd w:val="clear" w:color="auto" w:fill="FFFFFF"/>
      <w:jc w:val="both"/>
      <w:outlineLvl w:val="4"/>
      <w:spacing w:before="220" w:line="197" w:lineRule="exact"/>
    </w:pPr>
    <w:rPr>
      <w:b/>
      <w:bCs/>
      <w:i w:val="0"/>
      <w:iCs w:val="0"/>
      <w:u w:val="none"/>
      <w:strike w:val="0"/>
      <w:smallCaps w:val="0"/>
      <w:sz w:val="16"/>
      <w:szCs w:val="16"/>
      <w:rFonts w:ascii="Arial" w:eastAsia="Arial" w:hAnsi="Arial" w:cs="Arial"/>
    </w:rPr>
  </w:style>
  <w:style w:type="paragraph" w:customStyle="1" w:styleId="Style11">
    <w:name w:val="Body text|2"/>
    <w:basedOn w:val="Normal"/>
    <w:link w:val="CharStyle12"/>
    <w:pPr>
      <w:widowControl w:val="0"/>
      <w:shd w:val="clear" w:color="auto" w:fill="FFFFFF"/>
      <w:jc w:val="both"/>
      <w:spacing w:line="197" w:lineRule="exact"/>
    </w:pPr>
    <w:rPr>
      <w:b w:val="0"/>
      <w:bCs w:val="0"/>
      <w:i w:val="0"/>
      <w:iCs w:val="0"/>
      <w:u w:val="none"/>
      <w:strike w:val="0"/>
      <w:smallCaps w:val="0"/>
      <w:sz w:val="16"/>
      <w:szCs w:val="16"/>
      <w:rFonts w:ascii="Arial" w:eastAsia="Arial" w:hAnsi="Arial" w:cs="Arial"/>
    </w:rPr>
  </w:style>
  <w:style w:type="paragraph" w:customStyle="1" w:styleId="Style16">
    <w:name w:val="Header or footer|1"/>
    <w:basedOn w:val="Normal"/>
    <w:link w:val="CharStyle17"/>
    <w:pPr>
      <w:widowControl w:val="0"/>
      <w:shd w:val="clear" w:color="auto" w:fill="FFFFFF"/>
      <w:spacing w:line="224" w:lineRule="exact"/>
    </w:pPr>
    <w:rPr>
      <w:b/>
      <w:bCs/>
      <w:i w:val="0"/>
      <w:iCs w:val="0"/>
      <w:u w:val="none"/>
      <w:strike w:val="0"/>
      <w:smallCaps w:val="0"/>
      <w:sz w:val="20"/>
      <w:szCs w:val="20"/>
      <w:rFonts w:ascii="Arial" w:eastAsia="Arial" w:hAnsi="Arial" w:cs="Arial"/>
    </w:rPr>
  </w:style>
  <w:style w:type="paragraph" w:customStyle="1" w:styleId="Style20">
    <w:name w:val="Body text|5"/>
    <w:basedOn w:val="Normal"/>
    <w:link w:val="CharStyle21"/>
    <w:pPr>
      <w:widowControl w:val="0"/>
      <w:shd w:val="clear" w:color="auto" w:fill="FFFFFF"/>
      <w:spacing w:line="156" w:lineRule="exact"/>
    </w:pPr>
    <w:rPr>
      <w:b w:val="0"/>
      <w:bCs w:val="0"/>
      <w:i w:val="0"/>
      <w:iCs w:val="0"/>
      <w:u w:val="none"/>
      <w:strike w:val="0"/>
      <w:smallCaps w:val="0"/>
      <w:sz w:val="14"/>
      <w:szCs w:val="14"/>
      <w:rFonts w:ascii="Arial" w:eastAsia="Arial" w:hAnsi="Arial" w:cs="Arial"/>
    </w:rPr>
  </w:style>
  <w:style w:type="paragraph" w:customStyle="1" w:styleId="Style22">
    <w:name w:val="Barcode|1"/>
    <w:basedOn w:val="Normal"/>
    <w:link w:val="CharStyle23"/>
    <w:pPr>
      <w:widowControl w:val="0"/>
      <w:shd w:val="clear" w:color="auto" w:fill="FFFFFF"/>
    </w:pPr>
    <w:rPr>
      <w:lang w:val="1024"/>
      <w:b w:val="0"/>
      <w:bCs w:val="0"/>
      <w:i w:val="0"/>
      <w:iCs w:val="0"/>
      <w:u w:val="none"/>
      <w:strike w:val="0"/>
      <w:smallCaps w:val="0"/>
      <w:sz w:val="20"/>
      <w:szCs w:val="20"/>
    </w:rPr>
  </w:style>
  <w:style w:type="paragraph" w:customStyle="1" w:styleId="Style24">
    <w:name w:val="Heading #2|1"/>
    <w:basedOn w:val="Normal"/>
    <w:link w:val="CharStyle25"/>
    <w:pPr>
      <w:widowControl w:val="0"/>
      <w:shd w:val="clear" w:color="auto" w:fill="FFFFFF"/>
      <w:outlineLvl w:val="1"/>
      <w:spacing w:after="620" w:line="446" w:lineRule="exact"/>
    </w:pPr>
    <w:rPr>
      <w:b/>
      <w:bCs/>
      <w:i w:val="0"/>
      <w:iCs w:val="0"/>
      <w:u w:val="none"/>
      <w:strike w:val="0"/>
      <w:smallCaps w:val="0"/>
      <w:sz w:val="40"/>
      <w:szCs w:val="40"/>
      <w:rFonts w:ascii="Arial" w:eastAsia="Arial" w:hAnsi="Arial" w:cs="Arial"/>
      <w:spacing w:val="30"/>
    </w:rPr>
  </w:style>
  <w:style w:type="paragraph" w:customStyle="1" w:styleId="Style28">
    <w:name w:val="Body text|6"/>
    <w:basedOn w:val="Normal"/>
    <w:link w:val="CharStyle29"/>
    <w:pPr>
      <w:widowControl w:val="0"/>
      <w:shd w:val="clear" w:color="auto" w:fill="FFFFFF"/>
      <w:jc w:val="both"/>
      <w:spacing w:line="90" w:lineRule="exact"/>
    </w:pPr>
    <w:rPr>
      <w:b w:val="0"/>
      <w:bCs w:val="0"/>
      <w:i w:val="0"/>
      <w:iCs w:val="0"/>
      <w:u w:val="none"/>
      <w:strike w:val="0"/>
      <w:smallCaps w:val="0"/>
      <w:sz w:val="8"/>
      <w:szCs w:val="8"/>
      <w:rFonts w:ascii="Arial" w:eastAsia="Arial" w:hAnsi="Arial" w:cs="Arial"/>
    </w:rPr>
  </w:style>
  <w:style w:type="paragraph" w:customStyle="1" w:styleId="Style30">
    <w:name w:val="Body text|7"/>
    <w:basedOn w:val="Normal"/>
    <w:link w:val="CharStyle31"/>
    <w:pPr>
      <w:widowControl w:val="0"/>
      <w:shd w:val="clear" w:color="auto" w:fill="FFFFFF"/>
      <w:jc w:val="both"/>
      <w:spacing w:line="67" w:lineRule="exact"/>
    </w:pPr>
    <w:rPr>
      <w:b w:val="0"/>
      <w:bCs w:val="0"/>
      <w:i w:val="0"/>
      <w:iCs w:val="0"/>
      <w:u w:val="none"/>
      <w:strike w:val="0"/>
      <w:smallCaps w:val="0"/>
      <w:sz w:val="9"/>
      <w:szCs w:val="9"/>
      <w:rFonts w:ascii="Arial" w:eastAsia="Arial" w:hAnsi="Arial" w:cs="Arial"/>
    </w:rPr>
  </w:style>
  <w:style w:type="paragraph" w:customStyle="1" w:styleId="Style32">
    <w:name w:val="Heading #4|1"/>
    <w:basedOn w:val="Normal"/>
    <w:link w:val="CharStyle33"/>
    <w:pPr>
      <w:widowControl w:val="0"/>
      <w:shd w:val="clear" w:color="auto" w:fill="FFFFFF"/>
      <w:jc w:val="both"/>
      <w:outlineLvl w:val="3"/>
      <w:spacing w:line="178" w:lineRule="exact"/>
    </w:pPr>
    <w:rPr>
      <w:b w:val="0"/>
      <w:bCs w:val="0"/>
      <w:i w:val="0"/>
      <w:iCs w:val="0"/>
      <w:u w:val="none"/>
      <w:strike w:val="0"/>
      <w:smallCaps w:val="0"/>
      <w:sz w:val="16"/>
      <w:szCs w:val="16"/>
      <w:rFonts w:ascii="Arial" w:eastAsia="Arial" w:hAnsi="Arial" w:cs="Arial"/>
    </w:rPr>
  </w:style>
  <w:style w:type="paragraph" w:customStyle="1" w:styleId="Style34">
    <w:name w:val="Body text|8"/>
    <w:basedOn w:val="Normal"/>
    <w:link w:val="CharStyle35"/>
    <w:pPr>
      <w:widowControl w:val="0"/>
      <w:shd w:val="clear" w:color="auto" w:fill="FFFFFF"/>
      <w:jc w:val="both"/>
      <w:spacing w:line="90" w:lineRule="exact"/>
    </w:pPr>
    <w:rPr>
      <w:b w:val="0"/>
      <w:bCs w:val="0"/>
      <w:i w:val="0"/>
      <w:iCs w:val="0"/>
      <w:u w:val="none"/>
      <w:strike w:val="0"/>
      <w:smallCaps w:val="0"/>
      <w:sz w:val="8"/>
      <w:szCs w:val="8"/>
      <w:rFonts w:ascii="Arial" w:eastAsia="Arial" w:hAnsi="Arial" w:cs="Arial"/>
    </w:rPr>
  </w:style>
  <w:style w:type="paragraph" w:customStyle="1" w:styleId="Style38">
    <w:name w:val="Body text|9"/>
    <w:basedOn w:val="Normal"/>
    <w:link w:val="CharStyle39"/>
    <w:pPr>
      <w:widowControl w:val="0"/>
      <w:shd w:val="clear" w:color="auto" w:fill="FFFFFF"/>
      <w:jc w:val="right"/>
      <w:spacing w:before="60" w:after="60" w:line="77" w:lineRule="exact"/>
    </w:pPr>
    <w:rPr>
      <w:b w:val="0"/>
      <w:bCs w:val="0"/>
      <w:i w:val="0"/>
      <w:iCs w:val="0"/>
      <w:u w:val="none"/>
      <w:strike w:val="0"/>
      <w:smallCaps w:val="0"/>
      <w:sz w:val="8"/>
      <w:szCs w:val="8"/>
      <w:rFonts w:ascii="Arial" w:eastAsia="Arial" w:hAnsi="Arial" w:cs="Arial"/>
    </w:rPr>
  </w:style>
  <w:style w:type="paragraph" w:customStyle="1" w:styleId="Style43">
    <w:name w:val="Body text|10"/>
    <w:basedOn w:val="Normal"/>
    <w:link w:val="CharStyle44"/>
    <w:pPr>
      <w:widowControl w:val="0"/>
      <w:shd w:val="clear" w:color="auto" w:fill="FFFFFF"/>
      <w:spacing w:line="178" w:lineRule="exact"/>
    </w:pPr>
    <w:rPr>
      <w:b w:val="0"/>
      <w:bCs w:val="0"/>
      <w:i/>
      <w:iCs/>
      <w:u w:val="none"/>
      <w:strike w:val="0"/>
      <w:smallCaps w:val="0"/>
      <w:sz w:val="16"/>
      <w:szCs w:val="16"/>
      <w:rFonts w:ascii="Arial" w:eastAsia="Arial" w:hAnsi="Arial" w:cs="Arial"/>
      <w:spacing w:val="10"/>
    </w:rPr>
  </w:style>
  <w:style w:type="paragraph" w:customStyle="1" w:styleId="Style47">
    <w:name w:val="Heading #3|1"/>
    <w:basedOn w:val="Normal"/>
    <w:link w:val="CharStyle48"/>
    <w:pPr>
      <w:widowControl w:val="0"/>
      <w:shd w:val="clear" w:color="auto" w:fill="FFFFFF"/>
      <w:jc w:val="both"/>
      <w:outlineLvl w:val="2"/>
      <w:spacing w:before="120" w:after="120" w:line="178" w:lineRule="exact"/>
    </w:pPr>
    <w:rPr>
      <w:b w:val="0"/>
      <w:bCs w:val="0"/>
      <w:i w:val="0"/>
      <w:iCs w:val="0"/>
      <w:u w:val="none"/>
      <w:strike w:val="0"/>
      <w:smallCaps w:val="0"/>
      <w:sz w:val="16"/>
      <w:szCs w:val="16"/>
      <w:rFonts w:ascii="Arial" w:eastAsia="Arial" w:hAnsi="Arial" w:cs="Arial"/>
    </w:rPr>
  </w:style>
  <w:style w:type="paragraph" w:customStyle="1" w:styleId="Style50">
    <w:name w:val="Body text|11"/>
    <w:basedOn w:val="Normal"/>
    <w:link w:val="CharStyle51"/>
    <w:pPr>
      <w:widowControl w:val="0"/>
      <w:shd w:val="clear" w:color="auto" w:fill="FFFFFF"/>
      <w:jc w:val="both"/>
      <w:spacing w:before="200" w:line="168" w:lineRule="exact"/>
    </w:pPr>
    <w:rPr>
      <w:b w:val="0"/>
      <w:bCs w:val="0"/>
      <w:i w:val="0"/>
      <w:iCs w:val="0"/>
      <w:u w:val="none"/>
      <w:strike w:val="0"/>
      <w:smallCaps w:val="0"/>
      <w:sz w:val="15"/>
      <w:szCs w:val="15"/>
      <w:rFonts w:ascii="Arial" w:eastAsia="Arial" w:hAnsi="Arial" w:cs="Arial"/>
    </w:rPr>
  </w:style>
  <w:style w:type="paragraph" w:customStyle="1" w:styleId="Style53">
    <w:name w:val="Table caption|1"/>
    <w:basedOn w:val="Normal"/>
    <w:link w:val="CharStyle54"/>
    <w:pPr>
      <w:widowControl w:val="0"/>
      <w:shd w:val="clear" w:color="auto" w:fill="FFFFFF"/>
      <w:jc w:val="both"/>
      <w:spacing w:line="197" w:lineRule="exact"/>
    </w:pPr>
    <w:rPr>
      <w:b w:val="0"/>
      <w:bCs w:val="0"/>
      <w:i w:val="0"/>
      <w:iCs w:val="0"/>
      <w:u w:val="none"/>
      <w:strike w:val="0"/>
      <w:smallCaps w:val="0"/>
      <w:sz w:val="16"/>
      <w:szCs w:val="16"/>
      <w:rFonts w:ascii="Arial" w:eastAsia="Arial" w:hAnsi="Arial" w:cs="Arial"/>
    </w:rPr>
  </w:style>
  <w:style w:type="paragraph" w:customStyle="1" w:styleId="Style60">
    <w:name w:val="Other|1"/>
    <w:basedOn w:val="Normal"/>
    <w:link w:val="CharStyle61"/>
    <w:pPr>
      <w:widowControl w:val="0"/>
      <w:shd w:val="clear" w:color="auto" w:fill="FFFFFF"/>
    </w:pPr>
    <w:rPr>
      <w:lang w:val="1024"/>
      <w:b w:val="0"/>
      <w:bCs w:val="0"/>
      <w:i w:val="0"/>
      <w:iCs w:val="0"/>
      <w:u w:val="none"/>
      <w:strike w:val="0"/>
      <w:smallCaps w:val="0"/>
      <w:sz w:val="20"/>
      <w:szCs w:val="20"/>
    </w:rPr>
  </w:style>
  <w:style w:type="paragraph" w:customStyle="1" w:styleId="Style62">
    <w:name w:val="Body text|12"/>
    <w:basedOn w:val="Normal"/>
    <w:link w:val="CharStyle63"/>
    <w:pPr>
      <w:widowControl w:val="0"/>
      <w:shd w:val="clear" w:color="auto" w:fill="FFFFFF"/>
      <w:spacing w:line="246" w:lineRule="exact"/>
    </w:pPr>
    <w:rPr>
      <w:b w:val="0"/>
      <w:bCs w:val="0"/>
      <w:i w:val="0"/>
      <w:iCs w:val="0"/>
      <w:u w:val="none"/>
      <w:strike w:val="0"/>
      <w:smallCaps w:val="0"/>
      <w:sz w:val="22"/>
      <w:szCs w:val="22"/>
      <w:rFonts w:ascii="Arial" w:eastAsia="Arial" w:hAnsi="Arial" w:cs="Arial"/>
    </w:rPr>
  </w:style>
  <w:style w:type="paragraph" w:customStyle="1" w:styleId="Style65">
    <w:name w:val="Table caption|2"/>
    <w:basedOn w:val="Normal"/>
    <w:link w:val="CharStyle66"/>
    <w:pPr>
      <w:widowControl w:val="0"/>
      <w:shd w:val="clear" w:color="auto" w:fill="FFFFFF"/>
      <w:jc w:val="right"/>
      <w:spacing w:line="100" w:lineRule="exact"/>
    </w:pPr>
    <w:rPr>
      <w:b w:val="0"/>
      <w:bCs w:val="0"/>
      <w:i w:val="0"/>
      <w:iCs w:val="0"/>
      <w:u w:val="none"/>
      <w:strike w:val="0"/>
      <w:smallCaps w:val="0"/>
      <w:sz w:val="9"/>
      <w:szCs w:val="9"/>
      <w:rFonts w:ascii="Arial" w:eastAsia="Arial" w:hAnsi="Arial" w:cs="Arial"/>
    </w:rPr>
  </w:style>
  <w:style w:type="paragraph" w:customStyle="1" w:styleId="Style68">
    <w:name w:val="Table caption|3"/>
    <w:basedOn w:val="Normal"/>
    <w:link w:val="CharStyle69"/>
    <w:pPr>
      <w:widowControl w:val="0"/>
      <w:shd w:val="clear" w:color="auto" w:fill="FFFFFF"/>
      <w:spacing w:line="178" w:lineRule="exact"/>
    </w:pPr>
    <w:rPr>
      <w:b/>
      <w:bCs/>
      <w:i w:val="0"/>
      <w:iCs w:val="0"/>
      <w:u w:val="none"/>
      <w:strike w:val="0"/>
      <w:smallCaps w:val="0"/>
      <w:sz w:val="16"/>
      <w:szCs w:val="1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