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A0" w:rsidRPr="00375939" w:rsidRDefault="002E3B26">
      <w:pPr>
        <w:tabs>
          <w:tab w:val="left" w:pos="8280"/>
        </w:tabs>
        <w:jc w:val="both"/>
        <w:rPr>
          <w:sz w:val="22"/>
          <w:szCs w:val="22"/>
        </w:rPr>
      </w:pPr>
      <w:r w:rsidRPr="00375939">
        <w:rPr>
          <w:sz w:val="22"/>
          <w:szCs w:val="22"/>
        </w:rPr>
        <w:t xml:space="preserve">                                                                                  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E3B26" w:rsidRPr="00375939" w:rsidTr="001C3CC7">
        <w:trPr>
          <w:trHeight w:val="70"/>
        </w:trPr>
        <w:tc>
          <w:tcPr>
            <w:tcW w:w="9180" w:type="dxa"/>
          </w:tcPr>
          <w:p w:rsidR="00FE1E62" w:rsidRPr="00FE1E62" w:rsidRDefault="00FE1E62" w:rsidP="00FE1E62">
            <w:pPr>
              <w:jc w:val="center"/>
              <w:rPr>
                <w:b/>
                <w:sz w:val="32"/>
                <w:szCs w:val="32"/>
              </w:rPr>
            </w:pPr>
            <w:r w:rsidRPr="00FE1E62">
              <w:rPr>
                <w:b/>
                <w:sz w:val="32"/>
                <w:szCs w:val="32"/>
              </w:rPr>
              <w:t xml:space="preserve">Smlouva </w:t>
            </w:r>
            <w:r>
              <w:rPr>
                <w:b/>
                <w:sz w:val="32"/>
                <w:szCs w:val="32"/>
              </w:rPr>
              <w:t>příkazní</w:t>
            </w:r>
            <w:r w:rsidRPr="00FE1E62">
              <w:rPr>
                <w:b/>
                <w:sz w:val="32"/>
                <w:szCs w:val="32"/>
              </w:rPr>
              <w:t>,</w:t>
            </w:r>
          </w:p>
          <w:p w:rsidR="00FE1E62" w:rsidRPr="00307C5C" w:rsidRDefault="00FE1E62" w:rsidP="00FE1E62">
            <w:pPr>
              <w:pStyle w:val="Nzev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WISPI </w:t>
            </w:r>
            <w:r w:rsidR="00A04CC2">
              <w:rPr>
                <w:rFonts w:ascii="Times New Roman" w:hAnsi="Times New Roman" w:cs="Times New Roman"/>
                <w:b/>
                <w:sz w:val="22"/>
                <w:szCs w:val="22"/>
              </w:rPr>
              <w:t>č.j.:</w:t>
            </w:r>
            <w:r w:rsidR="00C529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bookmarkStart w:id="0" w:name="_GoBack"/>
            <w:r w:rsidR="00C52998">
              <w:rPr>
                <w:rFonts w:ascii="Times New Roman" w:hAnsi="Times New Roman" w:cs="Times New Roman"/>
                <w:b/>
                <w:sz w:val="22"/>
                <w:szCs w:val="22"/>
              </w:rPr>
              <w:t>2023/71/S</w:t>
            </w:r>
            <w:bookmarkEnd w:id="0"/>
          </w:p>
          <w:p w:rsidR="00FE1E62" w:rsidRDefault="00FE1E62" w:rsidP="00FE1E62">
            <w:pPr>
              <w:pStyle w:val="Nadpis2"/>
              <w:rPr>
                <w:sz w:val="28"/>
                <w:szCs w:val="28"/>
              </w:rPr>
            </w:pPr>
          </w:p>
          <w:p w:rsidR="00856791" w:rsidRDefault="00EF4930" w:rsidP="00FE1E62">
            <w:pPr>
              <w:pStyle w:val="Nadpis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kterou </w:t>
            </w:r>
            <w:r w:rsidR="00FE1E62" w:rsidRPr="00FE1E62">
              <w:rPr>
                <w:b w:val="0"/>
                <w:sz w:val="22"/>
                <w:szCs w:val="22"/>
              </w:rPr>
              <w:t xml:space="preserve">dnešního dne, měsíce a roku uzavírají </w:t>
            </w:r>
            <w:r>
              <w:rPr>
                <w:b w:val="0"/>
                <w:sz w:val="22"/>
                <w:szCs w:val="22"/>
              </w:rPr>
              <w:t xml:space="preserve">níže uvedené </w:t>
            </w:r>
            <w:r w:rsidR="00FE1E62" w:rsidRPr="00FE1E62">
              <w:rPr>
                <w:b w:val="0"/>
                <w:sz w:val="22"/>
                <w:szCs w:val="22"/>
              </w:rPr>
              <w:t>smluvní strany</w:t>
            </w:r>
            <w:r>
              <w:rPr>
                <w:b w:val="0"/>
                <w:sz w:val="22"/>
                <w:szCs w:val="22"/>
              </w:rPr>
              <w:t xml:space="preserve"> v souladu s ustanovením </w:t>
            </w:r>
          </w:p>
          <w:p w:rsidR="002C7693" w:rsidRPr="00FE1E62" w:rsidRDefault="00EF4930" w:rsidP="00FE1E62">
            <w:pPr>
              <w:pStyle w:val="Nadpis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§ 2430 a násl. občanského zákoníku, v platném znění:</w:t>
            </w:r>
          </w:p>
          <w:p w:rsidR="00375939" w:rsidRPr="00375939" w:rsidRDefault="00375939" w:rsidP="00FE1E62">
            <w:pPr>
              <w:rPr>
                <w:rFonts w:eastAsia="Arial Unicode MS"/>
              </w:rPr>
            </w:pPr>
          </w:p>
          <w:p w:rsidR="002E3B26" w:rsidRPr="00375939" w:rsidRDefault="002E3B26" w:rsidP="00FE1E6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</w:tbl>
    <w:p w:rsidR="002E3B26" w:rsidRPr="00375939" w:rsidRDefault="002E3B26" w:rsidP="00FE1E62">
      <w:pPr>
        <w:rPr>
          <w:b/>
          <w:sz w:val="22"/>
          <w:szCs w:val="22"/>
        </w:rPr>
      </w:pPr>
      <w:r w:rsidRPr="00375939">
        <w:rPr>
          <w:b/>
          <w:sz w:val="22"/>
          <w:szCs w:val="22"/>
        </w:rPr>
        <w:t>1. SMLUVNÍ STRANY</w:t>
      </w:r>
    </w:p>
    <w:p w:rsidR="00174C62" w:rsidRPr="00375939" w:rsidRDefault="00174C62" w:rsidP="00FE1E62">
      <w:pPr>
        <w:rPr>
          <w:b/>
          <w:sz w:val="22"/>
          <w:szCs w:val="22"/>
        </w:rPr>
      </w:pPr>
    </w:p>
    <w:p w:rsidR="00D35471" w:rsidRDefault="00D35471" w:rsidP="001C3CC7">
      <w:pPr>
        <w:ind w:left="426"/>
        <w:rPr>
          <w:b/>
          <w:sz w:val="22"/>
          <w:szCs w:val="22"/>
        </w:rPr>
      </w:pPr>
    </w:p>
    <w:p w:rsidR="00D35471" w:rsidRPr="00D35471" w:rsidRDefault="00D35471" w:rsidP="00D35471">
      <w:pPr>
        <w:ind w:firstLine="426"/>
        <w:jc w:val="both"/>
        <w:rPr>
          <w:b/>
          <w:sz w:val="22"/>
          <w:szCs w:val="28"/>
        </w:rPr>
      </w:pPr>
      <w:r w:rsidRPr="00D35471">
        <w:rPr>
          <w:b/>
          <w:sz w:val="22"/>
          <w:szCs w:val="28"/>
        </w:rPr>
        <w:t>Národní muzeum v přírodě, příspěvková organizace</w:t>
      </w:r>
    </w:p>
    <w:p w:rsidR="001C3CC7" w:rsidRPr="00D35471" w:rsidRDefault="001C3CC7" w:rsidP="001C3CC7">
      <w:pPr>
        <w:ind w:left="426"/>
        <w:rPr>
          <w:sz w:val="22"/>
          <w:szCs w:val="22"/>
        </w:rPr>
      </w:pPr>
      <w:r w:rsidRPr="00D35471">
        <w:rPr>
          <w:sz w:val="22"/>
          <w:szCs w:val="22"/>
        </w:rPr>
        <w:t>Valašské muzeum v</w:t>
      </w:r>
      <w:r w:rsidR="00BA582F">
        <w:rPr>
          <w:sz w:val="22"/>
          <w:szCs w:val="22"/>
        </w:rPr>
        <w:t xml:space="preserve"> přírodě </w:t>
      </w:r>
    </w:p>
    <w:p w:rsidR="001C3CC7" w:rsidRPr="00375939" w:rsidRDefault="001C3CC7" w:rsidP="001C3CC7">
      <w:pPr>
        <w:ind w:left="426"/>
        <w:rPr>
          <w:sz w:val="22"/>
          <w:szCs w:val="22"/>
        </w:rPr>
      </w:pPr>
      <w:r w:rsidRPr="00375939">
        <w:rPr>
          <w:sz w:val="22"/>
          <w:szCs w:val="22"/>
        </w:rPr>
        <w:t xml:space="preserve">Statutární orgán: Ing. Jindřich Ondruš, </w:t>
      </w:r>
      <w:r w:rsidR="00D35471">
        <w:rPr>
          <w:sz w:val="22"/>
          <w:szCs w:val="22"/>
        </w:rPr>
        <w:t xml:space="preserve">generální </w:t>
      </w:r>
      <w:r w:rsidRPr="00375939">
        <w:rPr>
          <w:sz w:val="22"/>
          <w:szCs w:val="22"/>
        </w:rPr>
        <w:t>ředitel muzea</w:t>
      </w:r>
    </w:p>
    <w:p w:rsidR="001C3CC7" w:rsidRPr="00375939" w:rsidRDefault="001C3CC7" w:rsidP="001C3CC7">
      <w:pPr>
        <w:ind w:left="426"/>
        <w:rPr>
          <w:sz w:val="22"/>
          <w:szCs w:val="22"/>
        </w:rPr>
      </w:pPr>
      <w:r w:rsidRPr="00375939">
        <w:rPr>
          <w:sz w:val="22"/>
          <w:szCs w:val="22"/>
        </w:rPr>
        <w:t>Sídlo: Palackého 147,756 61 Rožnov pod Radhoštěm</w:t>
      </w:r>
    </w:p>
    <w:p w:rsidR="001C3CC7" w:rsidRPr="00375939" w:rsidRDefault="001C3CC7" w:rsidP="001C3CC7">
      <w:pPr>
        <w:ind w:left="426"/>
        <w:rPr>
          <w:sz w:val="22"/>
          <w:szCs w:val="22"/>
        </w:rPr>
      </w:pPr>
      <w:r w:rsidRPr="00375939">
        <w:rPr>
          <w:sz w:val="22"/>
          <w:szCs w:val="22"/>
        </w:rPr>
        <w:t xml:space="preserve">IČO: 00098604 DIČ: </w:t>
      </w:r>
      <w:r w:rsidR="007C396D">
        <w:rPr>
          <w:sz w:val="22"/>
          <w:szCs w:val="22"/>
        </w:rPr>
        <w:t>404-</w:t>
      </w:r>
      <w:r w:rsidRPr="00375939">
        <w:rPr>
          <w:sz w:val="22"/>
          <w:szCs w:val="22"/>
        </w:rPr>
        <w:t>00098604</w:t>
      </w:r>
    </w:p>
    <w:p w:rsidR="001C3CC7" w:rsidRPr="00375939" w:rsidRDefault="001C3CC7" w:rsidP="001C3CC7">
      <w:pPr>
        <w:ind w:left="426"/>
        <w:rPr>
          <w:sz w:val="22"/>
          <w:szCs w:val="22"/>
        </w:rPr>
      </w:pPr>
      <w:r w:rsidRPr="00375939">
        <w:rPr>
          <w:sz w:val="22"/>
          <w:szCs w:val="22"/>
        </w:rPr>
        <w:t xml:space="preserve">Bankovní spojení: </w:t>
      </w:r>
      <w:proofErr w:type="spellStart"/>
      <w:r w:rsidR="00766E22">
        <w:rPr>
          <w:sz w:val="22"/>
          <w:szCs w:val="22"/>
        </w:rPr>
        <w:t>xxxxx</w:t>
      </w:r>
      <w:proofErr w:type="spellEnd"/>
    </w:p>
    <w:p w:rsidR="001C3CC7" w:rsidRPr="00375939" w:rsidRDefault="001C3CC7" w:rsidP="001C3CC7">
      <w:pPr>
        <w:ind w:left="426"/>
        <w:rPr>
          <w:sz w:val="22"/>
          <w:szCs w:val="22"/>
        </w:rPr>
      </w:pPr>
      <w:r w:rsidRPr="00375939">
        <w:rPr>
          <w:sz w:val="22"/>
          <w:szCs w:val="22"/>
        </w:rPr>
        <w:t xml:space="preserve">(dále jen v textu smlouvy </w:t>
      </w:r>
      <w:proofErr w:type="gramStart"/>
      <w:r w:rsidRPr="00375939">
        <w:rPr>
          <w:sz w:val="22"/>
          <w:szCs w:val="22"/>
        </w:rPr>
        <w:t xml:space="preserve">„ </w:t>
      </w:r>
      <w:r w:rsidR="00FE1E62">
        <w:rPr>
          <w:sz w:val="22"/>
          <w:szCs w:val="22"/>
        </w:rPr>
        <w:t>příkazce</w:t>
      </w:r>
      <w:proofErr w:type="gramEnd"/>
      <w:r w:rsidRPr="00375939">
        <w:rPr>
          <w:sz w:val="22"/>
          <w:szCs w:val="22"/>
        </w:rPr>
        <w:t>“)</w:t>
      </w:r>
    </w:p>
    <w:p w:rsidR="001C3CC7" w:rsidRPr="00375939" w:rsidRDefault="001C3CC7" w:rsidP="00FE1E62">
      <w:pPr>
        <w:rPr>
          <w:sz w:val="22"/>
          <w:szCs w:val="22"/>
        </w:rPr>
      </w:pPr>
    </w:p>
    <w:p w:rsidR="001C3CC7" w:rsidRPr="00375939" w:rsidRDefault="001C3CC7" w:rsidP="001C3CC7">
      <w:pPr>
        <w:ind w:left="426"/>
        <w:rPr>
          <w:sz w:val="22"/>
          <w:szCs w:val="22"/>
        </w:rPr>
      </w:pPr>
      <w:r w:rsidRPr="00375939">
        <w:rPr>
          <w:sz w:val="22"/>
          <w:szCs w:val="22"/>
        </w:rPr>
        <w:t>a</w:t>
      </w:r>
    </w:p>
    <w:p w:rsidR="001C3CC7" w:rsidRPr="00375939" w:rsidRDefault="001C3CC7" w:rsidP="001C3CC7">
      <w:pPr>
        <w:ind w:left="426"/>
        <w:rPr>
          <w:sz w:val="22"/>
          <w:szCs w:val="22"/>
        </w:rPr>
      </w:pPr>
    </w:p>
    <w:p w:rsidR="00EC2297" w:rsidRPr="00375939" w:rsidRDefault="00EC2297" w:rsidP="00EC2297">
      <w:pPr>
        <w:keepNext/>
        <w:ind w:left="426"/>
        <w:jc w:val="both"/>
        <w:outlineLvl w:val="0"/>
        <w:rPr>
          <w:b/>
          <w:bCs/>
          <w:iCs/>
          <w:sz w:val="22"/>
          <w:szCs w:val="22"/>
        </w:rPr>
      </w:pPr>
      <w:r w:rsidRPr="00375939">
        <w:rPr>
          <w:b/>
          <w:bCs/>
          <w:iCs/>
          <w:sz w:val="22"/>
          <w:szCs w:val="22"/>
        </w:rPr>
        <w:t>Valašsk</w:t>
      </w:r>
      <w:r w:rsidR="003A3EB1">
        <w:rPr>
          <w:b/>
          <w:bCs/>
          <w:iCs/>
          <w:sz w:val="22"/>
          <w:szCs w:val="22"/>
        </w:rPr>
        <w:t>ý</w:t>
      </w:r>
      <w:r w:rsidRPr="00375939">
        <w:rPr>
          <w:b/>
          <w:bCs/>
          <w:iCs/>
          <w:sz w:val="22"/>
          <w:szCs w:val="22"/>
        </w:rPr>
        <w:t xml:space="preserve"> folklórní s</w:t>
      </w:r>
      <w:r w:rsidR="003A3EB1">
        <w:rPr>
          <w:b/>
          <w:bCs/>
          <w:iCs/>
          <w:sz w:val="22"/>
          <w:szCs w:val="22"/>
        </w:rPr>
        <w:t>polek</w:t>
      </w:r>
    </w:p>
    <w:p w:rsidR="00BC4E33" w:rsidRDefault="00EC2297" w:rsidP="00EC2297">
      <w:pPr>
        <w:ind w:left="426"/>
        <w:rPr>
          <w:sz w:val="22"/>
          <w:szCs w:val="22"/>
        </w:rPr>
      </w:pPr>
      <w:r w:rsidRPr="00BC4E33">
        <w:rPr>
          <w:sz w:val="22"/>
          <w:szCs w:val="22"/>
        </w:rPr>
        <w:t xml:space="preserve">se sídlem: </w:t>
      </w:r>
      <w:r w:rsidR="00BC4E33">
        <w:rPr>
          <w:sz w:val="22"/>
          <w:szCs w:val="22"/>
        </w:rPr>
        <w:t>7</w:t>
      </w:r>
      <w:r w:rsidR="003A3EB1">
        <w:rPr>
          <w:sz w:val="22"/>
          <w:szCs w:val="22"/>
        </w:rPr>
        <w:t>44</w:t>
      </w:r>
      <w:r w:rsidR="00BC4E33">
        <w:rPr>
          <w:sz w:val="22"/>
          <w:szCs w:val="22"/>
        </w:rPr>
        <w:t xml:space="preserve"> </w:t>
      </w:r>
      <w:proofErr w:type="gramStart"/>
      <w:r w:rsidR="00BC4E33">
        <w:rPr>
          <w:sz w:val="22"/>
          <w:szCs w:val="22"/>
        </w:rPr>
        <w:t xml:space="preserve">01  </w:t>
      </w:r>
      <w:r w:rsidR="003A3EB1">
        <w:rPr>
          <w:sz w:val="22"/>
          <w:szCs w:val="22"/>
        </w:rPr>
        <w:t>Frenštát</w:t>
      </w:r>
      <w:proofErr w:type="gramEnd"/>
      <w:r w:rsidR="003A3EB1">
        <w:rPr>
          <w:sz w:val="22"/>
          <w:szCs w:val="22"/>
        </w:rPr>
        <w:t xml:space="preserve"> p. R., Bartošky 583</w:t>
      </w:r>
      <w:r w:rsidRPr="00BC4E33">
        <w:rPr>
          <w:sz w:val="22"/>
          <w:szCs w:val="22"/>
        </w:rPr>
        <w:t xml:space="preserve"> </w:t>
      </w:r>
    </w:p>
    <w:p w:rsidR="00EC2297" w:rsidRPr="00375939" w:rsidRDefault="00EC2297" w:rsidP="00EC2297">
      <w:pPr>
        <w:ind w:left="426"/>
        <w:rPr>
          <w:sz w:val="22"/>
          <w:szCs w:val="22"/>
        </w:rPr>
      </w:pPr>
      <w:r w:rsidRPr="00375939">
        <w:rPr>
          <w:sz w:val="22"/>
          <w:szCs w:val="22"/>
        </w:rPr>
        <w:t xml:space="preserve">doručovací adresa: Vítězná 1743, 756 </w:t>
      </w:r>
      <w:proofErr w:type="gramStart"/>
      <w:r w:rsidRPr="00375939">
        <w:rPr>
          <w:sz w:val="22"/>
          <w:szCs w:val="22"/>
        </w:rPr>
        <w:t>61  Rožnov</w:t>
      </w:r>
      <w:proofErr w:type="gramEnd"/>
      <w:r w:rsidRPr="00375939">
        <w:rPr>
          <w:sz w:val="22"/>
          <w:szCs w:val="22"/>
        </w:rPr>
        <w:t xml:space="preserve"> pod Radhoštěm</w:t>
      </w:r>
    </w:p>
    <w:p w:rsidR="00EC2297" w:rsidRPr="00375939" w:rsidRDefault="00EC2297" w:rsidP="00EC2297">
      <w:pPr>
        <w:ind w:left="426"/>
        <w:rPr>
          <w:sz w:val="22"/>
          <w:szCs w:val="22"/>
        </w:rPr>
      </w:pPr>
      <w:r w:rsidRPr="00375939">
        <w:rPr>
          <w:sz w:val="22"/>
          <w:szCs w:val="22"/>
        </w:rPr>
        <w:t>IČO: 41084713</w:t>
      </w:r>
    </w:p>
    <w:p w:rsidR="00EC2297" w:rsidRPr="00375939" w:rsidRDefault="00EC2297" w:rsidP="00EC2297">
      <w:pPr>
        <w:ind w:left="426"/>
        <w:rPr>
          <w:sz w:val="22"/>
          <w:szCs w:val="22"/>
        </w:rPr>
      </w:pPr>
      <w:r w:rsidRPr="00375939">
        <w:rPr>
          <w:sz w:val="22"/>
          <w:szCs w:val="22"/>
        </w:rPr>
        <w:t xml:space="preserve">bankovní spojení: </w:t>
      </w:r>
      <w:proofErr w:type="spellStart"/>
      <w:r w:rsidR="00766E22">
        <w:rPr>
          <w:sz w:val="22"/>
          <w:szCs w:val="22"/>
        </w:rPr>
        <w:t>xxxxx</w:t>
      </w:r>
      <w:proofErr w:type="spellEnd"/>
    </w:p>
    <w:p w:rsidR="00EC2297" w:rsidRPr="00375939" w:rsidRDefault="00EC2297" w:rsidP="00EC2297">
      <w:pPr>
        <w:ind w:left="426"/>
        <w:rPr>
          <w:sz w:val="22"/>
          <w:szCs w:val="22"/>
        </w:rPr>
      </w:pPr>
      <w:r w:rsidRPr="00375939">
        <w:rPr>
          <w:sz w:val="22"/>
          <w:szCs w:val="22"/>
        </w:rPr>
        <w:t xml:space="preserve">číslo účtu: </w:t>
      </w:r>
      <w:proofErr w:type="spellStart"/>
      <w:r w:rsidR="00766E22">
        <w:rPr>
          <w:sz w:val="22"/>
          <w:szCs w:val="22"/>
        </w:rPr>
        <w:t>xxxxx</w:t>
      </w:r>
      <w:proofErr w:type="spellEnd"/>
    </w:p>
    <w:p w:rsidR="00EC2297" w:rsidRPr="00375939" w:rsidRDefault="00EC2297" w:rsidP="00EC2297">
      <w:pPr>
        <w:ind w:left="426"/>
        <w:jc w:val="both"/>
        <w:rPr>
          <w:sz w:val="22"/>
          <w:szCs w:val="22"/>
        </w:rPr>
      </w:pPr>
      <w:r w:rsidRPr="00375939">
        <w:rPr>
          <w:sz w:val="22"/>
          <w:szCs w:val="22"/>
        </w:rPr>
        <w:t xml:space="preserve">zastoupené: místopředsedou Ing. Petrem Dobrovolným </w:t>
      </w:r>
    </w:p>
    <w:p w:rsidR="00EC2297" w:rsidRPr="00375939" w:rsidRDefault="00EC2297" w:rsidP="00EC2297">
      <w:pPr>
        <w:ind w:left="426"/>
        <w:jc w:val="both"/>
        <w:rPr>
          <w:bCs/>
          <w:sz w:val="22"/>
          <w:szCs w:val="22"/>
        </w:rPr>
      </w:pPr>
      <w:r w:rsidRPr="00375939">
        <w:rPr>
          <w:bCs/>
          <w:sz w:val="22"/>
          <w:szCs w:val="22"/>
        </w:rPr>
        <w:t xml:space="preserve">email </w:t>
      </w:r>
      <w:proofErr w:type="spellStart"/>
      <w:r w:rsidR="00766E22">
        <w:rPr>
          <w:bCs/>
          <w:sz w:val="22"/>
          <w:szCs w:val="22"/>
        </w:rPr>
        <w:t>xxxxx</w:t>
      </w:r>
      <w:proofErr w:type="spellEnd"/>
    </w:p>
    <w:p w:rsidR="00EC2297" w:rsidRPr="00375939" w:rsidRDefault="00EC2297" w:rsidP="00FE1E62">
      <w:pPr>
        <w:ind w:left="426"/>
        <w:jc w:val="both"/>
        <w:rPr>
          <w:bCs/>
          <w:sz w:val="22"/>
          <w:szCs w:val="22"/>
        </w:rPr>
      </w:pPr>
      <w:r w:rsidRPr="00375939">
        <w:rPr>
          <w:bCs/>
          <w:sz w:val="22"/>
          <w:szCs w:val="22"/>
        </w:rPr>
        <w:t xml:space="preserve">tel. </w:t>
      </w:r>
      <w:proofErr w:type="spellStart"/>
      <w:r w:rsidR="00766E22">
        <w:rPr>
          <w:bCs/>
          <w:sz w:val="22"/>
          <w:szCs w:val="22"/>
        </w:rPr>
        <w:t>xxxxx</w:t>
      </w:r>
      <w:proofErr w:type="spellEnd"/>
    </w:p>
    <w:p w:rsidR="00EC2297" w:rsidRPr="00375939" w:rsidRDefault="00EC2297" w:rsidP="00EC2297">
      <w:pPr>
        <w:ind w:left="426"/>
        <w:rPr>
          <w:sz w:val="22"/>
          <w:szCs w:val="22"/>
        </w:rPr>
      </w:pPr>
      <w:r w:rsidRPr="00375939">
        <w:rPr>
          <w:sz w:val="22"/>
          <w:szCs w:val="22"/>
        </w:rPr>
        <w:t xml:space="preserve">(dále jen v textu smlouvy </w:t>
      </w:r>
      <w:proofErr w:type="gramStart"/>
      <w:r w:rsidRPr="00375939">
        <w:rPr>
          <w:sz w:val="22"/>
          <w:szCs w:val="22"/>
        </w:rPr>
        <w:t xml:space="preserve">„ </w:t>
      </w:r>
      <w:r w:rsidR="00FE1E62">
        <w:rPr>
          <w:sz w:val="22"/>
          <w:szCs w:val="22"/>
        </w:rPr>
        <w:t>příkazník</w:t>
      </w:r>
      <w:proofErr w:type="gramEnd"/>
      <w:r w:rsidRPr="00375939">
        <w:rPr>
          <w:sz w:val="22"/>
          <w:szCs w:val="22"/>
        </w:rPr>
        <w:t>“)</w:t>
      </w:r>
    </w:p>
    <w:p w:rsidR="00EC2297" w:rsidRPr="00375939" w:rsidRDefault="00EC2297" w:rsidP="00EC2297">
      <w:pPr>
        <w:ind w:left="426"/>
        <w:jc w:val="both"/>
        <w:rPr>
          <w:bCs/>
          <w:sz w:val="22"/>
          <w:szCs w:val="22"/>
        </w:rPr>
      </w:pPr>
    </w:p>
    <w:p w:rsidR="00CE2A1D" w:rsidRPr="00375939" w:rsidRDefault="00CE2A1D" w:rsidP="001C3CC7">
      <w:pPr>
        <w:ind w:left="426"/>
        <w:rPr>
          <w:sz w:val="22"/>
          <w:szCs w:val="22"/>
        </w:rPr>
      </w:pPr>
    </w:p>
    <w:p w:rsidR="002E3B26" w:rsidRPr="00375939" w:rsidRDefault="002E3B26">
      <w:pPr>
        <w:widowControl w:val="0"/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b/>
          <w:sz w:val="22"/>
          <w:szCs w:val="22"/>
        </w:rPr>
      </w:pPr>
      <w:r w:rsidRPr="00375939">
        <w:rPr>
          <w:b/>
          <w:caps/>
          <w:sz w:val="22"/>
          <w:szCs w:val="22"/>
        </w:rPr>
        <w:t xml:space="preserve">2. Předmět SMLOUVY  </w:t>
      </w:r>
    </w:p>
    <w:p w:rsidR="002E3B26" w:rsidRPr="00375939" w:rsidRDefault="002E3B26">
      <w:pPr>
        <w:jc w:val="both"/>
        <w:rPr>
          <w:sz w:val="22"/>
          <w:szCs w:val="22"/>
        </w:rPr>
      </w:pPr>
    </w:p>
    <w:p w:rsidR="002E3B26" w:rsidRPr="00375939" w:rsidRDefault="002E3B26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375939">
        <w:rPr>
          <w:sz w:val="22"/>
          <w:szCs w:val="22"/>
        </w:rPr>
        <w:t xml:space="preserve">2.1. </w:t>
      </w:r>
      <w:r w:rsidRPr="00375939">
        <w:rPr>
          <w:sz w:val="22"/>
          <w:szCs w:val="22"/>
        </w:rPr>
        <w:tab/>
      </w:r>
      <w:r w:rsidR="00FE1E62">
        <w:rPr>
          <w:sz w:val="22"/>
          <w:szCs w:val="22"/>
        </w:rPr>
        <w:t>Příkazník</w:t>
      </w:r>
      <w:r w:rsidR="0037463F" w:rsidRPr="00375939">
        <w:rPr>
          <w:sz w:val="22"/>
          <w:szCs w:val="22"/>
        </w:rPr>
        <w:t xml:space="preserve"> se zavazuje </w:t>
      </w:r>
      <w:r w:rsidR="00FE1E62">
        <w:rPr>
          <w:sz w:val="22"/>
          <w:szCs w:val="22"/>
        </w:rPr>
        <w:t xml:space="preserve">svým </w:t>
      </w:r>
      <w:r w:rsidR="002C7693" w:rsidRPr="00375939">
        <w:rPr>
          <w:sz w:val="22"/>
          <w:szCs w:val="22"/>
        </w:rPr>
        <w:t>jménem na</w:t>
      </w:r>
      <w:r w:rsidR="00FE1E62">
        <w:rPr>
          <w:sz w:val="22"/>
          <w:szCs w:val="22"/>
        </w:rPr>
        <w:t xml:space="preserve"> </w:t>
      </w:r>
      <w:r w:rsidR="002C7693" w:rsidRPr="00375939">
        <w:rPr>
          <w:sz w:val="22"/>
          <w:szCs w:val="22"/>
        </w:rPr>
        <w:t>účet</w:t>
      </w:r>
      <w:r w:rsidR="00FE1E62">
        <w:rPr>
          <w:sz w:val="22"/>
          <w:szCs w:val="22"/>
        </w:rPr>
        <w:t xml:space="preserve"> příkazce</w:t>
      </w:r>
      <w:r w:rsidR="0037463F" w:rsidRPr="00375939">
        <w:rPr>
          <w:sz w:val="22"/>
          <w:szCs w:val="22"/>
        </w:rPr>
        <w:t xml:space="preserve"> vykonávat činnosti sjednané dále (</w:t>
      </w:r>
      <w:r w:rsidRPr="00375939">
        <w:rPr>
          <w:sz w:val="22"/>
          <w:szCs w:val="22"/>
        </w:rPr>
        <w:t xml:space="preserve">dále jen “činnosti“) </w:t>
      </w:r>
      <w:r w:rsidR="00EC2297" w:rsidRPr="00375939">
        <w:rPr>
          <w:sz w:val="22"/>
          <w:szCs w:val="22"/>
        </w:rPr>
        <w:t xml:space="preserve">na akci </w:t>
      </w:r>
    </w:p>
    <w:p w:rsidR="002E3B26" w:rsidRPr="00375939" w:rsidRDefault="002E3B26">
      <w:pPr>
        <w:jc w:val="both"/>
        <w:rPr>
          <w:sz w:val="22"/>
          <w:szCs w:val="22"/>
        </w:rPr>
      </w:pPr>
    </w:p>
    <w:p w:rsidR="002E3B26" w:rsidRPr="00375939" w:rsidRDefault="00EC2297" w:rsidP="00EC2297">
      <w:pPr>
        <w:tabs>
          <w:tab w:val="left" w:pos="2020"/>
          <w:tab w:val="center" w:pos="4536"/>
        </w:tabs>
        <w:spacing w:before="120"/>
        <w:ind w:left="2940" w:hanging="2940"/>
        <w:jc w:val="center"/>
        <w:rPr>
          <w:b/>
          <w:caps/>
          <w:snapToGrid w:val="0"/>
          <w:sz w:val="28"/>
          <w:szCs w:val="28"/>
        </w:rPr>
      </w:pPr>
      <w:bookmarkStart w:id="1" w:name="OLE_LINK1"/>
      <w:r w:rsidRPr="00375939">
        <w:rPr>
          <w:b/>
          <w:sz w:val="28"/>
          <w:szCs w:val="28"/>
        </w:rPr>
        <w:t>Rožnovské slavnosti 20</w:t>
      </w:r>
      <w:r w:rsidR="00A04CC2">
        <w:rPr>
          <w:b/>
          <w:sz w:val="28"/>
          <w:szCs w:val="28"/>
        </w:rPr>
        <w:t>2</w:t>
      </w:r>
      <w:r w:rsidR="00AF324B">
        <w:rPr>
          <w:b/>
          <w:sz w:val="28"/>
          <w:szCs w:val="28"/>
        </w:rPr>
        <w:t>3</w:t>
      </w:r>
      <w:r w:rsidRPr="00375939">
        <w:rPr>
          <w:b/>
          <w:sz w:val="28"/>
          <w:szCs w:val="28"/>
        </w:rPr>
        <w:t xml:space="preserve"> (</w:t>
      </w:r>
      <w:r w:rsidR="005618A6">
        <w:rPr>
          <w:b/>
          <w:sz w:val="28"/>
          <w:szCs w:val="28"/>
        </w:rPr>
        <w:t>d</w:t>
      </w:r>
      <w:r w:rsidR="00A04CC2">
        <w:rPr>
          <w:b/>
          <w:sz w:val="28"/>
          <w:szCs w:val="28"/>
        </w:rPr>
        <w:t>ále jen „RS 202</w:t>
      </w:r>
      <w:r w:rsidR="00AF324B">
        <w:rPr>
          <w:b/>
          <w:sz w:val="28"/>
          <w:szCs w:val="28"/>
        </w:rPr>
        <w:t>3</w:t>
      </w:r>
      <w:r w:rsidR="005618A6">
        <w:rPr>
          <w:b/>
          <w:sz w:val="28"/>
          <w:szCs w:val="28"/>
        </w:rPr>
        <w:t>“)</w:t>
      </w:r>
    </w:p>
    <w:bookmarkEnd w:id="1"/>
    <w:p w:rsidR="002E3B26" w:rsidRPr="00375939" w:rsidRDefault="002E3B26">
      <w:pPr>
        <w:jc w:val="both"/>
        <w:rPr>
          <w:b/>
          <w:sz w:val="28"/>
          <w:szCs w:val="28"/>
        </w:rPr>
      </w:pPr>
    </w:p>
    <w:p w:rsidR="00375939" w:rsidRDefault="00375939" w:rsidP="00FE1E62">
      <w:pPr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</w:p>
    <w:p w:rsidR="002E3B26" w:rsidRPr="00375939" w:rsidRDefault="00B74C2F" w:rsidP="00A91473">
      <w:pPr>
        <w:ind w:left="360" w:hanging="360"/>
        <w:jc w:val="both"/>
        <w:rPr>
          <w:b/>
          <w:bCs/>
          <w:sz w:val="22"/>
          <w:szCs w:val="22"/>
        </w:rPr>
      </w:pPr>
      <w:r w:rsidRPr="00375939">
        <w:rPr>
          <w:sz w:val="22"/>
          <w:szCs w:val="22"/>
        </w:rPr>
        <w:t>2.2</w:t>
      </w:r>
      <w:r w:rsidR="00375939">
        <w:rPr>
          <w:b/>
          <w:bCs/>
          <w:sz w:val="22"/>
          <w:szCs w:val="22"/>
        </w:rPr>
        <w:t xml:space="preserve"> </w:t>
      </w:r>
      <w:r w:rsidR="00EF4930">
        <w:rPr>
          <w:b/>
          <w:bCs/>
          <w:sz w:val="22"/>
          <w:szCs w:val="22"/>
        </w:rPr>
        <w:t>Příkazník</w:t>
      </w:r>
      <w:r w:rsidR="00EC2297" w:rsidRPr="00375939">
        <w:rPr>
          <w:b/>
          <w:bCs/>
          <w:sz w:val="22"/>
          <w:szCs w:val="22"/>
        </w:rPr>
        <w:t xml:space="preserve"> se zavazuje:</w:t>
      </w:r>
    </w:p>
    <w:p w:rsidR="002E3B26" w:rsidRDefault="002E3B26">
      <w:pPr>
        <w:ind w:left="360"/>
        <w:jc w:val="both"/>
        <w:rPr>
          <w:sz w:val="22"/>
          <w:szCs w:val="22"/>
        </w:rPr>
      </w:pPr>
    </w:p>
    <w:p w:rsidR="00B74C2F" w:rsidRPr="00375939" w:rsidRDefault="00B74C2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2.2.1.</w:t>
      </w:r>
    </w:p>
    <w:p w:rsidR="00EC2297" w:rsidRPr="00375939" w:rsidRDefault="00EC2297" w:rsidP="00EC2297">
      <w:pPr>
        <w:numPr>
          <w:ilvl w:val="0"/>
          <w:numId w:val="29"/>
        </w:numPr>
        <w:jc w:val="both"/>
        <w:rPr>
          <w:sz w:val="22"/>
          <w:szCs w:val="22"/>
        </w:rPr>
      </w:pPr>
      <w:r w:rsidRPr="00375939">
        <w:rPr>
          <w:sz w:val="22"/>
          <w:szCs w:val="22"/>
        </w:rPr>
        <w:t>Vytvořit a realizovat program Mezinárodního folklorního festivalu „Rožnovské slavnosti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Pr="00375939">
        <w:rPr>
          <w:sz w:val="22"/>
          <w:szCs w:val="22"/>
        </w:rPr>
        <w:t>“ (</w:t>
      </w:r>
      <w:r w:rsidR="005618A6">
        <w:rPr>
          <w:sz w:val="22"/>
          <w:szCs w:val="22"/>
        </w:rPr>
        <w:t>d</w:t>
      </w:r>
      <w:r w:rsidRPr="00375939">
        <w:rPr>
          <w:sz w:val="22"/>
          <w:szCs w:val="22"/>
        </w:rPr>
        <w:t>ále jen „RS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Pr="00375939">
        <w:rPr>
          <w:sz w:val="22"/>
          <w:szCs w:val="22"/>
        </w:rPr>
        <w:t>“), zejména:</w:t>
      </w:r>
    </w:p>
    <w:p w:rsidR="00EC2297" w:rsidRPr="00375939" w:rsidRDefault="00EC2297" w:rsidP="00EC2297">
      <w:pPr>
        <w:tabs>
          <w:tab w:val="num" w:pos="643"/>
        </w:tabs>
        <w:ind w:left="643" w:firstLine="77"/>
        <w:rPr>
          <w:sz w:val="22"/>
          <w:szCs w:val="22"/>
        </w:rPr>
      </w:pPr>
      <w:r w:rsidRPr="00375939">
        <w:rPr>
          <w:sz w:val="22"/>
          <w:szCs w:val="22"/>
        </w:rPr>
        <w:t xml:space="preserve">- navrhnout typy programů a doprovodných akcí </w:t>
      </w:r>
    </w:p>
    <w:p w:rsidR="00EC2297" w:rsidRPr="00375939" w:rsidRDefault="00EC2297" w:rsidP="00EC2297">
      <w:pPr>
        <w:tabs>
          <w:tab w:val="num" w:pos="643"/>
        </w:tabs>
        <w:ind w:left="643" w:firstLine="77"/>
        <w:rPr>
          <w:sz w:val="22"/>
          <w:szCs w:val="22"/>
        </w:rPr>
      </w:pPr>
      <w:r w:rsidRPr="00375939">
        <w:rPr>
          <w:sz w:val="22"/>
          <w:szCs w:val="22"/>
        </w:rPr>
        <w:t>- provést výběr a přípravu autorů (vč. režie) jednotlivých pořadů</w:t>
      </w:r>
    </w:p>
    <w:p w:rsidR="00EC2297" w:rsidRPr="00375939" w:rsidRDefault="00EC2297" w:rsidP="00EC2297">
      <w:pPr>
        <w:tabs>
          <w:tab w:val="num" w:pos="643"/>
        </w:tabs>
        <w:ind w:left="643" w:firstLine="77"/>
        <w:rPr>
          <w:sz w:val="22"/>
          <w:szCs w:val="22"/>
        </w:rPr>
      </w:pPr>
      <w:r w:rsidRPr="00375939">
        <w:rPr>
          <w:sz w:val="22"/>
          <w:szCs w:val="22"/>
        </w:rPr>
        <w:t>- doporučit a provést výběr účinkujících</w:t>
      </w:r>
    </w:p>
    <w:p w:rsidR="00EC2297" w:rsidRPr="00375939" w:rsidRDefault="00EC2297" w:rsidP="00EC2297">
      <w:pPr>
        <w:tabs>
          <w:tab w:val="num" w:pos="643"/>
        </w:tabs>
        <w:ind w:left="643" w:firstLine="77"/>
        <w:rPr>
          <w:sz w:val="22"/>
          <w:szCs w:val="22"/>
        </w:rPr>
      </w:pPr>
      <w:r w:rsidRPr="00375939">
        <w:rPr>
          <w:sz w:val="22"/>
          <w:szCs w:val="22"/>
        </w:rPr>
        <w:t>- sestavit a navrhnout konečnou podobu programu RS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</w:p>
    <w:p w:rsidR="00EC2297" w:rsidRPr="00375939" w:rsidRDefault="00EC2297" w:rsidP="00EC2297">
      <w:pPr>
        <w:tabs>
          <w:tab w:val="num" w:pos="643"/>
        </w:tabs>
        <w:ind w:left="643" w:firstLine="77"/>
        <w:rPr>
          <w:sz w:val="22"/>
          <w:szCs w:val="22"/>
        </w:rPr>
      </w:pPr>
      <w:r w:rsidRPr="00375939">
        <w:rPr>
          <w:sz w:val="22"/>
          <w:szCs w:val="22"/>
        </w:rPr>
        <w:t>- připravit a předat podklady pro propagaci RS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</w:p>
    <w:p w:rsidR="00EC2297" w:rsidRDefault="00EC2297" w:rsidP="00BE2A78">
      <w:pPr>
        <w:tabs>
          <w:tab w:val="num" w:pos="709"/>
        </w:tabs>
        <w:ind w:left="643" w:firstLine="77"/>
        <w:rPr>
          <w:sz w:val="22"/>
          <w:szCs w:val="22"/>
        </w:rPr>
      </w:pPr>
      <w:r w:rsidRPr="00375939">
        <w:rPr>
          <w:sz w:val="22"/>
          <w:szCs w:val="22"/>
        </w:rPr>
        <w:t xml:space="preserve">- provést vlastní realizaci </w:t>
      </w:r>
      <w:proofErr w:type="gramStart"/>
      <w:r w:rsidRPr="00375939">
        <w:rPr>
          <w:sz w:val="22"/>
          <w:szCs w:val="22"/>
        </w:rPr>
        <w:t>programu  RS</w:t>
      </w:r>
      <w:proofErr w:type="gramEnd"/>
      <w:r w:rsidRPr="00375939">
        <w:rPr>
          <w:sz w:val="22"/>
          <w:szCs w:val="22"/>
        </w:rPr>
        <w:t xml:space="preserve">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</w:p>
    <w:p w:rsidR="0036113C" w:rsidRDefault="0036113C" w:rsidP="0036113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b)</w:t>
      </w:r>
      <w:r>
        <w:rPr>
          <w:sz w:val="22"/>
          <w:szCs w:val="22"/>
        </w:rPr>
        <w:tab/>
      </w:r>
      <w:r w:rsidR="00EC2297" w:rsidRPr="00375939">
        <w:rPr>
          <w:sz w:val="22"/>
          <w:szCs w:val="22"/>
        </w:rPr>
        <w:t>Vykonávat funkci ředitele Programové rady RS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="00EC2297" w:rsidRPr="00375939">
        <w:rPr>
          <w:sz w:val="22"/>
          <w:szCs w:val="22"/>
        </w:rPr>
        <w:t>, organizovat a řídit činnost jejich členů,</w:t>
      </w:r>
    </w:p>
    <w:p w:rsidR="00BE2A78" w:rsidRDefault="00EC2297" w:rsidP="0036113C">
      <w:pPr>
        <w:ind w:left="426" w:firstLine="282"/>
        <w:jc w:val="both"/>
        <w:rPr>
          <w:sz w:val="22"/>
          <w:szCs w:val="28"/>
        </w:rPr>
      </w:pPr>
      <w:r w:rsidRPr="00375939">
        <w:rPr>
          <w:sz w:val="22"/>
          <w:szCs w:val="22"/>
        </w:rPr>
        <w:t xml:space="preserve"> jmenovaných </w:t>
      </w:r>
      <w:r w:rsidR="00BE2A78">
        <w:rPr>
          <w:sz w:val="22"/>
          <w:szCs w:val="22"/>
        </w:rPr>
        <w:t xml:space="preserve">generálním ředitelem </w:t>
      </w:r>
      <w:r w:rsidR="00BE2A78" w:rsidRPr="00BE2A78">
        <w:rPr>
          <w:sz w:val="22"/>
          <w:szCs w:val="28"/>
        </w:rPr>
        <w:t>Národní</w:t>
      </w:r>
      <w:r w:rsidR="00BE2A78">
        <w:rPr>
          <w:sz w:val="22"/>
          <w:szCs w:val="28"/>
        </w:rPr>
        <w:t>ho</w:t>
      </w:r>
      <w:r w:rsidR="00BE2A78" w:rsidRPr="00BE2A78">
        <w:rPr>
          <w:sz w:val="22"/>
          <w:szCs w:val="28"/>
        </w:rPr>
        <w:t xml:space="preserve"> muze</w:t>
      </w:r>
      <w:r w:rsidR="00BE2A78">
        <w:rPr>
          <w:sz w:val="22"/>
          <w:szCs w:val="28"/>
        </w:rPr>
        <w:t>a</w:t>
      </w:r>
      <w:r w:rsidR="00BE2A78" w:rsidRPr="00BE2A78">
        <w:rPr>
          <w:sz w:val="22"/>
          <w:szCs w:val="28"/>
        </w:rPr>
        <w:t xml:space="preserve"> v přírodě, příspěvkov</w:t>
      </w:r>
      <w:r w:rsidR="00BE2A78">
        <w:rPr>
          <w:sz w:val="22"/>
          <w:szCs w:val="28"/>
        </w:rPr>
        <w:t>é</w:t>
      </w:r>
      <w:r w:rsidR="00BE2A78" w:rsidRPr="00BE2A78">
        <w:rPr>
          <w:sz w:val="22"/>
          <w:szCs w:val="28"/>
        </w:rPr>
        <w:t xml:space="preserve"> organizace</w:t>
      </w:r>
    </w:p>
    <w:p w:rsidR="00EC2297" w:rsidRPr="00375939" w:rsidRDefault="00BE2A78" w:rsidP="0036113C">
      <w:pPr>
        <w:ind w:left="720"/>
        <w:jc w:val="both"/>
        <w:rPr>
          <w:sz w:val="22"/>
          <w:szCs w:val="22"/>
        </w:rPr>
      </w:pPr>
      <w:r>
        <w:rPr>
          <w:sz w:val="22"/>
          <w:szCs w:val="28"/>
        </w:rPr>
        <w:t xml:space="preserve">(dále </w:t>
      </w:r>
      <w:r w:rsidR="0036113C">
        <w:rPr>
          <w:sz w:val="22"/>
          <w:szCs w:val="22"/>
        </w:rPr>
        <w:t>NM</w:t>
      </w:r>
      <w:r w:rsidR="0036113C" w:rsidRPr="00375939">
        <w:rPr>
          <w:sz w:val="22"/>
          <w:szCs w:val="22"/>
        </w:rPr>
        <w:t>VP</w:t>
      </w:r>
      <w:r w:rsidR="0036113C">
        <w:rPr>
          <w:sz w:val="22"/>
          <w:szCs w:val="22"/>
        </w:rPr>
        <w:t xml:space="preserve">, PO), </w:t>
      </w:r>
      <w:r w:rsidR="00EC2297" w:rsidRPr="00375939">
        <w:rPr>
          <w:sz w:val="22"/>
          <w:szCs w:val="22"/>
        </w:rPr>
        <w:t>včetně rozdělení</w:t>
      </w:r>
      <w:r w:rsidR="00375939">
        <w:rPr>
          <w:sz w:val="22"/>
          <w:szCs w:val="22"/>
        </w:rPr>
        <w:t xml:space="preserve"> </w:t>
      </w:r>
      <w:r w:rsidR="00EC2297" w:rsidRPr="00375939">
        <w:rPr>
          <w:sz w:val="22"/>
          <w:szCs w:val="22"/>
        </w:rPr>
        <w:t>odpovědnosti členů rady za svěřené úseky činnosti. Ředitel programové rady RS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="00EC2297" w:rsidRPr="00375939">
        <w:rPr>
          <w:sz w:val="22"/>
          <w:szCs w:val="22"/>
        </w:rPr>
        <w:t xml:space="preserve"> odpovídá za činnost rady </w:t>
      </w:r>
      <w:r>
        <w:rPr>
          <w:sz w:val="22"/>
          <w:szCs w:val="22"/>
        </w:rPr>
        <w:t xml:space="preserve">generálnímu </w:t>
      </w:r>
      <w:r w:rsidR="00EC2297" w:rsidRPr="00375939">
        <w:rPr>
          <w:sz w:val="22"/>
          <w:szCs w:val="22"/>
        </w:rPr>
        <w:t xml:space="preserve">řediteli </w:t>
      </w:r>
      <w:r w:rsidR="00BA582F">
        <w:rPr>
          <w:sz w:val="22"/>
          <w:szCs w:val="22"/>
        </w:rPr>
        <w:t>muzea</w:t>
      </w:r>
      <w:r w:rsidR="00EC2297" w:rsidRPr="00375939">
        <w:rPr>
          <w:sz w:val="22"/>
          <w:szCs w:val="22"/>
        </w:rPr>
        <w:t xml:space="preserve">.    </w:t>
      </w:r>
    </w:p>
    <w:p w:rsidR="00EC2297" w:rsidRPr="00CE4B5E" w:rsidRDefault="0036113C" w:rsidP="0036113C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2297" w:rsidRPr="00CE4B5E">
        <w:rPr>
          <w:sz w:val="22"/>
          <w:szCs w:val="22"/>
        </w:rPr>
        <w:t>Provést přípravu ekonomických podkladů (zpracování položkového rozpočtu RS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="00EC2297" w:rsidRPr="00CE4B5E">
        <w:rPr>
          <w:sz w:val="22"/>
          <w:szCs w:val="22"/>
        </w:rPr>
        <w:t xml:space="preserve"> a jeho odsouhlasení s objednatelem, vyúčtování rozpočtu apod.). </w:t>
      </w:r>
      <w:proofErr w:type="gramStart"/>
      <w:r w:rsidR="00EC2297" w:rsidRPr="00CE4B5E">
        <w:rPr>
          <w:sz w:val="22"/>
          <w:szCs w:val="22"/>
        </w:rPr>
        <w:t>Rozpočet  RS</w:t>
      </w:r>
      <w:proofErr w:type="gramEnd"/>
      <w:r w:rsidR="00EC2297" w:rsidRPr="00CE4B5E">
        <w:rPr>
          <w:sz w:val="22"/>
          <w:szCs w:val="22"/>
        </w:rPr>
        <w:t xml:space="preserve">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="00EC2297" w:rsidRPr="00CE4B5E">
        <w:rPr>
          <w:sz w:val="22"/>
          <w:szCs w:val="22"/>
        </w:rPr>
        <w:t xml:space="preserve"> nesmí překročit celkovou částku </w:t>
      </w:r>
      <w:r w:rsidR="00BD77B9">
        <w:rPr>
          <w:sz w:val="22"/>
          <w:szCs w:val="22"/>
        </w:rPr>
        <w:t>1 </w:t>
      </w:r>
      <w:r w:rsidR="00AF324B">
        <w:rPr>
          <w:sz w:val="22"/>
          <w:szCs w:val="22"/>
        </w:rPr>
        <w:t>4</w:t>
      </w:r>
      <w:r w:rsidR="00BD77B9">
        <w:rPr>
          <w:sz w:val="22"/>
          <w:szCs w:val="22"/>
        </w:rPr>
        <w:t xml:space="preserve">00 000,- </w:t>
      </w:r>
      <w:r w:rsidR="00EC2297" w:rsidRPr="00F12A8F">
        <w:rPr>
          <w:sz w:val="22"/>
          <w:szCs w:val="22"/>
        </w:rPr>
        <w:t>Kč</w:t>
      </w:r>
      <w:r w:rsidR="00CE4B5E" w:rsidRPr="00F12A8F">
        <w:rPr>
          <w:sz w:val="22"/>
          <w:szCs w:val="22"/>
        </w:rPr>
        <w:t>.</w:t>
      </w:r>
      <w:r w:rsidR="00EC2297" w:rsidRPr="00F12A8F">
        <w:rPr>
          <w:sz w:val="22"/>
          <w:szCs w:val="22"/>
        </w:rPr>
        <w:t xml:space="preserve"> </w:t>
      </w:r>
    </w:p>
    <w:p w:rsidR="00EC2297" w:rsidRPr="00375939" w:rsidRDefault="0036113C" w:rsidP="0036113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="00EC2297" w:rsidRPr="00375939">
        <w:rPr>
          <w:sz w:val="22"/>
          <w:szCs w:val="22"/>
        </w:rPr>
        <w:t>Provést vyhodnocení průběhu RS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="00EC2297" w:rsidRPr="00375939">
        <w:rPr>
          <w:sz w:val="22"/>
          <w:szCs w:val="22"/>
        </w:rPr>
        <w:t xml:space="preserve"> včetně zpracování závěrečné zprávy.</w:t>
      </w:r>
    </w:p>
    <w:p w:rsidR="00EC2297" w:rsidRPr="00375939" w:rsidRDefault="0036113C" w:rsidP="0036113C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</w:r>
      <w:r w:rsidR="00EC2297" w:rsidRPr="00375939">
        <w:rPr>
          <w:sz w:val="22"/>
          <w:szCs w:val="22"/>
        </w:rPr>
        <w:t>Organizovat stravování účinkujících po dobu RS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="00EC2297" w:rsidRPr="00375939">
        <w:rPr>
          <w:sz w:val="22"/>
          <w:szCs w:val="22"/>
        </w:rPr>
        <w:t>. Celkové odsouhlasené náklady na stravování bude fakturovat mandantovi se splatností faktury 21 dnů ode dne vystavení. Faktura musí být vystavena nejpozději do 15 dnů ode dne skončení akce</w:t>
      </w:r>
      <w:r w:rsidR="00EB1DC6" w:rsidRPr="00375939">
        <w:rPr>
          <w:sz w:val="22"/>
          <w:szCs w:val="22"/>
        </w:rPr>
        <w:t xml:space="preserve"> RS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="00EC2297" w:rsidRPr="00375939">
        <w:rPr>
          <w:sz w:val="22"/>
          <w:szCs w:val="22"/>
        </w:rPr>
        <w:t>.</w:t>
      </w:r>
    </w:p>
    <w:p w:rsidR="00EB1DC6" w:rsidRPr="00375939" w:rsidRDefault="00EB1DC6" w:rsidP="00EB1DC6">
      <w:pPr>
        <w:ind w:left="720"/>
        <w:jc w:val="both"/>
        <w:rPr>
          <w:sz w:val="22"/>
          <w:szCs w:val="22"/>
        </w:rPr>
      </w:pPr>
    </w:p>
    <w:p w:rsidR="00EC2297" w:rsidRPr="00375939" w:rsidRDefault="00B74C2F" w:rsidP="00EC2297">
      <w:pPr>
        <w:jc w:val="both"/>
        <w:rPr>
          <w:sz w:val="22"/>
          <w:szCs w:val="22"/>
        </w:rPr>
      </w:pPr>
      <w:r>
        <w:rPr>
          <w:sz w:val="22"/>
          <w:szCs w:val="22"/>
        </w:rPr>
        <w:t>2.2.2.</w:t>
      </w:r>
      <w:r w:rsidR="00EF4930">
        <w:rPr>
          <w:sz w:val="22"/>
          <w:szCs w:val="22"/>
        </w:rPr>
        <w:t>Příkazník</w:t>
      </w:r>
      <w:r w:rsidR="00EB1DC6" w:rsidRPr="00375939">
        <w:rPr>
          <w:sz w:val="22"/>
          <w:szCs w:val="22"/>
        </w:rPr>
        <w:t xml:space="preserve">: </w:t>
      </w:r>
    </w:p>
    <w:p w:rsidR="00EC2297" w:rsidRPr="00375939" w:rsidRDefault="00EC2297" w:rsidP="00EC2297">
      <w:pPr>
        <w:numPr>
          <w:ilvl w:val="0"/>
          <w:numId w:val="30"/>
        </w:numPr>
        <w:jc w:val="both"/>
        <w:rPr>
          <w:sz w:val="22"/>
          <w:szCs w:val="22"/>
        </w:rPr>
      </w:pPr>
      <w:r w:rsidRPr="00375939">
        <w:rPr>
          <w:sz w:val="22"/>
          <w:szCs w:val="22"/>
        </w:rPr>
        <w:t>Odpovídá za celkovou uměleckou úroveň RS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Pr="00375939">
        <w:rPr>
          <w:sz w:val="22"/>
          <w:szCs w:val="22"/>
        </w:rPr>
        <w:t>.</w:t>
      </w:r>
    </w:p>
    <w:p w:rsidR="00375939" w:rsidRDefault="00EC2297" w:rsidP="00EC2297">
      <w:pPr>
        <w:numPr>
          <w:ilvl w:val="0"/>
          <w:numId w:val="30"/>
        </w:numPr>
        <w:jc w:val="both"/>
        <w:rPr>
          <w:sz w:val="22"/>
          <w:szCs w:val="22"/>
        </w:rPr>
      </w:pPr>
      <w:r w:rsidRPr="00375939">
        <w:rPr>
          <w:sz w:val="22"/>
          <w:szCs w:val="22"/>
        </w:rPr>
        <w:t>Spolupracuje s</w:t>
      </w:r>
      <w:r w:rsidR="00EF4930">
        <w:rPr>
          <w:sz w:val="22"/>
          <w:szCs w:val="22"/>
        </w:rPr>
        <w:t xml:space="preserve"> příkazcem </w:t>
      </w:r>
      <w:r w:rsidRPr="00375939">
        <w:rPr>
          <w:sz w:val="22"/>
          <w:szCs w:val="22"/>
        </w:rPr>
        <w:t>(</w:t>
      </w:r>
      <w:r w:rsidR="00117D56">
        <w:rPr>
          <w:sz w:val="22"/>
          <w:szCs w:val="22"/>
        </w:rPr>
        <w:t>N</w:t>
      </w:r>
      <w:r w:rsidRPr="00375939">
        <w:rPr>
          <w:sz w:val="22"/>
          <w:szCs w:val="22"/>
        </w:rPr>
        <w:t>M</w:t>
      </w:r>
      <w:r w:rsidR="00117D56">
        <w:rPr>
          <w:sz w:val="22"/>
          <w:szCs w:val="22"/>
        </w:rPr>
        <w:t>V</w:t>
      </w:r>
      <w:r w:rsidRPr="00375939">
        <w:rPr>
          <w:sz w:val="22"/>
          <w:szCs w:val="22"/>
        </w:rPr>
        <w:t>P), který zajistí prostřednictvím činnosti programové rady, jmenovitě pověřeným zaměstnancem</w:t>
      </w:r>
      <w:r w:rsidR="00EB1DC6" w:rsidRPr="00375939">
        <w:rPr>
          <w:sz w:val="22"/>
          <w:szCs w:val="22"/>
        </w:rPr>
        <w:t xml:space="preserve"> </w:t>
      </w:r>
      <w:r w:rsidR="00117D56">
        <w:rPr>
          <w:sz w:val="22"/>
          <w:szCs w:val="22"/>
        </w:rPr>
        <w:t>N</w:t>
      </w:r>
      <w:r w:rsidRPr="00375939">
        <w:rPr>
          <w:sz w:val="22"/>
          <w:szCs w:val="22"/>
        </w:rPr>
        <w:t>M</w:t>
      </w:r>
      <w:r w:rsidR="00117D56">
        <w:rPr>
          <w:sz w:val="22"/>
          <w:szCs w:val="22"/>
        </w:rPr>
        <w:t>V</w:t>
      </w:r>
      <w:r w:rsidRPr="00375939">
        <w:rPr>
          <w:sz w:val="22"/>
          <w:szCs w:val="22"/>
        </w:rPr>
        <w:t>P:</w:t>
      </w:r>
    </w:p>
    <w:p w:rsidR="00375939" w:rsidRDefault="00EC2297" w:rsidP="00375939">
      <w:pPr>
        <w:ind w:left="720"/>
        <w:jc w:val="both"/>
        <w:rPr>
          <w:sz w:val="22"/>
          <w:szCs w:val="22"/>
        </w:rPr>
      </w:pPr>
      <w:r w:rsidRPr="00375939">
        <w:rPr>
          <w:sz w:val="22"/>
          <w:szCs w:val="22"/>
        </w:rPr>
        <w:t>ba) oslovení a pozvání jednotlivých souborů, sólistů a skupin na RS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="005618A6">
        <w:rPr>
          <w:sz w:val="22"/>
          <w:szCs w:val="22"/>
        </w:rPr>
        <w:t>,</w:t>
      </w:r>
      <w:r w:rsidRPr="00375939">
        <w:rPr>
          <w:sz w:val="22"/>
          <w:szCs w:val="22"/>
        </w:rPr>
        <w:t xml:space="preserve"> </w:t>
      </w:r>
    </w:p>
    <w:p w:rsidR="00EC2297" w:rsidRPr="00375939" w:rsidRDefault="00EC2297" w:rsidP="00375939">
      <w:pPr>
        <w:ind w:left="720"/>
        <w:jc w:val="both"/>
        <w:rPr>
          <w:sz w:val="22"/>
          <w:szCs w:val="22"/>
        </w:rPr>
      </w:pPr>
      <w:proofErr w:type="spellStart"/>
      <w:r w:rsidRPr="00375939">
        <w:rPr>
          <w:sz w:val="22"/>
          <w:szCs w:val="22"/>
        </w:rPr>
        <w:t>bb</w:t>
      </w:r>
      <w:proofErr w:type="spellEnd"/>
      <w:r w:rsidRPr="00375939">
        <w:rPr>
          <w:sz w:val="22"/>
          <w:szCs w:val="22"/>
        </w:rPr>
        <w:t>) uzavření smluv s účinkujícími, s režiséry, průvodci souborů,</w:t>
      </w:r>
    </w:p>
    <w:p w:rsidR="00EC2297" w:rsidRPr="00375939" w:rsidRDefault="00EC2297" w:rsidP="00EC2297">
      <w:pPr>
        <w:ind w:left="720"/>
        <w:jc w:val="both"/>
        <w:rPr>
          <w:sz w:val="22"/>
          <w:szCs w:val="22"/>
        </w:rPr>
      </w:pPr>
      <w:proofErr w:type="spellStart"/>
      <w:r w:rsidRPr="00375939">
        <w:rPr>
          <w:sz w:val="22"/>
          <w:szCs w:val="22"/>
        </w:rPr>
        <w:t>bc</w:t>
      </w:r>
      <w:proofErr w:type="spellEnd"/>
      <w:r w:rsidRPr="00375939">
        <w:rPr>
          <w:sz w:val="22"/>
          <w:szCs w:val="22"/>
        </w:rPr>
        <w:t>) tvorbu podrobného rozpočtu podle rozpočtové skladby,</w:t>
      </w:r>
    </w:p>
    <w:p w:rsidR="00EC2297" w:rsidRPr="00375939" w:rsidRDefault="00EC2297" w:rsidP="00EC2297">
      <w:pPr>
        <w:ind w:left="720"/>
        <w:jc w:val="both"/>
        <w:rPr>
          <w:sz w:val="22"/>
          <w:szCs w:val="22"/>
        </w:rPr>
      </w:pPr>
      <w:proofErr w:type="spellStart"/>
      <w:r w:rsidRPr="00375939">
        <w:rPr>
          <w:sz w:val="22"/>
          <w:szCs w:val="22"/>
        </w:rPr>
        <w:t>bd</w:t>
      </w:r>
      <w:proofErr w:type="spellEnd"/>
      <w:r w:rsidRPr="00375939">
        <w:rPr>
          <w:sz w:val="22"/>
          <w:szCs w:val="22"/>
        </w:rPr>
        <w:t>) evidenci nákladů podle rozpočtové skladby,</w:t>
      </w:r>
    </w:p>
    <w:p w:rsidR="00EC2297" w:rsidRPr="00375939" w:rsidRDefault="00EC2297" w:rsidP="00EC2297">
      <w:pPr>
        <w:ind w:left="720"/>
        <w:jc w:val="both"/>
        <w:rPr>
          <w:sz w:val="22"/>
          <w:szCs w:val="22"/>
        </w:rPr>
      </w:pPr>
      <w:proofErr w:type="spellStart"/>
      <w:r w:rsidRPr="00375939">
        <w:rPr>
          <w:sz w:val="22"/>
          <w:szCs w:val="22"/>
        </w:rPr>
        <w:t>be</w:t>
      </w:r>
      <w:proofErr w:type="spellEnd"/>
      <w:r w:rsidRPr="00375939">
        <w:rPr>
          <w:sz w:val="22"/>
          <w:szCs w:val="22"/>
        </w:rPr>
        <w:t>) propagaci festivalu (tisk, rozhlas, televize, plakáty, letáky</w:t>
      </w:r>
      <w:r w:rsidR="00375939">
        <w:rPr>
          <w:sz w:val="22"/>
          <w:szCs w:val="22"/>
        </w:rPr>
        <w:t>)</w:t>
      </w:r>
      <w:r w:rsidRPr="00375939">
        <w:rPr>
          <w:sz w:val="22"/>
          <w:szCs w:val="22"/>
        </w:rPr>
        <w:t xml:space="preserve"> </w:t>
      </w:r>
    </w:p>
    <w:p w:rsidR="00EC2297" w:rsidRPr="00375939" w:rsidRDefault="00EC2297" w:rsidP="00EC2297">
      <w:pPr>
        <w:ind w:left="720"/>
        <w:jc w:val="both"/>
        <w:rPr>
          <w:sz w:val="22"/>
          <w:szCs w:val="22"/>
        </w:rPr>
      </w:pPr>
      <w:proofErr w:type="spellStart"/>
      <w:r w:rsidRPr="00375939">
        <w:rPr>
          <w:sz w:val="22"/>
          <w:szCs w:val="22"/>
        </w:rPr>
        <w:t>bf</w:t>
      </w:r>
      <w:proofErr w:type="spellEnd"/>
      <w:r w:rsidRPr="00375939">
        <w:rPr>
          <w:sz w:val="22"/>
          <w:szCs w:val="22"/>
        </w:rPr>
        <w:t>) ubytování, stravování, materiálně technické zabezpečení,</w:t>
      </w:r>
    </w:p>
    <w:p w:rsidR="00EC2297" w:rsidRPr="00375939" w:rsidRDefault="00EC2297" w:rsidP="00EC2297">
      <w:pPr>
        <w:ind w:left="720"/>
        <w:jc w:val="both"/>
        <w:rPr>
          <w:sz w:val="22"/>
          <w:szCs w:val="22"/>
        </w:rPr>
      </w:pPr>
      <w:proofErr w:type="spellStart"/>
      <w:r w:rsidRPr="00375939">
        <w:rPr>
          <w:sz w:val="22"/>
          <w:szCs w:val="22"/>
        </w:rPr>
        <w:t>bg</w:t>
      </w:r>
      <w:proofErr w:type="spellEnd"/>
      <w:r w:rsidRPr="00375939">
        <w:rPr>
          <w:sz w:val="22"/>
          <w:szCs w:val="22"/>
        </w:rPr>
        <w:t>) konečné vyúčtování nákladů a výnosů RS 20</w:t>
      </w:r>
      <w:r w:rsidR="00AF324B">
        <w:rPr>
          <w:sz w:val="22"/>
          <w:szCs w:val="22"/>
        </w:rPr>
        <w:t>23</w:t>
      </w:r>
      <w:r w:rsidRPr="00375939">
        <w:rPr>
          <w:sz w:val="22"/>
          <w:szCs w:val="22"/>
        </w:rPr>
        <w:t>,</w:t>
      </w:r>
    </w:p>
    <w:p w:rsidR="00EC2297" w:rsidRPr="00375939" w:rsidRDefault="00EC2297" w:rsidP="00EC2297">
      <w:pPr>
        <w:ind w:left="720"/>
        <w:jc w:val="both"/>
        <w:rPr>
          <w:sz w:val="22"/>
          <w:szCs w:val="22"/>
        </w:rPr>
      </w:pPr>
      <w:proofErr w:type="spellStart"/>
      <w:r w:rsidRPr="00375939">
        <w:rPr>
          <w:sz w:val="22"/>
          <w:szCs w:val="22"/>
        </w:rPr>
        <w:t>bi</w:t>
      </w:r>
      <w:proofErr w:type="spellEnd"/>
      <w:r w:rsidRPr="00375939">
        <w:rPr>
          <w:sz w:val="22"/>
          <w:szCs w:val="22"/>
        </w:rPr>
        <w:t>) hospodaření v souladu se schváleným rozpočtem MFF RS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Pr="00375939">
        <w:rPr>
          <w:sz w:val="22"/>
          <w:szCs w:val="22"/>
        </w:rPr>
        <w:t xml:space="preserve">. </w:t>
      </w:r>
    </w:p>
    <w:p w:rsidR="002E3B26" w:rsidRPr="00375939" w:rsidRDefault="002E3B26" w:rsidP="00CE2A1D">
      <w:pPr>
        <w:tabs>
          <w:tab w:val="num" w:pos="644"/>
        </w:tabs>
        <w:ind w:left="720" w:hanging="360"/>
        <w:jc w:val="both"/>
        <w:rPr>
          <w:sz w:val="22"/>
          <w:szCs w:val="22"/>
        </w:rPr>
      </w:pPr>
    </w:p>
    <w:p w:rsidR="00375939" w:rsidRPr="00375939" w:rsidRDefault="00375939" w:rsidP="00375939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0B7C8E" w:rsidRPr="00375939">
        <w:rPr>
          <w:sz w:val="22"/>
          <w:szCs w:val="22"/>
        </w:rPr>
        <w:tab/>
        <w:t>O výsledcích RS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="000B7C8E" w:rsidRPr="00375939">
        <w:rPr>
          <w:sz w:val="22"/>
          <w:szCs w:val="22"/>
        </w:rPr>
        <w:t xml:space="preserve"> bude </w:t>
      </w:r>
      <w:r w:rsidR="00F64EFB">
        <w:rPr>
          <w:sz w:val="22"/>
          <w:szCs w:val="22"/>
        </w:rPr>
        <w:t xml:space="preserve">příkazníkem </w:t>
      </w:r>
      <w:r w:rsidR="000B7C8E" w:rsidRPr="00375939">
        <w:rPr>
          <w:sz w:val="22"/>
          <w:szCs w:val="22"/>
        </w:rPr>
        <w:t>sepsána závěrečná hodnotící zpráva mimo jiné s uvedením eventuálních nedostatků nebo námětů pro realizaci v roce 20</w:t>
      </w:r>
      <w:r w:rsidR="00F11B99">
        <w:rPr>
          <w:sz w:val="22"/>
          <w:szCs w:val="22"/>
        </w:rPr>
        <w:t>2</w:t>
      </w:r>
      <w:r w:rsidR="00AF324B">
        <w:rPr>
          <w:sz w:val="22"/>
          <w:szCs w:val="22"/>
        </w:rPr>
        <w:t>5</w:t>
      </w:r>
      <w:r w:rsidR="000B7C8E" w:rsidRPr="00375939">
        <w:rPr>
          <w:sz w:val="22"/>
          <w:szCs w:val="22"/>
        </w:rPr>
        <w:t xml:space="preserve">. </w:t>
      </w:r>
      <w:r w:rsidRPr="00375939">
        <w:rPr>
          <w:sz w:val="22"/>
          <w:szCs w:val="22"/>
        </w:rPr>
        <w:t>Zároveň</w:t>
      </w:r>
      <w:r w:rsidR="00EF4930">
        <w:rPr>
          <w:sz w:val="22"/>
          <w:szCs w:val="22"/>
        </w:rPr>
        <w:t xml:space="preserve"> příkazník</w:t>
      </w:r>
      <w:r w:rsidRPr="00375939">
        <w:rPr>
          <w:sz w:val="22"/>
          <w:szCs w:val="22"/>
        </w:rPr>
        <w:t xml:space="preserve"> předá </w:t>
      </w:r>
      <w:r w:rsidR="00EF4930">
        <w:rPr>
          <w:sz w:val="22"/>
          <w:szCs w:val="22"/>
        </w:rPr>
        <w:t>příkazci</w:t>
      </w:r>
      <w:r w:rsidRPr="00375939">
        <w:rPr>
          <w:sz w:val="22"/>
          <w:szCs w:val="22"/>
        </w:rPr>
        <w:t xml:space="preserve"> v elektronické podobě scénáře, návrhy programu, zápisy z Programové rady a jiné dokumenty v textovém souboru WORD, ekonomické výpočty, podrobný rozpočet v </w:t>
      </w:r>
      <w:proofErr w:type="gramStart"/>
      <w:r w:rsidRPr="00375939">
        <w:rPr>
          <w:sz w:val="22"/>
          <w:szCs w:val="22"/>
        </w:rPr>
        <w:t>editoru  EXEL</w:t>
      </w:r>
      <w:proofErr w:type="gramEnd"/>
      <w:r w:rsidRPr="00375939">
        <w:rPr>
          <w:sz w:val="22"/>
          <w:szCs w:val="22"/>
        </w:rPr>
        <w:t>, v dohodnutém termínu po skončení RS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Pr="00375939">
        <w:rPr>
          <w:sz w:val="22"/>
          <w:szCs w:val="22"/>
        </w:rPr>
        <w:t>.</w:t>
      </w:r>
    </w:p>
    <w:p w:rsidR="00375939" w:rsidRPr="00375939" w:rsidRDefault="00375939" w:rsidP="00375939">
      <w:pPr>
        <w:ind w:left="705" w:hanging="705"/>
        <w:jc w:val="both"/>
        <w:rPr>
          <w:sz w:val="22"/>
          <w:szCs w:val="22"/>
        </w:rPr>
      </w:pPr>
    </w:p>
    <w:p w:rsidR="000B7C8E" w:rsidRDefault="00375939" w:rsidP="000B7C8E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0B7C8E" w:rsidRPr="00375939">
        <w:rPr>
          <w:sz w:val="22"/>
          <w:szCs w:val="22"/>
        </w:rPr>
        <w:tab/>
        <w:t xml:space="preserve">Činnosti dle této smlouvy </w:t>
      </w:r>
      <w:proofErr w:type="gramStart"/>
      <w:r w:rsidR="000B7C8E" w:rsidRPr="00375939">
        <w:rPr>
          <w:sz w:val="22"/>
          <w:szCs w:val="22"/>
        </w:rPr>
        <w:t>se  považují</w:t>
      </w:r>
      <w:proofErr w:type="gramEnd"/>
      <w:r w:rsidR="000B7C8E" w:rsidRPr="00375939">
        <w:rPr>
          <w:sz w:val="22"/>
          <w:szCs w:val="22"/>
        </w:rPr>
        <w:t xml:space="preserve"> za řádně splněné i v případě redukce programů z důvodů nepříznivého počasí (o redukci programů rozhoduje předseda programové rady), v takovém případě se nejedná o změnu rozsahu činností.</w:t>
      </w:r>
      <w:r w:rsidR="00A40D5B">
        <w:rPr>
          <w:sz w:val="22"/>
          <w:szCs w:val="22"/>
        </w:rPr>
        <w:t xml:space="preserve">      </w:t>
      </w:r>
      <w:r w:rsidR="00BD77B9">
        <w:rPr>
          <w:sz w:val="22"/>
          <w:szCs w:val="22"/>
        </w:rPr>
        <w:t>¨</w:t>
      </w:r>
    </w:p>
    <w:p w:rsidR="00BD77B9" w:rsidRPr="00375939" w:rsidRDefault="00BD77B9" w:rsidP="000B7C8E">
      <w:pPr>
        <w:ind w:left="705" w:hanging="705"/>
        <w:jc w:val="both"/>
        <w:rPr>
          <w:sz w:val="22"/>
          <w:szCs w:val="22"/>
        </w:rPr>
      </w:pPr>
    </w:p>
    <w:p w:rsidR="002E3B26" w:rsidRDefault="002E3B26" w:rsidP="00CE2A1D">
      <w:pPr>
        <w:tabs>
          <w:tab w:val="num" w:pos="644"/>
        </w:tabs>
        <w:ind w:left="720" w:hanging="360"/>
        <w:jc w:val="both"/>
        <w:rPr>
          <w:sz w:val="22"/>
          <w:szCs w:val="22"/>
        </w:rPr>
      </w:pPr>
    </w:p>
    <w:p w:rsidR="00B74C2F" w:rsidRPr="00375939" w:rsidRDefault="00B74C2F" w:rsidP="00CE2A1D">
      <w:pPr>
        <w:tabs>
          <w:tab w:val="num" w:pos="644"/>
        </w:tabs>
        <w:ind w:left="720" w:hanging="360"/>
        <w:jc w:val="both"/>
        <w:rPr>
          <w:sz w:val="22"/>
          <w:szCs w:val="22"/>
        </w:rPr>
      </w:pPr>
    </w:p>
    <w:p w:rsidR="002E3B26" w:rsidRPr="00375939" w:rsidRDefault="0037463F" w:rsidP="0037463F">
      <w:pPr>
        <w:widowControl w:val="0"/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b/>
          <w:sz w:val="22"/>
          <w:szCs w:val="22"/>
        </w:rPr>
      </w:pPr>
      <w:r w:rsidRPr="00375939">
        <w:rPr>
          <w:b/>
          <w:caps/>
          <w:sz w:val="22"/>
          <w:szCs w:val="22"/>
        </w:rPr>
        <w:t xml:space="preserve">3. </w:t>
      </w:r>
      <w:r w:rsidR="002E3B26" w:rsidRPr="00375939">
        <w:rPr>
          <w:b/>
          <w:caps/>
          <w:sz w:val="22"/>
          <w:szCs w:val="22"/>
        </w:rPr>
        <w:t>Termín A MÍSTO PLNĚNÍ</w:t>
      </w:r>
    </w:p>
    <w:p w:rsidR="002E3B26" w:rsidRPr="00375939" w:rsidRDefault="002E3B26">
      <w:pPr>
        <w:jc w:val="both"/>
        <w:rPr>
          <w:sz w:val="22"/>
          <w:szCs w:val="22"/>
        </w:rPr>
      </w:pPr>
    </w:p>
    <w:p w:rsidR="00375939" w:rsidRPr="00375939" w:rsidRDefault="00375939" w:rsidP="003759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Termíny plnění: </w:t>
      </w:r>
    </w:p>
    <w:p w:rsidR="00375939" w:rsidRPr="00375939" w:rsidRDefault="000B7C8E" w:rsidP="00375939">
      <w:pPr>
        <w:pStyle w:val="Odstavecseseznamem"/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 w:rsidRPr="00375939">
        <w:rPr>
          <w:sz w:val="22"/>
          <w:szCs w:val="22"/>
        </w:rPr>
        <w:t>Časem plnění se rozumí doba od podpisu smlouvy do 0</w:t>
      </w:r>
      <w:r w:rsidR="00AF324B">
        <w:rPr>
          <w:sz w:val="22"/>
          <w:szCs w:val="22"/>
        </w:rPr>
        <w:t>9</w:t>
      </w:r>
      <w:r w:rsidRPr="00375939">
        <w:rPr>
          <w:sz w:val="22"/>
          <w:szCs w:val="22"/>
        </w:rPr>
        <w:t>.</w:t>
      </w:r>
      <w:r w:rsidR="00C13C0E">
        <w:rPr>
          <w:sz w:val="22"/>
          <w:szCs w:val="22"/>
        </w:rPr>
        <w:t xml:space="preserve"> </w:t>
      </w:r>
      <w:r w:rsidRPr="00375939">
        <w:rPr>
          <w:sz w:val="22"/>
          <w:szCs w:val="22"/>
        </w:rPr>
        <w:t>07.</w:t>
      </w:r>
      <w:r w:rsidR="00C13C0E">
        <w:rPr>
          <w:sz w:val="22"/>
          <w:szCs w:val="22"/>
        </w:rPr>
        <w:t xml:space="preserve"> </w:t>
      </w:r>
      <w:r w:rsidRPr="00375939">
        <w:rPr>
          <w:sz w:val="22"/>
          <w:szCs w:val="22"/>
        </w:rPr>
        <w:t>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="00375939" w:rsidRPr="00375939">
        <w:rPr>
          <w:sz w:val="22"/>
          <w:szCs w:val="22"/>
        </w:rPr>
        <w:t xml:space="preserve"> (ukončení RS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="00375939" w:rsidRPr="00375939">
        <w:rPr>
          <w:sz w:val="22"/>
          <w:szCs w:val="22"/>
        </w:rPr>
        <w:t xml:space="preserve"> a </w:t>
      </w:r>
    </w:p>
    <w:p w:rsidR="000B7C8E" w:rsidRPr="00375939" w:rsidRDefault="00375939" w:rsidP="00375939">
      <w:pPr>
        <w:pStyle w:val="Odstavecseseznamem"/>
        <w:ind w:left="709"/>
        <w:jc w:val="both"/>
        <w:rPr>
          <w:sz w:val="22"/>
          <w:szCs w:val="22"/>
        </w:rPr>
      </w:pPr>
      <w:r w:rsidRPr="00375939">
        <w:rPr>
          <w:sz w:val="22"/>
          <w:szCs w:val="22"/>
        </w:rPr>
        <w:t>předání dokladů dle čl</w:t>
      </w:r>
      <w:r w:rsidR="00856791">
        <w:rPr>
          <w:sz w:val="22"/>
          <w:szCs w:val="22"/>
        </w:rPr>
        <w:t>.</w:t>
      </w:r>
      <w:r w:rsidRPr="00375939">
        <w:rPr>
          <w:sz w:val="22"/>
          <w:szCs w:val="22"/>
        </w:rPr>
        <w:t xml:space="preserve"> 2.3. této smlouvy</w:t>
      </w:r>
    </w:p>
    <w:p w:rsidR="000B7C8E" w:rsidRPr="00375939" w:rsidRDefault="000B7C8E" w:rsidP="00375939">
      <w:pPr>
        <w:ind w:left="426"/>
        <w:jc w:val="both"/>
        <w:rPr>
          <w:sz w:val="22"/>
          <w:szCs w:val="22"/>
        </w:rPr>
      </w:pPr>
      <w:r w:rsidRPr="00375939">
        <w:rPr>
          <w:sz w:val="22"/>
          <w:szCs w:val="22"/>
        </w:rPr>
        <w:t>b)</w:t>
      </w:r>
      <w:r w:rsidRPr="00375939">
        <w:rPr>
          <w:sz w:val="22"/>
          <w:szCs w:val="22"/>
        </w:rPr>
        <w:tab/>
        <w:t xml:space="preserve">Vyhotovení a předání návrhů </w:t>
      </w:r>
      <w:proofErr w:type="gramStart"/>
      <w:r w:rsidRPr="00375939">
        <w:rPr>
          <w:sz w:val="22"/>
          <w:szCs w:val="22"/>
        </w:rPr>
        <w:t>Programu  RS</w:t>
      </w:r>
      <w:proofErr w:type="gramEnd"/>
      <w:r w:rsidRPr="00375939">
        <w:rPr>
          <w:sz w:val="22"/>
          <w:szCs w:val="22"/>
        </w:rPr>
        <w:t xml:space="preserve">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Pr="00375939">
        <w:rPr>
          <w:sz w:val="22"/>
          <w:szCs w:val="22"/>
        </w:rPr>
        <w:t xml:space="preserve"> do </w:t>
      </w:r>
      <w:r w:rsidR="00AF324B">
        <w:rPr>
          <w:sz w:val="22"/>
          <w:szCs w:val="22"/>
        </w:rPr>
        <w:t>1</w:t>
      </w:r>
      <w:r w:rsidR="00B77885">
        <w:rPr>
          <w:sz w:val="22"/>
          <w:szCs w:val="22"/>
        </w:rPr>
        <w:t>6</w:t>
      </w:r>
      <w:r w:rsidR="00BF06BD">
        <w:rPr>
          <w:sz w:val="22"/>
          <w:szCs w:val="22"/>
        </w:rPr>
        <w:t>.</w:t>
      </w:r>
      <w:r w:rsidR="00AF324B">
        <w:rPr>
          <w:sz w:val="22"/>
          <w:szCs w:val="22"/>
        </w:rPr>
        <w:t xml:space="preserve"> </w:t>
      </w:r>
      <w:r w:rsidR="00B77885">
        <w:rPr>
          <w:sz w:val="22"/>
          <w:szCs w:val="22"/>
        </w:rPr>
        <w:t>6</w:t>
      </w:r>
      <w:r w:rsidR="00BF06BD">
        <w:rPr>
          <w:sz w:val="22"/>
          <w:szCs w:val="22"/>
        </w:rPr>
        <w:t>.</w:t>
      </w:r>
      <w:r w:rsidR="00C13C0E">
        <w:rPr>
          <w:sz w:val="22"/>
          <w:szCs w:val="22"/>
        </w:rPr>
        <w:t xml:space="preserve"> </w:t>
      </w:r>
      <w:r w:rsidRPr="00375939">
        <w:rPr>
          <w:sz w:val="22"/>
          <w:szCs w:val="22"/>
        </w:rPr>
        <w:t>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</w:p>
    <w:p w:rsidR="000B7C8E" w:rsidRPr="00375939" w:rsidRDefault="000B7C8E" w:rsidP="00375939">
      <w:pPr>
        <w:ind w:left="426"/>
        <w:jc w:val="both"/>
        <w:rPr>
          <w:sz w:val="22"/>
          <w:szCs w:val="22"/>
        </w:rPr>
      </w:pPr>
      <w:r w:rsidRPr="00375939">
        <w:rPr>
          <w:sz w:val="22"/>
          <w:szCs w:val="22"/>
        </w:rPr>
        <w:t>c)</w:t>
      </w:r>
      <w:r w:rsidR="00C13C0E">
        <w:rPr>
          <w:sz w:val="22"/>
          <w:szCs w:val="22"/>
        </w:rPr>
        <w:tab/>
        <w:t>V</w:t>
      </w:r>
      <w:r w:rsidRPr="00375939">
        <w:rPr>
          <w:sz w:val="22"/>
          <w:szCs w:val="22"/>
        </w:rPr>
        <w:t>yhotovení a předání podrobného rozpočtu RS 20</w:t>
      </w:r>
      <w:r w:rsidR="00BF06BD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Pr="00375939">
        <w:rPr>
          <w:sz w:val="22"/>
          <w:szCs w:val="22"/>
        </w:rPr>
        <w:t xml:space="preserve"> do </w:t>
      </w:r>
      <w:r w:rsidR="00AF324B">
        <w:rPr>
          <w:sz w:val="22"/>
          <w:szCs w:val="22"/>
        </w:rPr>
        <w:t>16</w:t>
      </w:r>
      <w:r w:rsidRPr="00375939">
        <w:rPr>
          <w:sz w:val="22"/>
          <w:szCs w:val="22"/>
        </w:rPr>
        <w:t>.</w:t>
      </w:r>
      <w:r w:rsidR="00C13C0E">
        <w:rPr>
          <w:sz w:val="22"/>
          <w:szCs w:val="22"/>
        </w:rPr>
        <w:t xml:space="preserve"> </w:t>
      </w:r>
      <w:r w:rsidR="00AF324B">
        <w:rPr>
          <w:sz w:val="22"/>
          <w:szCs w:val="22"/>
        </w:rPr>
        <w:t>6</w:t>
      </w:r>
      <w:r w:rsidRPr="00375939">
        <w:rPr>
          <w:sz w:val="22"/>
          <w:szCs w:val="22"/>
        </w:rPr>
        <w:t>.</w:t>
      </w:r>
      <w:r w:rsidR="00C13C0E">
        <w:rPr>
          <w:sz w:val="22"/>
          <w:szCs w:val="22"/>
        </w:rPr>
        <w:t xml:space="preserve"> </w:t>
      </w:r>
      <w:r w:rsidRPr="00375939">
        <w:rPr>
          <w:sz w:val="22"/>
          <w:szCs w:val="22"/>
        </w:rPr>
        <w:t>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Pr="00375939">
        <w:rPr>
          <w:sz w:val="22"/>
          <w:szCs w:val="22"/>
        </w:rPr>
        <w:t xml:space="preserve"> </w:t>
      </w:r>
    </w:p>
    <w:p w:rsidR="000B7C8E" w:rsidRPr="00375939" w:rsidRDefault="000B7C8E" w:rsidP="00856791">
      <w:pPr>
        <w:ind w:left="708" w:hanging="282"/>
        <w:jc w:val="both"/>
        <w:rPr>
          <w:sz w:val="22"/>
          <w:szCs w:val="22"/>
        </w:rPr>
      </w:pPr>
      <w:r w:rsidRPr="00375939">
        <w:rPr>
          <w:sz w:val="22"/>
          <w:szCs w:val="22"/>
        </w:rPr>
        <w:t>d)</w:t>
      </w:r>
      <w:r w:rsidR="00856791">
        <w:rPr>
          <w:sz w:val="22"/>
          <w:szCs w:val="22"/>
        </w:rPr>
        <w:tab/>
      </w:r>
      <w:r w:rsidRPr="00375939">
        <w:rPr>
          <w:sz w:val="22"/>
          <w:szCs w:val="22"/>
        </w:rPr>
        <w:t>Vyhotovení a předání plánu materiálního, technického a personálního zabezpečení RS 20</w:t>
      </w:r>
      <w:r w:rsidR="00117D56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Pr="00375939">
        <w:rPr>
          <w:sz w:val="22"/>
          <w:szCs w:val="22"/>
        </w:rPr>
        <w:t xml:space="preserve"> do </w:t>
      </w:r>
      <w:r w:rsidR="00BF06BD">
        <w:rPr>
          <w:sz w:val="22"/>
          <w:szCs w:val="22"/>
        </w:rPr>
        <w:t>1</w:t>
      </w:r>
      <w:r w:rsidR="00AF324B">
        <w:rPr>
          <w:sz w:val="22"/>
          <w:szCs w:val="22"/>
        </w:rPr>
        <w:t>6</w:t>
      </w:r>
      <w:r w:rsidRPr="00375939">
        <w:rPr>
          <w:sz w:val="22"/>
          <w:szCs w:val="22"/>
        </w:rPr>
        <w:t xml:space="preserve">. </w:t>
      </w:r>
      <w:r w:rsidR="00BF06BD">
        <w:rPr>
          <w:sz w:val="22"/>
          <w:szCs w:val="22"/>
        </w:rPr>
        <w:t>6</w:t>
      </w:r>
      <w:r w:rsidRPr="00375939">
        <w:rPr>
          <w:sz w:val="22"/>
          <w:szCs w:val="22"/>
        </w:rPr>
        <w:t>. 20</w:t>
      </w:r>
      <w:r w:rsidR="00A04CC2">
        <w:rPr>
          <w:sz w:val="22"/>
          <w:szCs w:val="22"/>
        </w:rPr>
        <w:t>2</w:t>
      </w:r>
      <w:r w:rsidR="00AF324B">
        <w:rPr>
          <w:sz w:val="22"/>
          <w:szCs w:val="22"/>
        </w:rPr>
        <w:t>3</w:t>
      </w:r>
      <w:r w:rsidRPr="00375939">
        <w:rPr>
          <w:sz w:val="22"/>
          <w:szCs w:val="22"/>
        </w:rPr>
        <w:t>.</w:t>
      </w:r>
    </w:p>
    <w:p w:rsidR="000B7C8E" w:rsidRPr="00375939" w:rsidRDefault="000B7C8E" w:rsidP="000B7C8E">
      <w:pPr>
        <w:ind w:left="705" w:hanging="705"/>
        <w:jc w:val="both"/>
        <w:rPr>
          <w:sz w:val="22"/>
          <w:szCs w:val="22"/>
        </w:rPr>
      </w:pPr>
    </w:p>
    <w:p w:rsidR="002E3B26" w:rsidRPr="00375939" w:rsidRDefault="002E3B26" w:rsidP="00E518F5">
      <w:pPr>
        <w:numPr>
          <w:ilvl w:val="1"/>
          <w:numId w:val="18"/>
        </w:numPr>
        <w:tabs>
          <w:tab w:val="clear" w:pos="360"/>
        </w:tabs>
        <w:spacing w:after="120"/>
        <w:ind w:left="540" w:hanging="540"/>
        <w:jc w:val="both"/>
        <w:rPr>
          <w:sz w:val="22"/>
          <w:szCs w:val="22"/>
          <w:u w:val="single"/>
        </w:rPr>
      </w:pPr>
      <w:r w:rsidRPr="00375939">
        <w:rPr>
          <w:sz w:val="22"/>
          <w:szCs w:val="22"/>
        </w:rPr>
        <w:t xml:space="preserve">Místem plnění je </w:t>
      </w:r>
      <w:r w:rsidR="00E518F5" w:rsidRPr="00375939">
        <w:rPr>
          <w:bCs/>
          <w:sz w:val="22"/>
          <w:szCs w:val="22"/>
        </w:rPr>
        <w:t xml:space="preserve">Valašské muzeum v přírodě v Rožnově pod Radhoštěm a místo </w:t>
      </w:r>
      <w:r w:rsidR="00EF4930">
        <w:rPr>
          <w:bCs/>
          <w:sz w:val="22"/>
          <w:szCs w:val="22"/>
        </w:rPr>
        <w:t>sídla příkazce</w:t>
      </w:r>
      <w:r w:rsidRPr="00375939">
        <w:rPr>
          <w:sz w:val="22"/>
          <w:szCs w:val="22"/>
        </w:rPr>
        <w:t xml:space="preserve">. </w:t>
      </w:r>
    </w:p>
    <w:p w:rsidR="00375939" w:rsidRPr="00375939" w:rsidRDefault="00375939" w:rsidP="00375939">
      <w:pPr>
        <w:spacing w:after="120"/>
        <w:ind w:left="540"/>
        <w:jc w:val="both"/>
        <w:rPr>
          <w:sz w:val="22"/>
          <w:szCs w:val="22"/>
          <w:u w:val="single"/>
        </w:rPr>
      </w:pPr>
    </w:p>
    <w:p w:rsidR="00375939" w:rsidRPr="00375939" w:rsidRDefault="00EF4930" w:rsidP="00375939">
      <w:pPr>
        <w:numPr>
          <w:ilvl w:val="1"/>
          <w:numId w:val="18"/>
        </w:numPr>
        <w:tabs>
          <w:tab w:val="clear" w:pos="360"/>
        </w:tabs>
        <w:spacing w:after="120"/>
        <w:ind w:left="540" w:hanging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Příkazník</w:t>
      </w:r>
      <w:r w:rsidR="00375939" w:rsidRPr="00375939">
        <w:rPr>
          <w:sz w:val="22"/>
          <w:szCs w:val="22"/>
        </w:rPr>
        <w:t xml:space="preserve"> není v prodlení, pokud nemůže plnit svůj závazek v důsledku prodlení </w:t>
      </w:r>
      <w:r>
        <w:rPr>
          <w:sz w:val="22"/>
          <w:szCs w:val="22"/>
        </w:rPr>
        <w:t>příkazce</w:t>
      </w:r>
      <w:r w:rsidR="00375939" w:rsidRPr="00375939">
        <w:rPr>
          <w:sz w:val="22"/>
          <w:szCs w:val="22"/>
        </w:rPr>
        <w:t xml:space="preserve"> s plněním jeho smluvních povinností nebo v důsledku okolností vylučujících odpovědnost. </w:t>
      </w:r>
    </w:p>
    <w:p w:rsidR="002E3B26" w:rsidRDefault="002E3B26">
      <w:pPr>
        <w:jc w:val="both"/>
        <w:rPr>
          <w:sz w:val="22"/>
          <w:szCs w:val="22"/>
        </w:rPr>
      </w:pPr>
    </w:p>
    <w:p w:rsidR="00375939" w:rsidRPr="00375939" w:rsidRDefault="00375939">
      <w:pPr>
        <w:jc w:val="both"/>
        <w:rPr>
          <w:sz w:val="22"/>
          <w:szCs w:val="22"/>
        </w:rPr>
      </w:pPr>
    </w:p>
    <w:p w:rsidR="002E3B26" w:rsidRPr="00375939" w:rsidRDefault="0037463F">
      <w:pPr>
        <w:pStyle w:val="Nadpis1"/>
        <w:tabs>
          <w:tab w:val="clear" w:pos="4820"/>
        </w:tabs>
        <w:rPr>
          <w:rFonts w:ascii="Times New Roman" w:hAnsi="Times New Roman" w:cs="Times New Roman"/>
          <w:bCs w:val="0"/>
        </w:rPr>
      </w:pPr>
      <w:r w:rsidRPr="00375939">
        <w:rPr>
          <w:rFonts w:ascii="Times New Roman" w:hAnsi="Times New Roman" w:cs="Times New Roman"/>
          <w:bCs w:val="0"/>
        </w:rPr>
        <w:t xml:space="preserve">4. </w:t>
      </w:r>
      <w:r w:rsidR="002E3B26" w:rsidRPr="00375939">
        <w:rPr>
          <w:rFonts w:ascii="Times New Roman" w:hAnsi="Times New Roman" w:cs="Times New Roman"/>
          <w:bCs w:val="0"/>
        </w:rPr>
        <w:t>VÝŠE ODMĚNY</w:t>
      </w:r>
    </w:p>
    <w:p w:rsidR="002E3B26" w:rsidRPr="00375939" w:rsidRDefault="002E3B26">
      <w:pPr>
        <w:jc w:val="both"/>
        <w:rPr>
          <w:sz w:val="22"/>
          <w:szCs w:val="22"/>
        </w:rPr>
      </w:pPr>
    </w:p>
    <w:p w:rsidR="002E3B26" w:rsidRPr="00375939" w:rsidRDefault="0036113C" w:rsidP="00375939">
      <w:pPr>
        <w:pStyle w:val="Zkladntextodsazen3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E3B26" w:rsidRPr="00375939">
        <w:rPr>
          <w:rFonts w:ascii="Times New Roman" w:hAnsi="Times New Roman" w:cs="Times New Roman"/>
        </w:rPr>
        <w:t>1.</w:t>
      </w:r>
      <w:r w:rsidR="00C7659D">
        <w:rPr>
          <w:rFonts w:ascii="Times New Roman" w:hAnsi="Times New Roman" w:cs="Times New Roman"/>
        </w:rPr>
        <w:tab/>
      </w:r>
      <w:r w:rsidR="00E518F5" w:rsidRPr="00375939">
        <w:rPr>
          <w:rFonts w:ascii="Times New Roman" w:hAnsi="Times New Roman" w:cs="Times New Roman"/>
        </w:rPr>
        <w:t>Odměna za</w:t>
      </w:r>
      <w:r w:rsidR="002E3B26" w:rsidRPr="00375939">
        <w:rPr>
          <w:rFonts w:ascii="Times New Roman" w:hAnsi="Times New Roman" w:cs="Times New Roman"/>
        </w:rPr>
        <w:t xml:space="preserve"> v</w:t>
      </w:r>
      <w:r w:rsidR="0037463F" w:rsidRPr="00375939">
        <w:rPr>
          <w:rFonts w:ascii="Times New Roman" w:hAnsi="Times New Roman" w:cs="Times New Roman"/>
        </w:rPr>
        <w:t xml:space="preserve">ýkon činností dle této smlouvy </w:t>
      </w:r>
      <w:r w:rsidR="002E3B26" w:rsidRPr="00375939">
        <w:rPr>
          <w:rFonts w:ascii="Times New Roman" w:hAnsi="Times New Roman" w:cs="Times New Roman"/>
        </w:rPr>
        <w:t>a činnosti s tím související, je cenou</w:t>
      </w:r>
      <w:r w:rsidR="00EF4930">
        <w:rPr>
          <w:rFonts w:ascii="Times New Roman" w:hAnsi="Times New Roman" w:cs="Times New Roman"/>
        </w:rPr>
        <w:t xml:space="preserve"> sjednanou</w:t>
      </w:r>
      <w:r w:rsidR="002E3B26" w:rsidRPr="00375939">
        <w:rPr>
          <w:rFonts w:ascii="Times New Roman" w:hAnsi="Times New Roman" w:cs="Times New Roman"/>
        </w:rPr>
        <w:t xml:space="preserve"> dohodnutou smluvními stranami ve smyslu zák. č. 526/1990 Sb. o cenách</w:t>
      </w:r>
      <w:r w:rsidR="00E518F5" w:rsidRPr="00375939">
        <w:rPr>
          <w:rFonts w:ascii="Times New Roman" w:hAnsi="Times New Roman" w:cs="Times New Roman"/>
        </w:rPr>
        <w:t xml:space="preserve"> a je </w:t>
      </w:r>
      <w:r w:rsidR="004273D1" w:rsidRPr="00375939">
        <w:rPr>
          <w:rFonts w:ascii="Times New Roman" w:hAnsi="Times New Roman" w:cs="Times New Roman"/>
        </w:rPr>
        <w:t xml:space="preserve">odměnou </w:t>
      </w:r>
      <w:r w:rsidR="00E518F5" w:rsidRPr="00375939">
        <w:rPr>
          <w:rFonts w:ascii="Times New Roman" w:hAnsi="Times New Roman" w:cs="Times New Roman"/>
        </w:rPr>
        <w:t>maximální</w:t>
      </w:r>
      <w:r w:rsidR="002E3B26" w:rsidRPr="00375939">
        <w:rPr>
          <w:rFonts w:ascii="Times New Roman" w:hAnsi="Times New Roman" w:cs="Times New Roman"/>
        </w:rPr>
        <w:t xml:space="preserve"> a činí:  </w:t>
      </w:r>
    </w:p>
    <w:p w:rsidR="002E3B26" w:rsidRPr="00375939" w:rsidRDefault="002E3B26">
      <w:pPr>
        <w:jc w:val="both"/>
        <w:rPr>
          <w:sz w:val="22"/>
          <w:szCs w:val="22"/>
        </w:rPr>
      </w:pPr>
      <w:r w:rsidRPr="00375939">
        <w:rPr>
          <w:sz w:val="22"/>
          <w:szCs w:val="22"/>
        </w:rPr>
        <w:t xml:space="preserve"> </w:t>
      </w:r>
    </w:p>
    <w:p w:rsidR="002E3B26" w:rsidRPr="00375939" w:rsidRDefault="004273D1">
      <w:pPr>
        <w:jc w:val="center"/>
        <w:rPr>
          <w:b/>
          <w:sz w:val="22"/>
          <w:szCs w:val="22"/>
        </w:rPr>
      </w:pPr>
      <w:r w:rsidRPr="00375939">
        <w:rPr>
          <w:b/>
          <w:bCs/>
          <w:sz w:val="22"/>
          <w:szCs w:val="22"/>
        </w:rPr>
        <w:t>4</w:t>
      </w:r>
      <w:r w:rsidR="006F46AD">
        <w:rPr>
          <w:b/>
          <w:bCs/>
          <w:sz w:val="22"/>
          <w:szCs w:val="22"/>
        </w:rPr>
        <w:t>5</w:t>
      </w:r>
      <w:r w:rsidRPr="00375939">
        <w:rPr>
          <w:b/>
          <w:bCs/>
          <w:sz w:val="22"/>
          <w:szCs w:val="22"/>
        </w:rPr>
        <w:t xml:space="preserve"> 000</w:t>
      </w:r>
      <w:r w:rsidR="002E3B26" w:rsidRPr="00375939">
        <w:rPr>
          <w:b/>
          <w:sz w:val="22"/>
          <w:szCs w:val="22"/>
        </w:rPr>
        <w:t>,- Kč (</w:t>
      </w:r>
      <w:r w:rsidRPr="00375939">
        <w:rPr>
          <w:b/>
          <w:sz w:val="22"/>
          <w:szCs w:val="22"/>
        </w:rPr>
        <w:t xml:space="preserve">včetně 21 % </w:t>
      </w:r>
      <w:r w:rsidR="002E3B26" w:rsidRPr="00375939">
        <w:rPr>
          <w:b/>
          <w:sz w:val="22"/>
          <w:szCs w:val="22"/>
        </w:rPr>
        <w:t>DPH)</w:t>
      </w:r>
    </w:p>
    <w:p w:rsidR="002E3B26" w:rsidRPr="00375939" w:rsidRDefault="002E3B26" w:rsidP="00EF4930">
      <w:pPr>
        <w:rPr>
          <w:sz w:val="22"/>
          <w:szCs w:val="22"/>
        </w:rPr>
      </w:pPr>
    </w:p>
    <w:p w:rsidR="002E3B26" w:rsidRPr="00375939" w:rsidRDefault="002E3B26">
      <w:pPr>
        <w:jc w:val="center"/>
        <w:rPr>
          <w:b/>
          <w:bCs/>
          <w:sz w:val="22"/>
          <w:szCs w:val="22"/>
        </w:rPr>
      </w:pPr>
      <w:r w:rsidRPr="00375939">
        <w:rPr>
          <w:b/>
          <w:bCs/>
          <w:sz w:val="22"/>
          <w:szCs w:val="22"/>
        </w:rPr>
        <w:t xml:space="preserve">     (slovy: </w:t>
      </w:r>
      <w:r w:rsidR="004273D1" w:rsidRPr="00375939">
        <w:rPr>
          <w:b/>
          <w:bCs/>
          <w:sz w:val="22"/>
          <w:szCs w:val="22"/>
        </w:rPr>
        <w:t>čtyřicet</w:t>
      </w:r>
      <w:r w:rsidR="005B4186">
        <w:rPr>
          <w:b/>
          <w:bCs/>
          <w:sz w:val="22"/>
          <w:szCs w:val="22"/>
        </w:rPr>
        <w:t xml:space="preserve"> </w:t>
      </w:r>
      <w:r w:rsidR="006F46AD">
        <w:rPr>
          <w:b/>
          <w:bCs/>
          <w:sz w:val="22"/>
          <w:szCs w:val="22"/>
        </w:rPr>
        <w:t xml:space="preserve">pět </w:t>
      </w:r>
      <w:r w:rsidR="004273D1" w:rsidRPr="00375939">
        <w:rPr>
          <w:b/>
          <w:bCs/>
          <w:sz w:val="22"/>
          <w:szCs w:val="22"/>
        </w:rPr>
        <w:t>tisíc</w:t>
      </w:r>
      <w:r w:rsidRPr="00375939">
        <w:rPr>
          <w:b/>
          <w:bCs/>
          <w:sz w:val="22"/>
          <w:szCs w:val="22"/>
        </w:rPr>
        <w:t xml:space="preserve"> korun českých vč. </w:t>
      </w:r>
      <w:r w:rsidR="00222EA0" w:rsidRPr="00375939">
        <w:rPr>
          <w:b/>
          <w:bCs/>
          <w:sz w:val="22"/>
          <w:szCs w:val="22"/>
        </w:rPr>
        <w:t>2</w:t>
      </w:r>
      <w:r w:rsidR="00E518F5" w:rsidRPr="00375939">
        <w:rPr>
          <w:b/>
          <w:bCs/>
          <w:sz w:val="22"/>
          <w:szCs w:val="22"/>
        </w:rPr>
        <w:t>1</w:t>
      </w:r>
      <w:r w:rsidRPr="00375939">
        <w:rPr>
          <w:b/>
          <w:bCs/>
          <w:sz w:val="22"/>
          <w:szCs w:val="22"/>
        </w:rPr>
        <w:t>% DPH)</w:t>
      </w:r>
    </w:p>
    <w:p w:rsidR="002E3B26" w:rsidRPr="00375939" w:rsidRDefault="002E3B26">
      <w:pPr>
        <w:jc w:val="both"/>
        <w:rPr>
          <w:sz w:val="22"/>
          <w:szCs w:val="22"/>
        </w:rPr>
      </w:pPr>
    </w:p>
    <w:p w:rsidR="004273D1" w:rsidRDefault="002E3B26" w:rsidP="004273D1">
      <w:pPr>
        <w:numPr>
          <w:ilvl w:val="1"/>
          <w:numId w:val="26"/>
        </w:numPr>
        <w:jc w:val="both"/>
        <w:rPr>
          <w:sz w:val="22"/>
          <w:szCs w:val="22"/>
        </w:rPr>
      </w:pPr>
      <w:r w:rsidRPr="00375939">
        <w:rPr>
          <w:sz w:val="22"/>
          <w:szCs w:val="22"/>
        </w:rPr>
        <w:t xml:space="preserve">Změna dohodnuté </w:t>
      </w:r>
      <w:r w:rsidR="00CE2A1D" w:rsidRPr="00375939">
        <w:rPr>
          <w:sz w:val="22"/>
          <w:szCs w:val="22"/>
        </w:rPr>
        <w:t>odměny</w:t>
      </w:r>
      <w:r w:rsidRPr="00375939">
        <w:rPr>
          <w:sz w:val="22"/>
          <w:szCs w:val="22"/>
        </w:rPr>
        <w:t xml:space="preserve"> je možná v případě změny zákonné sazby DPH ke dni zdanitelného plnění za služby a činnosti neprovedené a nevyfakturované a dále pokud dojde ke změně věcného rozsahu </w:t>
      </w:r>
      <w:r w:rsidR="00735F9C" w:rsidRPr="00375939">
        <w:rPr>
          <w:sz w:val="22"/>
          <w:szCs w:val="22"/>
        </w:rPr>
        <w:t>poskytovaných služeb</w:t>
      </w:r>
      <w:r w:rsidRPr="00375939">
        <w:rPr>
          <w:sz w:val="22"/>
          <w:szCs w:val="22"/>
        </w:rPr>
        <w:t xml:space="preserve"> vymezeného touto smlouvou z důvodů ležících na straně </w:t>
      </w:r>
      <w:r w:rsidR="00EF4930">
        <w:rPr>
          <w:sz w:val="22"/>
          <w:szCs w:val="22"/>
        </w:rPr>
        <w:t>Příkazce</w:t>
      </w:r>
      <w:r w:rsidRPr="00375939">
        <w:rPr>
          <w:sz w:val="22"/>
          <w:szCs w:val="22"/>
        </w:rPr>
        <w:t>. Úprava se provede dodatkem k této smlouvě.</w:t>
      </w:r>
    </w:p>
    <w:p w:rsidR="00B74C2F" w:rsidRPr="00375939" w:rsidRDefault="00B74C2F" w:rsidP="00B74C2F">
      <w:pPr>
        <w:ind w:left="360"/>
        <w:jc w:val="both"/>
        <w:rPr>
          <w:sz w:val="22"/>
          <w:szCs w:val="22"/>
        </w:rPr>
      </w:pPr>
    </w:p>
    <w:p w:rsidR="002E3B26" w:rsidRDefault="0099166D" w:rsidP="004273D1">
      <w:pPr>
        <w:numPr>
          <w:ilvl w:val="1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Příkazníkovi</w:t>
      </w:r>
      <w:r w:rsidR="004273D1" w:rsidRPr="00375939">
        <w:rPr>
          <w:sz w:val="22"/>
          <w:szCs w:val="22"/>
        </w:rPr>
        <w:t xml:space="preserve"> náleží úhrada vynaložených nákladů na zajištění stravování pro </w:t>
      </w:r>
      <w:r w:rsidR="005B4186">
        <w:rPr>
          <w:sz w:val="22"/>
          <w:szCs w:val="22"/>
        </w:rPr>
        <w:t>ú</w:t>
      </w:r>
      <w:r w:rsidR="004273D1" w:rsidRPr="00375939">
        <w:rPr>
          <w:sz w:val="22"/>
          <w:szCs w:val="22"/>
        </w:rPr>
        <w:t>činkující na RS 20</w:t>
      </w:r>
      <w:r w:rsidR="00A04CC2">
        <w:rPr>
          <w:sz w:val="22"/>
          <w:szCs w:val="22"/>
        </w:rPr>
        <w:t>2</w:t>
      </w:r>
      <w:r w:rsidR="008C68C1">
        <w:rPr>
          <w:sz w:val="22"/>
          <w:szCs w:val="22"/>
        </w:rPr>
        <w:t xml:space="preserve">3 </w:t>
      </w:r>
      <w:r w:rsidR="004273D1" w:rsidRPr="00375939">
        <w:rPr>
          <w:sz w:val="22"/>
          <w:szCs w:val="22"/>
        </w:rPr>
        <w:t>(viz čl.</w:t>
      </w:r>
      <w:r w:rsidR="00A04CC2">
        <w:rPr>
          <w:sz w:val="22"/>
          <w:szCs w:val="22"/>
        </w:rPr>
        <w:t xml:space="preserve"> </w:t>
      </w:r>
      <w:r w:rsidR="004273D1" w:rsidRPr="00375939">
        <w:rPr>
          <w:sz w:val="22"/>
          <w:szCs w:val="22"/>
        </w:rPr>
        <w:t>2</w:t>
      </w:r>
      <w:r w:rsidR="00C13C0E">
        <w:rPr>
          <w:sz w:val="22"/>
          <w:szCs w:val="22"/>
        </w:rPr>
        <w:t xml:space="preserve"> </w:t>
      </w:r>
      <w:r w:rsidR="004273D1" w:rsidRPr="00375939">
        <w:rPr>
          <w:sz w:val="22"/>
          <w:szCs w:val="22"/>
        </w:rPr>
        <w:t>této smlouvy</w:t>
      </w:r>
      <w:r w:rsidR="00B74C2F">
        <w:rPr>
          <w:sz w:val="22"/>
          <w:szCs w:val="22"/>
        </w:rPr>
        <w:t>)</w:t>
      </w:r>
      <w:r w:rsidR="004273D1" w:rsidRPr="00375939">
        <w:rPr>
          <w:sz w:val="22"/>
          <w:szCs w:val="22"/>
        </w:rPr>
        <w:t>.</w:t>
      </w:r>
    </w:p>
    <w:p w:rsidR="00B74C2F" w:rsidRPr="00375939" w:rsidRDefault="00B74C2F" w:rsidP="00B74C2F">
      <w:pPr>
        <w:jc w:val="both"/>
        <w:rPr>
          <w:sz w:val="22"/>
          <w:szCs w:val="22"/>
        </w:rPr>
      </w:pPr>
    </w:p>
    <w:p w:rsidR="00B74C2F" w:rsidRDefault="0099166D" w:rsidP="00375939">
      <w:pPr>
        <w:numPr>
          <w:ilvl w:val="1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A91473" w:rsidRPr="00375939">
        <w:rPr>
          <w:sz w:val="22"/>
          <w:szCs w:val="22"/>
        </w:rPr>
        <w:t xml:space="preserve"> je </w:t>
      </w:r>
      <w:r w:rsidR="00375939" w:rsidRPr="00375939">
        <w:rPr>
          <w:sz w:val="22"/>
          <w:szCs w:val="22"/>
        </w:rPr>
        <w:t>povinen v souladu se zákonem č.320/2001 Sb., o finanční kontrole ve veřejné správě a o změně některých zákonů, ve znění pozdějších předpisů, spolupůsobit při výkonu finanční kontroly, je povinen archivovat doklady související s předmětem činnosti po dobu 10 let</w:t>
      </w:r>
      <w:r w:rsidR="00B74C2F">
        <w:rPr>
          <w:sz w:val="22"/>
          <w:szCs w:val="22"/>
        </w:rPr>
        <w:t>.</w:t>
      </w:r>
    </w:p>
    <w:p w:rsidR="00B74C2F" w:rsidRDefault="00B74C2F" w:rsidP="00B74C2F">
      <w:pPr>
        <w:pStyle w:val="Odstavecseseznamem"/>
        <w:rPr>
          <w:sz w:val="22"/>
          <w:szCs w:val="22"/>
        </w:rPr>
      </w:pPr>
    </w:p>
    <w:p w:rsidR="00375939" w:rsidRPr="00375939" w:rsidRDefault="00375939" w:rsidP="00B74C2F">
      <w:pPr>
        <w:jc w:val="both"/>
        <w:rPr>
          <w:sz w:val="22"/>
          <w:szCs w:val="22"/>
        </w:rPr>
      </w:pPr>
      <w:r w:rsidRPr="00375939">
        <w:rPr>
          <w:sz w:val="22"/>
          <w:szCs w:val="22"/>
        </w:rPr>
        <w:t xml:space="preserve"> </w:t>
      </w:r>
    </w:p>
    <w:p w:rsidR="00A91473" w:rsidRPr="00375939" w:rsidRDefault="00A91473" w:rsidP="00375939">
      <w:pPr>
        <w:jc w:val="both"/>
        <w:rPr>
          <w:sz w:val="22"/>
          <w:szCs w:val="22"/>
        </w:rPr>
      </w:pPr>
    </w:p>
    <w:p w:rsidR="002E3B26" w:rsidRPr="00375939" w:rsidRDefault="0037463F">
      <w:pPr>
        <w:pStyle w:val="Nadpis4"/>
        <w:rPr>
          <w:rFonts w:ascii="Times New Roman" w:hAnsi="Times New Roman" w:cs="Times New Roman"/>
          <w:sz w:val="22"/>
        </w:rPr>
      </w:pPr>
      <w:r w:rsidRPr="00375939">
        <w:rPr>
          <w:rFonts w:ascii="Times New Roman" w:hAnsi="Times New Roman" w:cs="Times New Roman"/>
          <w:sz w:val="22"/>
        </w:rPr>
        <w:t xml:space="preserve">5. </w:t>
      </w:r>
      <w:r w:rsidR="002E3B26" w:rsidRPr="00375939">
        <w:rPr>
          <w:rFonts w:ascii="Times New Roman" w:hAnsi="Times New Roman" w:cs="Times New Roman"/>
          <w:sz w:val="22"/>
        </w:rPr>
        <w:t>platební podmínky</w:t>
      </w:r>
    </w:p>
    <w:p w:rsidR="002E3B26" w:rsidRPr="00375939" w:rsidRDefault="002E3B26">
      <w:pPr>
        <w:rPr>
          <w:sz w:val="22"/>
          <w:szCs w:val="22"/>
        </w:rPr>
      </w:pPr>
    </w:p>
    <w:p w:rsidR="002E3B26" w:rsidRPr="00375939" w:rsidRDefault="002E3B26">
      <w:pPr>
        <w:pStyle w:val="Zkladntextodsazen3"/>
        <w:tabs>
          <w:tab w:val="left" w:pos="540"/>
          <w:tab w:val="left" w:pos="720"/>
        </w:tabs>
        <w:rPr>
          <w:rFonts w:ascii="Times New Roman" w:hAnsi="Times New Roman" w:cs="Times New Roman"/>
        </w:rPr>
      </w:pPr>
      <w:r w:rsidRPr="00375939">
        <w:rPr>
          <w:rFonts w:ascii="Times New Roman" w:hAnsi="Times New Roman" w:cs="Times New Roman"/>
        </w:rPr>
        <w:t xml:space="preserve">5.1. </w:t>
      </w:r>
      <w:r w:rsidRPr="00375939">
        <w:rPr>
          <w:rFonts w:ascii="Times New Roman" w:hAnsi="Times New Roman" w:cs="Times New Roman"/>
        </w:rPr>
        <w:tab/>
        <w:t xml:space="preserve">Smluvní strany se dohodly na úhradě </w:t>
      </w:r>
      <w:r w:rsidR="00735F9C" w:rsidRPr="00375939">
        <w:rPr>
          <w:rFonts w:ascii="Times New Roman" w:hAnsi="Times New Roman" w:cs="Times New Roman"/>
        </w:rPr>
        <w:t>odměny z</w:t>
      </w:r>
      <w:r w:rsidRPr="00375939">
        <w:rPr>
          <w:rFonts w:ascii="Times New Roman" w:hAnsi="Times New Roman" w:cs="Times New Roman"/>
        </w:rPr>
        <w:t>a prováděné činností takto:</w:t>
      </w:r>
    </w:p>
    <w:p w:rsidR="002E3B26" w:rsidRPr="00375939" w:rsidRDefault="002E3B26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375939">
        <w:rPr>
          <w:sz w:val="22"/>
          <w:szCs w:val="22"/>
        </w:rPr>
        <w:t>5.1.1.</w:t>
      </w:r>
      <w:r w:rsidR="0037463F" w:rsidRPr="00375939">
        <w:rPr>
          <w:sz w:val="22"/>
          <w:szCs w:val="22"/>
        </w:rPr>
        <w:tab/>
      </w:r>
      <w:r w:rsidR="000B7C8E" w:rsidRPr="00375939">
        <w:rPr>
          <w:sz w:val="22"/>
          <w:szCs w:val="22"/>
        </w:rPr>
        <w:t xml:space="preserve">a) </w:t>
      </w:r>
      <w:r w:rsidR="0099166D">
        <w:rPr>
          <w:sz w:val="22"/>
          <w:szCs w:val="22"/>
        </w:rPr>
        <w:t>Příkazce</w:t>
      </w:r>
      <w:r w:rsidR="0037463F" w:rsidRPr="00375939">
        <w:rPr>
          <w:sz w:val="22"/>
          <w:szCs w:val="22"/>
        </w:rPr>
        <w:t xml:space="preserve"> neposkytuje </w:t>
      </w:r>
      <w:r w:rsidRPr="00375939">
        <w:rPr>
          <w:sz w:val="22"/>
          <w:szCs w:val="22"/>
        </w:rPr>
        <w:t>zálohy</w:t>
      </w:r>
    </w:p>
    <w:p w:rsidR="004273D1" w:rsidRPr="00375939" w:rsidRDefault="000B7C8E" w:rsidP="004273D1">
      <w:pPr>
        <w:ind w:left="705"/>
        <w:jc w:val="both"/>
        <w:rPr>
          <w:sz w:val="22"/>
          <w:szCs w:val="22"/>
        </w:rPr>
      </w:pPr>
      <w:r w:rsidRPr="00375939">
        <w:rPr>
          <w:sz w:val="22"/>
          <w:szCs w:val="22"/>
        </w:rPr>
        <w:t xml:space="preserve">b) </w:t>
      </w:r>
      <w:r w:rsidR="002E3B26" w:rsidRPr="00375939">
        <w:rPr>
          <w:sz w:val="22"/>
          <w:szCs w:val="22"/>
        </w:rPr>
        <w:t xml:space="preserve">za výkon </w:t>
      </w:r>
      <w:r w:rsidR="004273D1" w:rsidRPr="00375939">
        <w:rPr>
          <w:sz w:val="22"/>
          <w:szCs w:val="22"/>
        </w:rPr>
        <w:t xml:space="preserve">činnosti dle této smlouvy </w:t>
      </w:r>
      <w:r w:rsidR="002E3B26" w:rsidRPr="00375939">
        <w:rPr>
          <w:sz w:val="22"/>
          <w:szCs w:val="22"/>
        </w:rPr>
        <w:t xml:space="preserve">bude faktura vystavena </w:t>
      </w:r>
      <w:r w:rsidR="004273D1" w:rsidRPr="00375939">
        <w:rPr>
          <w:sz w:val="22"/>
          <w:szCs w:val="22"/>
        </w:rPr>
        <w:t>do 15 dnů ode dne skončení RS 20</w:t>
      </w:r>
      <w:r w:rsidR="00A04CC2">
        <w:rPr>
          <w:sz w:val="22"/>
          <w:szCs w:val="22"/>
        </w:rPr>
        <w:t>2</w:t>
      </w:r>
      <w:r w:rsidR="008C68C1">
        <w:rPr>
          <w:sz w:val="22"/>
          <w:szCs w:val="22"/>
        </w:rPr>
        <w:t>3</w:t>
      </w:r>
      <w:r w:rsidR="004273D1" w:rsidRPr="00375939">
        <w:rPr>
          <w:sz w:val="22"/>
          <w:szCs w:val="22"/>
        </w:rPr>
        <w:t xml:space="preserve"> (den zdanitelného plnění). </w:t>
      </w:r>
    </w:p>
    <w:p w:rsidR="002E3B26" w:rsidRPr="00375939" w:rsidRDefault="002E3B26">
      <w:pPr>
        <w:tabs>
          <w:tab w:val="left" w:pos="720"/>
        </w:tabs>
        <w:jc w:val="both"/>
        <w:rPr>
          <w:sz w:val="22"/>
          <w:szCs w:val="22"/>
        </w:rPr>
      </w:pPr>
    </w:p>
    <w:p w:rsidR="002E3B26" w:rsidRDefault="002E3B26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375939">
        <w:rPr>
          <w:sz w:val="22"/>
          <w:szCs w:val="22"/>
        </w:rPr>
        <w:t>5.2</w:t>
      </w:r>
      <w:r w:rsidR="007557D2">
        <w:rPr>
          <w:sz w:val="22"/>
          <w:szCs w:val="22"/>
        </w:rPr>
        <w:t>.</w:t>
      </w:r>
      <w:r w:rsidRPr="00375939">
        <w:rPr>
          <w:sz w:val="22"/>
          <w:szCs w:val="22"/>
        </w:rPr>
        <w:t xml:space="preserve"> </w:t>
      </w:r>
      <w:r w:rsidRPr="00375939">
        <w:rPr>
          <w:sz w:val="22"/>
          <w:szCs w:val="22"/>
        </w:rPr>
        <w:tab/>
        <w:t>Splatnost faktur</w:t>
      </w:r>
      <w:r w:rsidR="004273D1" w:rsidRPr="00375939">
        <w:rPr>
          <w:sz w:val="22"/>
          <w:szCs w:val="22"/>
        </w:rPr>
        <w:t>y</w:t>
      </w:r>
      <w:r w:rsidRPr="00375939">
        <w:rPr>
          <w:sz w:val="22"/>
          <w:szCs w:val="22"/>
        </w:rPr>
        <w:t xml:space="preserve"> (daňov</w:t>
      </w:r>
      <w:r w:rsidR="004273D1" w:rsidRPr="00375939">
        <w:rPr>
          <w:sz w:val="22"/>
          <w:szCs w:val="22"/>
        </w:rPr>
        <w:t>ého</w:t>
      </w:r>
      <w:r w:rsidRPr="00375939">
        <w:rPr>
          <w:sz w:val="22"/>
          <w:szCs w:val="22"/>
        </w:rPr>
        <w:t xml:space="preserve"> doklad</w:t>
      </w:r>
      <w:r w:rsidR="004273D1" w:rsidRPr="00375939">
        <w:rPr>
          <w:sz w:val="22"/>
          <w:szCs w:val="22"/>
        </w:rPr>
        <w:t>u</w:t>
      </w:r>
      <w:r w:rsidRPr="00375939">
        <w:rPr>
          <w:sz w:val="22"/>
          <w:szCs w:val="22"/>
        </w:rPr>
        <w:t xml:space="preserve">) je </w:t>
      </w:r>
      <w:r w:rsidR="004273D1" w:rsidRPr="00375939">
        <w:rPr>
          <w:sz w:val="22"/>
          <w:szCs w:val="22"/>
        </w:rPr>
        <w:t xml:space="preserve">do </w:t>
      </w:r>
      <w:r w:rsidRPr="00375939">
        <w:rPr>
          <w:bCs/>
          <w:sz w:val="22"/>
          <w:szCs w:val="22"/>
        </w:rPr>
        <w:t xml:space="preserve">30 </w:t>
      </w:r>
      <w:r w:rsidRPr="00375939">
        <w:rPr>
          <w:sz w:val="22"/>
          <w:szCs w:val="22"/>
        </w:rPr>
        <w:t xml:space="preserve">dnů od data vystavení </w:t>
      </w:r>
      <w:r w:rsidR="0099166D">
        <w:rPr>
          <w:sz w:val="22"/>
          <w:szCs w:val="22"/>
        </w:rPr>
        <w:t>příkazníkem</w:t>
      </w:r>
      <w:r w:rsidRPr="00375939">
        <w:rPr>
          <w:sz w:val="22"/>
          <w:szCs w:val="22"/>
        </w:rPr>
        <w:t xml:space="preserve">. V pochybnostech se má za to, že faktura byla doručena třetí den ode dne jejího odeslání. </w:t>
      </w:r>
    </w:p>
    <w:p w:rsidR="00B74C2F" w:rsidRPr="00375939" w:rsidRDefault="00B74C2F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</w:p>
    <w:p w:rsidR="004273D1" w:rsidRPr="00375939" w:rsidRDefault="00B74C2F" w:rsidP="00C13C0E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 w:rsidR="007557D2">
        <w:rPr>
          <w:sz w:val="22"/>
          <w:szCs w:val="22"/>
        </w:rPr>
        <w:tab/>
      </w:r>
      <w:r w:rsidR="004273D1" w:rsidRPr="00375939">
        <w:rPr>
          <w:sz w:val="22"/>
          <w:szCs w:val="22"/>
        </w:rPr>
        <w:t>Za organizování stravování účinkujících po dobu RS 20</w:t>
      </w:r>
      <w:r w:rsidR="00A04CC2">
        <w:rPr>
          <w:sz w:val="22"/>
          <w:szCs w:val="22"/>
        </w:rPr>
        <w:t>2</w:t>
      </w:r>
      <w:r w:rsidR="008C68C1">
        <w:rPr>
          <w:sz w:val="22"/>
          <w:szCs w:val="22"/>
        </w:rPr>
        <w:t>3</w:t>
      </w:r>
      <w:r w:rsidR="004273D1" w:rsidRPr="00375939">
        <w:rPr>
          <w:sz w:val="22"/>
          <w:szCs w:val="22"/>
        </w:rPr>
        <w:t xml:space="preserve"> - </w:t>
      </w:r>
      <w:r w:rsidR="00D2514C">
        <w:rPr>
          <w:sz w:val="22"/>
          <w:szCs w:val="22"/>
        </w:rPr>
        <w:t>c</w:t>
      </w:r>
      <w:r w:rsidR="004273D1" w:rsidRPr="00375939">
        <w:rPr>
          <w:sz w:val="22"/>
          <w:szCs w:val="22"/>
        </w:rPr>
        <w:t xml:space="preserve">elkové odsouhlasené náklady na stravování bude fakturovat </w:t>
      </w:r>
      <w:r w:rsidR="0099166D">
        <w:rPr>
          <w:sz w:val="22"/>
          <w:szCs w:val="22"/>
        </w:rPr>
        <w:t>příkazník příkazci</w:t>
      </w:r>
      <w:r w:rsidR="004273D1" w:rsidRPr="00375939">
        <w:rPr>
          <w:sz w:val="22"/>
          <w:szCs w:val="22"/>
        </w:rPr>
        <w:t xml:space="preserve"> se splatností faktury do 30 dnů ode dne vystavení. Faktura musí být vystavena nejpozději do 15 dnů ode dne skončení akce RS 20</w:t>
      </w:r>
      <w:r w:rsidR="00A04CC2">
        <w:rPr>
          <w:sz w:val="22"/>
          <w:szCs w:val="22"/>
        </w:rPr>
        <w:t>2</w:t>
      </w:r>
      <w:r w:rsidR="008C68C1">
        <w:rPr>
          <w:sz w:val="22"/>
          <w:szCs w:val="22"/>
        </w:rPr>
        <w:t>3</w:t>
      </w:r>
    </w:p>
    <w:p w:rsidR="002E3B26" w:rsidRPr="00375939" w:rsidRDefault="002E3B26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</w:p>
    <w:p w:rsidR="00735F9C" w:rsidRPr="00375939" w:rsidRDefault="002E3B26" w:rsidP="00735F9C">
      <w:pPr>
        <w:numPr>
          <w:ilvl w:val="1"/>
          <w:numId w:val="1"/>
        </w:numPr>
        <w:tabs>
          <w:tab w:val="clear" w:pos="735"/>
          <w:tab w:val="left" w:pos="540"/>
        </w:tabs>
        <w:ind w:left="540" w:hanging="540"/>
        <w:jc w:val="both"/>
        <w:rPr>
          <w:sz w:val="22"/>
          <w:szCs w:val="22"/>
        </w:rPr>
      </w:pPr>
      <w:r w:rsidRPr="00375939">
        <w:rPr>
          <w:sz w:val="22"/>
          <w:szCs w:val="22"/>
        </w:rPr>
        <w:t xml:space="preserve">Faktura (daňový doklad) </w:t>
      </w:r>
      <w:r w:rsidR="0099166D">
        <w:rPr>
          <w:sz w:val="22"/>
          <w:szCs w:val="22"/>
        </w:rPr>
        <w:t>příkazníka</w:t>
      </w:r>
      <w:r w:rsidRPr="00375939">
        <w:rPr>
          <w:sz w:val="22"/>
          <w:szCs w:val="22"/>
        </w:rPr>
        <w:t xml:space="preserve"> musí obsahovat náležitosti vyplývající z obecně závazných předpisů, tj. zákona č. 563/1991 Sb. o účetnictví a zákona č. 235/2004 Sb. o DPH ve znění pozdějších předpisů. </w:t>
      </w:r>
      <w:r w:rsidR="0099166D">
        <w:rPr>
          <w:sz w:val="22"/>
          <w:szCs w:val="22"/>
        </w:rPr>
        <w:t>Příkazce</w:t>
      </w:r>
      <w:r w:rsidRPr="00375939">
        <w:rPr>
          <w:sz w:val="22"/>
          <w:szCs w:val="22"/>
        </w:rPr>
        <w:t xml:space="preserve"> má právo daňový doklad </w:t>
      </w:r>
      <w:r w:rsidR="0099166D">
        <w:rPr>
          <w:sz w:val="22"/>
          <w:szCs w:val="22"/>
        </w:rPr>
        <w:t>příkazníkovi</w:t>
      </w:r>
      <w:r w:rsidRPr="00375939">
        <w:rPr>
          <w:sz w:val="22"/>
          <w:szCs w:val="22"/>
        </w:rPr>
        <w:t xml:space="preserve"> vrátit, pokud neobsahuje náležitosti dle uvedených předpisů. Ode dne vystavení řádné nové faktury se počítá nová lhůta splatnosti. </w:t>
      </w:r>
    </w:p>
    <w:p w:rsidR="004273D1" w:rsidRPr="00375939" w:rsidRDefault="004273D1" w:rsidP="004273D1">
      <w:pPr>
        <w:tabs>
          <w:tab w:val="left" w:pos="540"/>
        </w:tabs>
        <w:ind w:left="540"/>
        <w:jc w:val="both"/>
        <w:rPr>
          <w:sz w:val="22"/>
          <w:szCs w:val="22"/>
        </w:rPr>
      </w:pPr>
    </w:p>
    <w:p w:rsidR="002E3B26" w:rsidRPr="00375939" w:rsidRDefault="002E3B26" w:rsidP="00B74C2F">
      <w:pPr>
        <w:pStyle w:val="Odstavecseseznamem"/>
        <w:numPr>
          <w:ilvl w:val="1"/>
          <w:numId w:val="1"/>
        </w:numPr>
        <w:tabs>
          <w:tab w:val="clear" w:pos="735"/>
        </w:tabs>
        <w:ind w:left="567" w:hanging="552"/>
        <w:jc w:val="both"/>
        <w:rPr>
          <w:sz w:val="22"/>
          <w:szCs w:val="22"/>
        </w:rPr>
      </w:pPr>
      <w:r w:rsidRPr="00375939">
        <w:rPr>
          <w:sz w:val="22"/>
          <w:szCs w:val="22"/>
        </w:rPr>
        <w:t xml:space="preserve">Faktura je uhrazena dnem připsání fakturované částky na účet </w:t>
      </w:r>
      <w:r w:rsidR="0099166D">
        <w:rPr>
          <w:sz w:val="22"/>
          <w:szCs w:val="22"/>
        </w:rPr>
        <w:t>příkazníka</w:t>
      </w:r>
      <w:r w:rsidRPr="00375939">
        <w:rPr>
          <w:sz w:val="22"/>
          <w:szCs w:val="22"/>
        </w:rPr>
        <w:t xml:space="preserve"> u peněžního ústavu uvedeného v čl. I této smlouvy.</w:t>
      </w:r>
    </w:p>
    <w:p w:rsidR="000B7C8E" w:rsidRPr="00375939" w:rsidRDefault="000B7C8E" w:rsidP="000B7C8E">
      <w:pPr>
        <w:pStyle w:val="Odstavecseseznamem"/>
        <w:rPr>
          <w:sz w:val="22"/>
          <w:szCs w:val="22"/>
        </w:rPr>
      </w:pPr>
    </w:p>
    <w:p w:rsidR="000B7C8E" w:rsidRDefault="000B7C8E" w:rsidP="007557D2">
      <w:pPr>
        <w:pStyle w:val="Odstavecseseznamem"/>
        <w:numPr>
          <w:ilvl w:val="1"/>
          <w:numId w:val="1"/>
        </w:numPr>
        <w:tabs>
          <w:tab w:val="clear" w:pos="735"/>
          <w:tab w:val="num" w:pos="567"/>
        </w:tabs>
        <w:ind w:left="567" w:hanging="552"/>
        <w:jc w:val="both"/>
        <w:rPr>
          <w:sz w:val="22"/>
          <w:szCs w:val="22"/>
        </w:rPr>
      </w:pPr>
      <w:r w:rsidRPr="00375939">
        <w:rPr>
          <w:sz w:val="22"/>
          <w:szCs w:val="22"/>
        </w:rPr>
        <w:t xml:space="preserve">V případě prodlení </w:t>
      </w:r>
      <w:r w:rsidR="0099166D">
        <w:rPr>
          <w:sz w:val="22"/>
          <w:szCs w:val="22"/>
        </w:rPr>
        <w:t>příkazce</w:t>
      </w:r>
      <w:r w:rsidRPr="00375939">
        <w:rPr>
          <w:sz w:val="22"/>
          <w:szCs w:val="22"/>
        </w:rPr>
        <w:t xml:space="preserve"> s úhradou faktury je</w:t>
      </w:r>
      <w:r w:rsidR="0099166D">
        <w:rPr>
          <w:sz w:val="22"/>
          <w:szCs w:val="22"/>
        </w:rPr>
        <w:t xml:space="preserve"> příkazník</w:t>
      </w:r>
      <w:r w:rsidRPr="00375939">
        <w:rPr>
          <w:sz w:val="22"/>
          <w:szCs w:val="22"/>
        </w:rPr>
        <w:t xml:space="preserve"> oprávněn </w:t>
      </w:r>
      <w:r w:rsidRPr="00B74C2F">
        <w:rPr>
          <w:sz w:val="22"/>
          <w:szCs w:val="22"/>
        </w:rPr>
        <w:t xml:space="preserve">účtovat a </w:t>
      </w:r>
      <w:r w:rsidR="0099166D">
        <w:rPr>
          <w:sz w:val="22"/>
          <w:szCs w:val="22"/>
        </w:rPr>
        <w:t>příkazce</w:t>
      </w:r>
      <w:r w:rsidR="004622B8">
        <w:rPr>
          <w:sz w:val="22"/>
          <w:szCs w:val="22"/>
        </w:rPr>
        <w:t xml:space="preserve"> </w:t>
      </w:r>
      <w:r w:rsidR="005B4186">
        <w:rPr>
          <w:sz w:val="22"/>
          <w:szCs w:val="22"/>
        </w:rPr>
        <w:t xml:space="preserve">povinen </w:t>
      </w:r>
      <w:r w:rsidRPr="00B74C2F">
        <w:rPr>
          <w:sz w:val="22"/>
          <w:szCs w:val="22"/>
        </w:rPr>
        <w:t>zaplatit smluvní úroky z prodlení výši 0,03 %</w:t>
      </w:r>
      <w:r w:rsidR="00B74C2F">
        <w:rPr>
          <w:sz w:val="22"/>
          <w:szCs w:val="22"/>
        </w:rPr>
        <w:t xml:space="preserve"> </w:t>
      </w:r>
      <w:r w:rsidRPr="00B74C2F">
        <w:rPr>
          <w:sz w:val="22"/>
          <w:szCs w:val="22"/>
        </w:rPr>
        <w:t>z dlužné částky za každý den prodlení.</w:t>
      </w:r>
    </w:p>
    <w:p w:rsidR="008C68C1" w:rsidRPr="008C68C1" w:rsidRDefault="008C68C1" w:rsidP="008C68C1">
      <w:pPr>
        <w:pStyle w:val="Odstavecseseznamem"/>
        <w:rPr>
          <w:sz w:val="22"/>
          <w:szCs w:val="22"/>
        </w:rPr>
      </w:pPr>
    </w:p>
    <w:p w:rsidR="008C68C1" w:rsidRDefault="008C68C1" w:rsidP="008C68C1">
      <w:pPr>
        <w:jc w:val="both"/>
        <w:rPr>
          <w:sz w:val="22"/>
          <w:szCs w:val="22"/>
        </w:rPr>
      </w:pPr>
    </w:p>
    <w:p w:rsidR="008C68C1" w:rsidRPr="008C68C1" w:rsidRDefault="008C68C1" w:rsidP="008C68C1">
      <w:pPr>
        <w:jc w:val="both"/>
        <w:rPr>
          <w:sz w:val="22"/>
          <w:szCs w:val="22"/>
        </w:rPr>
      </w:pPr>
    </w:p>
    <w:p w:rsidR="009E2B90" w:rsidRPr="00375939" w:rsidRDefault="009E2B90">
      <w:pPr>
        <w:jc w:val="both"/>
        <w:rPr>
          <w:b/>
          <w:sz w:val="22"/>
          <w:szCs w:val="22"/>
        </w:rPr>
      </w:pPr>
    </w:p>
    <w:p w:rsidR="002E3B26" w:rsidRPr="00375939" w:rsidRDefault="0037463F">
      <w:pPr>
        <w:jc w:val="center"/>
        <w:rPr>
          <w:b/>
          <w:sz w:val="22"/>
          <w:szCs w:val="22"/>
        </w:rPr>
      </w:pPr>
      <w:r w:rsidRPr="00375939">
        <w:rPr>
          <w:b/>
          <w:sz w:val="22"/>
          <w:szCs w:val="22"/>
        </w:rPr>
        <w:lastRenderedPageBreak/>
        <w:t xml:space="preserve">6. </w:t>
      </w:r>
      <w:r w:rsidR="002E3B26" w:rsidRPr="00375939">
        <w:rPr>
          <w:b/>
          <w:sz w:val="22"/>
          <w:szCs w:val="22"/>
        </w:rPr>
        <w:t>PODMÍNKY PROVÁDĚNÍ</w:t>
      </w:r>
      <w:r w:rsidR="00EB1DC6" w:rsidRPr="00375939">
        <w:rPr>
          <w:b/>
          <w:sz w:val="22"/>
          <w:szCs w:val="22"/>
        </w:rPr>
        <w:t xml:space="preserve"> </w:t>
      </w:r>
      <w:r w:rsidR="0099166D">
        <w:rPr>
          <w:b/>
          <w:sz w:val="22"/>
          <w:szCs w:val="22"/>
        </w:rPr>
        <w:t>PŘÍKAZNÍ</w:t>
      </w:r>
      <w:r w:rsidR="00EB1DC6" w:rsidRPr="00375939">
        <w:rPr>
          <w:b/>
          <w:sz w:val="22"/>
          <w:szCs w:val="22"/>
        </w:rPr>
        <w:t xml:space="preserve"> ČINNOSTI</w:t>
      </w:r>
    </w:p>
    <w:p w:rsidR="002E3B26" w:rsidRPr="00375939" w:rsidRDefault="002E3B26">
      <w:pPr>
        <w:jc w:val="both"/>
        <w:rPr>
          <w:sz w:val="22"/>
          <w:szCs w:val="22"/>
        </w:rPr>
      </w:pPr>
    </w:p>
    <w:p w:rsidR="002E3B26" w:rsidRPr="00375939" w:rsidRDefault="002E3B26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EB1DC6" w:rsidRDefault="0099166D" w:rsidP="00EB1DC6">
      <w:pPr>
        <w:pStyle w:val="Odstavecseseznamem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EB1DC6" w:rsidRPr="00375939">
        <w:rPr>
          <w:sz w:val="22"/>
          <w:szCs w:val="22"/>
        </w:rPr>
        <w:t xml:space="preserve"> se zavazuje řádně a včas do termínu zajistit přípravu a realizaci RS 20</w:t>
      </w:r>
      <w:r w:rsidR="00A04CC2">
        <w:rPr>
          <w:sz w:val="22"/>
          <w:szCs w:val="22"/>
        </w:rPr>
        <w:t>2</w:t>
      </w:r>
      <w:r w:rsidR="008C68C1">
        <w:rPr>
          <w:sz w:val="22"/>
          <w:szCs w:val="22"/>
        </w:rPr>
        <w:t>3</w:t>
      </w:r>
      <w:r w:rsidR="00EB1DC6" w:rsidRPr="00375939">
        <w:rPr>
          <w:sz w:val="22"/>
          <w:szCs w:val="22"/>
        </w:rPr>
        <w:t xml:space="preserve"> včetně přípravy a realizace doprovodných akcí zařazených do programu MFF RS 20</w:t>
      </w:r>
      <w:r w:rsidR="00A04CC2">
        <w:rPr>
          <w:sz w:val="22"/>
          <w:szCs w:val="22"/>
        </w:rPr>
        <w:t>2</w:t>
      </w:r>
      <w:r w:rsidR="008C68C1">
        <w:rPr>
          <w:sz w:val="22"/>
          <w:szCs w:val="22"/>
        </w:rPr>
        <w:t>3</w:t>
      </w:r>
      <w:r w:rsidR="00EB1DC6" w:rsidRPr="00375939">
        <w:rPr>
          <w:sz w:val="22"/>
          <w:szCs w:val="22"/>
        </w:rPr>
        <w:t>.</w:t>
      </w:r>
    </w:p>
    <w:p w:rsidR="00B74C2F" w:rsidRPr="00375939" w:rsidRDefault="00B74C2F" w:rsidP="00B74C2F">
      <w:pPr>
        <w:pStyle w:val="Odstavecseseznamem"/>
        <w:ind w:left="360"/>
        <w:jc w:val="both"/>
        <w:rPr>
          <w:sz w:val="22"/>
          <w:szCs w:val="22"/>
        </w:rPr>
      </w:pPr>
    </w:p>
    <w:p w:rsidR="00EB1DC6" w:rsidRPr="00CE4B5E" w:rsidRDefault="00EB1DC6" w:rsidP="00EB1DC6">
      <w:pPr>
        <w:pStyle w:val="Odstavecseseznamem"/>
        <w:numPr>
          <w:ilvl w:val="1"/>
          <w:numId w:val="3"/>
        </w:numPr>
        <w:jc w:val="both"/>
        <w:rPr>
          <w:sz w:val="22"/>
          <w:szCs w:val="22"/>
        </w:rPr>
      </w:pPr>
      <w:r w:rsidRPr="00375939">
        <w:rPr>
          <w:sz w:val="22"/>
          <w:szCs w:val="22"/>
        </w:rPr>
        <w:t xml:space="preserve">Při provádění činností je </w:t>
      </w:r>
      <w:r w:rsidR="0099166D">
        <w:rPr>
          <w:sz w:val="22"/>
          <w:szCs w:val="22"/>
        </w:rPr>
        <w:t>příkazník</w:t>
      </w:r>
      <w:r w:rsidRPr="00375939">
        <w:rPr>
          <w:sz w:val="22"/>
          <w:szCs w:val="22"/>
        </w:rPr>
        <w:t xml:space="preserve"> povinen spolupracovat s </w:t>
      </w:r>
      <w:r w:rsidR="0099166D">
        <w:rPr>
          <w:sz w:val="22"/>
          <w:szCs w:val="22"/>
        </w:rPr>
        <w:t>příkazcem</w:t>
      </w:r>
      <w:r w:rsidRPr="00375939">
        <w:rPr>
          <w:sz w:val="22"/>
          <w:szCs w:val="22"/>
        </w:rPr>
        <w:t>, zejména konzultovat nebo předkládat jednotlivou dokumentaci (scénář) RS 20</w:t>
      </w:r>
      <w:r w:rsidR="00A04CC2">
        <w:rPr>
          <w:sz w:val="22"/>
          <w:szCs w:val="22"/>
        </w:rPr>
        <w:t>2</w:t>
      </w:r>
      <w:r w:rsidR="008C68C1">
        <w:rPr>
          <w:sz w:val="22"/>
          <w:szCs w:val="22"/>
        </w:rPr>
        <w:t>3</w:t>
      </w:r>
      <w:r w:rsidRPr="00375939">
        <w:rPr>
          <w:sz w:val="22"/>
          <w:szCs w:val="22"/>
        </w:rPr>
        <w:t xml:space="preserve">. Při návrhu bude </w:t>
      </w:r>
      <w:r w:rsidR="0099166D">
        <w:rPr>
          <w:sz w:val="22"/>
          <w:szCs w:val="22"/>
        </w:rPr>
        <w:t>příkazník</w:t>
      </w:r>
      <w:r w:rsidRPr="00375939">
        <w:rPr>
          <w:sz w:val="22"/>
          <w:szCs w:val="22"/>
        </w:rPr>
        <w:t xml:space="preserve"> respektovat </w:t>
      </w:r>
      <w:r w:rsidRPr="00CE4B5E">
        <w:rPr>
          <w:sz w:val="22"/>
          <w:szCs w:val="22"/>
        </w:rPr>
        <w:t>požadavky</w:t>
      </w:r>
      <w:r w:rsidR="00C13C0E">
        <w:rPr>
          <w:sz w:val="22"/>
          <w:szCs w:val="22"/>
        </w:rPr>
        <w:t xml:space="preserve"> </w:t>
      </w:r>
      <w:r w:rsidR="0099166D">
        <w:rPr>
          <w:sz w:val="22"/>
          <w:szCs w:val="22"/>
        </w:rPr>
        <w:t>příkazce</w:t>
      </w:r>
      <w:r w:rsidRPr="00CE4B5E">
        <w:rPr>
          <w:sz w:val="22"/>
          <w:szCs w:val="22"/>
        </w:rPr>
        <w:t xml:space="preserve"> (technické, ekonomického podmínky atd.). </w:t>
      </w:r>
      <w:r w:rsidR="0099166D">
        <w:rPr>
          <w:sz w:val="22"/>
          <w:szCs w:val="22"/>
        </w:rPr>
        <w:t>Příkazník</w:t>
      </w:r>
      <w:r w:rsidRPr="00CE4B5E">
        <w:rPr>
          <w:sz w:val="22"/>
          <w:szCs w:val="22"/>
        </w:rPr>
        <w:t xml:space="preserve"> bude konzultovat jednotlivé prvky scénáře s</w:t>
      </w:r>
      <w:r w:rsidR="0099166D">
        <w:rPr>
          <w:sz w:val="22"/>
          <w:szCs w:val="22"/>
        </w:rPr>
        <w:t xml:space="preserve"> příkazcem</w:t>
      </w:r>
      <w:r w:rsidRPr="00CE4B5E">
        <w:rPr>
          <w:sz w:val="22"/>
          <w:szCs w:val="22"/>
        </w:rPr>
        <w:t xml:space="preserve"> a to tak, že mu předloží tzv. </w:t>
      </w:r>
      <w:proofErr w:type="spellStart"/>
      <w:r w:rsidRPr="00CE4B5E">
        <w:rPr>
          <w:sz w:val="22"/>
          <w:szCs w:val="22"/>
        </w:rPr>
        <w:t>odsouhlasovací</w:t>
      </w:r>
      <w:proofErr w:type="spellEnd"/>
      <w:r w:rsidRPr="00CE4B5E">
        <w:rPr>
          <w:sz w:val="22"/>
          <w:szCs w:val="22"/>
        </w:rPr>
        <w:t xml:space="preserve"> </w:t>
      </w:r>
      <w:proofErr w:type="spellStart"/>
      <w:r w:rsidRPr="00CE4B5E">
        <w:rPr>
          <w:sz w:val="22"/>
          <w:szCs w:val="22"/>
        </w:rPr>
        <w:t>paré</w:t>
      </w:r>
      <w:proofErr w:type="spellEnd"/>
      <w:r w:rsidRPr="00CE4B5E">
        <w:rPr>
          <w:sz w:val="22"/>
          <w:szCs w:val="22"/>
        </w:rPr>
        <w:t xml:space="preserve"> RS 20</w:t>
      </w:r>
      <w:r w:rsidR="00A04CC2">
        <w:rPr>
          <w:sz w:val="22"/>
          <w:szCs w:val="22"/>
        </w:rPr>
        <w:t>2</w:t>
      </w:r>
      <w:r w:rsidR="008C68C1">
        <w:rPr>
          <w:sz w:val="22"/>
          <w:szCs w:val="22"/>
        </w:rPr>
        <w:t>3</w:t>
      </w:r>
      <w:r w:rsidRPr="00CE4B5E">
        <w:rPr>
          <w:sz w:val="22"/>
          <w:szCs w:val="22"/>
        </w:rPr>
        <w:t xml:space="preserve"> v termínu do </w:t>
      </w:r>
      <w:r w:rsidR="00FC7387">
        <w:rPr>
          <w:sz w:val="22"/>
          <w:szCs w:val="22"/>
        </w:rPr>
        <w:t>1</w:t>
      </w:r>
      <w:r w:rsidR="008C68C1">
        <w:rPr>
          <w:sz w:val="22"/>
          <w:szCs w:val="22"/>
        </w:rPr>
        <w:t>6</w:t>
      </w:r>
      <w:r w:rsidRPr="00CE4B5E">
        <w:rPr>
          <w:sz w:val="22"/>
          <w:szCs w:val="22"/>
        </w:rPr>
        <w:t xml:space="preserve">. </w:t>
      </w:r>
      <w:r w:rsidR="00FC7387">
        <w:rPr>
          <w:sz w:val="22"/>
          <w:szCs w:val="22"/>
        </w:rPr>
        <w:t>6</w:t>
      </w:r>
      <w:r w:rsidRPr="00CE4B5E">
        <w:rPr>
          <w:sz w:val="22"/>
          <w:szCs w:val="22"/>
        </w:rPr>
        <w:t>. 20</w:t>
      </w:r>
      <w:r w:rsidR="00A04CC2">
        <w:rPr>
          <w:sz w:val="22"/>
          <w:szCs w:val="22"/>
        </w:rPr>
        <w:t>2</w:t>
      </w:r>
      <w:r w:rsidR="008C68C1">
        <w:rPr>
          <w:sz w:val="22"/>
          <w:szCs w:val="22"/>
        </w:rPr>
        <w:t>3</w:t>
      </w:r>
      <w:r w:rsidRPr="00CE4B5E">
        <w:rPr>
          <w:sz w:val="22"/>
          <w:szCs w:val="22"/>
        </w:rPr>
        <w:t xml:space="preserve">. Připomínky </w:t>
      </w:r>
      <w:r w:rsidR="0099166D">
        <w:rPr>
          <w:sz w:val="22"/>
          <w:szCs w:val="22"/>
        </w:rPr>
        <w:t>příkazce</w:t>
      </w:r>
      <w:r w:rsidRPr="00CE4B5E">
        <w:rPr>
          <w:sz w:val="22"/>
          <w:szCs w:val="22"/>
        </w:rPr>
        <w:t xml:space="preserve"> zpracuje</w:t>
      </w:r>
      <w:r w:rsidR="0099166D">
        <w:rPr>
          <w:sz w:val="22"/>
          <w:szCs w:val="22"/>
        </w:rPr>
        <w:t xml:space="preserve"> příkazník</w:t>
      </w:r>
      <w:r w:rsidRPr="00CE4B5E">
        <w:rPr>
          <w:sz w:val="22"/>
          <w:szCs w:val="22"/>
        </w:rPr>
        <w:t xml:space="preserve"> do čistopisu, který podléhá </w:t>
      </w:r>
      <w:r w:rsidR="0099166D">
        <w:rPr>
          <w:sz w:val="22"/>
          <w:szCs w:val="22"/>
        </w:rPr>
        <w:t xml:space="preserve">následnému </w:t>
      </w:r>
      <w:r w:rsidRPr="00CE4B5E">
        <w:rPr>
          <w:sz w:val="22"/>
          <w:szCs w:val="22"/>
        </w:rPr>
        <w:t xml:space="preserve">schválení </w:t>
      </w:r>
      <w:r w:rsidR="0099166D">
        <w:rPr>
          <w:sz w:val="22"/>
          <w:szCs w:val="22"/>
        </w:rPr>
        <w:t>příkazce</w:t>
      </w:r>
      <w:r w:rsidRPr="00CE4B5E">
        <w:rPr>
          <w:sz w:val="22"/>
          <w:szCs w:val="22"/>
        </w:rPr>
        <w:t>.</w:t>
      </w:r>
    </w:p>
    <w:p w:rsidR="00B74C2F" w:rsidRPr="00CE4B5E" w:rsidRDefault="00B74C2F" w:rsidP="00B74C2F">
      <w:pPr>
        <w:pStyle w:val="Odstavecseseznamem"/>
        <w:rPr>
          <w:sz w:val="22"/>
          <w:szCs w:val="22"/>
        </w:rPr>
      </w:pPr>
    </w:p>
    <w:p w:rsidR="00EB1DC6" w:rsidRPr="00CE4B5E" w:rsidRDefault="0099166D" w:rsidP="00B74C2F">
      <w:pPr>
        <w:pStyle w:val="Odstavecseseznamem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EB1DC6" w:rsidRPr="00CE4B5E">
        <w:rPr>
          <w:sz w:val="22"/>
          <w:szCs w:val="22"/>
        </w:rPr>
        <w:t xml:space="preserve"> zpracuje scénář a </w:t>
      </w:r>
      <w:r w:rsidR="008915DB">
        <w:rPr>
          <w:sz w:val="22"/>
          <w:szCs w:val="22"/>
        </w:rPr>
        <w:t>odpovídá</w:t>
      </w:r>
      <w:r w:rsidR="00EB1DC6" w:rsidRPr="00CE4B5E">
        <w:rPr>
          <w:sz w:val="22"/>
          <w:szCs w:val="22"/>
        </w:rPr>
        <w:t xml:space="preserve"> za jeho původnost. </w:t>
      </w:r>
      <w:r>
        <w:rPr>
          <w:sz w:val="22"/>
          <w:szCs w:val="22"/>
        </w:rPr>
        <w:t>Příkazník</w:t>
      </w:r>
      <w:r w:rsidR="00EB1DC6" w:rsidRPr="00CE4B5E">
        <w:rPr>
          <w:sz w:val="22"/>
          <w:szCs w:val="22"/>
        </w:rPr>
        <w:t xml:space="preserve"> poskytne </w:t>
      </w:r>
      <w:r>
        <w:rPr>
          <w:sz w:val="22"/>
          <w:szCs w:val="22"/>
        </w:rPr>
        <w:t>příkazci</w:t>
      </w:r>
      <w:r w:rsidR="00EB1DC6" w:rsidRPr="00CE4B5E">
        <w:rPr>
          <w:sz w:val="22"/>
          <w:szCs w:val="22"/>
        </w:rPr>
        <w:t xml:space="preserve"> bezúplatně </w:t>
      </w:r>
      <w:r>
        <w:rPr>
          <w:sz w:val="22"/>
          <w:szCs w:val="22"/>
        </w:rPr>
        <w:t xml:space="preserve">licenci dle </w:t>
      </w:r>
      <w:r w:rsidR="00BD77B9">
        <w:rPr>
          <w:sz w:val="22"/>
          <w:szCs w:val="22"/>
        </w:rPr>
        <w:t>autorského zákona</w:t>
      </w:r>
      <w:r w:rsidR="00EB1DC6" w:rsidRPr="00CE4B5E">
        <w:rPr>
          <w:sz w:val="22"/>
          <w:szCs w:val="22"/>
        </w:rPr>
        <w:t xml:space="preserve"> k dramaturgii a režii</w:t>
      </w:r>
      <w:r>
        <w:rPr>
          <w:sz w:val="22"/>
          <w:szCs w:val="22"/>
        </w:rPr>
        <w:t xml:space="preserve"> celého</w:t>
      </w:r>
      <w:r w:rsidR="00EB1DC6" w:rsidRPr="00CE4B5E">
        <w:rPr>
          <w:sz w:val="22"/>
          <w:szCs w:val="22"/>
        </w:rPr>
        <w:t xml:space="preserve"> programu MFF RS 20</w:t>
      </w:r>
      <w:r w:rsidR="00A04CC2">
        <w:rPr>
          <w:sz w:val="22"/>
          <w:szCs w:val="22"/>
        </w:rPr>
        <w:t>2</w:t>
      </w:r>
      <w:r w:rsidR="008C68C1">
        <w:rPr>
          <w:sz w:val="22"/>
          <w:szCs w:val="22"/>
        </w:rPr>
        <w:t>3</w:t>
      </w:r>
      <w:r w:rsidR="00EB1DC6" w:rsidRPr="00CE4B5E">
        <w:rPr>
          <w:sz w:val="22"/>
          <w:szCs w:val="22"/>
        </w:rPr>
        <w:t>.</w:t>
      </w:r>
    </w:p>
    <w:p w:rsidR="00B74C2F" w:rsidRPr="00B74C2F" w:rsidRDefault="00B74C2F" w:rsidP="00B74C2F">
      <w:pPr>
        <w:pStyle w:val="Odstavecseseznamem"/>
        <w:rPr>
          <w:sz w:val="22"/>
          <w:szCs w:val="22"/>
        </w:rPr>
      </w:pPr>
    </w:p>
    <w:p w:rsidR="004273D1" w:rsidRDefault="0099166D" w:rsidP="00EB1DC6">
      <w:pPr>
        <w:pStyle w:val="Odstavecseseznamem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EB1DC6" w:rsidRPr="00B74C2F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oprávněn</w:t>
      </w:r>
      <w:r w:rsidR="00EB1DC6" w:rsidRPr="00B74C2F">
        <w:rPr>
          <w:sz w:val="22"/>
          <w:szCs w:val="22"/>
        </w:rPr>
        <w:t xml:space="preserve"> pro činnosti uvedené v této smlouvě použít třetí osoby</w:t>
      </w:r>
      <w:r w:rsidR="00EF2BBE">
        <w:rPr>
          <w:sz w:val="22"/>
          <w:szCs w:val="22"/>
        </w:rPr>
        <w:t>,</w:t>
      </w:r>
      <w:r>
        <w:rPr>
          <w:sz w:val="22"/>
          <w:szCs w:val="22"/>
        </w:rPr>
        <w:t xml:space="preserve"> na své nebezpečí</w:t>
      </w:r>
      <w:r w:rsidR="00EB1DC6" w:rsidRPr="00B74C2F">
        <w:rPr>
          <w:sz w:val="22"/>
          <w:szCs w:val="22"/>
        </w:rPr>
        <w:t>.</w:t>
      </w:r>
      <w:r w:rsidR="004273D1" w:rsidRPr="00B74C2F">
        <w:rPr>
          <w:sz w:val="22"/>
          <w:szCs w:val="22"/>
        </w:rPr>
        <w:t xml:space="preserve"> </w:t>
      </w:r>
      <w:r>
        <w:rPr>
          <w:sz w:val="22"/>
          <w:szCs w:val="22"/>
        </w:rPr>
        <w:t>Příkazník</w:t>
      </w:r>
      <w:r w:rsidR="004273D1" w:rsidRPr="00B74C2F">
        <w:rPr>
          <w:sz w:val="22"/>
          <w:szCs w:val="22"/>
        </w:rPr>
        <w:t xml:space="preserve"> je však povinen si smluvní vztahy s těmito osobami smluvně ošetřit, stejně jako autorská práva.</w:t>
      </w:r>
    </w:p>
    <w:p w:rsidR="00B74C2F" w:rsidRPr="00B74C2F" w:rsidRDefault="00B74C2F" w:rsidP="00B74C2F">
      <w:pPr>
        <w:pStyle w:val="Odstavecseseznamem"/>
        <w:rPr>
          <w:sz w:val="22"/>
          <w:szCs w:val="22"/>
        </w:rPr>
      </w:pPr>
    </w:p>
    <w:p w:rsidR="00EB1DC6" w:rsidRPr="00B74C2F" w:rsidRDefault="00EF2BBE" w:rsidP="00EB1DC6">
      <w:pPr>
        <w:pStyle w:val="Odstavecseseznamem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Příkazce</w:t>
      </w:r>
      <w:r w:rsidR="004273D1" w:rsidRPr="00B74C2F">
        <w:rPr>
          <w:sz w:val="22"/>
          <w:szCs w:val="22"/>
        </w:rPr>
        <w:t xml:space="preserve"> tímto souhlasí s tím, že Pavel Trčka bude programovým ředitelem RS 20</w:t>
      </w:r>
      <w:r w:rsidR="00A04CC2">
        <w:rPr>
          <w:sz w:val="22"/>
          <w:szCs w:val="22"/>
        </w:rPr>
        <w:t>2</w:t>
      </w:r>
      <w:r w:rsidR="008C68C1">
        <w:rPr>
          <w:sz w:val="22"/>
          <w:szCs w:val="22"/>
        </w:rPr>
        <w:t>3</w:t>
      </w:r>
      <w:r w:rsidR="004273D1" w:rsidRPr="00B74C2F">
        <w:rPr>
          <w:sz w:val="22"/>
          <w:szCs w:val="22"/>
        </w:rPr>
        <w:t>.</w:t>
      </w:r>
    </w:p>
    <w:p w:rsidR="00EB1DC6" w:rsidRPr="00375939" w:rsidRDefault="00EB1DC6" w:rsidP="00EB1DC6">
      <w:pPr>
        <w:pStyle w:val="Odstavecseseznamem"/>
        <w:ind w:left="360"/>
        <w:jc w:val="both"/>
        <w:rPr>
          <w:sz w:val="22"/>
          <w:szCs w:val="22"/>
        </w:rPr>
      </w:pPr>
    </w:p>
    <w:p w:rsidR="002E3B26" w:rsidRPr="00375939" w:rsidRDefault="002E3B26">
      <w:pPr>
        <w:jc w:val="both"/>
        <w:rPr>
          <w:sz w:val="22"/>
          <w:szCs w:val="22"/>
        </w:rPr>
      </w:pPr>
    </w:p>
    <w:p w:rsidR="002E3B26" w:rsidRPr="00375939" w:rsidRDefault="002E3B26">
      <w:pPr>
        <w:jc w:val="center"/>
        <w:rPr>
          <w:b/>
          <w:bCs/>
          <w:sz w:val="22"/>
          <w:szCs w:val="22"/>
        </w:rPr>
      </w:pPr>
      <w:r w:rsidRPr="00375939">
        <w:rPr>
          <w:b/>
          <w:bCs/>
          <w:sz w:val="22"/>
          <w:szCs w:val="22"/>
        </w:rPr>
        <w:t xml:space="preserve">7. SPOLUPŮSOBENÍ </w:t>
      </w:r>
      <w:r w:rsidR="00EF2BBE">
        <w:rPr>
          <w:b/>
          <w:bCs/>
          <w:sz w:val="22"/>
          <w:szCs w:val="22"/>
        </w:rPr>
        <w:t>PŘÍKAZCE A</w:t>
      </w:r>
      <w:r w:rsidRPr="00375939">
        <w:rPr>
          <w:b/>
          <w:bCs/>
          <w:sz w:val="22"/>
          <w:szCs w:val="22"/>
        </w:rPr>
        <w:t xml:space="preserve"> VÝCHOZÍ PODKLADY</w:t>
      </w:r>
    </w:p>
    <w:p w:rsidR="002E3B26" w:rsidRPr="00375939" w:rsidRDefault="002E3B26">
      <w:pPr>
        <w:jc w:val="center"/>
        <w:rPr>
          <w:b/>
          <w:bCs/>
          <w:sz w:val="22"/>
          <w:szCs w:val="22"/>
        </w:rPr>
      </w:pPr>
    </w:p>
    <w:p w:rsidR="00EB1DC6" w:rsidRDefault="00EF2BBE" w:rsidP="00B74C2F">
      <w:pPr>
        <w:pStyle w:val="Odstavecseseznamem"/>
        <w:numPr>
          <w:ilvl w:val="1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Příkazce</w:t>
      </w:r>
      <w:r w:rsidR="00EB1DC6" w:rsidRPr="00B74C2F">
        <w:rPr>
          <w:sz w:val="22"/>
          <w:szCs w:val="22"/>
        </w:rPr>
        <w:t xml:space="preserve"> se zavazuje vytvořit podmínky pro provádění dohodnuté činnosti poskytnutím všech dostupných podkladů a dokumentů a předá </w:t>
      </w:r>
      <w:r>
        <w:rPr>
          <w:sz w:val="22"/>
          <w:szCs w:val="22"/>
        </w:rPr>
        <w:t>příkazníkovi</w:t>
      </w:r>
      <w:r w:rsidR="00EB1DC6" w:rsidRPr="00B74C2F">
        <w:rPr>
          <w:sz w:val="22"/>
          <w:szCs w:val="22"/>
        </w:rPr>
        <w:t xml:space="preserve"> veškeré podklady potřebné a nutné pro řádné zabezpečení RS 20</w:t>
      </w:r>
      <w:r w:rsidR="00A04CC2">
        <w:rPr>
          <w:sz w:val="22"/>
          <w:szCs w:val="22"/>
        </w:rPr>
        <w:t>2</w:t>
      </w:r>
      <w:r w:rsidR="008C68C1">
        <w:rPr>
          <w:sz w:val="22"/>
          <w:szCs w:val="22"/>
        </w:rPr>
        <w:t>3</w:t>
      </w:r>
      <w:r w:rsidR="00EB1DC6" w:rsidRPr="00B74C2F">
        <w:rPr>
          <w:sz w:val="22"/>
          <w:szCs w:val="22"/>
        </w:rPr>
        <w:t>.</w:t>
      </w:r>
    </w:p>
    <w:p w:rsidR="007557D2" w:rsidRPr="007557D2" w:rsidRDefault="007557D2" w:rsidP="007557D2">
      <w:pPr>
        <w:jc w:val="both"/>
        <w:rPr>
          <w:sz w:val="22"/>
          <w:szCs w:val="22"/>
        </w:rPr>
      </w:pPr>
    </w:p>
    <w:p w:rsidR="00B74C2F" w:rsidRPr="00B74C2F" w:rsidRDefault="00EF2BBE" w:rsidP="00B74C2F">
      <w:pPr>
        <w:pStyle w:val="Odstavecseseznamem"/>
        <w:numPr>
          <w:ilvl w:val="1"/>
          <w:numId w:val="35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Příkazce</w:t>
      </w:r>
      <w:r w:rsidR="00EB1DC6" w:rsidRPr="00B74C2F">
        <w:rPr>
          <w:color w:val="000000"/>
          <w:sz w:val="22"/>
          <w:szCs w:val="22"/>
        </w:rPr>
        <w:t xml:space="preserve"> poskytne </w:t>
      </w:r>
      <w:r>
        <w:rPr>
          <w:color w:val="000000"/>
          <w:sz w:val="22"/>
          <w:szCs w:val="22"/>
        </w:rPr>
        <w:t>příkazníkovi</w:t>
      </w:r>
      <w:r w:rsidR="00EB1DC6" w:rsidRPr="00B74C2F">
        <w:rPr>
          <w:color w:val="000000"/>
          <w:sz w:val="22"/>
          <w:szCs w:val="22"/>
        </w:rPr>
        <w:t xml:space="preserve"> na jeho požádání potřebnou součinnost,</w:t>
      </w:r>
      <w:r w:rsidR="00CE4B5E">
        <w:rPr>
          <w:color w:val="000000"/>
          <w:sz w:val="22"/>
          <w:szCs w:val="22"/>
        </w:rPr>
        <w:t xml:space="preserve"> zejména prostor (místnost) pro štáb RS 20</w:t>
      </w:r>
      <w:r w:rsidR="00B77885">
        <w:rPr>
          <w:color w:val="000000"/>
          <w:sz w:val="22"/>
          <w:szCs w:val="22"/>
        </w:rPr>
        <w:t>23</w:t>
      </w:r>
      <w:r w:rsidR="00CE4B5E">
        <w:rPr>
          <w:color w:val="000000"/>
          <w:sz w:val="22"/>
          <w:szCs w:val="22"/>
        </w:rPr>
        <w:t xml:space="preserve"> v areálu Dřevěného městečka,</w:t>
      </w:r>
      <w:r w:rsidR="00EB1DC6" w:rsidRPr="00B74C2F">
        <w:rPr>
          <w:color w:val="000000"/>
          <w:sz w:val="22"/>
          <w:szCs w:val="22"/>
        </w:rPr>
        <w:t xml:space="preserve"> kancelářské </w:t>
      </w:r>
      <w:r w:rsidR="00CE4B5E">
        <w:rPr>
          <w:color w:val="000000"/>
          <w:sz w:val="22"/>
          <w:szCs w:val="22"/>
        </w:rPr>
        <w:t>a technické vybav</w:t>
      </w:r>
      <w:r w:rsidR="00A40D5B">
        <w:rPr>
          <w:color w:val="000000"/>
          <w:sz w:val="22"/>
          <w:szCs w:val="22"/>
        </w:rPr>
        <w:t>en</w:t>
      </w:r>
      <w:r w:rsidR="00CE4B5E">
        <w:rPr>
          <w:color w:val="000000"/>
          <w:sz w:val="22"/>
          <w:szCs w:val="22"/>
        </w:rPr>
        <w:t>í (PC, tiskárnu).</w:t>
      </w:r>
      <w:r w:rsidR="00EB1DC6" w:rsidRPr="00B74C2F">
        <w:rPr>
          <w:color w:val="000000"/>
          <w:sz w:val="22"/>
          <w:szCs w:val="22"/>
        </w:rPr>
        <w:t xml:space="preserve">  </w:t>
      </w:r>
    </w:p>
    <w:p w:rsidR="00B74C2F" w:rsidRPr="00B74C2F" w:rsidRDefault="00B74C2F" w:rsidP="00B74C2F">
      <w:pPr>
        <w:pStyle w:val="Odstavecseseznamem"/>
        <w:ind w:left="360"/>
        <w:jc w:val="both"/>
        <w:rPr>
          <w:sz w:val="22"/>
          <w:szCs w:val="22"/>
        </w:rPr>
      </w:pPr>
    </w:p>
    <w:p w:rsidR="002E3B26" w:rsidRDefault="00EF2BBE" w:rsidP="00B74C2F">
      <w:pPr>
        <w:pStyle w:val="Odstavecseseznamem"/>
        <w:numPr>
          <w:ilvl w:val="1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Příkazce</w:t>
      </w:r>
      <w:r w:rsidR="002E3B26" w:rsidRPr="00B74C2F">
        <w:rPr>
          <w:sz w:val="22"/>
          <w:szCs w:val="22"/>
        </w:rPr>
        <w:t xml:space="preserve"> se zavazuje být v</w:t>
      </w:r>
      <w:r w:rsidR="00B16ADF" w:rsidRPr="00B74C2F">
        <w:rPr>
          <w:sz w:val="22"/>
          <w:szCs w:val="22"/>
        </w:rPr>
        <w:t> </w:t>
      </w:r>
      <w:r w:rsidR="002E3B26" w:rsidRPr="00B74C2F">
        <w:rPr>
          <w:sz w:val="22"/>
          <w:szCs w:val="22"/>
        </w:rPr>
        <w:t>průběhu</w:t>
      </w:r>
      <w:r w:rsidR="00B16ADF" w:rsidRPr="00B74C2F">
        <w:rPr>
          <w:sz w:val="22"/>
          <w:szCs w:val="22"/>
        </w:rPr>
        <w:t xml:space="preserve"> výkonu činností </w:t>
      </w:r>
      <w:r w:rsidR="002E3B26" w:rsidRPr="00B74C2F">
        <w:rPr>
          <w:sz w:val="22"/>
          <w:szCs w:val="22"/>
        </w:rPr>
        <w:t>ve stálém styku s</w:t>
      </w:r>
      <w:r>
        <w:rPr>
          <w:sz w:val="22"/>
          <w:szCs w:val="22"/>
        </w:rPr>
        <w:t xml:space="preserve"> příkazníkem </w:t>
      </w:r>
      <w:r w:rsidR="002E3B26" w:rsidRPr="00B74C2F">
        <w:rPr>
          <w:sz w:val="22"/>
          <w:szCs w:val="22"/>
        </w:rPr>
        <w:t xml:space="preserve">a účastnit se </w:t>
      </w:r>
      <w:r w:rsidR="000B7C8E" w:rsidRPr="00B74C2F">
        <w:rPr>
          <w:sz w:val="22"/>
          <w:szCs w:val="22"/>
        </w:rPr>
        <w:t xml:space="preserve">programových rad a vyjadřovat se neprodleně k návrhům </w:t>
      </w:r>
      <w:r>
        <w:rPr>
          <w:sz w:val="22"/>
          <w:szCs w:val="22"/>
        </w:rPr>
        <w:t>příkazníka</w:t>
      </w:r>
      <w:r w:rsidR="00B74C2F">
        <w:rPr>
          <w:sz w:val="22"/>
          <w:szCs w:val="22"/>
        </w:rPr>
        <w:t>.</w:t>
      </w:r>
    </w:p>
    <w:p w:rsidR="00B74C2F" w:rsidRPr="00B74C2F" w:rsidRDefault="00B74C2F" w:rsidP="00B74C2F">
      <w:pPr>
        <w:pStyle w:val="Odstavecseseznamem"/>
        <w:rPr>
          <w:sz w:val="22"/>
          <w:szCs w:val="22"/>
        </w:rPr>
      </w:pPr>
    </w:p>
    <w:p w:rsidR="002E3B26" w:rsidRDefault="002E3B26" w:rsidP="00B74C2F">
      <w:pPr>
        <w:pStyle w:val="Odstavecseseznamem"/>
        <w:numPr>
          <w:ilvl w:val="1"/>
          <w:numId w:val="35"/>
        </w:numPr>
        <w:jc w:val="both"/>
        <w:rPr>
          <w:sz w:val="22"/>
          <w:szCs w:val="22"/>
        </w:rPr>
      </w:pPr>
      <w:r w:rsidRPr="00B74C2F">
        <w:rPr>
          <w:sz w:val="22"/>
          <w:szCs w:val="22"/>
        </w:rPr>
        <w:t xml:space="preserve">Nepředá-li </w:t>
      </w:r>
      <w:r w:rsidR="00EF2BBE">
        <w:rPr>
          <w:sz w:val="22"/>
          <w:szCs w:val="22"/>
        </w:rPr>
        <w:t>příkazce</w:t>
      </w:r>
      <w:r w:rsidRPr="00B74C2F">
        <w:rPr>
          <w:sz w:val="22"/>
          <w:szCs w:val="22"/>
        </w:rPr>
        <w:t xml:space="preserve"> podklady včas, může </w:t>
      </w:r>
      <w:r w:rsidR="00EF2BBE">
        <w:rPr>
          <w:sz w:val="22"/>
          <w:szCs w:val="22"/>
        </w:rPr>
        <w:t>příkazník</w:t>
      </w:r>
      <w:r w:rsidRPr="00B74C2F">
        <w:rPr>
          <w:sz w:val="22"/>
          <w:szCs w:val="22"/>
        </w:rPr>
        <w:t xml:space="preserve"> sám, je-li to možné a účelné, po předchozí dohodě s </w:t>
      </w:r>
      <w:r w:rsidR="00EF2BBE">
        <w:rPr>
          <w:sz w:val="22"/>
          <w:szCs w:val="22"/>
        </w:rPr>
        <w:t>příkazcem</w:t>
      </w:r>
      <w:r w:rsidRPr="00B74C2F">
        <w:rPr>
          <w:sz w:val="22"/>
          <w:szCs w:val="22"/>
        </w:rPr>
        <w:t xml:space="preserve">, si tyto podklady obstarat sám na účet </w:t>
      </w:r>
      <w:r w:rsidR="00EF2BBE">
        <w:rPr>
          <w:sz w:val="22"/>
          <w:szCs w:val="22"/>
        </w:rPr>
        <w:t>příkazce</w:t>
      </w:r>
      <w:r w:rsidRPr="00B74C2F">
        <w:rPr>
          <w:sz w:val="22"/>
          <w:szCs w:val="22"/>
        </w:rPr>
        <w:t xml:space="preserve">. </w:t>
      </w:r>
      <w:r w:rsidR="00EF2BBE">
        <w:rPr>
          <w:sz w:val="22"/>
          <w:szCs w:val="22"/>
        </w:rPr>
        <w:t>Příkazce</w:t>
      </w:r>
      <w:r w:rsidRPr="00B74C2F">
        <w:rPr>
          <w:sz w:val="22"/>
          <w:szCs w:val="22"/>
        </w:rPr>
        <w:t xml:space="preserve"> uhradí jejich </w:t>
      </w:r>
      <w:r w:rsidR="00EF2BBE">
        <w:rPr>
          <w:sz w:val="22"/>
          <w:szCs w:val="22"/>
        </w:rPr>
        <w:t xml:space="preserve">prokazatelnou </w:t>
      </w:r>
      <w:r w:rsidRPr="00B74C2F">
        <w:rPr>
          <w:sz w:val="22"/>
          <w:szCs w:val="22"/>
        </w:rPr>
        <w:t>cenu a účelné náklady s tím spojené bez zbytečného odkladu poté, kdy si tyto nákla</w:t>
      </w:r>
      <w:r w:rsidR="0037463F" w:rsidRPr="00B74C2F">
        <w:rPr>
          <w:sz w:val="22"/>
          <w:szCs w:val="22"/>
        </w:rPr>
        <w:t xml:space="preserve">dy s </w:t>
      </w:r>
      <w:r w:rsidR="00EF2BBE">
        <w:rPr>
          <w:sz w:val="22"/>
          <w:szCs w:val="22"/>
        </w:rPr>
        <w:t>příkazníkem</w:t>
      </w:r>
      <w:r w:rsidR="0037463F" w:rsidRPr="00B74C2F">
        <w:rPr>
          <w:sz w:val="22"/>
          <w:szCs w:val="22"/>
        </w:rPr>
        <w:t xml:space="preserve"> odsouhlasí. </w:t>
      </w:r>
      <w:r w:rsidRPr="00B74C2F">
        <w:rPr>
          <w:sz w:val="22"/>
          <w:szCs w:val="22"/>
        </w:rPr>
        <w:t xml:space="preserve">Bez toho nemá </w:t>
      </w:r>
      <w:r w:rsidR="008915DB">
        <w:rPr>
          <w:sz w:val="22"/>
          <w:szCs w:val="22"/>
        </w:rPr>
        <w:t xml:space="preserve">příkazník </w:t>
      </w:r>
      <w:r w:rsidRPr="00B74C2F">
        <w:rPr>
          <w:sz w:val="22"/>
          <w:szCs w:val="22"/>
        </w:rPr>
        <w:t>nárok na jejich úhradu.</w:t>
      </w:r>
    </w:p>
    <w:p w:rsidR="00B74C2F" w:rsidRPr="00B74C2F" w:rsidRDefault="00B74C2F" w:rsidP="00B74C2F">
      <w:pPr>
        <w:pStyle w:val="Odstavecseseznamem"/>
        <w:rPr>
          <w:sz w:val="22"/>
          <w:szCs w:val="22"/>
        </w:rPr>
      </w:pPr>
    </w:p>
    <w:p w:rsidR="002E3B26" w:rsidRDefault="00EF2BBE" w:rsidP="00B74C2F">
      <w:pPr>
        <w:pStyle w:val="Odstavecseseznamem"/>
        <w:numPr>
          <w:ilvl w:val="1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Příkazce</w:t>
      </w:r>
      <w:r w:rsidR="002E3B26" w:rsidRPr="00B74C2F">
        <w:rPr>
          <w:sz w:val="22"/>
          <w:szCs w:val="22"/>
        </w:rPr>
        <w:t xml:space="preserve"> odpovídá za to, že podklady a doklady, které </w:t>
      </w:r>
      <w:r>
        <w:rPr>
          <w:sz w:val="22"/>
          <w:szCs w:val="22"/>
        </w:rPr>
        <w:t>příkazníkovi</w:t>
      </w:r>
      <w:r w:rsidR="002E3B26" w:rsidRPr="00B74C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prokazatelně </w:t>
      </w:r>
      <w:r w:rsidR="002E3B26" w:rsidRPr="00B74C2F">
        <w:rPr>
          <w:sz w:val="22"/>
          <w:szCs w:val="22"/>
        </w:rPr>
        <w:t>předal nebo předá, jsou bez právních vad a neporušují zejména práva třetích osob.</w:t>
      </w:r>
    </w:p>
    <w:p w:rsidR="002E3B26" w:rsidRPr="00375939" w:rsidRDefault="002E3B26">
      <w:pPr>
        <w:jc w:val="both"/>
        <w:rPr>
          <w:sz w:val="22"/>
          <w:szCs w:val="22"/>
        </w:rPr>
      </w:pPr>
    </w:p>
    <w:p w:rsidR="001D2EC9" w:rsidRPr="00375939" w:rsidRDefault="001D2EC9">
      <w:pPr>
        <w:jc w:val="both"/>
        <w:rPr>
          <w:sz w:val="22"/>
          <w:szCs w:val="22"/>
        </w:rPr>
      </w:pPr>
    </w:p>
    <w:p w:rsidR="002E3B26" w:rsidRPr="00375939" w:rsidRDefault="00B16ADF">
      <w:pPr>
        <w:jc w:val="center"/>
        <w:rPr>
          <w:sz w:val="22"/>
          <w:szCs w:val="22"/>
        </w:rPr>
      </w:pPr>
      <w:r w:rsidRPr="00375939">
        <w:rPr>
          <w:b/>
          <w:sz w:val="22"/>
          <w:szCs w:val="22"/>
        </w:rPr>
        <w:t>8</w:t>
      </w:r>
      <w:r w:rsidR="002E3B26" w:rsidRPr="00375939">
        <w:rPr>
          <w:b/>
          <w:sz w:val="22"/>
          <w:szCs w:val="22"/>
        </w:rPr>
        <w:t>. SPORY</w:t>
      </w:r>
    </w:p>
    <w:p w:rsidR="002E3B26" w:rsidRPr="00375939" w:rsidRDefault="002E3B26">
      <w:pPr>
        <w:jc w:val="both"/>
        <w:rPr>
          <w:sz w:val="22"/>
          <w:szCs w:val="22"/>
        </w:rPr>
      </w:pPr>
    </w:p>
    <w:p w:rsidR="002E3B26" w:rsidRDefault="002E3B26">
      <w:pPr>
        <w:jc w:val="both"/>
        <w:rPr>
          <w:sz w:val="22"/>
          <w:szCs w:val="22"/>
        </w:rPr>
      </w:pPr>
      <w:r w:rsidRPr="00375939">
        <w:rPr>
          <w:sz w:val="22"/>
          <w:szCs w:val="22"/>
        </w:rPr>
        <w:t xml:space="preserve">Strany se dohodly, že v případě sporů týkajících se této smlouvy vyvinou maximální úsilí řešit tyto spory vzájemnou dohodou. </w:t>
      </w:r>
      <w:r w:rsidR="008915DB">
        <w:t>Pokud není dosaženo dohody</w:t>
      </w:r>
      <w:r w:rsidR="00871449">
        <w:t>,</w:t>
      </w:r>
      <w:r w:rsidR="008915DB">
        <w:t xml:space="preserve"> může se kterákoliv ze stran obrátit na místně a věcně příslušný Okresní soud ve Vsetíně</w:t>
      </w:r>
      <w:r w:rsidRPr="00375939">
        <w:rPr>
          <w:sz w:val="22"/>
          <w:szCs w:val="22"/>
        </w:rPr>
        <w:t>.</w:t>
      </w:r>
    </w:p>
    <w:p w:rsidR="003E1D7C" w:rsidRDefault="003E1D7C">
      <w:pPr>
        <w:jc w:val="both"/>
        <w:rPr>
          <w:sz w:val="22"/>
          <w:szCs w:val="22"/>
        </w:rPr>
      </w:pPr>
    </w:p>
    <w:p w:rsidR="003E1D7C" w:rsidRDefault="003E1D7C">
      <w:pPr>
        <w:jc w:val="both"/>
        <w:rPr>
          <w:sz w:val="22"/>
          <w:szCs w:val="22"/>
        </w:rPr>
      </w:pPr>
    </w:p>
    <w:p w:rsidR="003E1D7C" w:rsidRPr="00375939" w:rsidRDefault="003E1D7C">
      <w:pPr>
        <w:jc w:val="both"/>
        <w:rPr>
          <w:sz w:val="22"/>
          <w:szCs w:val="22"/>
        </w:rPr>
      </w:pPr>
    </w:p>
    <w:p w:rsidR="00EF2BBE" w:rsidRPr="00375939" w:rsidRDefault="00EF2BBE">
      <w:pPr>
        <w:jc w:val="both"/>
        <w:rPr>
          <w:sz w:val="22"/>
          <w:szCs w:val="22"/>
        </w:rPr>
      </w:pPr>
    </w:p>
    <w:p w:rsidR="002E3B26" w:rsidRPr="00375939" w:rsidRDefault="002E3B26">
      <w:pPr>
        <w:jc w:val="both"/>
        <w:rPr>
          <w:sz w:val="22"/>
          <w:szCs w:val="22"/>
        </w:rPr>
      </w:pPr>
    </w:p>
    <w:p w:rsidR="002E3B26" w:rsidRDefault="00B16ADF">
      <w:pPr>
        <w:jc w:val="center"/>
        <w:rPr>
          <w:b/>
          <w:sz w:val="22"/>
          <w:szCs w:val="22"/>
        </w:rPr>
      </w:pPr>
      <w:r w:rsidRPr="00375939">
        <w:rPr>
          <w:b/>
          <w:sz w:val="22"/>
          <w:szCs w:val="22"/>
        </w:rPr>
        <w:lastRenderedPageBreak/>
        <w:t>9</w:t>
      </w:r>
      <w:r w:rsidR="002E3B26" w:rsidRPr="00375939">
        <w:rPr>
          <w:b/>
          <w:sz w:val="22"/>
          <w:szCs w:val="22"/>
        </w:rPr>
        <w:t>. DODATKY A ZMĚNY SMLOUVY</w:t>
      </w:r>
    </w:p>
    <w:p w:rsidR="0038752E" w:rsidRPr="00375939" w:rsidRDefault="0038752E">
      <w:pPr>
        <w:jc w:val="center"/>
        <w:rPr>
          <w:sz w:val="22"/>
          <w:szCs w:val="22"/>
        </w:rPr>
      </w:pPr>
    </w:p>
    <w:p w:rsidR="002E3B26" w:rsidRPr="00375939" w:rsidRDefault="002E3B26">
      <w:pPr>
        <w:jc w:val="both"/>
        <w:rPr>
          <w:sz w:val="22"/>
          <w:szCs w:val="22"/>
        </w:rPr>
      </w:pPr>
      <w:r w:rsidRPr="00375939">
        <w:rPr>
          <w:sz w:val="22"/>
          <w:szCs w:val="22"/>
        </w:rPr>
        <w:t>Tuto smlouvu lze měnit, doplnit nebo zrušit pouze písemnými průběžně číslovanými smluvními dodatky, jež musí být jako takové označeny a podepsány oběma stranami smlouvy. Tyto dodatky podléhají témuž smluvnímu režimu jako tato smlouva.</w:t>
      </w:r>
    </w:p>
    <w:p w:rsidR="002E3B26" w:rsidRPr="00375939" w:rsidRDefault="002E3B26">
      <w:pPr>
        <w:jc w:val="both"/>
        <w:rPr>
          <w:sz w:val="22"/>
          <w:szCs w:val="22"/>
        </w:rPr>
      </w:pPr>
    </w:p>
    <w:p w:rsidR="002E3B26" w:rsidRPr="00375939" w:rsidRDefault="002E3B26">
      <w:pPr>
        <w:jc w:val="center"/>
        <w:rPr>
          <w:sz w:val="22"/>
          <w:szCs w:val="22"/>
        </w:rPr>
      </w:pPr>
      <w:r w:rsidRPr="00375939">
        <w:rPr>
          <w:b/>
          <w:sz w:val="22"/>
          <w:szCs w:val="22"/>
        </w:rPr>
        <w:t>1</w:t>
      </w:r>
      <w:r w:rsidR="00B16ADF" w:rsidRPr="00375939">
        <w:rPr>
          <w:b/>
          <w:sz w:val="22"/>
          <w:szCs w:val="22"/>
        </w:rPr>
        <w:t>0</w:t>
      </w:r>
      <w:r w:rsidRPr="00375939">
        <w:rPr>
          <w:b/>
          <w:sz w:val="22"/>
          <w:szCs w:val="22"/>
        </w:rPr>
        <w:t>. STYK MEZI STRANAMI</w:t>
      </w:r>
    </w:p>
    <w:p w:rsidR="002E3B26" w:rsidRPr="00375939" w:rsidRDefault="002E3B26">
      <w:pPr>
        <w:jc w:val="both"/>
        <w:rPr>
          <w:sz w:val="22"/>
          <w:szCs w:val="22"/>
        </w:rPr>
      </w:pPr>
    </w:p>
    <w:p w:rsidR="002E3B26" w:rsidRPr="00375939" w:rsidRDefault="002E3B26">
      <w:pPr>
        <w:jc w:val="both"/>
        <w:rPr>
          <w:sz w:val="22"/>
          <w:szCs w:val="22"/>
        </w:rPr>
      </w:pPr>
      <w:r w:rsidRPr="00375939">
        <w:rPr>
          <w:sz w:val="22"/>
          <w:szCs w:val="22"/>
        </w:rPr>
        <w:t>Styk mezi stranami bude písemný (e-mailem) nebo ústní. Důležitá sdělení (sdělení, která se dotýkají předmětu plnění, termínů plnění případně financování) budou buď osobně doručena</w:t>
      </w:r>
      <w:r w:rsidR="00C13C0E">
        <w:rPr>
          <w:sz w:val="22"/>
          <w:szCs w:val="22"/>
        </w:rPr>
        <w:t>,</w:t>
      </w:r>
      <w:r w:rsidRPr="00375939">
        <w:rPr>
          <w:sz w:val="22"/>
          <w:szCs w:val="22"/>
        </w:rPr>
        <w:t xml:space="preserve"> nebo zaslána doporučeným dopisem. Adresy </w:t>
      </w:r>
      <w:r w:rsidR="00EF2BBE">
        <w:rPr>
          <w:sz w:val="22"/>
          <w:szCs w:val="22"/>
        </w:rPr>
        <w:t>příkazníka a příkazce</w:t>
      </w:r>
      <w:r w:rsidRPr="00375939">
        <w:rPr>
          <w:sz w:val="22"/>
          <w:szCs w:val="22"/>
        </w:rPr>
        <w:t xml:space="preserve"> jsou uve</w:t>
      </w:r>
      <w:r w:rsidR="00127042" w:rsidRPr="00375939">
        <w:rPr>
          <w:sz w:val="22"/>
          <w:szCs w:val="22"/>
        </w:rPr>
        <w:t xml:space="preserve">deny v článku I. smlouvy </w:t>
      </w:r>
      <w:r w:rsidRPr="00375939">
        <w:rPr>
          <w:sz w:val="22"/>
          <w:szCs w:val="22"/>
        </w:rPr>
        <w:t>a mohou být změněny písemným oznámením</w:t>
      </w:r>
      <w:r w:rsidR="00127042" w:rsidRPr="00375939">
        <w:rPr>
          <w:sz w:val="22"/>
          <w:szCs w:val="22"/>
        </w:rPr>
        <w:t>,</w:t>
      </w:r>
      <w:r w:rsidRPr="00375939">
        <w:rPr>
          <w:sz w:val="22"/>
          <w:szCs w:val="22"/>
        </w:rPr>
        <w:t xml:space="preserve"> které bude včas zasláno druhé straně.</w:t>
      </w:r>
    </w:p>
    <w:p w:rsidR="002E3B26" w:rsidRPr="00375939" w:rsidRDefault="002E3B26">
      <w:pPr>
        <w:jc w:val="both"/>
        <w:rPr>
          <w:sz w:val="22"/>
          <w:szCs w:val="22"/>
        </w:rPr>
      </w:pPr>
      <w:r w:rsidRPr="00375939">
        <w:rPr>
          <w:sz w:val="22"/>
          <w:szCs w:val="22"/>
        </w:rPr>
        <w:t>Jako doklad o doručení bude považován podpis na kopii průvodního dopisu při osobním doručení nebo potvrzení pošty o doručení.</w:t>
      </w:r>
    </w:p>
    <w:p w:rsidR="002E3B26" w:rsidRPr="00375939" w:rsidRDefault="002E3B26">
      <w:pPr>
        <w:jc w:val="both"/>
        <w:rPr>
          <w:sz w:val="22"/>
          <w:szCs w:val="22"/>
        </w:rPr>
      </w:pPr>
    </w:p>
    <w:p w:rsidR="002E3B26" w:rsidRPr="00375939" w:rsidRDefault="002E3B26" w:rsidP="003E1D7C">
      <w:pPr>
        <w:jc w:val="center"/>
        <w:rPr>
          <w:sz w:val="22"/>
          <w:szCs w:val="22"/>
        </w:rPr>
      </w:pPr>
      <w:r w:rsidRPr="00375939">
        <w:rPr>
          <w:b/>
          <w:sz w:val="22"/>
          <w:szCs w:val="22"/>
        </w:rPr>
        <w:t xml:space="preserve"> 1</w:t>
      </w:r>
      <w:r w:rsidR="00B16ADF" w:rsidRPr="00375939">
        <w:rPr>
          <w:b/>
          <w:sz w:val="22"/>
          <w:szCs w:val="22"/>
        </w:rPr>
        <w:t>1</w:t>
      </w:r>
      <w:r w:rsidRPr="00375939">
        <w:rPr>
          <w:b/>
          <w:sz w:val="22"/>
          <w:szCs w:val="22"/>
        </w:rPr>
        <w:t>. ZÁVĚREČNÁ USTANOVENÍ</w:t>
      </w:r>
    </w:p>
    <w:p w:rsidR="00CE4B5E" w:rsidRDefault="00CE4B5E" w:rsidP="00B16ADF">
      <w:pPr>
        <w:jc w:val="both"/>
        <w:rPr>
          <w:sz w:val="22"/>
          <w:szCs w:val="22"/>
        </w:rPr>
      </w:pPr>
    </w:p>
    <w:p w:rsidR="002E3B26" w:rsidRPr="00375939" w:rsidRDefault="002E3B26" w:rsidP="001C3CC7">
      <w:pPr>
        <w:jc w:val="both"/>
        <w:rPr>
          <w:sz w:val="22"/>
          <w:szCs w:val="22"/>
        </w:rPr>
      </w:pPr>
      <w:r w:rsidRPr="00375939">
        <w:rPr>
          <w:sz w:val="22"/>
          <w:szCs w:val="22"/>
        </w:rPr>
        <w:t xml:space="preserve">Pokud není v této smlouvě uvedeno jinak, řídí se tento smluvní vztah dle dohody smluvních stran v souladu </w:t>
      </w:r>
      <w:r w:rsidR="00EF2BBE">
        <w:rPr>
          <w:sz w:val="22"/>
          <w:szCs w:val="22"/>
        </w:rPr>
        <w:t>s ustanoveními zákona č. 89/2012 Sb., občanský zákoník,</w:t>
      </w:r>
      <w:r w:rsidRPr="00375939">
        <w:rPr>
          <w:sz w:val="22"/>
          <w:szCs w:val="22"/>
        </w:rPr>
        <w:t xml:space="preserve"> ve znění pozdějších předpisů.</w:t>
      </w:r>
    </w:p>
    <w:p w:rsidR="002E3B26" w:rsidRPr="00375939" w:rsidRDefault="002E3B26">
      <w:pPr>
        <w:tabs>
          <w:tab w:val="left" w:pos="540"/>
        </w:tabs>
        <w:jc w:val="both"/>
        <w:rPr>
          <w:sz w:val="22"/>
          <w:szCs w:val="22"/>
        </w:rPr>
      </w:pPr>
    </w:p>
    <w:p w:rsidR="002E3B26" w:rsidRPr="00375939" w:rsidRDefault="002E3B26" w:rsidP="001C3CC7">
      <w:pPr>
        <w:tabs>
          <w:tab w:val="left" w:pos="540"/>
        </w:tabs>
        <w:jc w:val="both"/>
        <w:rPr>
          <w:sz w:val="22"/>
          <w:szCs w:val="22"/>
        </w:rPr>
      </w:pPr>
      <w:r w:rsidRPr="00375939">
        <w:rPr>
          <w:sz w:val="22"/>
          <w:szCs w:val="22"/>
        </w:rPr>
        <w:t xml:space="preserve">Smlouva se vyhotovuje ve </w:t>
      </w:r>
      <w:r w:rsidR="00005948">
        <w:rPr>
          <w:sz w:val="22"/>
          <w:szCs w:val="22"/>
        </w:rPr>
        <w:t>t</w:t>
      </w:r>
      <w:r w:rsidRPr="00375939">
        <w:rPr>
          <w:sz w:val="22"/>
          <w:szCs w:val="22"/>
        </w:rPr>
        <w:t xml:space="preserve">řech vyhotoveních stejné právní síly, </w:t>
      </w:r>
      <w:r w:rsidR="00127042" w:rsidRPr="00375939">
        <w:rPr>
          <w:sz w:val="22"/>
          <w:szCs w:val="22"/>
        </w:rPr>
        <w:t xml:space="preserve">z nichž </w:t>
      </w:r>
      <w:r w:rsidR="00EF2BBE">
        <w:rPr>
          <w:sz w:val="22"/>
          <w:szCs w:val="22"/>
        </w:rPr>
        <w:t>příkazce</w:t>
      </w:r>
      <w:r w:rsidR="00127042" w:rsidRPr="00375939">
        <w:rPr>
          <w:sz w:val="22"/>
          <w:szCs w:val="22"/>
        </w:rPr>
        <w:t xml:space="preserve"> obdrží </w:t>
      </w:r>
      <w:r w:rsidR="00005948">
        <w:rPr>
          <w:sz w:val="22"/>
          <w:szCs w:val="22"/>
        </w:rPr>
        <w:t>dvě</w:t>
      </w:r>
      <w:r w:rsidR="00127042" w:rsidRPr="00375939">
        <w:rPr>
          <w:sz w:val="22"/>
          <w:szCs w:val="22"/>
        </w:rPr>
        <w:t xml:space="preserve"> </w:t>
      </w:r>
      <w:r w:rsidRPr="00375939">
        <w:rPr>
          <w:sz w:val="22"/>
          <w:szCs w:val="22"/>
        </w:rPr>
        <w:t xml:space="preserve">vyhotovení a </w:t>
      </w:r>
      <w:r w:rsidR="00EF2BBE">
        <w:rPr>
          <w:sz w:val="22"/>
          <w:szCs w:val="22"/>
        </w:rPr>
        <w:t>příkazník</w:t>
      </w:r>
      <w:r w:rsidRPr="00375939">
        <w:rPr>
          <w:sz w:val="22"/>
          <w:szCs w:val="22"/>
        </w:rPr>
        <w:t xml:space="preserve"> obdrží jedno vyhotovení.</w:t>
      </w:r>
    </w:p>
    <w:p w:rsidR="002E3B26" w:rsidRPr="00375939" w:rsidRDefault="002E3B26">
      <w:pPr>
        <w:tabs>
          <w:tab w:val="left" w:pos="540"/>
        </w:tabs>
        <w:jc w:val="both"/>
        <w:rPr>
          <w:sz w:val="22"/>
          <w:szCs w:val="22"/>
        </w:rPr>
      </w:pPr>
    </w:p>
    <w:p w:rsidR="00B16ADF" w:rsidRPr="00375939" w:rsidRDefault="00B16ADF" w:rsidP="00B16ADF">
      <w:pPr>
        <w:jc w:val="both"/>
        <w:rPr>
          <w:sz w:val="22"/>
          <w:szCs w:val="22"/>
        </w:rPr>
      </w:pPr>
      <w:r w:rsidRPr="00375939">
        <w:rPr>
          <w:sz w:val="22"/>
          <w:szCs w:val="22"/>
        </w:rPr>
        <w:t>V Rožnově p. R., dne</w:t>
      </w:r>
    </w:p>
    <w:p w:rsidR="00B16ADF" w:rsidRPr="00375939" w:rsidRDefault="00B16ADF" w:rsidP="00B16ADF">
      <w:pPr>
        <w:jc w:val="both"/>
        <w:rPr>
          <w:sz w:val="22"/>
          <w:szCs w:val="22"/>
        </w:rPr>
      </w:pPr>
    </w:p>
    <w:p w:rsidR="00B16ADF" w:rsidRPr="00375939" w:rsidRDefault="00B16ADF" w:rsidP="00B16ADF">
      <w:pPr>
        <w:jc w:val="both"/>
        <w:rPr>
          <w:sz w:val="22"/>
          <w:szCs w:val="22"/>
        </w:rPr>
      </w:pPr>
    </w:p>
    <w:p w:rsidR="00B16ADF" w:rsidRPr="00375939" w:rsidRDefault="00EF2BBE" w:rsidP="00B16ADF">
      <w:pPr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766E22">
        <w:rPr>
          <w:sz w:val="22"/>
          <w:szCs w:val="22"/>
        </w:rPr>
        <w:t xml:space="preserve"> 27. 6. 2023</w:t>
      </w:r>
      <w:r w:rsidR="00BE2A78">
        <w:rPr>
          <w:sz w:val="22"/>
          <w:szCs w:val="22"/>
        </w:rPr>
        <w:tab/>
      </w:r>
      <w:r w:rsidR="00BE2A78">
        <w:rPr>
          <w:sz w:val="22"/>
          <w:szCs w:val="22"/>
        </w:rPr>
        <w:tab/>
      </w:r>
      <w:r w:rsidR="00BE2A78">
        <w:rPr>
          <w:sz w:val="22"/>
          <w:szCs w:val="22"/>
        </w:rPr>
        <w:tab/>
      </w:r>
      <w:r w:rsidR="00BE2A78">
        <w:rPr>
          <w:sz w:val="22"/>
          <w:szCs w:val="22"/>
        </w:rPr>
        <w:tab/>
      </w:r>
      <w:r>
        <w:rPr>
          <w:sz w:val="22"/>
          <w:szCs w:val="22"/>
        </w:rPr>
        <w:t>Příkazce</w:t>
      </w:r>
      <w:r w:rsidR="00766E22">
        <w:rPr>
          <w:sz w:val="22"/>
          <w:szCs w:val="22"/>
        </w:rPr>
        <w:t xml:space="preserve"> 27. 6. 2023</w:t>
      </w:r>
    </w:p>
    <w:p w:rsidR="00CE2A1D" w:rsidRPr="00375939" w:rsidRDefault="00CE2A1D" w:rsidP="00B16ADF">
      <w:pPr>
        <w:rPr>
          <w:sz w:val="22"/>
          <w:szCs w:val="22"/>
        </w:rPr>
      </w:pPr>
    </w:p>
    <w:p w:rsidR="00BE2A78" w:rsidRPr="00BE2A78" w:rsidRDefault="00B74C2F" w:rsidP="00BE2A78">
      <w:pPr>
        <w:jc w:val="both"/>
        <w:rPr>
          <w:sz w:val="22"/>
          <w:szCs w:val="28"/>
        </w:rPr>
      </w:pPr>
      <w:r w:rsidRPr="00375939">
        <w:rPr>
          <w:b/>
          <w:bCs/>
          <w:iCs/>
          <w:sz w:val="22"/>
          <w:szCs w:val="22"/>
        </w:rPr>
        <w:t>Valašsk</w:t>
      </w:r>
      <w:r w:rsidR="00005948">
        <w:rPr>
          <w:b/>
          <w:bCs/>
          <w:iCs/>
          <w:sz w:val="22"/>
          <w:szCs w:val="22"/>
        </w:rPr>
        <w:t>ý</w:t>
      </w:r>
      <w:r w:rsidRPr="00375939">
        <w:rPr>
          <w:b/>
          <w:bCs/>
          <w:iCs/>
          <w:sz w:val="22"/>
          <w:szCs w:val="22"/>
        </w:rPr>
        <w:t xml:space="preserve"> folklórní s</w:t>
      </w:r>
      <w:r w:rsidR="00005948">
        <w:rPr>
          <w:b/>
          <w:bCs/>
          <w:iCs/>
          <w:sz w:val="22"/>
          <w:szCs w:val="22"/>
        </w:rPr>
        <w:t>polek</w:t>
      </w:r>
      <w:r w:rsidR="00BE2A78">
        <w:rPr>
          <w:b/>
          <w:bCs/>
          <w:iCs/>
          <w:sz w:val="22"/>
          <w:szCs w:val="22"/>
        </w:rPr>
        <w:tab/>
      </w:r>
      <w:r w:rsidR="00BE2A78">
        <w:rPr>
          <w:b/>
          <w:bCs/>
          <w:iCs/>
          <w:sz w:val="22"/>
          <w:szCs w:val="22"/>
        </w:rPr>
        <w:tab/>
      </w:r>
      <w:r w:rsidR="00005948">
        <w:rPr>
          <w:b/>
          <w:bCs/>
          <w:iCs/>
          <w:sz w:val="22"/>
          <w:szCs w:val="22"/>
        </w:rPr>
        <w:tab/>
      </w:r>
      <w:r w:rsidR="00BE2A78" w:rsidRPr="00BE2A78">
        <w:rPr>
          <w:sz w:val="22"/>
          <w:szCs w:val="28"/>
        </w:rPr>
        <w:t>Národní muzeum v přírodě, příspěvková organizace</w:t>
      </w:r>
    </w:p>
    <w:p w:rsidR="001C3CC7" w:rsidRPr="00375939" w:rsidRDefault="00B16ADF" w:rsidP="00BE2A78">
      <w:pPr>
        <w:keepNext/>
        <w:ind w:left="4248"/>
        <w:jc w:val="both"/>
        <w:outlineLvl w:val="0"/>
        <w:rPr>
          <w:sz w:val="22"/>
          <w:szCs w:val="22"/>
        </w:rPr>
      </w:pPr>
      <w:r w:rsidRPr="00375939">
        <w:rPr>
          <w:b/>
          <w:sz w:val="22"/>
          <w:szCs w:val="22"/>
        </w:rPr>
        <w:t>Valašské</w:t>
      </w:r>
      <w:r w:rsidR="00005948">
        <w:rPr>
          <w:b/>
          <w:sz w:val="22"/>
          <w:szCs w:val="22"/>
        </w:rPr>
        <w:t xml:space="preserve"> muzeum v přírodě </w:t>
      </w:r>
    </w:p>
    <w:p w:rsidR="001C3CC7" w:rsidRPr="00375939" w:rsidRDefault="001C3CC7" w:rsidP="00B16ADF">
      <w:pPr>
        <w:jc w:val="both"/>
        <w:rPr>
          <w:sz w:val="22"/>
          <w:szCs w:val="22"/>
        </w:rPr>
      </w:pPr>
    </w:p>
    <w:p w:rsidR="00B16ADF" w:rsidRPr="00375939" w:rsidRDefault="00B16ADF" w:rsidP="00B16ADF">
      <w:pPr>
        <w:jc w:val="both"/>
        <w:rPr>
          <w:sz w:val="22"/>
          <w:szCs w:val="22"/>
        </w:rPr>
      </w:pPr>
    </w:p>
    <w:p w:rsidR="00B16ADF" w:rsidRPr="00375939" w:rsidRDefault="00B16ADF" w:rsidP="00B16ADF">
      <w:pPr>
        <w:jc w:val="both"/>
        <w:rPr>
          <w:sz w:val="22"/>
          <w:szCs w:val="22"/>
        </w:rPr>
      </w:pPr>
    </w:p>
    <w:p w:rsidR="00B16ADF" w:rsidRPr="00375939" w:rsidRDefault="00B16ADF" w:rsidP="00B16ADF">
      <w:pPr>
        <w:jc w:val="both"/>
        <w:rPr>
          <w:sz w:val="22"/>
          <w:szCs w:val="22"/>
        </w:rPr>
      </w:pPr>
      <w:r w:rsidRPr="00375939">
        <w:rPr>
          <w:sz w:val="22"/>
          <w:szCs w:val="22"/>
        </w:rPr>
        <w:t>______________________________</w:t>
      </w:r>
      <w:r w:rsidRPr="00375939">
        <w:rPr>
          <w:sz w:val="22"/>
          <w:szCs w:val="22"/>
        </w:rPr>
        <w:tab/>
      </w:r>
      <w:r w:rsidRPr="00375939">
        <w:rPr>
          <w:sz w:val="22"/>
          <w:szCs w:val="22"/>
        </w:rPr>
        <w:tab/>
        <w:t>___________________________________</w:t>
      </w:r>
    </w:p>
    <w:p w:rsidR="0038752E" w:rsidRDefault="00A40D5B" w:rsidP="00B74C2F">
      <w:pPr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Ing. </w:t>
      </w:r>
      <w:r w:rsidR="009E2B90">
        <w:rPr>
          <w:bCs/>
          <w:iCs/>
          <w:sz w:val="22"/>
          <w:szCs w:val="22"/>
        </w:rPr>
        <w:t>Petr Dobrovolný, místopředseda</w:t>
      </w:r>
      <w:r w:rsidR="009E2B90">
        <w:rPr>
          <w:bCs/>
          <w:iCs/>
          <w:sz w:val="22"/>
          <w:szCs w:val="22"/>
        </w:rPr>
        <w:tab/>
      </w:r>
      <w:r w:rsidR="009E2B90">
        <w:rPr>
          <w:bCs/>
          <w:iCs/>
          <w:sz w:val="22"/>
          <w:szCs w:val="22"/>
        </w:rPr>
        <w:tab/>
      </w:r>
      <w:r w:rsidR="00BE2A78">
        <w:rPr>
          <w:bCs/>
          <w:iCs/>
          <w:sz w:val="22"/>
          <w:szCs w:val="22"/>
        </w:rPr>
        <w:tab/>
      </w:r>
      <w:r w:rsidR="00B74C2F" w:rsidRPr="00375939">
        <w:rPr>
          <w:sz w:val="22"/>
          <w:szCs w:val="22"/>
        </w:rPr>
        <w:t xml:space="preserve">Ing. Jindřich Ondruš, </w:t>
      </w:r>
      <w:r w:rsidR="00BE2A78">
        <w:rPr>
          <w:sz w:val="22"/>
          <w:szCs w:val="22"/>
        </w:rPr>
        <w:t xml:space="preserve">generální </w:t>
      </w:r>
      <w:r w:rsidR="00B74C2F" w:rsidRPr="00375939">
        <w:rPr>
          <w:sz w:val="22"/>
          <w:szCs w:val="22"/>
        </w:rPr>
        <w:t xml:space="preserve">ředitel </w:t>
      </w:r>
    </w:p>
    <w:tbl>
      <w:tblPr>
        <w:tblpPr w:leftFromText="141" w:rightFromText="141" w:vertAnchor="text" w:horzAnchor="margin" w:tblpXSpec="right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</w:tblGrid>
      <w:tr w:rsidR="0038752E" w:rsidRPr="00375939" w:rsidTr="00235DC9">
        <w:trPr>
          <w:trHeight w:val="2968"/>
        </w:trPr>
        <w:tc>
          <w:tcPr>
            <w:tcW w:w="4183" w:type="dxa"/>
          </w:tcPr>
          <w:p w:rsidR="0038752E" w:rsidRPr="00235DC9" w:rsidRDefault="0038752E" w:rsidP="00BC34F3">
            <w:pPr>
              <w:ind w:left="4209" w:hanging="4209"/>
              <w:jc w:val="both"/>
              <w:rPr>
                <w:b/>
                <w:sz w:val="20"/>
                <w:szCs w:val="22"/>
              </w:rPr>
            </w:pPr>
            <w:r w:rsidRPr="00235DC9">
              <w:rPr>
                <w:b/>
                <w:sz w:val="20"/>
                <w:szCs w:val="22"/>
              </w:rPr>
              <w:t xml:space="preserve">Doložka Příkazce: </w:t>
            </w:r>
          </w:p>
          <w:p w:rsidR="0038752E" w:rsidRPr="00235DC9" w:rsidRDefault="0038752E" w:rsidP="00BC34F3">
            <w:pPr>
              <w:tabs>
                <w:tab w:val="left" w:pos="2254"/>
              </w:tabs>
              <w:jc w:val="both"/>
              <w:rPr>
                <w:sz w:val="20"/>
                <w:szCs w:val="22"/>
              </w:rPr>
            </w:pPr>
          </w:p>
          <w:p w:rsidR="0038752E" w:rsidRPr="00235DC9" w:rsidRDefault="0038752E" w:rsidP="00BC34F3">
            <w:pPr>
              <w:tabs>
                <w:tab w:val="left" w:pos="2254"/>
              </w:tabs>
              <w:jc w:val="both"/>
              <w:rPr>
                <w:sz w:val="20"/>
                <w:szCs w:val="22"/>
              </w:rPr>
            </w:pPr>
            <w:r w:rsidRPr="00235DC9">
              <w:rPr>
                <w:sz w:val="20"/>
                <w:szCs w:val="22"/>
              </w:rPr>
              <w:t xml:space="preserve">Předběžnou řídící kontrolu dle ustanovení § 10, §11, §13 </w:t>
            </w:r>
            <w:proofErr w:type="spellStart"/>
            <w:r w:rsidRPr="00235DC9">
              <w:rPr>
                <w:sz w:val="20"/>
                <w:szCs w:val="22"/>
              </w:rPr>
              <w:t>vyhl</w:t>
            </w:r>
            <w:proofErr w:type="spellEnd"/>
            <w:r w:rsidRPr="00235DC9">
              <w:rPr>
                <w:sz w:val="20"/>
                <w:szCs w:val="22"/>
              </w:rPr>
              <w:t xml:space="preserve">. č. 416/2004 Sb., kterou se provádí zákon č. 320/2001 </w:t>
            </w:r>
            <w:proofErr w:type="spellStart"/>
            <w:proofErr w:type="gramStart"/>
            <w:r w:rsidRPr="00235DC9">
              <w:rPr>
                <w:sz w:val="20"/>
                <w:szCs w:val="22"/>
              </w:rPr>
              <w:t>Sb.,o</w:t>
            </w:r>
            <w:proofErr w:type="spellEnd"/>
            <w:proofErr w:type="gramEnd"/>
            <w:r w:rsidRPr="00235DC9">
              <w:rPr>
                <w:sz w:val="20"/>
                <w:szCs w:val="22"/>
              </w:rPr>
              <w:t xml:space="preserve"> finanční kontrole, v platném znění   </w:t>
            </w:r>
          </w:p>
          <w:p w:rsidR="0038752E" w:rsidRPr="00235DC9" w:rsidRDefault="0038752E" w:rsidP="00BC34F3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38752E" w:rsidRPr="00235DC9" w:rsidRDefault="0038752E" w:rsidP="00BC34F3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235DC9">
              <w:rPr>
                <w:rFonts w:ascii="Times New Roman" w:hAnsi="Times New Roman"/>
                <w:sz w:val="20"/>
                <w:szCs w:val="22"/>
              </w:rPr>
              <w:t xml:space="preserve">Provedl příkazce operace </w:t>
            </w:r>
            <w:proofErr w:type="spellStart"/>
            <w:r w:rsidR="00766E22">
              <w:rPr>
                <w:rFonts w:ascii="Times New Roman" w:hAnsi="Times New Roman"/>
                <w:sz w:val="20"/>
                <w:szCs w:val="22"/>
              </w:rPr>
              <w:t>xxxxx</w:t>
            </w:r>
            <w:proofErr w:type="spellEnd"/>
            <w:r w:rsidRPr="00235DC9">
              <w:rPr>
                <w:rFonts w:ascii="Times New Roman" w:hAnsi="Times New Roman"/>
                <w:sz w:val="20"/>
                <w:szCs w:val="22"/>
              </w:rPr>
              <w:t xml:space="preserve">                                    </w:t>
            </w:r>
          </w:p>
          <w:p w:rsidR="0038752E" w:rsidRPr="00235DC9" w:rsidRDefault="0038752E" w:rsidP="00BC34F3">
            <w:pPr>
              <w:pStyle w:val="Export0"/>
              <w:tabs>
                <w:tab w:val="left" w:pos="2254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235DC9">
              <w:rPr>
                <w:rFonts w:ascii="Times New Roman" w:hAnsi="Times New Roman"/>
                <w:sz w:val="20"/>
                <w:szCs w:val="22"/>
              </w:rPr>
              <w:t>Dne</w:t>
            </w:r>
            <w:r w:rsidR="00235DC9">
              <w:rPr>
                <w:rFonts w:ascii="Times New Roman" w:hAnsi="Times New Roman"/>
                <w:sz w:val="20"/>
                <w:szCs w:val="22"/>
              </w:rPr>
              <w:t>:</w:t>
            </w:r>
            <w:r w:rsidRPr="00235DC9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:rsidR="0038752E" w:rsidRPr="00235DC9" w:rsidRDefault="0038752E" w:rsidP="00BC34F3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235DC9">
              <w:rPr>
                <w:rFonts w:ascii="Times New Roman" w:hAnsi="Times New Roman"/>
                <w:sz w:val="20"/>
                <w:szCs w:val="22"/>
              </w:rPr>
              <w:t>Předk</w:t>
            </w:r>
            <w:proofErr w:type="spellEnd"/>
            <w:r w:rsidRPr="00235DC9">
              <w:rPr>
                <w:rFonts w:ascii="Times New Roman" w:hAnsi="Times New Roman"/>
                <w:sz w:val="20"/>
                <w:szCs w:val="22"/>
              </w:rPr>
              <w:t xml:space="preserve"> P</w:t>
            </w:r>
            <w:r w:rsidR="00235DC9">
              <w:rPr>
                <w:rFonts w:ascii="Times New Roman" w:hAnsi="Times New Roman"/>
                <w:sz w:val="20"/>
                <w:szCs w:val="22"/>
              </w:rPr>
              <w:t xml:space="preserve"> P</w:t>
            </w:r>
            <w:r w:rsidRPr="00235DC9">
              <w:rPr>
                <w:rFonts w:ascii="Times New Roman" w:hAnsi="Times New Roman"/>
                <w:sz w:val="20"/>
                <w:szCs w:val="22"/>
              </w:rPr>
              <w:t xml:space="preserve">ředkládá správce rozpočtu: </w:t>
            </w:r>
            <w:proofErr w:type="spellStart"/>
            <w:r w:rsidR="00766E22">
              <w:rPr>
                <w:rFonts w:ascii="Times New Roman" w:hAnsi="Times New Roman"/>
                <w:sz w:val="20"/>
                <w:szCs w:val="22"/>
              </w:rPr>
              <w:t>xxxxx</w:t>
            </w:r>
            <w:proofErr w:type="spellEnd"/>
          </w:p>
          <w:p w:rsidR="0038752E" w:rsidRPr="00235DC9" w:rsidRDefault="0038752E" w:rsidP="0038752E">
            <w:pPr>
              <w:pStyle w:val="Export0"/>
              <w:tabs>
                <w:tab w:val="left" w:pos="2254"/>
              </w:tabs>
              <w:jc w:val="both"/>
              <w:rPr>
                <w:sz w:val="20"/>
                <w:szCs w:val="22"/>
              </w:rPr>
            </w:pPr>
            <w:r w:rsidRPr="00235DC9">
              <w:rPr>
                <w:rFonts w:ascii="Times New Roman" w:hAnsi="Times New Roman"/>
                <w:sz w:val="20"/>
                <w:szCs w:val="22"/>
              </w:rPr>
              <w:t>Dne</w:t>
            </w:r>
            <w:r w:rsidR="00235DC9">
              <w:rPr>
                <w:rFonts w:ascii="Times New Roman" w:hAnsi="Times New Roman"/>
                <w:sz w:val="20"/>
                <w:szCs w:val="22"/>
              </w:rPr>
              <w:t>:</w:t>
            </w:r>
            <w:r w:rsidRPr="00235DC9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:rsidR="00235DC9" w:rsidRDefault="0038752E" w:rsidP="00235DC9">
            <w:pPr>
              <w:jc w:val="both"/>
              <w:rPr>
                <w:sz w:val="20"/>
                <w:szCs w:val="22"/>
              </w:rPr>
            </w:pPr>
            <w:r w:rsidRPr="00235DC9">
              <w:rPr>
                <w:sz w:val="20"/>
                <w:szCs w:val="22"/>
              </w:rPr>
              <w:t>Náležitosti smlouvy kontroloval:</w:t>
            </w:r>
            <w:r w:rsidR="00766E22">
              <w:rPr>
                <w:sz w:val="20"/>
                <w:szCs w:val="22"/>
              </w:rPr>
              <w:t xml:space="preserve"> </w:t>
            </w:r>
            <w:proofErr w:type="spellStart"/>
            <w:r w:rsidR="00766E22">
              <w:rPr>
                <w:sz w:val="20"/>
                <w:szCs w:val="22"/>
              </w:rPr>
              <w:t>xxxxx</w:t>
            </w:r>
            <w:proofErr w:type="spellEnd"/>
          </w:p>
          <w:p w:rsidR="0038752E" w:rsidRPr="00375939" w:rsidRDefault="00235DC9" w:rsidP="00235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Dne:</w:t>
            </w:r>
          </w:p>
        </w:tc>
      </w:tr>
    </w:tbl>
    <w:p w:rsidR="0038752E" w:rsidRPr="00375939" w:rsidRDefault="0038752E" w:rsidP="0038752E">
      <w:pPr>
        <w:rPr>
          <w:sz w:val="22"/>
          <w:szCs w:val="22"/>
        </w:rPr>
      </w:pPr>
    </w:p>
    <w:p w:rsidR="0038752E" w:rsidRPr="00375939" w:rsidRDefault="0038752E" w:rsidP="0038752E">
      <w:pPr>
        <w:rPr>
          <w:sz w:val="22"/>
          <w:szCs w:val="22"/>
        </w:rPr>
      </w:pPr>
    </w:p>
    <w:p w:rsidR="0038752E" w:rsidRPr="00375939" w:rsidRDefault="0038752E" w:rsidP="0038752E">
      <w:pPr>
        <w:jc w:val="both"/>
        <w:rPr>
          <w:sz w:val="22"/>
          <w:szCs w:val="22"/>
        </w:rPr>
      </w:pPr>
    </w:p>
    <w:p w:rsidR="00B74C2F" w:rsidRDefault="00B74C2F" w:rsidP="00B74C2F">
      <w:pPr>
        <w:rPr>
          <w:sz w:val="22"/>
          <w:szCs w:val="22"/>
        </w:rPr>
      </w:pPr>
    </w:p>
    <w:p w:rsidR="0038752E" w:rsidRPr="00375939" w:rsidRDefault="0038752E" w:rsidP="00B74C2F">
      <w:pPr>
        <w:rPr>
          <w:sz w:val="22"/>
          <w:szCs w:val="22"/>
        </w:rPr>
      </w:pPr>
    </w:p>
    <w:p w:rsidR="00B74C2F" w:rsidRPr="00375939" w:rsidRDefault="00B74C2F" w:rsidP="00B74C2F">
      <w:pPr>
        <w:rPr>
          <w:sz w:val="22"/>
          <w:szCs w:val="22"/>
        </w:rPr>
      </w:pPr>
    </w:p>
    <w:p w:rsidR="003E1D7C" w:rsidRPr="00375939" w:rsidRDefault="00B16ADF" w:rsidP="0038752E">
      <w:pPr>
        <w:ind w:firstLine="708"/>
        <w:rPr>
          <w:sz w:val="22"/>
          <w:szCs w:val="22"/>
        </w:rPr>
      </w:pPr>
      <w:r w:rsidRPr="00375939">
        <w:rPr>
          <w:sz w:val="22"/>
          <w:szCs w:val="22"/>
        </w:rPr>
        <w:tab/>
      </w:r>
      <w:r w:rsidRPr="00375939">
        <w:rPr>
          <w:sz w:val="22"/>
          <w:szCs w:val="22"/>
        </w:rPr>
        <w:tab/>
      </w:r>
      <w:r w:rsidRPr="00375939">
        <w:rPr>
          <w:sz w:val="22"/>
          <w:szCs w:val="22"/>
        </w:rPr>
        <w:tab/>
      </w:r>
    </w:p>
    <w:p w:rsidR="003E1D7C" w:rsidRPr="00375939" w:rsidRDefault="003E1D7C" w:rsidP="003E1D7C">
      <w:pPr>
        <w:rPr>
          <w:sz w:val="22"/>
          <w:szCs w:val="22"/>
        </w:rPr>
      </w:pPr>
    </w:p>
    <w:p w:rsidR="003E1D7C" w:rsidRPr="00375939" w:rsidRDefault="003E1D7C" w:rsidP="003E1D7C">
      <w:pPr>
        <w:rPr>
          <w:sz w:val="22"/>
          <w:szCs w:val="22"/>
        </w:rPr>
      </w:pPr>
    </w:p>
    <w:p w:rsidR="003E1D7C" w:rsidRPr="00375939" w:rsidRDefault="003E1D7C" w:rsidP="003E1D7C">
      <w:pPr>
        <w:jc w:val="both"/>
        <w:rPr>
          <w:sz w:val="22"/>
          <w:szCs w:val="22"/>
        </w:rPr>
      </w:pPr>
    </w:p>
    <w:p w:rsidR="003E1D7C" w:rsidRPr="00375939" w:rsidRDefault="003E1D7C" w:rsidP="003E1D7C">
      <w:pPr>
        <w:ind w:firstLine="708"/>
        <w:rPr>
          <w:sz w:val="22"/>
          <w:szCs w:val="22"/>
        </w:rPr>
      </w:pPr>
    </w:p>
    <w:p w:rsidR="003E1D7C" w:rsidRPr="00375939" w:rsidRDefault="003E1D7C" w:rsidP="003E1D7C">
      <w:pPr>
        <w:rPr>
          <w:sz w:val="22"/>
          <w:szCs w:val="22"/>
        </w:rPr>
      </w:pPr>
    </w:p>
    <w:p w:rsidR="003E1D7C" w:rsidRPr="00375939" w:rsidRDefault="003E1D7C" w:rsidP="003E1D7C">
      <w:pPr>
        <w:jc w:val="both"/>
        <w:rPr>
          <w:sz w:val="22"/>
          <w:szCs w:val="22"/>
        </w:rPr>
      </w:pPr>
    </w:p>
    <w:p w:rsidR="001C3CC7" w:rsidRPr="00375939" w:rsidRDefault="001C3CC7" w:rsidP="00B16ADF">
      <w:pPr>
        <w:rPr>
          <w:sz w:val="22"/>
          <w:szCs w:val="22"/>
        </w:rPr>
      </w:pPr>
    </w:p>
    <w:p w:rsidR="001C3CC7" w:rsidRPr="00375939" w:rsidRDefault="001C3CC7" w:rsidP="00B16ADF">
      <w:pPr>
        <w:rPr>
          <w:sz w:val="22"/>
          <w:szCs w:val="22"/>
        </w:rPr>
      </w:pPr>
    </w:p>
    <w:p w:rsidR="001C3CC7" w:rsidRDefault="001C3CC7">
      <w:pPr>
        <w:jc w:val="both"/>
        <w:rPr>
          <w:sz w:val="22"/>
          <w:szCs w:val="22"/>
        </w:rPr>
      </w:pPr>
    </w:p>
    <w:p w:rsidR="00BF06BD" w:rsidRDefault="00BF06BD">
      <w:pPr>
        <w:jc w:val="both"/>
        <w:rPr>
          <w:sz w:val="22"/>
          <w:szCs w:val="22"/>
        </w:rPr>
      </w:pPr>
    </w:p>
    <w:p w:rsidR="00021B11" w:rsidRPr="00375939" w:rsidRDefault="00021B11">
      <w:pPr>
        <w:jc w:val="both"/>
        <w:rPr>
          <w:sz w:val="22"/>
          <w:szCs w:val="22"/>
        </w:rPr>
      </w:pPr>
    </w:p>
    <w:sectPr w:rsidR="00021B11" w:rsidRPr="00375939" w:rsidSect="00F53030">
      <w:headerReference w:type="default" r:id="rId8"/>
      <w:footerReference w:type="default" r:id="rId9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53" w:rsidRDefault="00EB4753">
      <w:r>
        <w:separator/>
      </w:r>
    </w:p>
  </w:endnote>
  <w:endnote w:type="continuationSeparator" w:id="0">
    <w:p w:rsidR="00EB4753" w:rsidRDefault="00EB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2F" w:rsidRDefault="009E2D06">
    <w:pPr>
      <w:pStyle w:val="Zpat"/>
      <w:jc w:val="center"/>
    </w:pPr>
    <w:r>
      <w:rPr>
        <w:rStyle w:val="slostrnky"/>
      </w:rPr>
      <w:fldChar w:fldCharType="begin"/>
    </w:r>
    <w:r w:rsidR="00B74C2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71449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53" w:rsidRDefault="00EB4753">
      <w:r>
        <w:separator/>
      </w:r>
    </w:p>
  </w:footnote>
  <w:footnote w:type="continuationSeparator" w:id="0">
    <w:p w:rsidR="00EB4753" w:rsidRDefault="00EB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2F" w:rsidRDefault="00B74C2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40820B4"/>
    <w:multiLevelType w:val="hybridMultilevel"/>
    <w:tmpl w:val="F3D259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B69BA"/>
    <w:multiLevelType w:val="hybridMultilevel"/>
    <w:tmpl w:val="C02CD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6DED"/>
    <w:multiLevelType w:val="hybridMultilevel"/>
    <w:tmpl w:val="CCB85638"/>
    <w:lvl w:ilvl="0" w:tplc="C6789934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90031"/>
    <w:multiLevelType w:val="multilevel"/>
    <w:tmpl w:val="64CC576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6C20D11"/>
    <w:multiLevelType w:val="multilevel"/>
    <w:tmpl w:val="64CC5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2F57E4"/>
    <w:multiLevelType w:val="multilevel"/>
    <w:tmpl w:val="FDA2DCC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6B4F2A"/>
    <w:multiLevelType w:val="multilevel"/>
    <w:tmpl w:val="64CC5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1AE0E17"/>
    <w:multiLevelType w:val="multilevel"/>
    <w:tmpl w:val="54B413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3C914457"/>
    <w:multiLevelType w:val="hybridMultilevel"/>
    <w:tmpl w:val="4B404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BE0AC5"/>
    <w:multiLevelType w:val="hybridMultilevel"/>
    <w:tmpl w:val="FE9AFB5E"/>
    <w:lvl w:ilvl="0" w:tplc="B67E8D4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C8C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87CC1"/>
    <w:multiLevelType w:val="multilevel"/>
    <w:tmpl w:val="7D8602E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2415C5"/>
    <w:multiLevelType w:val="multilevel"/>
    <w:tmpl w:val="9CA276E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8B472AC"/>
    <w:multiLevelType w:val="hybridMultilevel"/>
    <w:tmpl w:val="51FA53E4"/>
    <w:lvl w:ilvl="0" w:tplc="6950BC3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52C36"/>
    <w:multiLevelType w:val="multilevel"/>
    <w:tmpl w:val="885C99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081E1C"/>
    <w:multiLevelType w:val="hybridMultilevel"/>
    <w:tmpl w:val="9AA2E5E2"/>
    <w:lvl w:ilvl="0" w:tplc="A852E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3F5484"/>
    <w:multiLevelType w:val="multilevel"/>
    <w:tmpl w:val="22F8EB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2B32B9"/>
    <w:multiLevelType w:val="multilevel"/>
    <w:tmpl w:val="493284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00D3F77"/>
    <w:multiLevelType w:val="hybridMultilevel"/>
    <w:tmpl w:val="F3D259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092B63"/>
    <w:multiLevelType w:val="multilevel"/>
    <w:tmpl w:val="70C47DA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F41474"/>
    <w:multiLevelType w:val="multilevel"/>
    <w:tmpl w:val="7F9CF9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1" w15:restartNumberingAfterBreak="0">
    <w:nsid w:val="58130A5D"/>
    <w:multiLevelType w:val="multilevel"/>
    <w:tmpl w:val="896C613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1C62A0"/>
    <w:multiLevelType w:val="hybridMultilevel"/>
    <w:tmpl w:val="73D2BBA6"/>
    <w:lvl w:ilvl="0" w:tplc="3F74C6A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A20D9"/>
    <w:multiLevelType w:val="hybridMultilevel"/>
    <w:tmpl w:val="C18A5D7C"/>
    <w:lvl w:ilvl="0" w:tplc="6DD04C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5810E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307217"/>
    <w:multiLevelType w:val="hybridMultilevel"/>
    <w:tmpl w:val="3E70CEA6"/>
    <w:lvl w:ilvl="0" w:tplc="B658D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335D3"/>
    <w:multiLevelType w:val="multilevel"/>
    <w:tmpl w:val="2B7E03A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672D66"/>
    <w:multiLevelType w:val="hybridMultilevel"/>
    <w:tmpl w:val="B49674EE"/>
    <w:lvl w:ilvl="0" w:tplc="5E2C4FB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8FE1E2C">
      <w:start w:val="2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8" w15:restartNumberingAfterBreak="0">
    <w:nsid w:val="68903775"/>
    <w:multiLevelType w:val="hybridMultilevel"/>
    <w:tmpl w:val="04929766"/>
    <w:lvl w:ilvl="0" w:tplc="A852E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0F11D1"/>
    <w:multiLevelType w:val="multilevel"/>
    <w:tmpl w:val="5A8064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1B15A6F"/>
    <w:multiLevelType w:val="multilevel"/>
    <w:tmpl w:val="64CC5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2E5116B"/>
    <w:multiLevelType w:val="multilevel"/>
    <w:tmpl w:val="F00CC2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936CF8"/>
    <w:multiLevelType w:val="multilevel"/>
    <w:tmpl w:val="84E6DA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A644C1"/>
    <w:multiLevelType w:val="multilevel"/>
    <w:tmpl w:val="C7021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EA42B61"/>
    <w:multiLevelType w:val="multilevel"/>
    <w:tmpl w:val="64CC57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32"/>
  </w:num>
  <w:num w:numId="5">
    <w:abstractNumId w:val="17"/>
  </w:num>
  <w:num w:numId="6">
    <w:abstractNumId w:val="11"/>
  </w:num>
  <w:num w:numId="7">
    <w:abstractNumId w:val="21"/>
  </w:num>
  <w:num w:numId="8">
    <w:abstractNumId w:val="29"/>
  </w:num>
  <w:num w:numId="9">
    <w:abstractNumId w:val="28"/>
  </w:num>
  <w:num w:numId="10">
    <w:abstractNumId w:val="7"/>
  </w:num>
  <w:num w:numId="11">
    <w:abstractNumId w:val="12"/>
  </w:num>
  <w:num w:numId="12">
    <w:abstractNumId w:val="30"/>
  </w:num>
  <w:num w:numId="13">
    <w:abstractNumId w:val="3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6"/>
  </w:num>
  <w:num w:numId="18">
    <w:abstractNumId w:val="5"/>
  </w:num>
  <w:num w:numId="19">
    <w:abstractNumId w:val="33"/>
  </w:num>
  <w:num w:numId="20">
    <w:abstractNumId w:val="4"/>
  </w:num>
  <w:num w:numId="21">
    <w:abstractNumId w:val="23"/>
  </w:num>
  <w:num w:numId="22">
    <w:abstractNumId w:val="27"/>
  </w:num>
  <w:num w:numId="23">
    <w:abstractNumId w:val="25"/>
  </w:num>
  <w:num w:numId="24">
    <w:abstractNumId w:val="24"/>
  </w:num>
  <w:num w:numId="25">
    <w:abstractNumId w:val="19"/>
  </w:num>
  <w:num w:numId="26">
    <w:abstractNumId w:val="34"/>
  </w:num>
  <w:num w:numId="27">
    <w:abstractNumId w:val="22"/>
  </w:num>
  <w:num w:numId="28">
    <w:abstractNumId w:val="1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3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11"/>
    <w:rsid w:val="00005948"/>
    <w:rsid w:val="00021B11"/>
    <w:rsid w:val="00024D1E"/>
    <w:rsid w:val="00043F8B"/>
    <w:rsid w:val="00046029"/>
    <w:rsid w:val="000B7C8E"/>
    <w:rsid w:val="000C4F4D"/>
    <w:rsid w:val="000D3602"/>
    <w:rsid w:val="000E2875"/>
    <w:rsid w:val="000E7A69"/>
    <w:rsid w:val="00110CDC"/>
    <w:rsid w:val="00117D56"/>
    <w:rsid w:val="00125A3E"/>
    <w:rsid w:val="00127042"/>
    <w:rsid w:val="00174C62"/>
    <w:rsid w:val="001C3CC7"/>
    <w:rsid w:val="001D103F"/>
    <w:rsid w:val="001D2EC9"/>
    <w:rsid w:val="00220769"/>
    <w:rsid w:val="00222EA0"/>
    <w:rsid w:val="00235DC9"/>
    <w:rsid w:val="00267709"/>
    <w:rsid w:val="00275B29"/>
    <w:rsid w:val="002C7693"/>
    <w:rsid w:val="002E3B26"/>
    <w:rsid w:val="00307C5C"/>
    <w:rsid w:val="00320511"/>
    <w:rsid w:val="003509F8"/>
    <w:rsid w:val="0036113C"/>
    <w:rsid w:val="0037463F"/>
    <w:rsid w:val="00374AD0"/>
    <w:rsid w:val="00375939"/>
    <w:rsid w:val="0038752E"/>
    <w:rsid w:val="00387BE7"/>
    <w:rsid w:val="003A3EB1"/>
    <w:rsid w:val="003A577E"/>
    <w:rsid w:val="003E1D7C"/>
    <w:rsid w:val="004009E3"/>
    <w:rsid w:val="00405511"/>
    <w:rsid w:val="00426A20"/>
    <w:rsid w:val="004273D1"/>
    <w:rsid w:val="004302CD"/>
    <w:rsid w:val="004622B8"/>
    <w:rsid w:val="00481D65"/>
    <w:rsid w:val="00490214"/>
    <w:rsid w:val="004A1D50"/>
    <w:rsid w:val="005214D1"/>
    <w:rsid w:val="005468B7"/>
    <w:rsid w:val="0055403C"/>
    <w:rsid w:val="005618A6"/>
    <w:rsid w:val="0056277E"/>
    <w:rsid w:val="0057126F"/>
    <w:rsid w:val="00571400"/>
    <w:rsid w:val="005B4186"/>
    <w:rsid w:val="005C5BEF"/>
    <w:rsid w:val="0060035F"/>
    <w:rsid w:val="00683390"/>
    <w:rsid w:val="006F46AD"/>
    <w:rsid w:val="00735F9C"/>
    <w:rsid w:val="00746829"/>
    <w:rsid w:val="0075078A"/>
    <w:rsid w:val="007557D2"/>
    <w:rsid w:val="00766E22"/>
    <w:rsid w:val="007675EA"/>
    <w:rsid w:val="007A4976"/>
    <w:rsid w:val="007B3999"/>
    <w:rsid w:val="007C396D"/>
    <w:rsid w:val="007D47B8"/>
    <w:rsid w:val="008017CE"/>
    <w:rsid w:val="00817E3E"/>
    <w:rsid w:val="00821054"/>
    <w:rsid w:val="00856791"/>
    <w:rsid w:val="00871449"/>
    <w:rsid w:val="008915DB"/>
    <w:rsid w:val="008C68C1"/>
    <w:rsid w:val="008E1F0E"/>
    <w:rsid w:val="008F1009"/>
    <w:rsid w:val="00943700"/>
    <w:rsid w:val="00944E77"/>
    <w:rsid w:val="00963606"/>
    <w:rsid w:val="0099166D"/>
    <w:rsid w:val="009B70BB"/>
    <w:rsid w:val="009D2238"/>
    <w:rsid w:val="009E2B90"/>
    <w:rsid w:val="009E2D06"/>
    <w:rsid w:val="009E7599"/>
    <w:rsid w:val="00A04CC2"/>
    <w:rsid w:val="00A10B81"/>
    <w:rsid w:val="00A24843"/>
    <w:rsid w:val="00A40D5B"/>
    <w:rsid w:val="00A62411"/>
    <w:rsid w:val="00A646BB"/>
    <w:rsid w:val="00A64FCF"/>
    <w:rsid w:val="00A73405"/>
    <w:rsid w:val="00A91473"/>
    <w:rsid w:val="00AC007B"/>
    <w:rsid w:val="00AD1C6F"/>
    <w:rsid w:val="00AE6AA6"/>
    <w:rsid w:val="00AF324B"/>
    <w:rsid w:val="00B0362F"/>
    <w:rsid w:val="00B03817"/>
    <w:rsid w:val="00B16ADF"/>
    <w:rsid w:val="00B7019C"/>
    <w:rsid w:val="00B74C2F"/>
    <w:rsid w:val="00B77885"/>
    <w:rsid w:val="00B833DA"/>
    <w:rsid w:val="00BA582F"/>
    <w:rsid w:val="00BC4E33"/>
    <w:rsid w:val="00BD77B9"/>
    <w:rsid w:val="00BE2A78"/>
    <w:rsid w:val="00BF06BD"/>
    <w:rsid w:val="00C13C0E"/>
    <w:rsid w:val="00C232FA"/>
    <w:rsid w:val="00C34D6B"/>
    <w:rsid w:val="00C447FD"/>
    <w:rsid w:val="00C52998"/>
    <w:rsid w:val="00C7659D"/>
    <w:rsid w:val="00CE2A1D"/>
    <w:rsid w:val="00CE4B5E"/>
    <w:rsid w:val="00CE5E93"/>
    <w:rsid w:val="00D112D6"/>
    <w:rsid w:val="00D2514C"/>
    <w:rsid w:val="00D35471"/>
    <w:rsid w:val="00D44EF1"/>
    <w:rsid w:val="00D62F0A"/>
    <w:rsid w:val="00D967D6"/>
    <w:rsid w:val="00DA05D7"/>
    <w:rsid w:val="00DF77CF"/>
    <w:rsid w:val="00E518F5"/>
    <w:rsid w:val="00E7628B"/>
    <w:rsid w:val="00E95F66"/>
    <w:rsid w:val="00EB1DC6"/>
    <w:rsid w:val="00EB4753"/>
    <w:rsid w:val="00EC2297"/>
    <w:rsid w:val="00ED4BF4"/>
    <w:rsid w:val="00ED52AE"/>
    <w:rsid w:val="00EF2BBE"/>
    <w:rsid w:val="00EF4930"/>
    <w:rsid w:val="00F11B99"/>
    <w:rsid w:val="00F12A8F"/>
    <w:rsid w:val="00F22E85"/>
    <w:rsid w:val="00F32617"/>
    <w:rsid w:val="00F53030"/>
    <w:rsid w:val="00F64EFB"/>
    <w:rsid w:val="00F86C67"/>
    <w:rsid w:val="00FC7387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9DB18"/>
  <w15:docId w15:val="{5ED43BD2-CD1A-462B-BC65-5D85FD9F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Cs/>
      <w:sz w:val="22"/>
      <w:lang w:val="sk-SK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 w:cs="Arial"/>
      <w:b/>
      <w:sz w:val="20"/>
      <w:szCs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center"/>
    </w:pPr>
    <w:rPr>
      <w:szCs w:val="20"/>
    </w:rPr>
  </w:style>
  <w:style w:type="paragraph" w:styleId="Textvbloku">
    <w:name w:val="Block Text"/>
    <w:basedOn w:val="Normln"/>
    <w:semiHidden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semiHidden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284" w:hanging="284"/>
      <w:jc w:val="both"/>
    </w:pPr>
  </w:style>
  <w:style w:type="paragraph" w:styleId="Zkladntext2">
    <w:name w:val="Body Text 2"/>
    <w:basedOn w:val="Normln"/>
    <w:semiHidden/>
    <w:pPr>
      <w:tabs>
        <w:tab w:val="left" w:pos="5103"/>
      </w:tabs>
      <w:jc w:val="both"/>
    </w:pPr>
  </w:style>
  <w:style w:type="paragraph" w:customStyle="1" w:styleId="Normal01">
    <w:name w:val="Normal 01"/>
    <w:basedOn w:val="Normln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Zkladntext31">
    <w:name w:val="Základní text 31"/>
    <w:basedOn w:val="Normln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customStyle="1" w:styleId="Odstavec">
    <w:name w:val="Odstavec"/>
    <w:basedOn w:val="Zkladntext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semiHidden/>
    <w:pPr>
      <w:ind w:left="540" w:hanging="540"/>
      <w:jc w:val="both"/>
    </w:pPr>
    <w:rPr>
      <w:rFonts w:ascii="Arial" w:hAnsi="Arial" w:cs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rPr>
      <w:rFonts w:ascii="Courier New" w:eastAsia="Arial Unicode MS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22EA0"/>
    <w:pPr>
      <w:ind w:left="708"/>
    </w:pPr>
  </w:style>
  <w:style w:type="paragraph" w:customStyle="1" w:styleId="Export0">
    <w:name w:val="Export 0"/>
    <w:basedOn w:val="Normln"/>
    <w:rsid w:val="00B16ADF"/>
    <w:rPr>
      <w:rFonts w:ascii="Avinion" w:hAnsi="Avinion"/>
      <w:szCs w:val="20"/>
    </w:rPr>
  </w:style>
  <w:style w:type="paragraph" w:styleId="Nzev">
    <w:name w:val="Title"/>
    <w:basedOn w:val="Normln"/>
    <w:link w:val="NzevChar"/>
    <w:uiPriority w:val="99"/>
    <w:qFormat/>
    <w:rsid w:val="001C3CC7"/>
    <w:pPr>
      <w:jc w:val="center"/>
      <w:outlineLvl w:val="0"/>
    </w:pPr>
    <w:rPr>
      <w:rFonts w:ascii="Arial" w:hAnsi="Arial" w:cs="Arial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1C3CC7"/>
    <w:rPr>
      <w:rFonts w:ascii="Arial" w:hAnsi="Arial" w:cs="Arial"/>
      <w:sz w:val="32"/>
      <w:szCs w:val="3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F06BD"/>
    <w:rPr>
      <w:rFonts w:ascii="Courier New" w:eastAsia="Arial Unicode MS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4B77B-3190-435B-9C78-6D9151E4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mciservis s.r.o.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M. Černá</dc:creator>
  <cp:lastModifiedBy>Cejkova</cp:lastModifiedBy>
  <cp:revision>2</cp:revision>
  <cp:lastPrinted>2023-06-28T13:12:00Z</cp:lastPrinted>
  <dcterms:created xsi:type="dcterms:W3CDTF">2023-06-28T13:13:00Z</dcterms:created>
  <dcterms:modified xsi:type="dcterms:W3CDTF">2023-06-28T13:13:00Z</dcterms:modified>
</cp:coreProperties>
</file>