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4E" w:rsidRDefault="000D4DFB">
      <w:pPr>
        <w:spacing w:after="0"/>
        <w:ind w:left="15" w:right="35"/>
      </w:pPr>
      <w:bookmarkStart w:id="0" w:name="_GoBack"/>
      <w:bookmarkEnd w:id="0"/>
      <w:r>
        <w:rPr>
          <w:rFonts w:ascii="Tahoma" w:eastAsia="Tahoma" w:hAnsi="Tahoma" w:cs="Tahoma"/>
          <w:b/>
          <w:sz w:val="24"/>
        </w:rPr>
        <w:t>Specifikace služby elektronických komunikací</w:t>
      </w:r>
    </w:p>
    <w:p w:rsidR="0009024E" w:rsidRDefault="000D4DFB">
      <w:pPr>
        <w:spacing w:after="3" w:line="265" w:lineRule="auto"/>
        <w:ind w:left="24" w:hanging="10"/>
      </w:pPr>
      <w:r>
        <w:rPr>
          <w:rFonts w:ascii="Tahoma" w:eastAsia="Tahoma" w:hAnsi="Tahoma" w:cs="Tahoma"/>
          <w:sz w:val="18"/>
        </w:rPr>
        <w:t>Systém NET Line s.r.o., IČ: 26365863, DIČ: CZ26365863</w:t>
      </w:r>
      <w:r>
        <w:rPr>
          <w:rFonts w:ascii="Tahoma" w:eastAsia="Tahoma" w:hAnsi="Tahoma" w:cs="Tahoma"/>
          <w:sz w:val="18"/>
        </w:rPr>
        <w:tab/>
      </w:r>
      <w:r>
        <w:rPr>
          <w:noProof/>
        </w:rPr>
        <w:drawing>
          <wp:inline distT="0" distB="0" distL="0" distR="0">
            <wp:extent cx="1786129" cy="374904"/>
            <wp:effectExtent l="0" t="0" r="0" b="0"/>
            <wp:docPr id="7240" name="Picture 7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" name="Picture 7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6129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8"/>
        </w:rPr>
        <w:t>se sídlem Rokycanova 1929, 35601 Sokolov</w:t>
      </w:r>
    </w:p>
    <w:p w:rsidR="0009024E" w:rsidRDefault="000D4DFB">
      <w:pPr>
        <w:spacing w:after="3" w:line="265" w:lineRule="auto"/>
        <w:ind w:left="24" w:hanging="10"/>
      </w:pPr>
      <w:r>
        <w:rPr>
          <w:rFonts w:ascii="Tahoma" w:eastAsia="Tahoma" w:hAnsi="Tahoma" w:cs="Tahoma"/>
          <w:sz w:val="18"/>
        </w:rPr>
        <w:t>firma je zapsána v obchodním rejstříku vedeném u Krajského soudu v Plzni, oddíl C, vložka 15</w:t>
      </w:r>
    </w:p>
    <w:tbl>
      <w:tblPr>
        <w:tblStyle w:val="TableGrid"/>
        <w:tblW w:w="10406" w:type="dxa"/>
        <w:tblInd w:w="-19" w:type="dxa"/>
        <w:tblCellMar>
          <w:top w:w="59" w:type="dxa"/>
          <w:left w:w="0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55"/>
        <w:gridCol w:w="3772"/>
        <w:gridCol w:w="2026"/>
        <w:gridCol w:w="22"/>
        <w:gridCol w:w="2445"/>
        <w:gridCol w:w="2086"/>
      </w:tblGrid>
      <w:tr w:rsidR="0009024E">
        <w:trPr>
          <w:trHeight w:val="256"/>
        </w:trPr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124"/>
            </w:pPr>
            <w:r>
              <w:rPr>
                <w:rFonts w:ascii="Tahoma" w:eastAsia="Tahoma" w:hAnsi="Tahoma" w:cs="Tahoma"/>
                <w:sz w:val="18"/>
              </w:rPr>
              <w:t>Dodatek ke smlouvě číslo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Číslo specifikace / verze</w:t>
            </w:r>
          </w:p>
        </w:tc>
        <w:tc>
          <w:tcPr>
            <w:tcW w:w="45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09024E" w:rsidRDefault="000D4DFB">
            <w:pPr>
              <w:spacing w:after="0"/>
              <w:ind w:left="1873"/>
            </w:pPr>
            <w:r>
              <w:rPr>
                <w:rFonts w:ascii="Tahoma" w:eastAsia="Tahoma" w:hAnsi="Tahoma" w:cs="Tahoma"/>
                <w:sz w:val="18"/>
              </w:rPr>
              <w:t>Nahrazuje specifikaci / verzi</w:t>
            </w:r>
          </w:p>
        </w:tc>
      </w:tr>
      <w:tr w:rsidR="0009024E">
        <w:trPr>
          <w:trHeight w:val="270"/>
        </w:trPr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  <w:ind w:left="282"/>
            </w:pPr>
            <w:r>
              <w:rPr>
                <w:rFonts w:ascii="Tahoma" w:eastAsia="Tahoma" w:hAnsi="Tahoma" w:cs="Tahoma"/>
                <w:b/>
                <w:sz w:val="18"/>
              </w:rPr>
              <w:t>06100300253901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  <w:ind w:left="898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1/14</w:t>
            </w:r>
          </w:p>
        </w:tc>
        <w:tc>
          <w:tcPr>
            <w:tcW w:w="45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024E" w:rsidRDefault="000D4DFB">
            <w:pPr>
              <w:spacing w:after="0"/>
              <w:ind w:right="490"/>
              <w:jc w:val="right"/>
            </w:pPr>
            <w:r>
              <w:rPr>
                <w:rFonts w:ascii="Tahoma" w:eastAsia="Tahoma" w:hAnsi="Tahoma" w:cs="Tahoma"/>
                <w:b/>
                <w:sz w:val="18"/>
              </w:rPr>
              <w:t>1/13</w:t>
            </w:r>
          </w:p>
        </w:tc>
      </w:tr>
      <w:tr w:rsidR="0009024E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5" w:type="dxa"/>
          <w:wAfter w:w="2086" w:type="dxa"/>
          <w:trHeight w:val="182"/>
        </w:trPr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</w:rPr>
              <w:t>Adresa Účastníka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44"/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Kontaktní osoba Účastníka</w:t>
            </w:r>
          </w:p>
        </w:tc>
      </w:tr>
    </w:tbl>
    <w:p w:rsidR="0009024E" w:rsidRDefault="000D4DFB">
      <w:pPr>
        <w:tabs>
          <w:tab w:val="center" w:pos="6541"/>
        </w:tabs>
        <w:spacing w:after="26" w:line="265" w:lineRule="auto"/>
      </w:pPr>
      <w:r>
        <w:rPr>
          <w:rFonts w:ascii="Tahoma" w:eastAsia="Tahoma" w:hAnsi="Tahoma" w:cs="Tahoma"/>
          <w:sz w:val="18"/>
        </w:rPr>
        <w:t>Název organizace / Jméno a příjmení</w:t>
      </w:r>
      <w:r>
        <w:rPr>
          <w:rFonts w:ascii="Tahoma" w:eastAsia="Tahoma" w:hAnsi="Tahoma" w:cs="Tahoma"/>
          <w:sz w:val="18"/>
        </w:rPr>
        <w:tab/>
        <w:t>Jméno a příjmení</w:t>
      </w:r>
    </w:p>
    <w:p w:rsidR="0009024E" w:rsidRDefault="000D4DFB">
      <w:pPr>
        <w:spacing w:after="48" w:line="265" w:lineRule="auto"/>
        <w:ind w:left="24" w:hanging="10"/>
      </w:pPr>
      <w:r>
        <w:rPr>
          <w:rFonts w:ascii="Tahoma" w:eastAsia="Tahoma" w:hAnsi="Tahoma" w:cs="Tahoma"/>
          <w:sz w:val="18"/>
        </w:rPr>
        <w:t>Město Aš</w:t>
      </w:r>
    </w:p>
    <w:p w:rsidR="0009024E" w:rsidRDefault="000D4DFB">
      <w:pPr>
        <w:tabs>
          <w:tab w:val="center" w:pos="6139"/>
        </w:tabs>
        <w:spacing w:after="27" w:line="265" w:lineRule="auto"/>
      </w:pPr>
      <w:r>
        <w:rPr>
          <w:rFonts w:ascii="Tahoma" w:eastAsia="Tahoma" w:hAnsi="Tahoma" w:cs="Tahoma"/>
          <w:sz w:val="18"/>
        </w:rPr>
        <w:t>Adresa</w:t>
      </w:r>
      <w:r>
        <w:rPr>
          <w:rFonts w:ascii="Tahoma" w:eastAsia="Tahoma" w:hAnsi="Tahoma" w:cs="Tahoma"/>
          <w:sz w:val="18"/>
        </w:rPr>
        <w:tab/>
        <w:t>Funkce</w:t>
      </w:r>
    </w:p>
    <w:p w:rsidR="0009024E" w:rsidRDefault="000D4DFB">
      <w:pPr>
        <w:spacing w:after="37" w:line="265" w:lineRule="auto"/>
        <w:ind w:left="24" w:hanging="10"/>
      </w:pPr>
      <w:r>
        <w:rPr>
          <w:rFonts w:ascii="Tahoma" w:eastAsia="Tahoma" w:hAnsi="Tahoma" w:cs="Tahoma"/>
          <w:sz w:val="18"/>
        </w:rPr>
        <w:t>Kamenná 473/52</w:t>
      </w:r>
    </w:p>
    <w:tbl>
      <w:tblPr>
        <w:tblStyle w:val="TableGrid"/>
        <w:tblpPr w:vertAnchor="text" w:tblpX="-19" w:tblpY="-54"/>
        <w:tblOverlap w:val="never"/>
        <w:tblW w:w="5376" w:type="dxa"/>
        <w:tblInd w:w="0" w:type="dxa"/>
        <w:tblCellMar>
          <w:top w:w="6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1550"/>
      </w:tblGrid>
      <w:tr w:rsidR="0009024E">
        <w:trPr>
          <w:trHeight w:val="256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Město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09024E" w:rsidRDefault="000D4DFB">
            <w:pPr>
              <w:spacing w:after="0"/>
              <w:ind w:left="461"/>
              <w:jc w:val="center"/>
            </w:pPr>
            <w:r>
              <w:rPr>
                <w:rFonts w:ascii="Tahoma" w:eastAsia="Tahoma" w:hAnsi="Tahoma" w:cs="Tahoma"/>
                <w:sz w:val="18"/>
              </w:rPr>
              <w:t>PSČ</w:t>
            </w:r>
          </w:p>
        </w:tc>
      </w:tr>
    </w:tbl>
    <w:p w:rsidR="0009024E" w:rsidRDefault="000D4DF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0D4DD"/>
        <w:spacing w:after="0"/>
        <w:ind w:left="1831"/>
        <w:jc w:val="center"/>
      </w:pPr>
      <w:r>
        <w:rPr>
          <w:rFonts w:ascii="Tahoma" w:eastAsia="Tahoma" w:hAnsi="Tahoma" w:cs="Tahoma"/>
          <w:sz w:val="18"/>
        </w:rPr>
        <w:t>E-mail</w:t>
      </w:r>
    </w:p>
    <w:tbl>
      <w:tblPr>
        <w:tblStyle w:val="TableGrid"/>
        <w:tblW w:w="9897" w:type="dxa"/>
        <w:tblInd w:w="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048"/>
        <w:gridCol w:w="4072"/>
      </w:tblGrid>
      <w:tr w:rsidR="0009024E">
        <w:trPr>
          <w:trHeight w:val="391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Aš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85"/>
              <w:jc w:val="center"/>
            </w:pPr>
            <w:r>
              <w:rPr>
                <w:rFonts w:ascii="Tahoma" w:eastAsia="Tahoma" w:hAnsi="Tahoma" w:cs="Tahoma"/>
                <w:sz w:val="18"/>
              </w:rPr>
              <w:t>35201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8"/>
              </w:rPr>
              <w:t>macejak.petr@muas.cz; raskova.blanka@muas.cz; kropackova@line.cz</w:t>
            </w:r>
          </w:p>
        </w:tc>
      </w:tr>
    </w:tbl>
    <w:tbl>
      <w:tblPr>
        <w:tblStyle w:val="TableGrid"/>
        <w:tblpPr w:vertAnchor="text" w:tblpX="5808" w:tblpY="-67"/>
        <w:tblOverlap w:val="never"/>
        <w:tblW w:w="4564" w:type="dxa"/>
        <w:tblInd w:w="0" w:type="dxa"/>
        <w:tblCellMar>
          <w:top w:w="5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50"/>
        <w:gridCol w:w="2714"/>
      </w:tblGrid>
      <w:tr w:rsidR="0009024E">
        <w:trPr>
          <w:trHeight w:val="255"/>
        </w:trPr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48"/>
            </w:pPr>
            <w:r>
              <w:rPr>
                <w:rFonts w:ascii="Tahoma" w:eastAsia="Tahoma" w:hAnsi="Tahoma" w:cs="Tahoma"/>
                <w:sz w:val="18"/>
              </w:rPr>
              <w:t>Mobilní telefon</w:t>
            </w:r>
          </w:p>
        </w:tc>
        <w:tc>
          <w:tcPr>
            <w:tcW w:w="27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Pevný telefon / Fax:</w:t>
            </w:r>
          </w:p>
        </w:tc>
      </w:tr>
    </w:tbl>
    <w:p w:rsidR="0009024E" w:rsidRDefault="000D4DF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0D4DD"/>
        <w:spacing w:after="21"/>
        <w:ind w:left="30" w:right="5"/>
      </w:pPr>
      <w:r>
        <w:rPr>
          <w:rFonts w:ascii="Tahoma" w:eastAsia="Tahoma" w:hAnsi="Tahoma" w:cs="Tahoma"/>
          <w:sz w:val="18"/>
        </w:rPr>
        <w:t>Poznámka:</w:t>
      </w:r>
    </w:p>
    <w:p w:rsidR="0009024E" w:rsidRDefault="000D4DFB">
      <w:pPr>
        <w:tabs>
          <w:tab w:val="center" w:pos="6302"/>
          <w:tab w:val="center" w:pos="8104"/>
        </w:tabs>
        <w:spacing w:after="214" w:line="265" w:lineRule="auto"/>
      </w:pPr>
      <w:r>
        <w:tab/>
      </w:r>
      <w:r>
        <w:rPr>
          <w:rFonts w:ascii="Tahoma" w:eastAsia="Tahoma" w:hAnsi="Tahoma" w:cs="Tahoma"/>
          <w:sz w:val="18"/>
        </w:rPr>
        <w:t>731454406</w:t>
      </w:r>
      <w:r>
        <w:rPr>
          <w:rFonts w:ascii="Tahoma" w:eastAsia="Tahoma" w:hAnsi="Tahoma" w:cs="Tahoma"/>
          <w:sz w:val="18"/>
        </w:rPr>
        <w:tab/>
        <w:t>354524217</w:t>
      </w:r>
    </w:p>
    <w:p w:rsidR="0009024E" w:rsidRDefault="000D4DFB">
      <w:pPr>
        <w:spacing w:after="0"/>
        <w:ind w:left="53" w:hanging="10"/>
      </w:pPr>
      <w:r>
        <w:rPr>
          <w:rFonts w:ascii="Tahoma" w:eastAsia="Tahoma" w:hAnsi="Tahoma" w:cs="Tahoma"/>
          <w:b/>
          <w:sz w:val="18"/>
        </w:rPr>
        <w:t>Pevné linky</w:t>
      </w:r>
    </w:p>
    <w:tbl>
      <w:tblPr>
        <w:tblStyle w:val="TableGrid"/>
        <w:tblW w:w="10392" w:type="dxa"/>
        <w:tblInd w:w="-19" w:type="dxa"/>
        <w:tblCellMar>
          <w:top w:w="106" w:type="dxa"/>
          <w:left w:w="119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0392"/>
      </w:tblGrid>
      <w:tr w:rsidR="0009024E">
        <w:trPr>
          <w:trHeight w:val="1021"/>
        </w:trPr>
        <w:tc>
          <w:tcPr>
            <w:tcW w:w="10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24E" w:rsidRDefault="000D4DFB">
            <w:pPr>
              <w:spacing w:after="48" w:line="237" w:lineRule="auto"/>
              <w:ind w:left="36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75666</wp:posOffset>
                      </wp:positionH>
                      <wp:positionV relativeFrom="paragraph">
                        <wp:posOffset>57017</wp:posOffset>
                      </wp:positionV>
                      <wp:extent cx="104949" cy="390763"/>
                      <wp:effectExtent l="0" t="0" r="0" b="0"/>
                      <wp:wrapSquare wrapText="bothSides"/>
                      <wp:docPr id="5188" name="Group 5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49" cy="390763"/>
                                <a:chOff x="0" y="0"/>
                                <a:chExt cx="104949" cy="390763"/>
                              </a:xfrm>
                            </wpg:grpSpPr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0"/>
                                  <a:ext cx="104949" cy="104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949" h="104632">
                                      <a:moveTo>
                                        <a:pt x="0" y="0"/>
                                      </a:moveTo>
                                      <a:lnTo>
                                        <a:pt x="104949" y="0"/>
                                      </a:lnTo>
                                      <a:lnTo>
                                        <a:pt x="104949" y="104632"/>
                                      </a:lnTo>
                                      <a:lnTo>
                                        <a:pt x="0" y="104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285827"/>
                                  <a:ext cx="104949" cy="104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949" h="104936">
                                      <a:moveTo>
                                        <a:pt x="0" y="0"/>
                                      </a:moveTo>
                                      <a:lnTo>
                                        <a:pt x="104949" y="0"/>
                                      </a:lnTo>
                                      <a:lnTo>
                                        <a:pt x="104949" y="104936"/>
                                      </a:lnTo>
                                      <a:lnTo>
                                        <a:pt x="0" y="1049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188" style="width:8.2637pt;height:30.7687pt;position:absolute;mso-position-horizontal-relative:text;mso-position-horizontal:absolute;margin-left:5.95796pt;mso-position-vertical-relative:text;margin-top:4.4895pt;" coordsize="1049,3907">
                      <v:shape id="Shape 133" style="position:absolute;width:1049;height:1046;left:0;top:0;" coordsize="104949,104632" path="m0,0l104949,0l104949,104632l0,104632l0,0x">
                        <v:stroke weight="0.14pt" endcap="flat" joinstyle="round" on="true" color="#000000"/>
                        <v:fill on="false" color="#ffffff"/>
                      </v:shape>
                      <v:shape id="Shape 137" style="position:absolute;width:1049;height:1049;left:0;top:2858;" coordsize="104949,104936" path="m0,0l104949,0l104949,104936l0,104936l0,0x">
                        <v:stroke weight="0.14pt" endcap="flat" joinstyle="round" on="true" color="#000000"/>
                        <v:fill on="false" color="#ffff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8"/>
              </w:rPr>
              <w:t>Účastník není vlastníkem objektu, ve kterém bude ukončen přístupový okruh. V tomto případě si účastník zajistí  souhlas vlastníka objektu.</w:t>
            </w:r>
          </w:p>
          <w:p w:rsidR="0009024E" w:rsidRDefault="000D4DFB">
            <w:pPr>
              <w:spacing w:after="0"/>
              <w:ind w:left="369"/>
            </w:pPr>
            <w:r>
              <w:rPr>
                <w:rFonts w:ascii="Tahoma" w:eastAsia="Tahoma" w:hAnsi="Tahoma" w:cs="Tahoma"/>
                <w:sz w:val="18"/>
              </w:rPr>
              <w:t>Účastník není vlastníkem či provozovatelem vnitřních rozvodů v objektu, které budou využity pro Službu. V tomto případě si účastník zajistí souhlas vlastníka objektu.</w:t>
            </w:r>
          </w:p>
        </w:tc>
      </w:tr>
    </w:tbl>
    <w:p w:rsidR="0009024E" w:rsidRDefault="000D4DFB">
      <w:pPr>
        <w:spacing w:after="0"/>
        <w:ind w:left="53" w:hanging="10"/>
      </w:pPr>
      <w:r>
        <w:rPr>
          <w:rFonts w:ascii="Tahoma" w:eastAsia="Tahoma" w:hAnsi="Tahoma" w:cs="Tahoma"/>
          <w:b/>
          <w:sz w:val="18"/>
        </w:rPr>
        <w:t>Účastnické přípojky</w:t>
      </w:r>
    </w:p>
    <w:tbl>
      <w:tblPr>
        <w:tblStyle w:val="TableGrid"/>
        <w:tblW w:w="10393" w:type="dxa"/>
        <w:tblInd w:w="-20" w:type="dxa"/>
        <w:tblCellMar>
          <w:top w:w="6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3293"/>
        <w:gridCol w:w="1120"/>
        <w:gridCol w:w="1630"/>
        <w:gridCol w:w="126"/>
        <w:gridCol w:w="1294"/>
        <w:gridCol w:w="1512"/>
        <w:gridCol w:w="587"/>
        <w:gridCol w:w="145"/>
        <w:gridCol w:w="246"/>
        <w:gridCol w:w="731"/>
        <w:gridCol w:w="722"/>
      </w:tblGrid>
      <w:tr w:rsidR="0009024E">
        <w:trPr>
          <w:trHeight w:val="449"/>
        </w:trPr>
        <w:tc>
          <w:tcPr>
            <w:tcW w:w="64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4576" w:hanging="4527"/>
            </w:pPr>
            <w:r>
              <w:rPr>
                <w:rFonts w:ascii="Tahoma" w:eastAsia="Tahoma" w:hAnsi="Tahoma" w:cs="Tahoma"/>
                <w:sz w:val="18"/>
              </w:rPr>
              <w:t>Signalizace</w:t>
            </w:r>
            <w:r>
              <w:rPr>
                <w:rFonts w:ascii="Tahoma" w:eastAsia="Tahoma" w:hAnsi="Tahoma" w:cs="Tahoma"/>
                <w:sz w:val="18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Hlasových Účastnických kanálů přípojek (ÚP)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201" w:right="42" w:firstLine="47"/>
            </w:pPr>
            <w:r>
              <w:rPr>
                <w:rFonts w:ascii="Tahoma" w:eastAsia="Tahoma" w:hAnsi="Tahoma" w:cs="Tahoma"/>
                <w:sz w:val="18"/>
              </w:rPr>
              <w:t xml:space="preserve">Cena za ÚP </w:t>
            </w:r>
          </w:p>
        </w:tc>
        <w:tc>
          <w:tcPr>
            <w:tcW w:w="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Sl. </w:t>
            </w:r>
          </w:p>
          <w:p w:rsidR="0009024E" w:rsidRDefault="000D4DFB">
            <w:pPr>
              <w:spacing w:after="0"/>
              <w:ind w:left="38"/>
            </w:pPr>
            <w:r>
              <w:rPr>
                <w:rFonts w:ascii="Tahoma" w:eastAsia="Tahoma" w:hAnsi="Tahoma" w:cs="Tahoma"/>
                <w:sz w:val="18"/>
              </w:rPr>
              <w:t>%</w:t>
            </w:r>
          </w:p>
        </w:tc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63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 Celkem</w:t>
            </w:r>
          </w:p>
        </w:tc>
        <w:tc>
          <w:tcPr>
            <w:tcW w:w="17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 Typ změny</w:t>
            </w:r>
          </w:p>
        </w:tc>
      </w:tr>
      <w:tr w:rsidR="0009024E">
        <w:trPr>
          <w:trHeight w:val="270"/>
        </w:trPr>
        <w:tc>
          <w:tcPr>
            <w:tcW w:w="35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účastnická přípojka ISDN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9024E"/>
        </w:tc>
        <w:tc>
          <w:tcPr>
            <w:tcW w:w="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9024E"/>
        </w:tc>
        <w:tc>
          <w:tcPr>
            <w:tcW w:w="7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4</w:t>
            </w: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250,00</w:t>
            </w:r>
          </w:p>
        </w:tc>
        <w:tc>
          <w:tcPr>
            <w:tcW w:w="5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7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500,00</w:t>
            </w:r>
          </w:p>
        </w:tc>
        <w:tc>
          <w:tcPr>
            <w:tcW w:w="17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09024E">
        <w:trPr>
          <w:trHeight w:val="273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služby PBX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9024E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9024E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2 600,00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18"/>
              </w:rPr>
              <w:t>2 600,00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09024E">
        <w:trPr>
          <w:trHeight w:val="270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služby PBX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9024E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9024E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2 200,00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18"/>
              </w:rPr>
              <w:t>2 200,00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09024E">
        <w:trPr>
          <w:trHeight w:val="273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služby PBX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9024E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9024E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2 200,00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18"/>
              </w:rPr>
              <w:t>2 200,00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Konec do 03/2023</w:t>
            </w:r>
          </w:p>
        </w:tc>
      </w:tr>
      <w:tr w:rsidR="0009024E">
        <w:trPr>
          <w:trHeight w:val="270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účastnická přípojka ISDN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9024E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9024E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250,00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500,00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09024E">
        <w:trPr>
          <w:trHeight w:val="273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účastnická přípojka ISDN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9024E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9024E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250,00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500,00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09024E">
        <w:trPr>
          <w:trHeight w:val="1150"/>
        </w:trPr>
        <w:tc>
          <w:tcPr>
            <w:tcW w:w="35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67"/>
              <w:ind w:left="49"/>
            </w:pPr>
            <w:r>
              <w:rPr>
                <w:rFonts w:ascii="Tahoma" w:eastAsia="Tahoma" w:hAnsi="Tahoma" w:cs="Tahoma"/>
                <w:sz w:val="18"/>
              </w:rPr>
              <w:t>služby IP PBX S50</w:t>
            </w:r>
          </w:p>
          <w:p w:rsidR="0009024E" w:rsidRDefault="000D4DFB">
            <w:pPr>
              <w:spacing w:after="0"/>
              <w:ind w:left="78" w:right="410" w:hanging="43"/>
              <w:jc w:val="both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 xml:space="preserve">Počet účastnických přípojek: 6 </w:t>
            </w:r>
            <w:r>
              <w:rPr>
                <w:rFonts w:ascii="Tahoma" w:eastAsia="Tahoma" w:hAnsi="Tahoma" w:cs="Tahoma"/>
                <w:b/>
                <w:sz w:val="18"/>
              </w:rPr>
              <w:t>Veřejná telefonní čísla s provolbou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9024E"/>
        </w:tc>
        <w:tc>
          <w:tcPr>
            <w:tcW w:w="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9024E"/>
        </w:tc>
        <w:tc>
          <w:tcPr>
            <w:tcW w:w="7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1 500,00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73"/>
            </w:pPr>
            <w:r>
              <w:rPr>
                <w:rFonts w:ascii="Tahoma" w:eastAsia="Tahoma" w:hAnsi="Tahoma" w:cs="Tahoma"/>
                <w:sz w:val="18"/>
              </w:rPr>
              <w:t>1 500,00 Beze změny</w:t>
            </w:r>
          </w:p>
          <w:p w:rsidR="0009024E" w:rsidRDefault="000D4DFB">
            <w:pPr>
              <w:spacing w:after="0"/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>Celkem bez DPH: 7 800,00 Kč</w:t>
            </w:r>
          </w:p>
        </w:tc>
      </w:tr>
      <w:tr w:rsidR="0009024E">
        <w:trPr>
          <w:trHeight w:val="449"/>
        </w:trPr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Základ tel. čísla Provolba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95" w:hanging="95"/>
            </w:pPr>
            <w:r>
              <w:rPr>
                <w:rFonts w:ascii="Tahoma" w:eastAsia="Tahoma" w:hAnsi="Tahoma" w:cs="Tahoma"/>
                <w:sz w:val="18"/>
              </w:rPr>
              <w:t xml:space="preserve">Počet čísel 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firstLine="63"/>
            </w:pPr>
            <w:r>
              <w:rPr>
                <w:rFonts w:ascii="Tahoma" w:eastAsia="Tahoma" w:hAnsi="Tahoma" w:cs="Tahoma"/>
                <w:sz w:val="18"/>
              </w:rPr>
              <w:t xml:space="preserve">Cena za provolbu 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9024E"/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 Celkem</w:t>
            </w: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23"/>
            </w:pPr>
            <w:r>
              <w:rPr>
                <w:rFonts w:ascii="Tahoma" w:eastAsia="Tahoma" w:hAnsi="Tahoma" w:cs="Tahoma"/>
                <w:sz w:val="18"/>
              </w:rPr>
              <w:t>Typ změny</w:t>
            </w:r>
          </w:p>
        </w:tc>
        <w:tc>
          <w:tcPr>
            <w:tcW w:w="397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09024E" w:rsidRDefault="000D4DFB">
            <w:pPr>
              <w:spacing w:after="0"/>
              <w:ind w:left="709"/>
            </w:pPr>
            <w:r>
              <w:rPr>
                <w:rFonts w:ascii="Tahoma" w:eastAsia="Tahoma" w:hAnsi="Tahoma" w:cs="Tahoma"/>
                <w:sz w:val="18"/>
              </w:rPr>
              <w:t>Poznámka</w:t>
            </w:r>
          </w:p>
        </w:tc>
      </w:tr>
      <w:tr w:rsidR="0009024E">
        <w:trPr>
          <w:trHeight w:val="1067"/>
        </w:trPr>
        <w:tc>
          <w:tcPr>
            <w:tcW w:w="465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tabs>
                <w:tab w:val="center" w:pos="1720"/>
                <w:tab w:val="center" w:pos="3138"/>
                <w:tab w:val="center" w:pos="3992"/>
              </w:tabs>
              <w:spacing w:after="73"/>
            </w:pPr>
            <w:r>
              <w:rPr>
                <w:rFonts w:ascii="Tahoma" w:eastAsia="Tahoma" w:hAnsi="Tahoma" w:cs="Tahoma"/>
                <w:sz w:val="18"/>
              </w:rPr>
              <w:t>3545242X</w:t>
            </w:r>
            <w:r>
              <w:rPr>
                <w:rFonts w:ascii="Tahoma" w:eastAsia="Tahoma" w:hAnsi="Tahoma" w:cs="Tahoma"/>
                <w:sz w:val="18"/>
              </w:rPr>
              <w:tab/>
              <w:t>X=00-99</w:t>
            </w:r>
            <w:r>
              <w:rPr>
                <w:rFonts w:ascii="Tahoma" w:eastAsia="Tahoma" w:hAnsi="Tahoma" w:cs="Tahoma"/>
                <w:sz w:val="18"/>
              </w:rPr>
              <w:tab/>
              <w:t>1</w:t>
            </w:r>
            <w:r>
              <w:rPr>
                <w:rFonts w:ascii="Tahoma" w:eastAsia="Tahoma" w:hAnsi="Tahoma" w:cs="Tahoma"/>
                <w:sz w:val="18"/>
              </w:rPr>
              <w:tab/>
              <w:t>200,00</w:t>
            </w:r>
          </w:p>
          <w:p w:rsidR="0009024E" w:rsidRDefault="000D4DFB">
            <w:pPr>
              <w:spacing w:after="0"/>
              <w:ind w:left="35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>Počet veřejných telefonních čísel s provolbou: 1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  <w:ind w:left="85"/>
            </w:pPr>
            <w:r>
              <w:rPr>
                <w:rFonts w:ascii="Tahoma" w:eastAsia="Tahoma" w:hAnsi="Tahoma" w:cs="Tahoma"/>
                <w:sz w:val="18"/>
              </w:rPr>
              <w:t>200,00</w:t>
            </w: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  <w:ind w:left="53"/>
              <w:jc w:val="both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97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  <w:ind w:right="36"/>
              <w:jc w:val="right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>Celkem bez DPH: 200,00 Kč</w:t>
            </w:r>
          </w:p>
        </w:tc>
      </w:tr>
      <w:tr w:rsidR="0009024E">
        <w:trPr>
          <w:trHeight w:val="256"/>
        </w:trPr>
        <w:tc>
          <w:tcPr>
            <w:tcW w:w="46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18"/>
            </w:pPr>
            <w:r>
              <w:rPr>
                <w:rFonts w:ascii="Tahoma" w:eastAsia="Tahoma" w:hAnsi="Tahoma" w:cs="Tahoma"/>
                <w:sz w:val="18"/>
              </w:rPr>
              <w:t xml:space="preserve"> Požadavky na připravenost Účastníka k instalaci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9024E"/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9024E"/>
        </w:tc>
        <w:tc>
          <w:tcPr>
            <w:tcW w:w="397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09024E" w:rsidRDefault="0009024E"/>
        </w:tc>
      </w:tr>
      <w:tr w:rsidR="0009024E">
        <w:trPr>
          <w:trHeight w:val="471"/>
        </w:trPr>
        <w:tc>
          <w:tcPr>
            <w:tcW w:w="103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24E" w:rsidRDefault="000D4DFB">
            <w:pPr>
              <w:spacing w:after="0"/>
              <w:ind w:left="50" w:right="1999"/>
            </w:pPr>
            <w:r>
              <w:rPr>
                <w:rFonts w:ascii="Tahoma" w:eastAsia="Tahoma" w:hAnsi="Tahoma" w:cs="Tahoma"/>
                <w:sz w:val="18"/>
              </w:rPr>
              <w:lastRenderedPageBreak/>
              <w:t>1) Hlasové porty PBX účastníka budou pro instalaci připraveny následovně: dle instrukcí Poskytovatele. 2) Účastník zajistí na své náklady konfiguraci PBX a vnitřní rozvody dle pokynů Poskytovatele.</w:t>
            </w:r>
          </w:p>
        </w:tc>
      </w:tr>
      <w:tr w:rsidR="0009024E">
        <w:trPr>
          <w:trHeight w:val="509"/>
        </w:trPr>
        <w:tc>
          <w:tcPr>
            <w:tcW w:w="45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09024E" w:rsidRDefault="000D4DFB">
            <w:pPr>
              <w:spacing w:after="0"/>
              <w:ind w:left="78"/>
            </w:pPr>
            <w:r>
              <w:rPr>
                <w:rFonts w:ascii="Tahoma" w:eastAsia="Tahoma" w:hAnsi="Tahoma" w:cs="Tahoma"/>
                <w:b/>
                <w:sz w:val="18"/>
              </w:rPr>
              <w:t>Internetové, televizní a paušální služby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24E" w:rsidRDefault="0009024E"/>
        </w:tc>
        <w:tc>
          <w:tcPr>
            <w:tcW w:w="1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24E" w:rsidRDefault="0009024E"/>
        </w:tc>
        <w:tc>
          <w:tcPr>
            <w:tcW w:w="33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24E" w:rsidRDefault="0009024E"/>
        </w:tc>
      </w:tr>
      <w:tr w:rsidR="0009024E">
        <w:trPr>
          <w:trHeight w:val="256"/>
        </w:trPr>
        <w:tc>
          <w:tcPr>
            <w:tcW w:w="4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18"/>
            </w:pPr>
            <w:r>
              <w:rPr>
                <w:rFonts w:ascii="Tahoma" w:eastAsia="Tahoma" w:hAnsi="Tahoma" w:cs="Tahoma"/>
                <w:sz w:val="18"/>
              </w:rPr>
              <w:t xml:space="preserve"> Telekomunikační služba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36"/>
            </w:pPr>
            <w:r>
              <w:rPr>
                <w:rFonts w:ascii="Tahoma" w:eastAsia="Tahoma" w:hAnsi="Tahoma" w:cs="Tahoma"/>
                <w:sz w:val="18"/>
              </w:rPr>
              <w:t xml:space="preserve"> Paušál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09024E" w:rsidRDefault="000D4DFB">
            <w:pPr>
              <w:spacing w:after="0"/>
              <w:ind w:left="-23"/>
            </w:pPr>
            <w:r>
              <w:rPr>
                <w:rFonts w:ascii="Tahoma" w:eastAsia="Tahoma" w:hAnsi="Tahoma" w:cs="Tahoma"/>
                <w:sz w:val="18"/>
              </w:rPr>
              <w:t xml:space="preserve"> Období</w:t>
            </w:r>
          </w:p>
        </w:tc>
        <w:tc>
          <w:tcPr>
            <w:tcW w:w="33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 Poznámka</w:t>
            </w:r>
          </w:p>
        </w:tc>
      </w:tr>
      <w:tr w:rsidR="0009024E">
        <w:trPr>
          <w:trHeight w:val="269"/>
        </w:trPr>
        <w:tc>
          <w:tcPr>
            <w:tcW w:w="455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PROFI KABEL INTERNET 400M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-20"/>
            </w:pPr>
            <w:r>
              <w:rPr>
                <w:rFonts w:ascii="Tahoma" w:eastAsia="Tahoma" w:hAnsi="Tahoma" w:cs="Tahoma"/>
                <w:sz w:val="18"/>
              </w:rPr>
              <w:t>7 000,00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Aš, Kamenná 473/52, MU</w:t>
            </w:r>
          </w:p>
        </w:tc>
      </w:tr>
      <w:tr w:rsidR="0009024E">
        <w:trPr>
          <w:trHeight w:val="273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 xml:space="preserve">Internet 50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Mb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133"/>
            </w:pPr>
            <w:r>
              <w:rPr>
                <w:rFonts w:ascii="Tahoma" w:eastAsia="Tahoma" w:hAnsi="Tahoma" w:cs="Tahoma"/>
                <w:sz w:val="18"/>
              </w:rPr>
              <w:t>800,00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Aš, Kamenná 473/52, MU</w:t>
            </w:r>
          </w:p>
        </w:tc>
      </w:tr>
      <w:tr w:rsidR="0009024E">
        <w:trPr>
          <w:trHeight w:val="269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 xml:space="preserve">Internet 100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Mb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-20"/>
            </w:pPr>
            <w:r>
              <w:rPr>
                <w:rFonts w:ascii="Tahoma" w:eastAsia="Tahoma" w:hAnsi="Tahoma" w:cs="Tahoma"/>
                <w:sz w:val="18"/>
              </w:rPr>
              <w:t>1 000,00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Od 04/2023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 xml:space="preserve">Aš, Gustava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Geipela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379/7, MP</w:t>
            </w:r>
          </w:p>
        </w:tc>
      </w:tr>
      <w:tr w:rsidR="0009024E">
        <w:trPr>
          <w:trHeight w:val="273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49"/>
            </w:pPr>
            <w:proofErr w:type="spellStart"/>
            <w:r>
              <w:rPr>
                <w:rFonts w:ascii="Tahoma" w:eastAsia="Tahoma" w:hAnsi="Tahoma" w:cs="Tahoma"/>
                <w:sz w:val="18"/>
              </w:rPr>
              <w:t>Hotspot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MU 2 ks (včetně konektivity)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133"/>
            </w:pPr>
            <w:r>
              <w:rPr>
                <w:rFonts w:ascii="Tahoma" w:eastAsia="Tahoma" w:hAnsi="Tahoma" w:cs="Tahoma"/>
                <w:sz w:val="18"/>
              </w:rPr>
              <w:t>100,00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Kamenná 473/52</w:t>
            </w:r>
          </w:p>
        </w:tc>
      </w:tr>
      <w:tr w:rsidR="0009024E">
        <w:trPr>
          <w:trHeight w:val="269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 xml:space="preserve">Konektivita pro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Hotspoty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MP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133"/>
            </w:pPr>
            <w:r>
              <w:rPr>
                <w:rFonts w:ascii="Tahoma" w:eastAsia="Tahoma" w:hAnsi="Tahoma" w:cs="Tahoma"/>
                <w:sz w:val="18"/>
              </w:rPr>
              <w:t>200,00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 xml:space="preserve">Gustava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Geipela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379/7</w:t>
            </w:r>
          </w:p>
        </w:tc>
      </w:tr>
      <w:tr w:rsidR="0009024E">
        <w:trPr>
          <w:trHeight w:val="273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Bezdrátový spoj 1Gb/s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-20"/>
            </w:pPr>
            <w:r>
              <w:rPr>
                <w:rFonts w:ascii="Tahoma" w:eastAsia="Tahoma" w:hAnsi="Tahoma" w:cs="Tahoma"/>
                <w:sz w:val="18"/>
              </w:rPr>
              <w:t>1 500,00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 xml:space="preserve">Gustava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Geipela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379/7</w:t>
            </w:r>
          </w:p>
        </w:tc>
      </w:tr>
    </w:tbl>
    <w:p w:rsidR="0009024E" w:rsidRDefault="000D4DFB">
      <w:pPr>
        <w:spacing w:after="33"/>
        <w:ind w:left="-20" w:right="-19"/>
      </w:pPr>
      <w:r>
        <w:rPr>
          <w:noProof/>
        </w:rPr>
        <mc:AlternateContent>
          <mc:Choice Requires="wpg">
            <w:drawing>
              <wp:inline distT="0" distB="0" distL="0" distR="0">
                <wp:extent cx="6614287" cy="1830"/>
                <wp:effectExtent l="0" t="0" r="0" b="0"/>
                <wp:docPr id="6954" name="Group 6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287" cy="1830"/>
                          <a:chOff x="0" y="0"/>
                          <a:chExt cx="6614287" cy="1830"/>
                        </a:xfrm>
                      </wpg:grpSpPr>
                      <wps:wsp>
                        <wps:cNvPr id="7831" name="Shape 7831"/>
                        <wps:cNvSpPr/>
                        <wps:spPr>
                          <a:xfrm>
                            <a:off x="0" y="0"/>
                            <a:ext cx="6614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287" h="9144">
                                <a:moveTo>
                                  <a:pt x="0" y="0"/>
                                </a:moveTo>
                                <a:lnTo>
                                  <a:pt x="6614287" y="0"/>
                                </a:lnTo>
                                <a:lnTo>
                                  <a:pt x="661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54" style="width:520.81pt;height:0.144104pt;mso-position-horizontal-relative:char;mso-position-vertical-relative:line" coordsize="66142,18">
                <v:shape id="Shape 7832" style="position:absolute;width:66142;height:91;left:0;top:0;" coordsize="6614287,9144" path="m0,0l6614287,0l66142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9024E" w:rsidRDefault="000D4DFB">
      <w:pPr>
        <w:numPr>
          <w:ilvl w:val="0"/>
          <w:numId w:val="1"/>
        </w:numPr>
        <w:spacing w:after="3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Tel.: 355 366 355 * E-mail: obchod@line.cz * Web: </w:t>
      </w:r>
      <w:proofErr w:type="gramStart"/>
      <w:r>
        <w:rPr>
          <w:rFonts w:ascii="Times New Roman" w:eastAsia="Times New Roman" w:hAnsi="Times New Roman" w:cs="Times New Roman"/>
          <w:sz w:val="16"/>
        </w:rPr>
        <w:t>www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  <w:proofErr w:type="gramStart"/>
      <w:r>
        <w:rPr>
          <w:rFonts w:ascii="Times New Roman" w:eastAsia="Times New Roman" w:hAnsi="Times New Roman" w:cs="Times New Roman"/>
          <w:sz w:val="16"/>
        </w:rPr>
        <w:t>line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ahoma" w:eastAsia="Tahoma" w:hAnsi="Tahoma" w:cs="Tahoma"/>
          <w:sz w:val="16"/>
        </w:rPr>
        <w:t>Stránka 1 z 2</w:t>
      </w:r>
    </w:p>
    <w:p w:rsidR="0009024E" w:rsidRDefault="000D4DFB">
      <w:pPr>
        <w:numPr>
          <w:ilvl w:val="0"/>
          <w:numId w:val="1"/>
        </w:numPr>
        <w:spacing w:after="3"/>
        <w:ind w:hanging="120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 *</w:t>
      </w:r>
    </w:p>
    <w:p w:rsidR="0009024E" w:rsidRDefault="000D4DFB">
      <w:pPr>
        <w:tabs>
          <w:tab w:val="center" w:pos="5494"/>
          <w:tab w:val="center" w:pos="7991"/>
        </w:tabs>
        <w:spacing w:after="3" w:line="265" w:lineRule="auto"/>
      </w:pPr>
      <w:proofErr w:type="spellStart"/>
      <w:r>
        <w:rPr>
          <w:rFonts w:ascii="Tahoma" w:eastAsia="Tahoma" w:hAnsi="Tahoma" w:cs="Tahoma"/>
          <w:sz w:val="18"/>
        </w:rPr>
        <w:t>Hotspot</w:t>
      </w:r>
      <w:proofErr w:type="spellEnd"/>
      <w:r>
        <w:rPr>
          <w:rFonts w:ascii="Tahoma" w:eastAsia="Tahoma" w:hAnsi="Tahoma" w:cs="Tahoma"/>
          <w:sz w:val="18"/>
        </w:rPr>
        <w:t xml:space="preserve"> MP </w:t>
      </w:r>
      <w:proofErr w:type="spellStart"/>
      <w:r>
        <w:rPr>
          <w:rFonts w:ascii="Tahoma" w:eastAsia="Tahoma" w:hAnsi="Tahoma" w:cs="Tahoma"/>
          <w:sz w:val="18"/>
        </w:rPr>
        <w:t>Ubnt</w:t>
      </w:r>
      <w:proofErr w:type="spellEnd"/>
      <w:r>
        <w:rPr>
          <w:rFonts w:ascii="Tahoma" w:eastAsia="Tahoma" w:hAnsi="Tahoma" w:cs="Tahoma"/>
          <w:sz w:val="18"/>
        </w:rPr>
        <w:t xml:space="preserve"> UNIFI AP 4 ks</w:t>
      </w:r>
      <w:r>
        <w:rPr>
          <w:rFonts w:ascii="Tahoma" w:eastAsia="Tahoma" w:hAnsi="Tahoma" w:cs="Tahoma"/>
          <w:sz w:val="18"/>
        </w:rPr>
        <w:tab/>
        <w:t>600,00 Beze změny</w:t>
      </w:r>
      <w:r>
        <w:rPr>
          <w:rFonts w:ascii="Tahoma" w:eastAsia="Tahoma" w:hAnsi="Tahoma" w:cs="Tahoma"/>
          <w:sz w:val="18"/>
        </w:rPr>
        <w:tab/>
        <w:t xml:space="preserve">Gustava </w:t>
      </w:r>
      <w:proofErr w:type="spellStart"/>
      <w:r>
        <w:rPr>
          <w:rFonts w:ascii="Tahoma" w:eastAsia="Tahoma" w:hAnsi="Tahoma" w:cs="Tahoma"/>
          <w:sz w:val="18"/>
        </w:rPr>
        <w:t>G</w:t>
      </w:r>
      <w:r>
        <w:rPr>
          <w:rFonts w:ascii="Tahoma" w:eastAsia="Tahoma" w:hAnsi="Tahoma" w:cs="Tahoma"/>
          <w:sz w:val="18"/>
        </w:rPr>
        <w:t>eipela</w:t>
      </w:r>
      <w:proofErr w:type="spellEnd"/>
      <w:r>
        <w:rPr>
          <w:rFonts w:ascii="Tahoma" w:eastAsia="Tahoma" w:hAnsi="Tahoma" w:cs="Tahoma"/>
          <w:sz w:val="18"/>
        </w:rPr>
        <w:t xml:space="preserve"> 379/7</w:t>
      </w:r>
    </w:p>
    <w:tbl>
      <w:tblPr>
        <w:tblStyle w:val="TableGrid"/>
        <w:tblW w:w="10406" w:type="dxa"/>
        <w:tblInd w:w="-20" w:type="dxa"/>
        <w:tblCellMar>
          <w:top w:w="6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536"/>
        <w:gridCol w:w="2578"/>
        <w:gridCol w:w="3292"/>
      </w:tblGrid>
      <w:tr w:rsidR="0009024E">
        <w:trPr>
          <w:trHeight w:val="27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49"/>
            </w:pPr>
            <w:proofErr w:type="spellStart"/>
            <w:r>
              <w:rPr>
                <w:rFonts w:ascii="Tahoma" w:eastAsia="Tahoma" w:hAnsi="Tahoma" w:cs="Tahoma"/>
                <w:sz w:val="18"/>
              </w:rPr>
              <w:t>Switch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Huawei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S1720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150,00 Beze změny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Gustava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Geipela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379/7</w:t>
            </w:r>
          </w:p>
        </w:tc>
      </w:tr>
      <w:tr w:rsidR="0009024E">
        <w:trPr>
          <w:trHeight w:val="1290"/>
        </w:trPr>
        <w:tc>
          <w:tcPr>
            <w:tcW w:w="45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67"/>
              <w:ind w:left="49"/>
            </w:pPr>
            <w:proofErr w:type="spellStart"/>
            <w:r>
              <w:rPr>
                <w:rFonts w:ascii="Tahoma" w:eastAsia="Tahoma" w:hAnsi="Tahoma" w:cs="Tahoma"/>
                <w:sz w:val="18"/>
              </w:rPr>
              <w:t>Switch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UBNT 24xGb/s POE</w:t>
            </w:r>
          </w:p>
          <w:p w:rsidR="0009024E" w:rsidRDefault="000D4DFB">
            <w:pPr>
              <w:spacing w:after="469"/>
              <w:ind w:left="35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>Počet aktivních telekomunikačních služeb: 9</w:t>
            </w:r>
          </w:p>
          <w:p w:rsidR="0009024E" w:rsidRDefault="000D4DFB">
            <w:pPr>
              <w:spacing w:after="0"/>
              <w:ind w:left="18"/>
            </w:pPr>
            <w:r>
              <w:rPr>
                <w:rFonts w:ascii="Tahoma" w:eastAsia="Tahoma" w:hAnsi="Tahoma" w:cs="Tahoma"/>
                <w:b/>
                <w:sz w:val="18"/>
              </w:rPr>
              <w:t>Poznámky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1 500,00 Beze změny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024E" w:rsidRDefault="000D4DFB">
            <w:pPr>
              <w:spacing w:after="65"/>
            </w:pPr>
            <w:r>
              <w:rPr>
                <w:rFonts w:ascii="Tahoma" w:eastAsia="Tahoma" w:hAnsi="Tahoma" w:cs="Tahoma"/>
                <w:sz w:val="18"/>
              </w:rPr>
              <w:t xml:space="preserve">Gustava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Geipela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379/7</w:t>
            </w:r>
          </w:p>
          <w:p w:rsidR="0009024E" w:rsidRDefault="000D4DFB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>Celkem bez DPH: 12 850,00 Kč</w:t>
            </w:r>
          </w:p>
        </w:tc>
      </w:tr>
      <w:tr w:rsidR="0009024E">
        <w:trPr>
          <w:trHeight w:val="255"/>
        </w:trPr>
        <w:tc>
          <w:tcPr>
            <w:tcW w:w="10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24E" w:rsidRDefault="000D4DFB">
            <w:pPr>
              <w:spacing w:after="0"/>
              <w:ind w:left="50"/>
            </w:pPr>
            <w:r>
              <w:rPr>
                <w:rFonts w:ascii="Tahoma" w:eastAsia="Tahoma" w:hAnsi="Tahoma" w:cs="Tahoma"/>
                <w:sz w:val="18"/>
              </w:rPr>
              <w:t>Služby uvedené v této specifikaci se uzavírají na dobu 24 měsíců od data podpisu této specifikace.</w:t>
            </w:r>
          </w:p>
        </w:tc>
      </w:tr>
    </w:tbl>
    <w:p w:rsidR="0009024E" w:rsidRDefault="000D4DFB">
      <w:pPr>
        <w:tabs>
          <w:tab w:val="center" w:pos="6526"/>
        </w:tabs>
        <w:spacing w:after="1413" w:line="265" w:lineRule="auto"/>
      </w:pPr>
      <w:proofErr w:type="gramStart"/>
      <w:r>
        <w:rPr>
          <w:rFonts w:ascii="Tahoma" w:eastAsia="Tahoma" w:hAnsi="Tahoma" w:cs="Tahoma"/>
          <w:sz w:val="18"/>
        </w:rPr>
        <w:t>V                                dne</w:t>
      </w:r>
      <w:proofErr w:type="gramEnd"/>
      <w:r>
        <w:rPr>
          <w:rFonts w:ascii="Tahoma" w:eastAsia="Tahoma" w:hAnsi="Tahoma" w:cs="Tahoma"/>
          <w:sz w:val="18"/>
        </w:rPr>
        <w:t xml:space="preserve">  </w:t>
      </w:r>
      <w:r>
        <w:rPr>
          <w:rFonts w:ascii="Tahoma" w:eastAsia="Tahoma" w:hAnsi="Tahoma" w:cs="Tahoma"/>
          <w:sz w:val="18"/>
        </w:rPr>
        <w:tab/>
        <w:t xml:space="preserve">V                                dne  </w:t>
      </w:r>
    </w:p>
    <w:p w:rsidR="0009024E" w:rsidRDefault="000D4DFB">
      <w:pPr>
        <w:spacing w:after="120"/>
        <w:ind w:left="-20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610934" cy="1525"/>
                <wp:effectExtent l="0" t="0" r="0" b="0"/>
                <wp:docPr id="4798" name="Group 4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934" cy="1525"/>
                          <a:chOff x="0" y="0"/>
                          <a:chExt cx="6610934" cy="1525"/>
                        </a:xfrm>
                      </wpg:grpSpPr>
                      <wps:wsp>
                        <wps:cNvPr id="7837" name="Shape 7837"/>
                        <wps:cNvSpPr/>
                        <wps:spPr>
                          <a:xfrm>
                            <a:off x="0" y="0"/>
                            <a:ext cx="3159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760" h="9144">
                                <a:moveTo>
                                  <a:pt x="0" y="0"/>
                                </a:moveTo>
                                <a:lnTo>
                                  <a:pt x="3159760" y="0"/>
                                </a:lnTo>
                                <a:lnTo>
                                  <a:pt x="3159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8" name="Shape 7838"/>
                        <wps:cNvSpPr/>
                        <wps:spPr>
                          <a:xfrm>
                            <a:off x="3452698" y="0"/>
                            <a:ext cx="3158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236" h="9144">
                                <a:moveTo>
                                  <a:pt x="0" y="0"/>
                                </a:moveTo>
                                <a:lnTo>
                                  <a:pt x="3158236" y="0"/>
                                </a:lnTo>
                                <a:lnTo>
                                  <a:pt x="3158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98" style="width:520.546pt;height:0.120117pt;mso-position-horizontal-relative:char;mso-position-vertical-relative:line" coordsize="66109,15">
                <v:shape id="Shape 7839" style="position:absolute;width:31597;height:91;left:0;top:0;" coordsize="3159760,9144" path="m0,0l3159760,0l3159760,9144l0,9144l0,0">
                  <v:stroke weight="0pt" endcap="flat" joinstyle="miter" miterlimit="10" on="false" color="#000000" opacity="0"/>
                  <v:fill on="true" color="#000000"/>
                </v:shape>
                <v:shape id="Shape 7840" style="position:absolute;width:31582;height:91;left:34526;top:0;" coordsize="3158236,9144" path="m0,0l3158236,0l31582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9024E" w:rsidRDefault="000D4DFB">
      <w:pPr>
        <w:tabs>
          <w:tab w:val="center" w:pos="6207"/>
        </w:tabs>
        <w:spacing w:after="10286" w:line="265" w:lineRule="auto"/>
      </w:pPr>
      <w:r>
        <w:rPr>
          <w:rFonts w:ascii="Tahoma" w:eastAsia="Tahoma" w:hAnsi="Tahoma" w:cs="Tahoma"/>
          <w:sz w:val="18"/>
        </w:rPr>
        <w:t>poskytovatel - Systém NET Line s.r.o.</w:t>
      </w:r>
      <w:r>
        <w:rPr>
          <w:rFonts w:ascii="Tahoma" w:eastAsia="Tahoma" w:hAnsi="Tahoma" w:cs="Tahoma"/>
          <w:sz w:val="18"/>
        </w:rPr>
        <w:tab/>
        <w:t>účastník - Město Aš</w:t>
      </w:r>
    </w:p>
    <w:p w:rsidR="0009024E" w:rsidRDefault="000D4DFB">
      <w:pPr>
        <w:spacing w:after="33"/>
        <w:ind w:left="-20" w:right="-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14287" cy="1830"/>
                <wp:effectExtent l="0" t="0" r="0" b="0"/>
                <wp:docPr id="4799" name="Group 4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287" cy="1830"/>
                          <a:chOff x="0" y="0"/>
                          <a:chExt cx="6614287" cy="1830"/>
                        </a:xfrm>
                      </wpg:grpSpPr>
                      <wps:wsp>
                        <wps:cNvPr id="7841" name="Shape 7841"/>
                        <wps:cNvSpPr/>
                        <wps:spPr>
                          <a:xfrm>
                            <a:off x="0" y="0"/>
                            <a:ext cx="6614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287" h="9144">
                                <a:moveTo>
                                  <a:pt x="0" y="0"/>
                                </a:moveTo>
                                <a:lnTo>
                                  <a:pt x="6614287" y="0"/>
                                </a:lnTo>
                                <a:lnTo>
                                  <a:pt x="661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99" style="width:520.81pt;height:0.144104pt;mso-position-horizontal-relative:char;mso-position-vertical-relative:line" coordsize="66142,18">
                <v:shape id="Shape 7842" style="position:absolute;width:66142;height:91;left:0;top:0;" coordsize="6614287,9144" path="m0,0l6614287,0l66142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9024E" w:rsidRDefault="000D4DFB">
      <w:pPr>
        <w:numPr>
          <w:ilvl w:val="0"/>
          <w:numId w:val="2"/>
        </w:numPr>
        <w:spacing w:after="3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Tel.: 355 366 355 * E-mail: obchod@line.cz * Web: </w:t>
      </w:r>
      <w:proofErr w:type="gramStart"/>
      <w:r>
        <w:rPr>
          <w:rFonts w:ascii="Times New Roman" w:eastAsia="Times New Roman" w:hAnsi="Times New Roman" w:cs="Times New Roman"/>
          <w:sz w:val="16"/>
        </w:rPr>
        <w:t>www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  <w:proofErr w:type="gramStart"/>
      <w:r>
        <w:rPr>
          <w:rFonts w:ascii="Times New Roman" w:eastAsia="Times New Roman" w:hAnsi="Times New Roman" w:cs="Times New Roman"/>
          <w:sz w:val="16"/>
        </w:rPr>
        <w:t>line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ahoma" w:eastAsia="Tahoma" w:hAnsi="Tahoma" w:cs="Tahoma"/>
          <w:sz w:val="16"/>
        </w:rPr>
        <w:t>Stránka 2 z 2</w:t>
      </w:r>
    </w:p>
    <w:p w:rsidR="0009024E" w:rsidRDefault="000D4DFB">
      <w:pPr>
        <w:numPr>
          <w:ilvl w:val="0"/>
          <w:numId w:val="2"/>
        </w:numPr>
        <w:spacing w:after="3"/>
        <w:ind w:hanging="120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 *</w:t>
      </w:r>
    </w:p>
    <w:sectPr w:rsidR="0009024E">
      <w:pgSz w:w="11908" w:h="16840"/>
      <w:pgMar w:top="971" w:right="774" w:bottom="614" w:left="7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F4CDC"/>
    <w:multiLevelType w:val="hybridMultilevel"/>
    <w:tmpl w:val="C7802EC2"/>
    <w:lvl w:ilvl="0" w:tplc="2176F750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E068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12FB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5E50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B8D3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AC4D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04FE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D239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A210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C3E19"/>
    <w:multiLevelType w:val="hybridMultilevel"/>
    <w:tmpl w:val="1D268602"/>
    <w:lvl w:ilvl="0" w:tplc="9C98F7F6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9278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AB62E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4E816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EE09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561F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7CFE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F4D8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1C74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E"/>
    <w:rsid w:val="0009024E"/>
    <w:rsid w:val="000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50FFF-DA38-4FDB-8C68-35157B82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2</cp:revision>
  <dcterms:created xsi:type="dcterms:W3CDTF">2023-06-28T11:33:00Z</dcterms:created>
  <dcterms:modified xsi:type="dcterms:W3CDTF">2023-06-28T11:33:00Z</dcterms:modified>
</cp:coreProperties>
</file>