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CCA2" w14:textId="4E26AAEE" w:rsidR="00E26C97" w:rsidRDefault="000D63BB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  <w:r w:rsidRPr="00E26C97">
        <w:rPr>
          <w:rFonts w:ascii="Arial" w:hAnsi="Arial" w:cs="Arial"/>
          <w:b/>
          <w:caps/>
          <w:sz w:val="32"/>
          <w:szCs w:val="32"/>
        </w:rPr>
        <w:t xml:space="preserve">Smlouva o poskytování odborných konzultačních služeb – výzva k podávání žádostí o podporu kinematografie e. </w:t>
      </w:r>
      <w:r w:rsidRPr="00381F16">
        <w:rPr>
          <w:rFonts w:ascii="Arial" w:hAnsi="Arial" w:cs="Arial"/>
          <w:b/>
          <w:caps/>
          <w:sz w:val="32"/>
          <w:szCs w:val="32"/>
        </w:rPr>
        <w:t xml:space="preserve">č. 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202</w:t>
      </w:r>
      <w:r w:rsidR="00BA4D6E">
        <w:rPr>
          <w:rFonts w:ascii="Arial" w:hAnsi="Arial" w:cs="Arial"/>
          <w:b/>
          <w:caps/>
          <w:sz w:val="32"/>
          <w:szCs w:val="32"/>
        </w:rPr>
        <w:t>3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-4-1-2</w:t>
      </w:r>
      <w:r w:rsidR="00BA4D6E">
        <w:rPr>
          <w:rFonts w:ascii="Arial" w:hAnsi="Arial" w:cs="Arial"/>
          <w:b/>
          <w:caps/>
          <w:sz w:val="32"/>
          <w:szCs w:val="32"/>
        </w:rPr>
        <w:t>1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 xml:space="preserve"> Digitalizace a modernizace kin</w:t>
      </w:r>
    </w:p>
    <w:p w14:paraId="1870787A" w14:textId="77777777" w:rsidR="00A516D1" w:rsidRPr="00E26C97" w:rsidRDefault="00A516D1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2DCA9F7C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155369B" w14:textId="77777777" w:rsidR="00A516D1" w:rsidRDefault="00A516D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57597F95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Státn</w:t>
      </w:r>
      <w:r w:rsidR="007A6008" w:rsidRPr="00A516D1">
        <w:rPr>
          <w:rFonts w:ascii="Arial" w:hAnsi="Arial" w:cs="Arial"/>
          <w:b/>
          <w:sz w:val="19"/>
          <w:szCs w:val="19"/>
        </w:rPr>
        <w:t>í</w:t>
      </w:r>
      <w:r w:rsidRPr="00A516D1">
        <w:rPr>
          <w:rFonts w:ascii="Arial" w:hAnsi="Arial" w:cs="Arial"/>
          <w:b/>
          <w:sz w:val="19"/>
          <w:szCs w:val="19"/>
        </w:rPr>
        <w:t xml:space="preserve"> </w:t>
      </w:r>
      <w:r w:rsidR="00A2784C">
        <w:rPr>
          <w:rFonts w:ascii="Arial" w:hAnsi="Arial" w:cs="Arial"/>
          <w:b/>
          <w:sz w:val="19"/>
          <w:szCs w:val="19"/>
        </w:rPr>
        <w:t>f</w:t>
      </w:r>
      <w:r w:rsidRPr="00A516D1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09F5825C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IČ</w:t>
      </w:r>
      <w:r w:rsidR="007B5D11" w:rsidRPr="00A516D1">
        <w:rPr>
          <w:rFonts w:ascii="Arial" w:hAnsi="Arial" w:cs="Arial"/>
          <w:sz w:val="19"/>
          <w:szCs w:val="19"/>
        </w:rPr>
        <w:t>O</w:t>
      </w:r>
      <w:r w:rsidRPr="00A516D1">
        <w:rPr>
          <w:rFonts w:ascii="Arial" w:hAnsi="Arial" w:cs="Arial"/>
          <w:sz w:val="19"/>
          <w:szCs w:val="19"/>
        </w:rPr>
        <w:t xml:space="preserve">: 01454455 </w:t>
      </w:r>
    </w:p>
    <w:p w14:paraId="2A96C476" w14:textId="1F806C3E" w:rsidR="00F731CF" w:rsidRPr="00A516D1" w:rsidRDefault="00F731C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DIČ: CZ01454455</w:t>
      </w:r>
    </w:p>
    <w:p w14:paraId="0419BD8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Sídlo: Dukelských hrdinů 47, </w:t>
      </w:r>
      <w:r w:rsidRPr="00272C72">
        <w:rPr>
          <w:rFonts w:ascii="Arial" w:hAnsi="Arial" w:cs="Arial"/>
          <w:sz w:val="19"/>
          <w:szCs w:val="19"/>
        </w:rPr>
        <w:t>170 00 Praha 7, zapsaný v OR MS v Praze, oddíl A, vložka 76076</w:t>
      </w:r>
    </w:p>
    <w:p w14:paraId="6A896652" w14:textId="49371D8A" w:rsidR="006839BE" w:rsidRDefault="00A2784C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Zastoupený</w:t>
      </w:r>
      <w:r w:rsidR="006839BE" w:rsidRPr="00272C72">
        <w:rPr>
          <w:rFonts w:ascii="Arial" w:hAnsi="Arial" w:cs="Arial"/>
          <w:sz w:val="19"/>
          <w:szCs w:val="19"/>
        </w:rPr>
        <w:t>: Mgr. Helenou Bezděk Fraňkovou, ředitelkou</w:t>
      </w:r>
    </w:p>
    <w:p w14:paraId="3427360D" w14:textId="24AFCD9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3871F72C" w:rsidR="000D63BB" w:rsidRPr="00F611DD" w:rsidRDefault="008462EB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Petr Vítek</w:t>
      </w:r>
    </w:p>
    <w:p w14:paraId="272C237A" w14:textId="0A5757F0" w:rsidR="00D83718" w:rsidRPr="007B5D11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 xml:space="preserve">IČO: </w:t>
      </w:r>
      <w:r w:rsidR="008462EB" w:rsidRPr="008462EB">
        <w:rPr>
          <w:rFonts w:ascii="Arial" w:hAnsi="Arial" w:cs="Arial"/>
          <w:sz w:val="19"/>
          <w:szCs w:val="19"/>
        </w:rPr>
        <w:t>75320631</w:t>
      </w:r>
    </w:p>
    <w:p w14:paraId="6359BEB5" w14:textId="7ACF7AAF" w:rsidR="00D83718" w:rsidRPr="008462EB" w:rsidRDefault="00794DC0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Trvale bytem: Hájkova 1635/11, Praha 3 130 00</w:t>
      </w:r>
    </w:p>
    <w:p w14:paraId="04F61939" w14:textId="618C3D63" w:rsidR="00D83718" w:rsidRPr="00272C72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F84132">
        <w:rPr>
          <w:rFonts w:ascii="Arial" w:hAnsi="Arial" w:cs="Arial"/>
          <w:sz w:val="19"/>
          <w:szCs w:val="19"/>
        </w:rPr>
        <w:t xml:space="preserve"> </w:t>
      </w:r>
    </w:p>
    <w:p w14:paraId="29F2C8C0" w14:textId="00E2B9DD" w:rsidR="006839BE" w:rsidRPr="00272C72" w:rsidRDefault="006839BE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4D1CBAFD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3E5E37" w14:textId="77777777" w:rsidR="00A516D1" w:rsidRPr="00272C72" w:rsidRDefault="00A516D1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4ADFFA3E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D8FF4DE" w14:textId="77777777" w:rsidR="00E6207C" w:rsidRPr="00893669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98621B" w:rsidRPr="000968A3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1837669F" w:rsidR="00872878" w:rsidRPr="000968A3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E65406">
        <w:rPr>
          <w:rFonts w:ascii="Arial" w:hAnsi="Arial" w:cs="Arial"/>
          <w:sz w:val="19"/>
          <w:szCs w:val="19"/>
        </w:rPr>
        <w:t xml:space="preserve"> a je odborníkem na </w:t>
      </w:r>
      <w:r w:rsidR="0090078D">
        <w:rPr>
          <w:rFonts w:ascii="Arial" w:hAnsi="Arial" w:cs="Arial"/>
          <w:sz w:val="19"/>
          <w:szCs w:val="19"/>
        </w:rPr>
        <w:t>oblast kin.</w:t>
      </w:r>
    </w:p>
    <w:p w14:paraId="57DDDEE6" w14:textId="5C75136B" w:rsidR="000215AB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143A79" w:rsidRPr="000968A3">
        <w:rPr>
          <w:rFonts w:ascii="Arial" w:hAnsi="Arial" w:cs="Arial"/>
          <w:sz w:val="19"/>
          <w:szCs w:val="19"/>
        </w:rPr>
        <w:t xml:space="preserve"> </w:t>
      </w:r>
      <w:r w:rsidR="000215AB" w:rsidRPr="000968A3">
        <w:rPr>
          <w:rFonts w:ascii="Arial" w:hAnsi="Arial" w:cs="Arial"/>
          <w:sz w:val="19"/>
          <w:szCs w:val="19"/>
        </w:rPr>
        <w:t>konstatuje, že:</w:t>
      </w:r>
    </w:p>
    <w:p w14:paraId="1BDA67AC" w14:textId="6F593660" w:rsidR="00BA4D6E" w:rsidRDefault="00BA4D6E" w:rsidP="00BA4D6E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4D7044">
        <w:rPr>
          <w:rFonts w:ascii="Arial" w:hAnsi="Arial" w:cs="Arial"/>
          <w:sz w:val="19"/>
          <w:szCs w:val="19"/>
        </w:rPr>
        <w:t xml:space="preserve">Rada Státního fondu kinematografie (dále také jen „Rada Fondu“) </w:t>
      </w:r>
      <w:r>
        <w:rPr>
          <w:rFonts w:ascii="Arial" w:hAnsi="Arial" w:cs="Arial"/>
          <w:sz w:val="19"/>
          <w:szCs w:val="19"/>
        </w:rPr>
        <w:t xml:space="preserve">plánuje v souladu s Krátkodobou koncepcí 2023 vyhlásit výzvu </w:t>
      </w:r>
      <w:proofErr w:type="spellStart"/>
      <w:r>
        <w:rPr>
          <w:rFonts w:ascii="Arial" w:hAnsi="Arial" w:cs="Arial"/>
          <w:sz w:val="19"/>
          <w:szCs w:val="19"/>
        </w:rPr>
        <w:t>e.č</w:t>
      </w:r>
      <w:proofErr w:type="spellEnd"/>
      <w:r>
        <w:rPr>
          <w:rFonts w:ascii="Arial" w:hAnsi="Arial" w:cs="Arial"/>
          <w:sz w:val="19"/>
          <w:szCs w:val="19"/>
        </w:rPr>
        <w:t>. 2023-4-1-21 s názvem</w:t>
      </w:r>
      <w:r>
        <w:rPr>
          <w:rFonts w:ascii="Arial" w:hAnsi="Arial" w:cs="Arial"/>
          <w:smallCaps/>
          <w:sz w:val="19"/>
          <w:szCs w:val="19"/>
        </w:rPr>
        <w:t xml:space="preserve"> „</w:t>
      </w:r>
      <w:r w:rsidRPr="00AB4784">
        <w:rPr>
          <w:rFonts w:ascii="Arial" w:hAnsi="Arial" w:cs="Arial"/>
          <w:sz w:val="19"/>
          <w:szCs w:val="19"/>
        </w:rPr>
        <w:t>D</w:t>
      </w:r>
      <w:r>
        <w:rPr>
          <w:rFonts w:ascii="Arial" w:hAnsi="Arial" w:cs="Arial"/>
          <w:sz w:val="19"/>
          <w:szCs w:val="19"/>
        </w:rPr>
        <w:t xml:space="preserve">igitalizace a modernizace kin“ (dále také jen „Výzva“) k podávání žádostí o podporu kinematografie </w:t>
      </w:r>
      <w:r w:rsidRPr="004D7044">
        <w:rPr>
          <w:rFonts w:ascii="Arial" w:hAnsi="Arial" w:cs="Arial"/>
          <w:sz w:val="19"/>
          <w:szCs w:val="19"/>
        </w:rPr>
        <w:t xml:space="preserve">v okruhu </w:t>
      </w:r>
      <w:r>
        <w:rPr>
          <w:rFonts w:ascii="Arial" w:hAnsi="Arial" w:cs="Arial"/>
          <w:sz w:val="19"/>
          <w:szCs w:val="19"/>
        </w:rPr>
        <w:t>projekt v oblasti technického rozvoje a modernizace kinematografie,</w:t>
      </w:r>
    </w:p>
    <w:p w14:paraId="67559859" w14:textId="5B0D9056" w:rsidR="00B0613B" w:rsidRPr="00BA4D6E" w:rsidRDefault="00B0613B" w:rsidP="0078433B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BA4D6E">
        <w:rPr>
          <w:rFonts w:ascii="ArialMT" w:hAnsi="ArialMT"/>
          <w:sz w:val="19"/>
          <w:szCs w:val="19"/>
        </w:rPr>
        <w:t xml:space="preserve">Rada Fondu rozhodla usnesením č. </w:t>
      </w:r>
      <w:r w:rsidR="00BA4D6E">
        <w:rPr>
          <w:rFonts w:ascii="ArialMT" w:hAnsi="ArialMT"/>
          <w:sz w:val="19"/>
          <w:szCs w:val="19"/>
        </w:rPr>
        <w:t>159</w:t>
      </w:r>
      <w:r w:rsidRPr="00BA4D6E">
        <w:rPr>
          <w:rFonts w:ascii="ArialMT" w:hAnsi="ArialMT"/>
          <w:sz w:val="19"/>
          <w:szCs w:val="19"/>
        </w:rPr>
        <w:t>/202</w:t>
      </w:r>
      <w:r w:rsidR="00BA4D6E">
        <w:rPr>
          <w:rFonts w:ascii="ArialMT" w:hAnsi="ArialMT"/>
          <w:sz w:val="19"/>
          <w:szCs w:val="19"/>
        </w:rPr>
        <w:t>3</w:t>
      </w:r>
      <w:r w:rsidRPr="00BA4D6E">
        <w:rPr>
          <w:rFonts w:ascii="ArialMT" w:hAnsi="ArialMT"/>
          <w:sz w:val="19"/>
          <w:szCs w:val="19"/>
        </w:rPr>
        <w:t xml:space="preserve"> ve výjimečném případě dle § 35 odst. 5 zákona o audiovizi ve výzvě </w:t>
      </w:r>
      <w:proofErr w:type="spellStart"/>
      <w:r w:rsidRPr="00BA4D6E">
        <w:rPr>
          <w:rFonts w:ascii="ArialMT" w:hAnsi="ArialMT"/>
          <w:sz w:val="19"/>
          <w:szCs w:val="19"/>
        </w:rPr>
        <w:t>e.č</w:t>
      </w:r>
      <w:proofErr w:type="spellEnd"/>
      <w:r w:rsidRPr="00BA4D6E">
        <w:rPr>
          <w:rFonts w:ascii="ArialMT" w:hAnsi="ArialMT"/>
          <w:sz w:val="19"/>
          <w:szCs w:val="19"/>
        </w:rPr>
        <w:t xml:space="preserve">. </w:t>
      </w:r>
      <w:r w:rsidR="0090078D" w:rsidRPr="00BA4D6E">
        <w:rPr>
          <w:rFonts w:ascii="Arial" w:hAnsi="Arial" w:cs="Arial"/>
          <w:sz w:val="19"/>
          <w:szCs w:val="19"/>
        </w:rPr>
        <w:t>202</w:t>
      </w:r>
      <w:r w:rsidR="00BA4D6E">
        <w:rPr>
          <w:rFonts w:ascii="Arial" w:hAnsi="Arial" w:cs="Arial"/>
          <w:sz w:val="19"/>
          <w:szCs w:val="19"/>
        </w:rPr>
        <w:t>3</w:t>
      </w:r>
      <w:r w:rsidR="0090078D" w:rsidRPr="00BA4D6E">
        <w:rPr>
          <w:rFonts w:ascii="Arial" w:hAnsi="Arial" w:cs="Arial"/>
          <w:sz w:val="19"/>
          <w:szCs w:val="19"/>
        </w:rPr>
        <w:t>-4-1-2</w:t>
      </w:r>
      <w:r w:rsidR="00BA4D6E">
        <w:rPr>
          <w:rFonts w:ascii="Arial" w:hAnsi="Arial" w:cs="Arial"/>
          <w:sz w:val="19"/>
          <w:szCs w:val="19"/>
        </w:rPr>
        <w:t>1</w:t>
      </w:r>
      <w:r w:rsidR="0090078D" w:rsidRPr="00BA4D6E">
        <w:rPr>
          <w:rFonts w:ascii="Arial" w:hAnsi="Arial" w:cs="Arial"/>
          <w:sz w:val="19"/>
          <w:szCs w:val="19"/>
        </w:rPr>
        <w:t xml:space="preserve"> Digitalizace a modernizace kin </w:t>
      </w:r>
      <w:r w:rsidRPr="00BA4D6E">
        <w:rPr>
          <w:rFonts w:ascii="ArialMT" w:hAnsi="ArialMT"/>
          <w:sz w:val="19"/>
          <w:szCs w:val="19"/>
        </w:rPr>
        <w:t>rozhodovat bez expertních analýz</w:t>
      </w:r>
      <w:r w:rsidR="00BA4D6E">
        <w:rPr>
          <w:rFonts w:ascii="ArialMT" w:hAnsi="ArialMT"/>
          <w:sz w:val="19"/>
          <w:szCs w:val="19"/>
        </w:rPr>
        <w:t>,</w:t>
      </w:r>
    </w:p>
    <w:p w14:paraId="7C635014" w14:textId="479B86FB" w:rsidR="00CB189E" w:rsidRDefault="00D83718" w:rsidP="00CB189E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 xml:space="preserve">Rada Fondu rozhodla usnesením č. </w:t>
      </w:r>
      <w:r w:rsidR="00BA4D6E">
        <w:rPr>
          <w:rFonts w:ascii="Arial" w:hAnsi="Arial" w:cs="Arial"/>
          <w:sz w:val="19"/>
          <w:szCs w:val="19"/>
        </w:rPr>
        <w:t>160</w:t>
      </w:r>
      <w:r w:rsidR="00E65406">
        <w:rPr>
          <w:rFonts w:ascii="Arial" w:hAnsi="Arial" w:cs="Arial"/>
          <w:sz w:val="19"/>
          <w:szCs w:val="19"/>
        </w:rPr>
        <w:t>/202</w:t>
      </w:r>
      <w:r w:rsidR="00BA4D6E">
        <w:rPr>
          <w:rFonts w:ascii="Arial" w:hAnsi="Arial" w:cs="Arial"/>
          <w:sz w:val="19"/>
          <w:szCs w:val="19"/>
        </w:rPr>
        <w:t>3</w:t>
      </w:r>
      <w:r w:rsidRPr="000968A3">
        <w:rPr>
          <w:rFonts w:ascii="Arial" w:hAnsi="Arial" w:cs="Arial"/>
          <w:sz w:val="19"/>
          <w:szCs w:val="19"/>
        </w:rPr>
        <w:t xml:space="preserve">, že v souladu s ustanovením čl. 3.2.6.2. Statutu </w:t>
      </w:r>
      <w:r w:rsidR="00CB189E">
        <w:rPr>
          <w:rFonts w:ascii="Arial" w:hAnsi="Arial" w:cs="Arial"/>
          <w:sz w:val="19"/>
          <w:szCs w:val="19"/>
        </w:rPr>
        <w:t>Státního f</w:t>
      </w:r>
      <w:r w:rsidRPr="000968A3">
        <w:rPr>
          <w:rFonts w:ascii="Arial" w:hAnsi="Arial" w:cs="Arial"/>
          <w:sz w:val="19"/>
          <w:szCs w:val="19"/>
        </w:rPr>
        <w:t>ondu</w:t>
      </w:r>
      <w:r w:rsidR="00CB189E">
        <w:rPr>
          <w:rFonts w:ascii="Arial" w:hAnsi="Arial" w:cs="Arial"/>
          <w:sz w:val="19"/>
          <w:szCs w:val="19"/>
        </w:rPr>
        <w:t xml:space="preserve"> kinematografie</w:t>
      </w:r>
      <w:r w:rsidRPr="000968A3">
        <w:rPr>
          <w:rFonts w:ascii="Arial" w:hAnsi="Arial" w:cs="Arial"/>
          <w:sz w:val="19"/>
          <w:szCs w:val="19"/>
        </w:rPr>
        <w:t xml:space="preserve"> bude ke každé žádosti o podporu kinematografie vypracován </w:t>
      </w:r>
      <w:r>
        <w:rPr>
          <w:rFonts w:ascii="Arial" w:hAnsi="Arial" w:cs="Arial"/>
          <w:sz w:val="19"/>
          <w:szCs w:val="19"/>
        </w:rPr>
        <w:t>odborníkem</w:t>
      </w:r>
      <w:r w:rsidRPr="000968A3">
        <w:rPr>
          <w:rFonts w:ascii="Arial" w:hAnsi="Arial" w:cs="Arial"/>
          <w:sz w:val="19"/>
          <w:szCs w:val="19"/>
        </w:rPr>
        <w:t xml:space="preserve"> podklad pro potřeby rozhodování o projektu, a to formou písemného odborného stanoviska</w:t>
      </w:r>
      <w:r w:rsidR="00BA4D6E">
        <w:rPr>
          <w:rFonts w:ascii="Arial" w:hAnsi="Arial" w:cs="Arial"/>
          <w:sz w:val="19"/>
          <w:szCs w:val="19"/>
        </w:rPr>
        <w:t>.</w:t>
      </w:r>
    </w:p>
    <w:p w14:paraId="55859AE1" w14:textId="7CA39534" w:rsidR="00685B0F" w:rsidRPr="006F4B9A" w:rsidRDefault="00685B0F" w:rsidP="00CB189E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CB189E">
        <w:rPr>
          <w:rFonts w:ascii="Arial" w:hAnsi="Arial" w:cs="Arial"/>
          <w:sz w:val="19"/>
          <w:szCs w:val="19"/>
        </w:rPr>
        <w:t xml:space="preserve">Dodavatel bere na vědomí, že v souladu s usnesením Rady Fondu č. </w:t>
      </w:r>
      <w:r w:rsidR="00BA4D6E">
        <w:rPr>
          <w:rFonts w:ascii="Arial" w:hAnsi="Arial" w:cs="Arial"/>
          <w:sz w:val="19"/>
          <w:szCs w:val="19"/>
        </w:rPr>
        <w:t>160</w:t>
      </w:r>
      <w:r w:rsidR="00CB189E" w:rsidRPr="00CB189E">
        <w:rPr>
          <w:rFonts w:ascii="Arial" w:hAnsi="Arial" w:cs="Arial"/>
          <w:sz w:val="19"/>
          <w:szCs w:val="19"/>
        </w:rPr>
        <w:t>/202</w:t>
      </w:r>
      <w:r w:rsidR="00BA4D6E">
        <w:rPr>
          <w:rFonts w:ascii="Arial" w:hAnsi="Arial" w:cs="Arial"/>
          <w:sz w:val="19"/>
          <w:szCs w:val="19"/>
        </w:rPr>
        <w:t>3</w:t>
      </w:r>
      <w:r w:rsidRPr="00CB189E">
        <w:rPr>
          <w:rFonts w:ascii="Arial" w:hAnsi="Arial" w:cs="Arial"/>
          <w:sz w:val="19"/>
          <w:szCs w:val="19"/>
        </w:rPr>
        <w:t xml:space="preserve"> </w:t>
      </w:r>
      <w:r w:rsidR="009C6DFE">
        <w:rPr>
          <w:rFonts w:ascii="Arial" w:hAnsi="Arial" w:cs="Arial"/>
          <w:sz w:val="19"/>
          <w:szCs w:val="19"/>
        </w:rPr>
        <w:t xml:space="preserve">bude </w:t>
      </w:r>
      <w:r w:rsidR="009C6DFE" w:rsidRPr="006F4B9A">
        <w:rPr>
          <w:rFonts w:ascii="Arial" w:hAnsi="Arial" w:cs="Arial"/>
          <w:sz w:val="19"/>
          <w:szCs w:val="19"/>
        </w:rPr>
        <w:t>odborná stanoviska vypracovávat ve spolupráci s dalšími odborníky:</w:t>
      </w:r>
    </w:p>
    <w:p w14:paraId="17FC06AC" w14:textId="08519D9C" w:rsidR="00685B0F" w:rsidRPr="006F4B9A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CA7624" w14:textId="37D98EE1" w:rsidR="00685B0F" w:rsidRPr="00CB189E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1280F4F" w14:textId="32CCEBCF" w:rsidR="009C6DFE" w:rsidRPr="009C6DFE" w:rsidRDefault="007E3C83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91E60">
        <w:rPr>
          <w:rFonts w:ascii="Arial" w:hAnsi="Arial" w:cs="Arial"/>
          <w:sz w:val="19"/>
          <w:szCs w:val="19"/>
        </w:rPr>
        <w:t>(dále společně také „členové týmu“)</w:t>
      </w:r>
      <w:r w:rsidR="009C6DFE">
        <w:rPr>
          <w:rFonts w:ascii="Arial" w:hAnsi="Arial" w:cs="Arial"/>
          <w:sz w:val="19"/>
          <w:szCs w:val="19"/>
        </w:rPr>
        <w:t>.</w:t>
      </w:r>
    </w:p>
    <w:p w14:paraId="0DD90F46" w14:textId="77777777" w:rsidR="009C6DFE" w:rsidRPr="009C6DFE" w:rsidRDefault="009C6DFE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631F7F47" w14:textId="150C238D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3351284B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1409120F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B06798E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11CE57A" w14:textId="11FC2525" w:rsidR="00FB3282" w:rsidRPr="00AC6DD6" w:rsidRDefault="007A6008" w:rsidP="00AC6DD6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D3ED1"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 w:rsidRPr="00CD3ED1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BB6BBF" w:rsidRPr="00CD3ED1">
        <w:rPr>
          <w:rFonts w:ascii="Arial" w:hAnsi="Arial" w:cs="Arial"/>
          <w:sz w:val="19"/>
          <w:szCs w:val="19"/>
          <w:lang w:eastAsia="cs-CZ"/>
        </w:rPr>
        <w:t>t</w:t>
      </w:r>
      <w:r w:rsidR="002745E7" w:rsidRPr="00CD3ED1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</w:t>
      </w:r>
      <w:r w:rsidR="002745E7" w:rsidRPr="00CD3ED1">
        <w:rPr>
          <w:rFonts w:ascii="Arial" w:hAnsi="Arial" w:cs="Arial"/>
          <w:sz w:val="19"/>
          <w:szCs w:val="19"/>
          <w:lang w:eastAsia="cs-CZ"/>
        </w:rPr>
        <w:lastRenderedPageBreak/>
        <w:t>písemného odborného stanoviska k žádostem o podporu kinematografie</w:t>
      </w:r>
      <w:r w:rsidR="00755C2C">
        <w:rPr>
          <w:rFonts w:ascii="Arial" w:hAnsi="Arial" w:cs="Arial"/>
          <w:sz w:val="19"/>
          <w:szCs w:val="19"/>
          <w:lang w:eastAsia="cs-CZ"/>
        </w:rPr>
        <w:t xml:space="preserve"> (dále jen „Posudek“)</w:t>
      </w:r>
      <w:r w:rsidR="009D04B9" w:rsidRPr="00CD3ED1">
        <w:rPr>
          <w:rFonts w:ascii="Arial" w:hAnsi="Arial" w:cs="Arial"/>
          <w:sz w:val="19"/>
          <w:szCs w:val="19"/>
          <w:lang w:eastAsia="cs-CZ"/>
        </w:rPr>
        <w:t xml:space="preserve">, jakož i </w:t>
      </w:r>
      <w:r w:rsidR="00CD3ED1" w:rsidRPr="00CD3ED1">
        <w:rPr>
          <w:rFonts w:ascii="Arial" w:hAnsi="Arial" w:cs="Arial"/>
          <w:sz w:val="19"/>
          <w:szCs w:val="19"/>
          <w:lang w:eastAsia="cs-CZ"/>
        </w:rPr>
        <w:t xml:space="preserve">souhrnnou tabulku s navrženým bodováním odrážejícím se ve slovním hodnocení, s návrhem rozdělení alokace mezi projekty (je nutné respektovat alokaci </w:t>
      </w:r>
      <w:r w:rsidR="00FB3282">
        <w:rPr>
          <w:rFonts w:ascii="Arial" w:hAnsi="Arial" w:cs="Arial"/>
          <w:sz w:val="19"/>
          <w:szCs w:val="19"/>
          <w:lang w:eastAsia="cs-CZ"/>
        </w:rPr>
        <w:t>V</w:t>
      </w:r>
      <w:r w:rsidR="00CD3ED1" w:rsidRPr="00CD3ED1">
        <w:rPr>
          <w:rFonts w:ascii="Arial" w:hAnsi="Arial" w:cs="Arial"/>
          <w:sz w:val="19"/>
          <w:szCs w:val="19"/>
          <w:lang w:eastAsia="cs-CZ"/>
        </w:rPr>
        <w:t xml:space="preserve">ýzvy; zároveň je nutné přihlížet k prioritám </w:t>
      </w:r>
      <w:r w:rsidR="00FB3282">
        <w:rPr>
          <w:rFonts w:ascii="Arial" w:hAnsi="Arial" w:cs="Arial"/>
          <w:sz w:val="19"/>
          <w:szCs w:val="19"/>
          <w:lang w:eastAsia="cs-CZ"/>
        </w:rPr>
        <w:t>V</w:t>
      </w:r>
      <w:r w:rsidR="00CD3ED1" w:rsidRPr="00CD3ED1">
        <w:rPr>
          <w:rFonts w:ascii="Arial" w:hAnsi="Arial" w:cs="Arial"/>
          <w:sz w:val="19"/>
          <w:szCs w:val="19"/>
          <w:lang w:eastAsia="cs-CZ"/>
        </w:rPr>
        <w:t>ýzvy a předpokládané výši podpory pro jednotlivé typy projektů)</w:t>
      </w:r>
      <w:r w:rsidR="00AC6DD6">
        <w:rPr>
          <w:rFonts w:ascii="Arial" w:hAnsi="Arial" w:cs="Arial"/>
          <w:sz w:val="19"/>
          <w:szCs w:val="19"/>
          <w:lang w:eastAsia="cs-CZ"/>
        </w:rPr>
        <w:t xml:space="preserve"> a zároveň </w:t>
      </w:r>
      <w:r w:rsidR="00AC6DD6" w:rsidRPr="00AC6DD6">
        <w:rPr>
          <w:rFonts w:ascii="Arial" w:hAnsi="Arial" w:cs="Arial"/>
          <w:sz w:val="19"/>
          <w:szCs w:val="19"/>
          <w:lang w:eastAsia="cs-CZ"/>
        </w:rPr>
        <w:t xml:space="preserve">souhrnný text k </w:t>
      </w:r>
      <w:r w:rsidR="00AC6DD6">
        <w:rPr>
          <w:rFonts w:ascii="Arial" w:hAnsi="Arial" w:cs="Arial"/>
          <w:sz w:val="19"/>
          <w:szCs w:val="19"/>
          <w:lang w:eastAsia="cs-CZ"/>
        </w:rPr>
        <w:t>V</w:t>
      </w:r>
      <w:r w:rsidR="00AC6DD6" w:rsidRPr="00AC6DD6">
        <w:rPr>
          <w:rFonts w:ascii="Arial" w:hAnsi="Arial" w:cs="Arial"/>
          <w:sz w:val="19"/>
          <w:szCs w:val="19"/>
          <w:lang w:eastAsia="cs-CZ"/>
        </w:rPr>
        <w:t xml:space="preserve">ýzvě, který zhodnotí obecné trendy mezi podanými </w:t>
      </w:r>
      <w:r w:rsidR="00AC6DD6">
        <w:rPr>
          <w:rFonts w:ascii="Arial" w:hAnsi="Arial" w:cs="Arial"/>
          <w:sz w:val="19"/>
          <w:szCs w:val="19"/>
          <w:lang w:eastAsia="cs-CZ"/>
        </w:rPr>
        <w:t>žádostmi</w:t>
      </w:r>
      <w:r w:rsidR="00AC6DD6" w:rsidRPr="00AC6DD6">
        <w:rPr>
          <w:rFonts w:ascii="Arial" w:hAnsi="Arial" w:cs="Arial"/>
          <w:sz w:val="19"/>
          <w:szCs w:val="19"/>
          <w:lang w:eastAsia="cs-CZ"/>
        </w:rPr>
        <w:t xml:space="preserve"> a zdůvodní navržené rozdělení alokace a podle jakého klíče k němu došlo</w:t>
      </w:r>
      <w:r w:rsidR="003A31DA" w:rsidRPr="00AC6DD6">
        <w:rPr>
          <w:rFonts w:ascii="Arial" w:hAnsi="Arial" w:cs="Arial"/>
          <w:sz w:val="19"/>
          <w:szCs w:val="19"/>
          <w:lang w:eastAsia="cs-CZ"/>
        </w:rPr>
        <w:t xml:space="preserve"> (</w:t>
      </w:r>
      <w:r w:rsidR="00755C2C" w:rsidRPr="00AC6DD6">
        <w:rPr>
          <w:rFonts w:ascii="Arial" w:hAnsi="Arial" w:cs="Arial"/>
          <w:sz w:val="19"/>
          <w:szCs w:val="19"/>
          <w:lang w:eastAsia="cs-CZ"/>
        </w:rPr>
        <w:t xml:space="preserve">to celé </w:t>
      </w:r>
      <w:r w:rsidR="003A31DA" w:rsidRPr="00AC6DD6">
        <w:rPr>
          <w:rFonts w:ascii="Arial" w:hAnsi="Arial" w:cs="Arial"/>
          <w:sz w:val="19"/>
          <w:szCs w:val="19"/>
          <w:lang w:eastAsia="cs-CZ"/>
        </w:rPr>
        <w:t>dále také jen „Plnění“)</w:t>
      </w:r>
      <w:r w:rsidR="00FB3282" w:rsidRPr="00AC6DD6">
        <w:rPr>
          <w:rFonts w:ascii="Arial" w:hAnsi="Arial" w:cs="Arial"/>
          <w:sz w:val="19"/>
          <w:szCs w:val="19"/>
          <w:lang w:eastAsia="cs-CZ"/>
        </w:rPr>
        <w:t>.</w:t>
      </w:r>
    </w:p>
    <w:p w14:paraId="7AB793E4" w14:textId="729DF715" w:rsidR="002745E7" w:rsidRPr="00CD3ED1" w:rsidRDefault="002745E7" w:rsidP="00E62FDB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D3ED1">
        <w:rPr>
          <w:rFonts w:ascii="Arial" w:hAnsi="Arial" w:cs="Arial"/>
          <w:sz w:val="19"/>
          <w:szCs w:val="19"/>
          <w:lang w:eastAsia="cs-CZ"/>
        </w:rPr>
        <w:t xml:space="preserve">Dodavatel </w:t>
      </w:r>
      <w:r w:rsidR="00395DDB" w:rsidRPr="00CD3ED1">
        <w:rPr>
          <w:rFonts w:ascii="Arial" w:hAnsi="Arial" w:cs="Arial"/>
          <w:sz w:val="19"/>
          <w:szCs w:val="19"/>
          <w:lang w:eastAsia="cs-CZ"/>
        </w:rPr>
        <w:t>poskytne</w:t>
      </w:r>
      <w:r w:rsidRPr="00CD3E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D741BF" w:rsidRPr="00CD3ED1">
        <w:rPr>
          <w:rFonts w:ascii="Arial" w:hAnsi="Arial" w:cs="Arial"/>
          <w:sz w:val="19"/>
          <w:szCs w:val="19"/>
          <w:lang w:eastAsia="cs-CZ"/>
        </w:rPr>
        <w:t>Plnění</w:t>
      </w:r>
      <w:r w:rsidRPr="00CD3E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 w:rsidRPr="00CD3ED1">
        <w:rPr>
          <w:rFonts w:ascii="Arial" w:hAnsi="Arial" w:cs="Arial"/>
          <w:sz w:val="19"/>
          <w:szCs w:val="19"/>
          <w:lang w:eastAsia="cs-CZ"/>
        </w:rPr>
        <w:t>na základě seznámení se s těmito podklady:</w:t>
      </w:r>
    </w:p>
    <w:p w14:paraId="4EEA213C" w14:textId="0CF7921B" w:rsidR="000968A3" w:rsidRPr="00BA4D6E" w:rsidRDefault="002B0366" w:rsidP="004818A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19"/>
          <w:szCs w:val="19"/>
          <w:u w:val="none"/>
          <w:lang w:eastAsia="cs-CZ"/>
        </w:rPr>
      </w:pPr>
      <w:r w:rsidRPr="00BA4D6E">
        <w:rPr>
          <w:rFonts w:ascii="Arial" w:hAnsi="Arial" w:cs="Arial"/>
          <w:sz w:val="19"/>
          <w:szCs w:val="19"/>
          <w:lang w:eastAsia="cs-CZ"/>
        </w:rPr>
        <w:t>v</w:t>
      </w:r>
      <w:r w:rsidR="003E75AE" w:rsidRPr="00BA4D6E">
        <w:rPr>
          <w:rFonts w:ascii="Arial" w:hAnsi="Arial" w:cs="Arial"/>
          <w:sz w:val="19"/>
          <w:szCs w:val="19"/>
          <w:lang w:eastAsia="cs-CZ"/>
        </w:rPr>
        <w:t>ýzv</w:t>
      </w:r>
      <w:r w:rsidR="001848A4" w:rsidRPr="00BA4D6E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BA4D6E">
        <w:rPr>
          <w:rFonts w:ascii="Arial" w:hAnsi="Arial" w:cs="Arial"/>
          <w:sz w:val="19"/>
          <w:szCs w:val="19"/>
          <w:lang w:eastAsia="cs-CZ"/>
        </w:rPr>
        <w:t xml:space="preserve"> </w:t>
      </w:r>
      <w:proofErr w:type="spellStart"/>
      <w:r w:rsidR="003E75AE" w:rsidRPr="00BA4D6E">
        <w:rPr>
          <w:rFonts w:ascii="Arial" w:hAnsi="Arial" w:cs="Arial"/>
          <w:sz w:val="19"/>
          <w:szCs w:val="19"/>
          <w:lang w:eastAsia="cs-CZ"/>
        </w:rPr>
        <w:t>e.č</w:t>
      </w:r>
      <w:proofErr w:type="spellEnd"/>
      <w:r w:rsidR="003E75AE" w:rsidRPr="00BA4D6E">
        <w:rPr>
          <w:rFonts w:ascii="Arial" w:hAnsi="Arial" w:cs="Arial"/>
          <w:sz w:val="19"/>
          <w:szCs w:val="19"/>
          <w:lang w:eastAsia="cs-CZ"/>
        </w:rPr>
        <w:t xml:space="preserve">. </w:t>
      </w:r>
      <w:r w:rsidR="00666B12" w:rsidRPr="00BA4D6E">
        <w:rPr>
          <w:rFonts w:ascii="Arial" w:hAnsi="Arial" w:cs="Arial"/>
          <w:sz w:val="19"/>
          <w:szCs w:val="19"/>
        </w:rPr>
        <w:t>202</w:t>
      </w:r>
      <w:r w:rsidR="00BA4D6E">
        <w:rPr>
          <w:rFonts w:ascii="Arial" w:hAnsi="Arial" w:cs="Arial"/>
          <w:sz w:val="19"/>
          <w:szCs w:val="19"/>
        </w:rPr>
        <w:t>3</w:t>
      </w:r>
      <w:r w:rsidR="00666B12" w:rsidRPr="00BA4D6E">
        <w:rPr>
          <w:rFonts w:ascii="Arial" w:hAnsi="Arial" w:cs="Arial"/>
          <w:sz w:val="19"/>
          <w:szCs w:val="19"/>
        </w:rPr>
        <w:t>-4-1-2</w:t>
      </w:r>
      <w:r w:rsidR="00BA4D6E">
        <w:rPr>
          <w:rFonts w:ascii="Arial" w:hAnsi="Arial" w:cs="Arial"/>
          <w:sz w:val="19"/>
          <w:szCs w:val="19"/>
        </w:rPr>
        <w:t>1</w:t>
      </w:r>
      <w:r w:rsidR="00666B12" w:rsidRPr="00BA4D6E">
        <w:rPr>
          <w:rFonts w:ascii="Arial" w:hAnsi="Arial" w:cs="Arial"/>
          <w:sz w:val="19"/>
          <w:szCs w:val="19"/>
        </w:rPr>
        <w:t xml:space="preserve"> Digitalizace a modernizace kin </w:t>
      </w:r>
      <w:r w:rsidR="003E75AE" w:rsidRPr="00BA4D6E">
        <w:rPr>
          <w:rFonts w:ascii="Arial" w:hAnsi="Arial" w:cs="Arial"/>
          <w:sz w:val="19"/>
          <w:szCs w:val="19"/>
          <w:lang w:eastAsia="cs-CZ"/>
        </w:rPr>
        <w:t>uveřejněn</w:t>
      </w:r>
      <w:r w:rsidR="001848A4" w:rsidRPr="00BA4D6E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BA4D6E">
        <w:rPr>
          <w:rFonts w:ascii="Arial" w:hAnsi="Arial" w:cs="Arial"/>
          <w:sz w:val="19"/>
          <w:szCs w:val="19"/>
          <w:lang w:eastAsia="cs-CZ"/>
        </w:rPr>
        <w:t xml:space="preserve"> na webu objednatele</w:t>
      </w:r>
    </w:p>
    <w:p w14:paraId="156C5FCE" w14:textId="2367FC88" w:rsidR="001848A4" w:rsidRPr="00384E66" w:rsidRDefault="002B0366" w:rsidP="00384E6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384E66">
        <w:rPr>
          <w:rFonts w:ascii="Arial" w:hAnsi="Arial" w:cs="Arial"/>
          <w:sz w:val="19"/>
          <w:szCs w:val="19"/>
          <w:lang w:eastAsia="cs-CZ"/>
        </w:rPr>
        <w:t>d</w:t>
      </w:r>
      <w:r w:rsidR="003E75AE" w:rsidRPr="00384E66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="001848A4" w:rsidRPr="00384E66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 w:rsidRPr="00384E66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 w:rsidRPr="00384E66">
        <w:rPr>
          <w:rFonts w:ascii="Arial" w:hAnsi="Arial" w:cs="Arial"/>
          <w:sz w:val="19"/>
          <w:szCs w:val="19"/>
          <w:lang w:eastAsia="cs-CZ"/>
        </w:rPr>
        <w:t xml:space="preserve">datového úložiště. </w:t>
      </w:r>
      <w:r w:rsidR="00384E66" w:rsidRPr="00384E66">
        <w:rPr>
          <w:rFonts w:ascii="Arial" w:hAnsi="Arial" w:cs="Arial"/>
          <w:sz w:val="19"/>
          <w:szCs w:val="19"/>
          <w:lang w:eastAsia="cs-CZ"/>
        </w:rPr>
        <w:t>Informaci o tom, že objednatelem byla dodavateli zpřístupněna žádost o podporu kinematografie, zasílá objednatel emailem z elektronické adresy</w:t>
      </w:r>
      <w:proofErr w:type="gramStart"/>
      <w:r w:rsidR="00384E66" w:rsidRPr="00384E66">
        <w:rPr>
          <w:rFonts w:ascii="Arial" w:hAnsi="Arial" w:cs="Arial"/>
          <w:sz w:val="19"/>
          <w:szCs w:val="19"/>
          <w:lang w:eastAsia="cs-CZ"/>
        </w:rPr>
        <w:t>: .</w:t>
      </w:r>
      <w:proofErr w:type="gramEnd"/>
    </w:p>
    <w:p w14:paraId="0E3C4B29" w14:textId="2550C09E" w:rsidR="003E75AE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zpracovány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AE6A74">
        <w:rPr>
          <w:rFonts w:ascii="Arial" w:hAnsi="Arial" w:cs="Arial"/>
          <w:sz w:val="19"/>
          <w:szCs w:val="19"/>
          <w:lang w:eastAsia="cs-CZ"/>
        </w:rPr>
        <w:t xml:space="preserve"> </w:t>
      </w:r>
      <w:r w:rsidR="00AE6A74" w:rsidRPr="00AE6A74">
        <w:rPr>
          <w:rFonts w:ascii="Arial" w:hAnsi="Arial" w:cs="Arial"/>
          <w:sz w:val="19"/>
          <w:szCs w:val="19"/>
          <w:lang w:eastAsia="cs-CZ"/>
        </w:rPr>
        <w:t>a po jejich odevzdání dodavatelem budou součástí spisového materiálu (§ 17 správního řádu) příslušné žádosti o podporu kinematografie a budou žadateli o podporu kinematografie zpřístupněny před vydáním rozhodnutím (§ 36 odst. 3 správního řádu).</w:t>
      </w:r>
    </w:p>
    <w:p w14:paraId="48E56480" w14:textId="3802E4D4" w:rsidR="00384E66" w:rsidRPr="00A516D1" w:rsidRDefault="00384E66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Souhrnná tabulka dle odst. 1 tohoto článku smlouvy bude zpracována ve struktuře a formě uvedené v příloze č. 2 této smlouvy.</w:t>
      </w:r>
    </w:p>
    <w:p w14:paraId="5286E19D" w14:textId="02720798" w:rsidR="003E75AE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6B99FEE0" w14:textId="77777777" w:rsidR="005F4CEE" w:rsidRPr="00272C72" w:rsidRDefault="005F4CE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394F8028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941D2E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0DD3BB1C" w:rsid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EBDE296" w14:textId="77777777" w:rsidR="005F4CEE" w:rsidRPr="00CA1054" w:rsidRDefault="005F4CEE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39F448A3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941D2E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EF87A4" w14:textId="4F1A6E0C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>Dodavatel je povinen poskyt</w:t>
      </w:r>
      <w:r w:rsidR="00381F16">
        <w:rPr>
          <w:rFonts w:ascii="Arial" w:hAnsi="Arial" w:cs="Arial"/>
          <w:bCs/>
          <w:sz w:val="19"/>
          <w:szCs w:val="19"/>
        </w:rPr>
        <w:t xml:space="preserve">nout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 xml:space="preserve">lnění specifikované v čl. II. této smlouvy </w:t>
      </w:r>
      <w:r w:rsidR="00381F16">
        <w:rPr>
          <w:rFonts w:ascii="Arial" w:hAnsi="Arial" w:cs="Arial"/>
          <w:bCs/>
          <w:sz w:val="19"/>
          <w:szCs w:val="19"/>
        </w:rPr>
        <w:t xml:space="preserve">nejpozději do </w:t>
      </w:r>
      <w:r w:rsidR="00572ACD" w:rsidRPr="006F4B9A">
        <w:rPr>
          <w:rFonts w:ascii="Arial" w:hAnsi="Arial" w:cs="Arial"/>
          <w:bCs/>
          <w:sz w:val="19"/>
          <w:szCs w:val="19"/>
        </w:rPr>
        <w:t>31</w:t>
      </w:r>
      <w:r w:rsidR="003A31DA" w:rsidRPr="006F4B9A">
        <w:rPr>
          <w:rFonts w:ascii="Arial" w:hAnsi="Arial" w:cs="Arial"/>
          <w:bCs/>
          <w:sz w:val="19"/>
          <w:szCs w:val="19"/>
        </w:rPr>
        <w:t>.</w:t>
      </w:r>
      <w:r w:rsidR="00572ACD" w:rsidRPr="006F4B9A">
        <w:rPr>
          <w:rFonts w:ascii="Arial" w:hAnsi="Arial" w:cs="Arial"/>
          <w:bCs/>
          <w:sz w:val="19"/>
          <w:szCs w:val="19"/>
        </w:rPr>
        <w:t>8</w:t>
      </w:r>
      <w:r w:rsidR="003A31DA" w:rsidRPr="006F4B9A">
        <w:rPr>
          <w:rFonts w:ascii="Arial" w:hAnsi="Arial" w:cs="Arial"/>
          <w:bCs/>
          <w:sz w:val="19"/>
          <w:szCs w:val="19"/>
        </w:rPr>
        <w:t>.</w:t>
      </w:r>
      <w:r w:rsidR="00572ACD" w:rsidRPr="006F4B9A">
        <w:rPr>
          <w:rFonts w:ascii="Arial" w:hAnsi="Arial" w:cs="Arial"/>
          <w:bCs/>
          <w:sz w:val="19"/>
          <w:szCs w:val="19"/>
        </w:rPr>
        <w:t>202</w:t>
      </w:r>
      <w:r w:rsidR="00BA4D6E">
        <w:rPr>
          <w:rFonts w:ascii="Arial" w:hAnsi="Arial" w:cs="Arial"/>
          <w:bCs/>
          <w:sz w:val="19"/>
          <w:szCs w:val="19"/>
        </w:rPr>
        <w:t>3</w:t>
      </w:r>
      <w:r w:rsidR="00381F16">
        <w:rPr>
          <w:rFonts w:ascii="Arial" w:hAnsi="Arial" w:cs="Arial"/>
          <w:bCs/>
          <w:sz w:val="19"/>
          <w:szCs w:val="19"/>
        </w:rPr>
        <w:t xml:space="preserve">. </w:t>
      </w:r>
    </w:p>
    <w:p w14:paraId="4B2C9747" w14:textId="747FF27A" w:rsidR="00162E5A" w:rsidRPr="00CA1054" w:rsidRDefault="001848A4" w:rsidP="00162E5A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</w:t>
      </w:r>
      <w:r w:rsidR="003A31DA">
        <w:rPr>
          <w:rFonts w:ascii="Arial" w:hAnsi="Arial" w:cs="Arial"/>
          <w:bCs/>
          <w:sz w:val="19"/>
          <w:szCs w:val="19"/>
        </w:rPr>
        <w:t>Plnění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</w:t>
      </w:r>
      <w:r w:rsidRPr="00CA1054">
        <w:rPr>
          <w:rFonts w:ascii="Arial" w:hAnsi="Arial" w:cs="Arial"/>
          <w:bCs/>
          <w:sz w:val="19"/>
          <w:szCs w:val="19"/>
        </w:rPr>
        <w:t>zas</w:t>
      </w:r>
      <w:r w:rsidR="00395DDB">
        <w:rPr>
          <w:rFonts w:ascii="Arial" w:hAnsi="Arial" w:cs="Arial"/>
          <w:bCs/>
          <w:sz w:val="19"/>
          <w:szCs w:val="19"/>
        </w:rPr>
        <w:t>lat</w:t>
      </w:r>
      <w:r w:rsidRPr="00CA1054">
        <w:rPr>
          <w:rFonts w:ascii="Arial" w:hAnsi="Arial" w:cs="Arial"/>
          <w:bCs/>
          <w:sz w:val="19"/>
          <w:szCs w:val="19"/>
        </w:rPr>
        <w:t xml:space="preserve"> objednateli mailem, a to na adresu:</w:t>
      </w:r>
    </w:p>
    <w:p w14:paraId="3486CB10" w14:textId="674FA7A0" w:rsidR="001848A4" w:rsidRPr="00CA1054" w:rsidRDefault="001848A4" w:rsidP="00BA4D6E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>.</w:t>
      </w:r>
    </w:p>
    <w:p w14:paraId="55C09B7B" w14:textId="25AA5DED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E200E0" w14:textId="77777777" w:rsidR="005F4CEE" w:rsidRDefault="005F4CEE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6048588E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7A2EDB" w14:textId="77777777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7E04F97E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 xml:space="preserve">nezbytnou součinnost pro řádné </w:t>
      </w:r>
      <w:r w:rsidR="006B1156">
        <w:rPr>
          <w:rFonts w:ascii="Arial" w:hAnsi="Arial" w:cs="Arial"/>
          <w:sz w:val="19"/>
          <w:szCs w:val="19"/>
        </w:rPr>
        <w:t>Plnění</w:t>
      </w:r>
      <w:r w:rsidRPr="009F607F">
        <w:rPr>
          <w:rFonts w:ascii="Arial" w:hAnsi="Arial" w:cs="Arial"/>
          <w:sz w:val="19"/>
          <w:szCs w:val="19"/>
        </w:rPr>
        <w:t xml:space="preserve">, zejména pak zpřístupnit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>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39156F5E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941D2E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065E4BD5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320E2A78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395DDB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64800FCA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4A46402" w14:textId="3B422A70" w:rsidR="009D04B9" w:rsidRPr="006F4B9A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9D04B9">
        <w:rPr>
          <w:rFonts w:ascii="Arial" w:hAnsi="Arial" w:cs="Arial"/>
          <w:sz w:val="19"/>
          <w:szCs w:val="19"/>
        </w:rPr>
        <w:sym w:font="Symbol" w:char="F03B"/>
      </w:r>
    </w:p>
    <w:p w14:paraId="7462DA2F" w14:textId="7E834F1A" w:rsidR="006F4B9A" w:rsidRPr="006F4B9A" w:rsidRDefault="006F4B9A" w:rsidP="006F4B9A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 povinen při vypracovávání jednotlivých Posudků, jakož i celého Plnění spolupracovat s ostatními členy týmu;</w:t>
      </w:r>
    </w:p>
    <w:p w14:paraId="01ED50DB" w14:textId="2E2E05C1" w:rsidR="00905134" w:rsidRPr="00905134" w:rsidRDefault="006B1156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</w:t>
      </w:r>
      <w:r w:rsidRPr="006B1156">
        <w:rPr>
          <w:rFonts w:ascii="Arial" w:hAnsi="Arial" w:cs="Arial"/>
          <w:sz w:val="19"/>
          <w:szCs w:val="19"/>
        </w:rPr>
        <w:t xml:space="preserve">ři podjatosti vůči některému </w:t>
      </w:r>
      <w:r>
        <w:rPr>
          <w:rFonts w:ascii="Arial" w:hAnsi="Arial" w:cs="Arial"/>
          <w:sz w:val="19"/>
          <w:szCs w:val="19"/>
        </w:rPr>
        <w:t xml:space="preserve">hodnocenému </w:t>
      </w:r>
      <w:r w:rsidRPr="006B1156">
        <w:rPr>
          <w:rFonts w:ascii="Arial" w:hAnsi="Arial" w:cs="Arial"/>
          <w:sz w:val="19"/>
          <w:szCs w:val="19"/>
        </w:rPr>
        <w:t xml:space="preserve">projektu (odborník je statutární orgán žadatele, je jeho zaměstnancem, expertním spolupracovníkem a/nebo se podílí na projektu), se odborník nepodílí na hodnocení projektu a </w:t>
      </w:r>
      <w:r>
        <w:rPr>
          <w:rFonts w:ascii="Arial" w:hAnsi="Arial" w:cs="Arial"/>
          <w:sz w:val="19"/>
          <w:szCs w:val="19"/>
        </w:rPr>
        <w:t>nepřísluší mu za něj cena sjednaná v čl. IV smlouvy</w:t>
      </w:r>
      <w:r w:rsidRPr="006B1156">
        <w:rPr>
          <w:rFonts w:ascii="Arial" w:hAnsi="Arial" w:cs="Arial"/>
          <w:sz w:val="19"/>
          <w:szCs w:val="19"/>
        </w:rPr>
        <w:t>.</w:t>
      </w:r>
      <w:r w:rsidR="007E3C83">
        <w:rPr>
          <w:rFonts w:ascii="Arial" w:hAnsi="Arial" w:cs="Arial"/>
          <w:sz w:val="19"/>
          <w:szCs w:val="19"/>
        </w:rPr>
        <w:t xml:space="preserve"> </w:t>
      </w:r>
      <w:r w:rsidR="009D04B9">
        <w:rPr>
          <w:rFonts w:ascii="Arial" w:hAnsi="Arial" w:cs="Arial"/>
          <w:sz w:val="19"/>
          <w:szCs w:val="19"/>
        </w:rPr>
        <w:t xml:space="preserve"> </w:t>
      </w:r>
    </w:p>
    <w:p w14:paraId="076AD6E9" w14:textId="62380E9B" w:rsidR="009F607F" w:rsidRPr="00D83718" w:rsidRDefault="00905134" w:rsidP="00D83718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941D2E">
        <w:rPr>
          <w:rFonts w:ascii="Arial" w:hAnsi="Arial" w:cs="Arial"/>
          <w:sz w:val="19"/>
          <w:szCs w:val="19"/>
        </w:rPr>
        <w:t>P</w:t>
      </w:r>
      <w:r w:rsidR="0002280D">
        <w:rPr>
          <w:rFonts w:ascii="Arial" w:hAnsi="Arial" w:cs="Arial"/>
          <w:sz w:val="19"/>
          <w:szCs w:val="19"/>
        </w:rPr>
        <w:t xml:space="preserve">lnění předmětu smlouvy. </w:t>
      </w:r>
    </w:p>
    <w:p w14:paraId="1B952AAD" w14:textId="34645749" w:rsidR="00D83718" w:rsidRDefault="00D83718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08754930" w14:textId="77777777" w:rsidR="005F4CEE" w:rsidRPr="00D741BF" w:rsidRDefault="005F4CEE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181CC899" w14:textId="77777777" w:rsidR="00783C56" w:rsidRDefault="00783C56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684557A" w14:textId="3A2E2A6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IV.</w:t>
      </w:r>
    </w:p>
    <w:p w14:paraId="5565A8B3" w14:textId="345F64E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Cena a platební podmínky</w:t>
      </w:r>
    </w:p>
    <w:p w14:paraId="1A0E8739" w14:textId="66B1A20B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7A25F14" w14:textId="77777777" w:rsidR="00E6207C" w:rsidRPr="00A516D1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1141BAE1" w:rsidR="00810E8C" w:rsidRPr="00A516D1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lastRenderedPageBreak/>
        <w:t xml:space="preserve">Cena za zhotovení </w:t>
      </w:r>
      <w:r w:rsidR="00E33B9E">
        <w:rPr>
          <w:rFonts w:ascii="Arial" w:hAnsi="Arial" w:cs="Arial"/>
          <w:sz w:val="19"/>
          <w:szCs w:val="19"/>
        </w:rPr>
        <w:t xml:space="preserve">každého dílčího </w:t>
      </w:r>
      <w:r w:rsidR="007D3D73" w:rsidRPr="00A516D1">
        <w:rPr>
          <w:rFonts w:ascii="Arial" w:hAnsi="Arial" w:cs="Arial"/>
          <w:sz w:val="19"/>
          <w:szCs w:val="19"/>
        </w:rPr>
        <w:t>P</w:t>
      </w:r>
      <w:r w:rsidRPr="00A516D1">
        <w:rPr>
          <w:rFonts w:ascii="Arial" w:hAnsi="Arial" w:cs="Arial"/>
          <w:sz w:val="19"/>
          <w:szCs w:val="19"/>
        </w:rPr>
        <w:t xml:space="preserve">osudku </w:t>
      </w:r>
      <w:r w:rsidR="007D3D73" w:rsidRPr="00A516D1">
        <w:rPr>
          <w:rFonts w:ascii="Arial" w:hAnsi="Arial" w:cs="Arial"/>
          <w:sz w:val="19"/>
          <w:szCs w:val="19"/>
        </w:rPr>
        <w:t>zahrnuje veškeré náklady dodavatele přímo či nepřímo související s poskytnutím předmětu plnění v rozsahu vyplývajícím ze smlouvy</w:t>
      </w:r>
      <w:r w:rsidR="002B0366" w:rsidRPr="00A516D1">
        <w:rPr>
          <w:rFonts w:ascii="Arial" w:hAnsi="Arial" w:cs="Arial"/>
          <w:sz w:val="19"/>
          <w:szCs w:val="19"/>
        </w:rPr>
        <w:t>,</w:t>
      </w:r>
      <w:r w:rsidR="007D3D73" w:rsidRPr="00A516D1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A516D1">
        <w:rPr>
          <w:rFonts w:ascii="Arial" w:hAnsi="Arial" w:cs="Arial"/>
          <w:sz w:val="19"/>
          <w:szCs w:val="19"/>
        </w:rPr>
        <w:t>š</w:t>
      </w:r>
      <w:r w:rsidR="007D3D73" w:rsidRPr="00A516D1">
        <w:rPr>
          <w:rFonts w:ascii="Arial" w:hAnsi="Arial" w:cs="Arial"/>
          <w:sz w:val="19"/>
          <w:szCs w:val="19"/>
        </w:rPr>
        <w:t>kerých s</w:t>
      </w:r>
      <w:r w:rsidR="00A67795" w:rsidRPr="00A516D1">
        <w:rPr>
          <w:rFonts w:ascii="Arial" w:hAnsi="Arial" w:cs="Arial"/>
          <w:sz w:val="19"/>
          <w:szCs w:val="19"/>
        </w:rPr>
        <w:t>v</w:t>
      </w:r>
      <w:r w:rsidR="007D3D73" w:rsidRPr="00A516D1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551F23EA" w:rsidR="00810E8C" w:rsidRPr="00A516D1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Za vypracování </w:t>
      </w:r>
      <w:r w:rsidR="007D3D73" w:rsidRPr="00A516D1">
        <w:rPr>
          <w:rFonts w:ascii="Arial" w:hAnsi="Arial" w:cs="Arial"/>
          <w:sz w:val="19"/>
          <w:szCs w:val="19"/>
        </w:rPr>
        <w:t xml:space="preserve">každého </w:t>
      </w:r>
      <w:r w:rsidR="00D83718">
        <w:rPr>
          <w:rFonts w:ascii="Arial" w:hAnsi="Arial" w:cs="Arial"/>
          <w:sz w:val="19"/>
          <w:szCs w:val="19"/>
        </w:rPr>
        <w:t xml:space="preserve">dílčího </w:t>
      </w:r>
      <w:r w:rsidR="00E33B9E">
        <w:rPr>
          <w:rFonts w:ascii="Arial" w:hAnsi="Arial" w:cs="Arial"/>
          <w:sz w:val="19"/>
          <w:szCs w:val="19"/>
        </w:rPr>
        <w:t>P</w:t>
      </w:r>
      <w:r w:rsidR="00E33B9E" w:rsidRPr="00A516D1">
        <w:rPr>
          <w:rFonts w:ascii="Arial" w:hAnsi="Arial" w:cs="Arial"/>
          <w:sz w:val="19"/>
          <w:szCs w:val="19"/>
        </w:rPr>
        <w:t>osudku</w:t>
      </w:r>
      <w:r w:rsidR="00D83718">
        <w:rPr>
          <w:rFonts w:ascii="Arial" w:hAnsi="Arial" w:cs="Arial"/>
          <w:sz w:val="19"/>
          <w:szCs w:val="19"/>
        </w:rPr>
        <w:t xml:space="preserve">, tj. posouzení </w:t>
      </w:r>
      <w:r w:rsidR="00A72B9A">
        <w:rPr>
          <w:rFonts w:ascii="Arial" w:hAnsi="Arial" w:cs="Arial"/>
          <w:sz w:val="19"/>
          <w:szCs w:val="19"/>
        </w:rPr>
        <w:t>došlých</w:t>
      </w:r>
      <w:r w:rsidR="00D83718">
        <w:rPr>
          <w:rFonts w:ascii="Arial" w:hAnsi="Arial" w:cs="Arial"/>
          <w:sz w:val="19"/>
          <w:szCs w:val="19"/>
        </w:rPr>
        <w:t xml:space="preserve"> žádost</w:t>
      </w:r>
      <w:r w:rsidR="00A72B9A">
        <w:rPr>
          <w:rFonts w:ascii="Arial" w:hAnsi="Arial" w:cs="Arial"/>
          <w:sz w:val="19"/>
          <w:szCs w:val="19"/>
        </w:rPr>
        <w:t>í</w:t>
      </w:r>
      <w:r w:rsidR="00D83718">
        <w:rPr>
          <w:rFonts w:ascii="Arial" w:hAnsi="Arial" w:cs="Arial"/>
          <w:sz w:val="19"/>
          <w:szCs w:val="19"/>
        </w:rPr>
        <w:t xml:space="preserve"> o podporu kinematografie v rámci Výzvy </w:t>
      </w:r>
      <w:r w:rsidRPr="00A516D1">
        <w:rPr>
          <w:rFonts w:ascii="Arial" w:hAnsi="Arial" w:cs="Arial"/>
          <w:sz w:val="19"/>
          <w:szCs w:val="19"/>
        </w:rPr>
        <w:t xml:space="preserve">náleží </w:t>
      </w:r>
      <w:r w:rsidR="00A67795" w:rsidRPr="00A516D1">
        <w:rPr>
          <w:rFonts w:ascii="Arial" w:hAnsi="Arial" w:cs="Arial"/>
          <w:sz w:val="19"/>
          <w:szCs w:val="19"/>
        </w:rPr>
        <w:t>dodavateli</w:t>
      </w:r>
      <w:r w:rsidRPr="00A516D1">
        <w:rPr>
          <w:rFonts w:ascii="Arial" w:hAnsi="Arial" w:cs="Arial"/>
          <w:sz w:val="19"/>
          <w:szCs w:val="19"/>
        </w:rPr>
        <w:t xml:space="preserve"> </w:t>
      </w:r>
      <w:r w:rsidR="00261CE6" w:rsidRPr="00A516D1">
        <w:rPr>
          <w:rFonts w:ascii="Arial" w:hAnsi="Arial" w:cs="Arial"/>
          <w:sz w:val="19"/>
          <w:szCs w:val="19"/>
        </w:rPr>
        <w:t xml:space="preserve">cena </w:t>
      </w:r>
      <w:r w:rsidRPr="00A516D1">
        <w:rPr>
          <w:rFonts w:ascii="Arial" w:hAnsi="Arial" w:cs="Arial"/>
          <w:sz w:val="19"/>
          <w:szCs w:val="19"/>
        </w:rPr>
        <w:t xml:space="preserve">ve výši </w:t>
      </w:r>
      <w:r w:rsidR="007E3C83">
        <w:rPr>
          <w:rFonts w:ascii="Arial" w:hAnsi="Arial" w:cs="Arial"/>
          <w:sz w:val="19"/>
          <w:szCs w:val="19"/>
        </w:rPr>
        <w:t>1000</w:t>
      </w:r>
      <w:r w:rsidR="007E3C83" w:rsidRPr="00A516D1">
        <w:rPr>
          <w:rFonts w:ascii="Arial" w:hAnsi="Arial" w:cs="Arial"/>
          <w:sz w:val="19"/>
          <w:szCs w:val="19"/>
        </w:rPr>
        <w:t xml:space="preserve"> </w:t>
      </w:r>
      <w:r w:rsidRPr="00A516D1">
        <w:rPr>
          <w:rFonts w:ascii="Arial" w:hAnsi="Arial" w:cs="Arial"/>
          <w:sz w:val="19"/>
          <w:szCs w:val="19"/>
        </w:rPr>
        <w:t>Kč</w:t>
      </w:r>
      <w:r w:rsidR="007D3D73" w:rsidRPr="00A516D1">
        <w:rPr>
          <w:rFonts w:ascii="Arial" w:hAnsi="Arial" w:cs="Arial"/>
          <w:sz w:val="19"/>
          <w:szCs w:val="19"/>
        </w:rPr>
        <w:t xml:space="preserve">. </w:t>
      </w:r>
      <w:r w:rsidR="004B5F56">
        <w:rPr>
          <w:rFonts w:ascii="Arial" w:hAnsi="Arial" w:cs="Arial"/>
          <w:sz w:val="19"/>
          <w:szCs w:val="19"/>
        </w:rPr>
        <w:t>Dodavatel není plátcem DPH.</w:t>
      </w:r>
    </w:p>
    <w:p w14:paraId="76E8B46F" w14:textId="29DF7D7A" w:rsidR="00C26AB9" w:rsidRPr="00524AE1" w:rsidRDefault="00941D2E" w:rsidP="00A67795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bookmarkStart w:id="0" w:name="_Hlk40700716"/>
      <w:r w:rsidRPr="00A516D1">
        <w:rPr>
          <w:szCs w:val="19"/>
        </w:rPr>
        <w:t xml:space="preserve">Smluvní strany se shodují na tom, že celková cena za poskytnutí Plnění dle této smlouvy nepřesáhne částku </w:t>
      </w:r>
      <w:r w:rsidRPr="00524AE1">
        <w:rPr>
          <w:szCs w:val="19"/>
        </w:rPr>
        <w:t>1</w:t>
      </w:r>
      <w:r w:rsidR="007E3C83" w:rsidRPr="00524AE1">
        <w:rPr>
          <w:szCs w:val="19"/>
        </w:rPr>
        <w:t>0</w:t>
      </w:r>
      <w:r w:rsidRPr="00524AE1">
        <w:rPr>
          <w:szCs w:val="19"/>
        </w:rPr>
        <w:t>0 000 Kč.</w:t>
      </w:r>
      <w:bookmarkEnd w:id="0"/>
      <w:r w:rsidR="00A516D1" w:rsidRPr="00524AE1">
        <w:rPr>
          <w:szCs w:val="19"/>
        </w:rPr>
        <w:t xml:space="preserve"> </w:t>
      </w:r>
    </w:p>
    <w:p w14:paraId="1B4E5634" w14:textId="16F35BC3" w:rsidR="005F4CEE" w:rsidRDefault="005F4CEE" w:rsidP="005F4CEE">
      <w:pPr>
        <w:pStyle w:val="uroven1"/>
        <w:numPr>
          <w:ilvl w:val="0"/>
          <w:numId w:val="32"/>
        </w:numPr>
      </w:pPr>
      <w:r w:rsidRPr="00461405">
        <w:t xml:space="preserve">Cena za řádně a včas zpracované a objednateli </w:t>
      </w:r>
      <w:r w:rsidR="007E3C83" w:rsidRPr="00461405">
        <w:t>předan</w:t>
      </w:r>
      <w:r w:rsidR="004B6893">
        <w:t>é</w:t>
      </w:r>
      <w:r w:rsidR="007E3C83" w:rsidRPr="00461405">
        <w:t xml:space="preserve"> </w:t>
      </w:r>
      <w:r w:rsidR="004B6893">
        <w:t>Plnění</w:t>
      </w:r>
      <w:r w:rsidR="007E3C83" w:rsidRPr="00461405">
        <w:t xml:space="preserve"> </w:t>
      </w:r>
      <w:r w:rsidRPr="00461405">
        <w:t>bude dodavateli uhrazena objednatelem převodem na číslo bankovního účtu dodavatele uvedeného</w:t>
      </w:r>
      <w:r w:rsidRPr="00A67795">
        <w:t xml:space="preserve"> v záhlaví této smlouvy na základě daňového dokladu vystaveného dodavatelem</w:t>
      </w:r>
      <w:r w:rsidR="004B6893">
        <w:t>.</w:t>
      </w:r>
      <w:r w:rsidRPr="00A67795">
        <w:t xml:space="preserve"> </w:t>
      </w:r>
      <w:r>
        <w:t>Platí, že dodavatel ve vztahu k Plnění dle smlouvy vystaví jeden daňový doklad.</w:t>
      </w:r>
    </w:p>
    <w:p w14:paraId="274DC5F6" w14:textId="77777777" w:rsidR="005F4CEE" w:rsidRPr="005F4CEE" w:rsidRDefault="005F4CEE" w:rsidP="005F4CEE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r w:rsidRPr="005F4CEE">
        <w:rPr>
          <w:szCs w:val="19"/>
        </w:rPr>
        <w:t>Doba splatnosti daňového dokladu je stanovena na 30 kalendářních dnů ode dne doručení daňového dokladu objednateli.</w:t>
      </w:r>
    </w:p>
    <w:p w14:paraId="6DB02344" w14:textId="5A3FE6A1" w:rsidR="005F4CEE" w:rsidRPr="00A67795" w:rsidRDefault="005F4CEE" w:rsidP="005F4CEE">
      <w:pPr>
        <w:pStyle w:val="uroven1"/>
        <w:numPr>
          <w:ilvl w:val="0"/>
          <w:numId w:val="32"/>
        </w:numPr>
      </w:pPr>
      <w:r w:rsidRPr="00A67795">
        <w:t xml:space="preserve">V případě, že </w:t>
      </w:r>
      <w:r>
        <w:t>daňový doklad</w:t>
      </w:r>
      <w:r w:rsidRPr="00A67795">
        <w:t xml:space="preserve"> nebude obsahovat náležitosti dle příslušných právních předpisů, je </w:t>
      </w:r>
      <w:r>
        <w:t>objednatel</w:t>
      </w:r>
      <w:r w:rsidRPr="00A67795">
        <w:t xml:space="preserve"> oprávněn j</w:t>
      </w:r>
      <w:r w:rsidR="008247E6">
        <w:t>ej</w:t>
      </w:r>
      <w:r w:rsidRPr="00A67795">
        <w:t xml:space="preserve"> zaslat zpět </w:t>
      </w:r>
      <w:r>
        <w:t>dodavateli</w:t>
      </w:r>
      <w:r w:rsidRPr="00A67795">
        <w:t xml:space="preserve"> k opravě. Do doby, než bude </w:t>
      </w:r>
      <w:r>
        <w:t>dodavatelem</w:t>
      </w:r>
      <w:r w:rsidRPr="00A67795">
        <w:t xml:space="preserve"> zaslán</w:t>
      </w:r>
      <w:r>
        <w:t xml:space="preserve"> objednateli</w:t>
      </w:r>
      <w:r w:rsidRPr="00A67795">
        <w:t xml:space="preserve"> řádně opraven</w:t>
      </w:r>
      <w:r>
        <w:t>ý</w:t>
      </w:r>
      <w:r w:rsidRPr="00A67795">
        <w:t xml:space="preserve"> </w:t>
      </w:r>
      <w:r>
        <w:t>daňový doklad</w:t>
      </w:r>
      <w:r w:rsidRPr="00A67795">
        <w:t xml:space="preserve">, </w:t>
      </w:r>
      <w:r>
        <w:t>objednatel</w:t>
      </w:r>
      <w:r w:rsidRPr="00A67795">
        <w:t xml:space="preserve"> neproplatí </w:t>
      </w:r>
      <w:r>
        <w:t>dodavateli</w:t>
      </w:r>
      <w:r w:rsidRPr="00A67795">
        <w:t xml:space="preserve"> </w:t>
      </w:r>
      <w:r>
        <w:t>sjednanou cenu</w:t>
      </w:r>
      <w:r w:rsidRPr="00A67795">
        <w:t xml:space="preserve">. </w:t>
      </w:r>
    </w:p>
    <w:p w14:paraId="1945CAB0" w14:textId="77777777" w:rsidR="005F4CEE" w:rsidRPr="005F4CEE" w:rsidRDefault="005F4CEE" w:rsidP="005F4CEE">
      <w:pPr>
        <w:pStyle w:val="uroven1"/>
        <w:numPr>
          <w:ilvl w:val="0"/>
          <w:numId w:val="32"/>
        </w:numPr>
        <w:rPr>
          <w:szCs w:val="19"/>
        </w:rPr>
      </w:pPr>
      <w:r w:rsidRPr="005F4CEE">
        <w:rPr>
          <w:szCs w:val="19"/>
        </w:rPr>
        <w:t>Dodavatel 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3F26E8E3" w:rsidR="00780EA3" w:rsidRPr="005F4CEE" w:rsidRDefault="005F4CEE" w:rsidP="005F4CEE">
      <w:pPr>
        <w:pStyle w:val="uroven1"/>
        <w:numPr>
          <w:ilvl w:val="0"/>
          <w:numId w:val="32"/>
        </w:numPr>
        <w:spacing w:line="160" w:lineRule="atLeast"/>
        <w:rPr>
          <w:szCs w:val="19"/>
        </w:rPr>
      </w:pPr>
      <w:r w:rsidRPr="005F4CEE">
        <w:rPr>
          <w:szCs w:val="19"/>
        </w:rPr>
        <w:t>Smluvní strany se výslovně dohodly, že dodavatel nemá nárok na případné úroky z prodlení v případě, že dojde k prodlení s úhradou za fakturované částky</w:t>
      </w:r>
      <w:r w:rsidR="00780EA3" w:rsidRPr="005F4CEE">
        <w:rPr>
          <w:szCs w:val="19"/>
        </w:rPr>
        <w:t>.</w:t>
      </w:r>
    </w:p>
    <w:p w14:paraId="4A39E2A4" w14:textId="3A664A28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137C012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269BBB7E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3F74A1C5" w14:textId="5D38C732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63E9E81" w14:textId="3B266F5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C8B083E" w14:textId="77777777" w:rsidR="00E6207C" w:rsidRDefault="00E6207C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987439" w14:textId="65CF1163" w:rsidR="00A67795" w:rsidRPr="00780EA3" w:rsidRDefault="00A67795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780EA3">
        <w:rPr>
          <w:rFonts w:ascii="Arial" w:hAnsi="Arial" w:cs="Arial"/>
          <w:bCs/>
          <w:sz w:val="19"/>
          <w:szCs w:val="19"/>
        </w:rPr>
        <w:t>Smlouva se uzavírá na dobu určitou, a to do doby, než bude dodavatele</w:t>
      </w:r>
      <w:r w:rsidR="00780EA3" w:rsidRPr="00780EA3">
        <w:rPr>
          <w:rFonts w:ascii="Arial" w:hAnsi="Arial" w:cs="Arial"/>
          <w:bCs/>
          <w:sz w:val="19"/>
          <w:szCs w:val="19"/>
        </w:rPr>
        <w:t>m</w:t>
      </w:r>
      <w:r w:rsidRPr="00780EA3">
        <w:rPr>
          <w:rFonts w:ascii="Arial" w:hAnsi="Arial" w:cs="Arial"/>
          <w:bCs/>
          <w:sz w:val="19"/>
          <w:szCs w:val="19"/>
        </w:rPr>
        <w:t xml:space="preserve"> objednateli </w:t>
      </w:r>
      <w:r w:rsidR="00287F1A">
        <w:rPr>
          <w:rFonts w:ascii="Arial" w:hAnsi="Arial" w:cs="Arial"/>
          <w:bCs/>
          <w:sz w:val="19"/>
          <w:szCs w:val="19"/>
        </w:rPr>
        <w:t xml:space="preserve">odevzdáno </w:t>
      </w:r>
      <w:r w:rsidR="00744080">
        <w:rPr>
          <w:rFonts w:ascii="Arial" w:hAnsi="Arial" w:cs="Arial"/>
          <w:bCs/>
          <w:sz w:val="19"/>
          <w:szCs w:val="19"/>
        </w:rPr>
        <w:t>P</w:t>
      </w:r>
      <w:r w:rsidR="00287F1A">
        <w:rPr>
          <w:rFonts w:ascii="Arial" w:hAnsi="Arial" w:cs="Arial"/>
          <w:bCs/>
          <w:sz w:val="19"/>
          <w:szCs w:val="19"/>
        </w:rPr>
        <w:t xml:space="preserve">lnění dle čl. II. smlouvy, nejpozději však do </w:t>
      </w:r>
      <w:r w:rsidR="00572ACD" w:rsidRPr="00524AE1">
        <w:rPr>
          <w:rFonts w:ascii="Arial" w:hAnsi="Arial" w:cs="Arial"/>
          <w:bCs/>
          <w:sz w:val="19"/>
          <w:szCs w:val="19"/>
        </w:rPr>
        <w:t>3</w:t>
      </w:r>
      <w:r w:rsidR="00524AE1" w:rsidRPr="00524AE1">
        <w:rPr>
          <w:rFonts w:ascii="Arial" w:hAnsi="Arial" w:cs="Arial"/>
          <w:bCs/>
          <w:sz w:val="19"/>
          <w:szCs w:val="19"/>
        </w:rPr>
        <w:t>1</w:t>
      </w:r>
      <w:r w:rsidR="00524AE1">
        <w:rPr>
          <w:rFonts w:ascii="Arial" w:hAnsi="Arial" w:cs="Arial"/>
          <w:bCs/>
          <w:sz w:val="19"/>
          <w:szCs w:val="19"/>
        </w:rPr>
        <w:t>.10.</w:t>
      </w:r>
      <w:r w:rsidR="00572ACD">
        <w:rPr>
          <w:rFonts w:ascii="Arial" w:hAnsi="Arial" w:cs="Arial"/>
          <w:bCs/>
          <w:sz w:val="19"/>
          <w:szCs w:val="19"/>
        </w:rPr>
        <w:t>202</w:t>
      </w:r>
      <w:r w:rsidR="00BA4D6E">
        <w:rPr>
          <w:rFonts w:ascii="Arial" w:hAnsi="Arial" w:cs="Arial"/>
          <w:bCs/>
          <w:sz w:val="19"/>
          <w:szCs w:val="19"/>
        </w:rPr>
        <w:t>3</w:t>
      </w:r>
      <w:r w:rsidR="008247E6">
        <w:rPr>
          <w:rFonts w:ascii="Arial" w:hAnsi="Arial" w:cs="Arial"/>
          <w:bCs/>
          <w:sz w:val="19"/>
          <w:szCs w:val="19"/>
        </w:rPr>
        <w:t>.</w:t>
      </w:r>
    </w:p>
    <w:p w14:paraId="6FDA9A34" w14:textId="52D0165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F67429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77777777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VI.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70D2F254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7A76B83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D1664A" w14:textId="6D3A5342" w:rsidR="005F4CEE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71990688" w14:textId="4EE4EAB2" w:rsidR="008247E6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3F0C7F36" w14:textId="77777777" w:rsidR="008247E6" w:rsidRPr="00E6207C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29B88612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4B4DD5D0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410577F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4354510C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Vztahy založené touto smlouvou se řídí právním řádem České republiky, zejména občanským zákoníkem, zákonem o audiovizi a Statutem </w:t>
      </w:r>
      <w:r w:rsidR="008247E6">
        <w:rPr>
          <w:rFonts w:ascii="Arial" w:hAnsi="Arial" w:cs="Arial"/>
          <w:sz w:val="19"/>
          <w:szCs w:val="19"/>
        </w:rPr>
        <w:t>Státního fondu kinematografie</w:t>
      </w:r>
      <w:r w:rsidRPr="00174A1E">
        <w:rPr>
          <w:rFonts w:ascii="Arial" w:hAnsi="Arial" w:cs="Arial"/>
          <w:sz w:val="19"/>
          <w:szCs w:val="19"/>
        </w:rPr>
        <w:t>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54BC1C31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2D369D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282DDBA6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Pro účely komunikace při zadávání </w:t>
      </w:r>
      <w:r w:rsidR="008247E6">
        <w:rPr>
          <w:rFonts w:ascii="Arial" w:hAnsi="Arial" w:cs="Arial"/>
          <w:sz w:val="19"/>
          <w:szCs w:val="19"/>
        </w:rPr>
        <w:t>P</w:t>
      </w:r>
      <w:r w:rsidRPr="00174A1E">
        <w:rPr>
          <w:rFonts w:ascii="Arial" w:hAnsi="Arial" w:cs="Arial"/>
          <w:sz w:val="19"/>
          <w:szCs w:val="19"/>
        </w:rPr>
        <w:t>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B6893">
        <w:rPr>
          <w:rFonts w:ascii="Arial" w:hAnsi="Arial" w:cs="Arial"/>
          <w:sz w:val="19"/>
          <w:szCs w:val="19"/>
        </w:rPr>
        <w:t>Plnění</w:t>
      </w:r>
      <w:r w:rsidR="002B0366">
        <w:rPr>
          <w:rFonts w:ascii="Arial" w:hAnsi="Arial" w:cs="Arial"/>
          <w:sz w:val="19"/>
          <w:szCs w:val="19"/>
        </w:rPr>
        <w:t xml:space="preserve">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08115EAE" w14:textId="6B862256" w:rsidR="00174A1E" w:rsidRPr="00174A1E" w:rsidRDefault="00174A1E" w:rsidP="00162E5A">
      <w:pPr>
        <w:numPr>
          <w:ilvl w:val="0"/>
          <w:numId w:val="36"/>
        </w:numPr>
        <w:spacing w:after="0" w:line="160" w:lineRule="atLeast"/>
        <w:rPr>
          <w:rFonts w:ascii="Arial" w:hAnsi="Arial" w:cs="Arial"/>
          <w:color w:val="0000FF"/>
          <w:sz w:val="19"/>
          <w:szCs w:val="19"/>
          <w:u w:val="single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</w:p>
    <w:p w14:paraId="1D69F23C" w14:textId="13E02C5D" w:rsidR="00174A1E" w:rsidRPr="00174A1E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 w:rsidR="00F84132">
        <w:rPr>
          <w:rFonts w:ascii="Arial" w:hAnsi="Arial" w:cs="Arial"/>
          <w:sz w:val="19"/>
          <w:szCs w:val="19"/>
        </w:rPr>
        <w:t xml:space="preserve">: </w:t>
      </w:r>
      <w:r w:rsidR="00F84132">
        <w:rPr>
          <w:rFonts w:ascii="Arial" w:hAnsi="Arial" w:cs="Arial"/>
          <w:sz w:val="20"/>
          <w:szCs w:val="20"/>
        </w:rPr>
        <w:t xml:space="preserve"> </w:t>
      </w:r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5B583607" w:rsidR="008E1316" w:rsidRDefault="008E1316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Dodavatel bere na vědomí </w:t>
      </w:r>
      <w:r w:rsidR="00FC46FE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</w:t>
      </w:r>
      <w:r w:rsidR="008247E6">
        <w:rPr>
          <w:rFonts w:ascii="Arial" w:hAnsi="Arial" w:cs="Arial"/>
          <w:sz w:val="19"/>
          <w:szCs w:val="19"/>
        </w:rPr>
        <w:t>mi</w:t>
      </w:r>
      <w:r>
        <w:rPr>
          <w:rFonts w:ascii="Arial" w:hAnsi="Arial" w:cs="Arial"/>
          <w:sz w:val="19"/>
          <w:szCs w:val="19"/>
        </w:rPr>
        <w:t xml:space="preserve">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7C689EC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proofErr w:type="gramStart"/>
      <w:r w:rsidR="006839BE" w:rsidRPr="00174A1E">
        <w:rPr>
          <w:rFonts w:ascii="Arial" w:hAnsi="Arial" w:cs="Arial"/>
          <w:sz w:val="19"/>
          <w:szCs w:val="19"/>
        </w:rPr>
        <w:t>obdrží</w:t>
      </w:r>
      <w:proofErr w:type="gramEnd"/>
      <w:r w:rsidR="006839BE" w:rsidRPr="00174A1E">
        <w:rPr>
          <w:rFonts w:ascii="Arial" w:hAnsi="Arial" w:cs="Arial"/>
          <w:sz w:val="19"/>
          <w:szCs w:val="19"/>
        </w:rPr>
        <w:t xml:space="preserve">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272C72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021CC31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4FA2F3D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dne................................</w:t>
      </w:r>
    </w:p>
    <w:p w14:paraId="39719C3B" w14:textId="5683597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69D058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</w:p>
    <w:p w14:paraId="78CE0DCF" w14:textId="74FAD1EB" w:rsidR="00F30684" w:rsidRPr="00272C72" w:rsidRDefault="00F30684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Petr Vítek</w:t>
      </w:r>
    </w:p>
    <w:sectPr w:rsidR="00F30684" w:rsidRPr="00272C72" w:rsidSect="00FB72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0C85" w14:textId="77777777" w:rsidR="00CA07F8" w:rsidRDefault="00CA07F8" w:rsidP="001415DD">
      <w:pPr>
        <w:spacing w:after="0" w:line="240" w:lineRule="auto"/>
      </w:pPr>
      <w:r>
        <w:separator/>
      </w:r>
    </w:p>
  </w:endnote>
  <w:endnote w:type="continuationSeparator" w:id="0">
    <w:p w14:paraId="297E43AC" w14:textId="77777777" w:rsidR="00CA07F8" w:rsidRDefault="00CA07F8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651C33">
      <w:rPr>
        <w:rFonts w:ascii="Arial" w:hAnsi="Arial" w:cs="Arial"/>
        <w:noProof/>
        <w:sz w:val="17"/>
        <w:szCs w:val="17"/>
      </w:rPr>
      <w:t>4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F3E4" w14:textId="77777777" w:rsidR="00CA07F8" w:rsidRDefault="00CA07F8" w:rsidP="001415DD">
      <w:pPr>
        <w:spacing w:after="0" w:line="240" w:lineRule="auto"/>
      </w:pPr>
      <w:r>
        <w:separator/>
      </w:r>
    </w:p>
  </w:footnote>
  <w:footnote w:type="continuationSeparator" w:id="0">
    <w:p w14:paraId="7FDFF32C" w14:textId="77777777" w:rsidR="00CA07F8" w:rsidRDefault="00CA07F8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34027DA6"/>
    <w:lvl w:ilvl="0" w:tplc="D0108E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8449E"/>
    <w:multiLevelType w:val="multilevel"/>
    <w:tmpl w:val="59E40002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33628650">
    <w:abstractNumId w:val="33"/>
  </w:num>
  <w:num w:numId="2" w16cid:durableId="890313148">
    <w:abstractNumId w:val="25"/>
  </w:num>
  <w:num w:numId="3" w16cid:durableId="1659770197">
    <w:abstractNumId w:val="21"/>
  </w:num>
  <w:num w:numId="4" w16cid:durableId="165438891">
    <w:abstractNumId w:val="6"/>
  </w:num>
  <w:num w:numId="5" w16cid:durableId="1892425862">
    <w:abstractNumId w:val="13"/>
  </w:num>
  <w:num w:numId="6" w16cid:durableId="186215327">
    <w:abstractNumId w:val="7"/>
  </w:num>
  <w:num w:numId="7" w16cid:durableId="410782243">
    <w:abstractNumId w:val="20"/>
  </w:num>
  <w:num w:numId="8" w16cid:durableId="620065378">
    <w:abstractNumId w:val="9"/>
  </w:num>
  <w:num w:numId="9" w16cid:durableId="1913586977">
    <w:abstractNumId w:val="22"/>
  </w:num>
  <w:num w:numId="10" w16cid:durableId="1310790986">
    <w:abstractNumId w:val="23"/>
  </w:num>
  <w:num w:numId="11" w16cid:durableId="1323507678">
    <w:abstractNumId w:val="14"/>
  </w:num>
  <w:num w:numId="12" w16cid:durableId="2146651906">
    <w:abstractNumId w:val="11"/>
  </w:num>
  <w:num w:numId="13" w16cid:durableId="1728720577">
    <w:abstractNumId w:val="5"/>
  </w:num>
  <w:num w:numId="14" w16cid:durableId="338049071">
    <w:abstractNumId w:val="0"/>
  </w:num>
  <w:num w:numId="15" w16cid:durableId="1074550736">
    <w:abstractNumId w:val="12"/>
  </w:num>
  <w:num w:numId="16" w16cid:durableId="1264651462">
    <w:abstractNumId w:val="15"/>
  </w:num>
  <w:num w:numId="17" w16cid:durableId="109932511">
    <w:abstractNumId w:val="27"/>
  </w:num>
  <w:num w:numId="18" w16cid:durableId="1467814443">
    <w:abstractNumId w:val="30"/>
  </w:num>
  <w:num w:numId="19" w16cid:durableId="724370861">
    <w:abstractNumId w:val="8"/>
  </w:num>
  <w:num w:numId="20" w16cid:durableId="2058577287">
    <w:abstractNumId w:val="17"/>
  </w:num>
  <w:num w:numId="21" w16cid:durableId="620305451">
    <w:abstractNumId w:val="2"/>
  </w:num>
  <w:num w:numId="22" w16cid:durableId="268633725">
    <w:abstractNumId w:val="29"/>
  </w:num>
  <w:num w:numId="23" w16cid:durableId="1089276236">
    <w:abstractNumId w:val="26"/>
  </w:num>
  <w:num w:numId="24" w16cid:durableId="1195924312">
    <w:abstractNumId w:val="10"/>
  </w:num>
  <w:num w:numId="25" w16cid:durableId="407460166">
    <w:abstractNumId w:val="28"/>
  </w:num>
  <w:num w:numId="26" w16cid:durableId="1089548568">
    <w:abstractNumId w:val="24"/>
  </w:num>
  <w:num w:numId="27" w16cid:durableId="321667645">
    <w:abstractNumId w:val="1"/>
  </w:num>
  <w:num w:numId="28" w16cid:durableId="780497330">
    <w:abstractNumId w:val="4"/>
  </w:num>
  <w:num w:numId="29" w16cid:durableId="846136504">
    <w:abstractNumId w:val="18"/>
  </w:num>
  <w:num w:numId="30" w16cid:durableId="659432462">
    <w:abstractNumId w:val="34"/>
  </w:num>
  <w:num w:numId="31" w16cid:durableId="767774883">
    <w:abstractNumId w:val="31"/>
  </w:num>
  <w:num w:numId="32" w16cid:durableId="97799451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0514708">
    <w:abstractNumId w:val="19"/>
  </w:num>
  <w:num w:numId="34" w16cid:durableId="1834753703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64534730">
    <w:abstractNumId w:val="3"/>
  </w:num>
  <w:num w:numId="36" w16cid:durableId="1647776380">
    <w:abstractNumId w:val="32"/>
  </w:num>
  <w:num w:numId="37" w16cid:durableId="243418963">
    <w:abstractNumId w:val="16"/>
  </w:num>
  <w:num w:numId="38" w16cid:durableId="3760559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6"/>
    <w:rsid w:val="000016B9"/>
    <w:rsid w:val="00002B23"/>
    <w:rsid w:val="00005031"/>
    <w:rsid w:val="00012C09"/>
    <w:rsid w:val="000215AB"/>
    <w:rsid w:val="0002280D"/>
    <w:rsid w:val="00027FBC"/>
    <w:rsid w:val="00033C1F"/>
    <w:rsid w:val="00040C59"/>
    <w:rsid w:val="00047095"/>
    <w:rsid w:val="0005477A"/>
    <w:rsid w:val="0006253A"/>
    <w:rsid w:val="000673A6"/>
    <w:rsid w:val="0009267B"/>
    <w:rsid w:val="00095034"/>
    <w:rsid w:val="000968A3"/>
    <w:rsid w:val="000D63BB"/>
    <w:rsid w:val="000D6775"/>
    <w:rsid w:val="000E2F92"/>
    <w:rsid w:val="000F4A26"/>
    <w:rsid w:val="00126C08"/>
    <w:rsid w:val="00136731"/>
    <w:rsid w:val="001415DD"/>
    <w:rsid w:val="00143A79"/>
    <w:rsid w:val="00144E31"/>
    <w:rsid w:val="00162E5A"/>
    <w:rsid w:val="00174A1E"/>
    <w:rsid w:val="00183B33"/>
    <w:rsid w:val="001848A4"/>
    <w:rsid w:val="001B5639"/>
    <w:rsid w:val="001B6C92"/>
    <w:rsid w:val="001D027F"/>
    <w:rsid w:val="001D49C0"/>
    <w:rsid w:val="001D704A"/>
    <w:rsid w:val="001D7C11"/>
    <w:rsid w:val="001E2561"/>
    <w:rsid w:val="001E6124"/>
    <w:rsid w:val="00200091"/>
    <w:rsid w:val="00234275"/>
    <w:rsid w:val="00253436"/>
    <w:rsid w:val="00261CE6"/>
    <w:rsid w:val="00272C72"/>
    <w:rsid w:val="002745E7"/>
    <w:rsid w:val="002762EC"/>
    <w:rsid w:val="00287F1A"/>
    <w:rsid w:val="002A1036"/>
    <w:rsid w:val="002B0366"/>
    <w:rsid w:val="002C08F9"/>
    <w:rsid w:val="002D369D"/>
    <w:rsid w:val="00322FCF"/>
    <w:rsid w:val="003467AE"/>
    <w:rsid w:val="00381F16"/>
    <w:rsid w:val="00384E66"/>
    <w:rsid w:val="00393067"/>
    <w:rsid w:val="00395DDB"/>
    <w:rsid w:val="003A01F4"/>
    <w:rsid w:val="003A31DA"/>
    <w:rsid w:val="003C42CD"/>
    <w:rsid w:val="003C7D00"/>
    <w:rsid w:val="003E75AE"/>
    <w:rsid w:val="003F5B28"/>
    <w:rsid w:val="00405456"/>
    <w:rsid w:val="004079B4"/>
    <w:rsid w:val="00426F9F"/>
    <w:rsid w:val="004372F9"/>
    <w:rsid w:val="00450276"/>
    <w:rsid w:val="00465426"/>
    <w:rsid w:val="00466443"/>
    <w:rsid w:val="004A7508"/>
    <w:rsid w:val="004B38A3"/>
    <w:rsid w:val="004B5F56"/>
    <w:rsid w:val="004B6893"/>
    <w:rsid w:val="004D7044"/>
    <w:rsid w:val="004E1CC4"/>
    <w:rsid w:val="004F49FF"/>
    <w:rsid w:val="00503C9B"/>
    <w:rsid w:val="0052242E"/>
    <w:rsid w:val="00524AE1"/>
    <w:rsid w:val="00525B04"/>
    <w:rsid w:val="00532E0D"/>
    <w:rsid w:val="0055007C"/>
    <w:rsid w:val="00572ACD"/>
    <w:rsid w:val="005756BF"/>
    <w:rsid w:val="005C01CF"/>
    <w:rsid w:val="005E1AB0"/>
    <w:rsid w:val="005F35C8"/>
    <w:rsid w:val="005F4CEE"/>
    <w:rsid w:val="006043BC"/>
    <w:rsid w:val="00610435"/>
    <w:rsid w:val="00646C6C"/>
    <w:rsid w:val="00651C33"/>
    <w:rsid w:val="00666B12"/>
    <w:rsid w:val="006839BE"/>
    <w:rsid w:val="0068499F"/>
    <w:rsid w:val="00685B0F"/>
    <w:rsid w:val="00690BCE"/>
    <w:rsid w:val="00695928"/>
    <w:rsid w:val="006B1156"/>
    <w:rsid w:val="006B3471"/>
    <w:rsid w:val="006C0604"/>
    <w:rsid w:val="006E763A"/>
    <w:rsid w:val="006F20F1"/>
    <w:rsid w:val="006F4B9A"/>
    <w:rsid w:val="0070613D"/>
    <w:rsid w:val="007201ED"/>
    <w:rsid w:val="00740321"/>
    <w:rsid w:val="00744080"/>
    <w:rsid w:val="0075506D"/>
    <w:rsid w:val="00755C2C"/>
    <w:rsid w:val="00767C51"/>
    <w:rsid w:val="00780EA3"/>
    <w:rsid w:val="0078381A"/>
    <w:rsid w:val="00783C56"/>
    <w:rsid w:val="00786A13"/>
    <w:rsid w:val="00791E60"/>
    <w:rsid w:val="00794DC0"/>
    <w:rsid w:val="007A6008"/>
    <w:rsid w:val="007B0663"/>
    <w:rsid w:val="007B5D11"/>
    <w:rsid w:val="007D3D73"/>
    <w:rsid w:val="007D5F5C"/>
    <w:rsid w:val="007E1157"/>
    <w:rsid w:val="007E1FBF"/>
    <w:rsid w:val="007E3C83"/>
    <w:rsid w:val="00805F05"/>
    <w:rsid w:val="00810E8C"/>
    <w:rsid w:val="008247E6"/>
    <w:rsid w:val="00835A6E"/>
    <w:rsid w:val="0084086D"/>
    <w:rsid w:val="008462EB"/>
    <w:rsid w:val="00872878"/>
    <w:rsid w:val="00893669"/>
    <w:rsid w:val="008E1316"/>
    <w:rsid w:val="0090078D"/>
    <w:rsid w:val="00905134"/>
    <w:rsid w:val="0092131E"/>
    <w:rsid w:val="00941D2E"/>
    <w:rsid w:val="009461C5"/>
    <w:rsid w:val="009713E3"/>
    <w:rsid w:val="0098621B"/>
    <w:rsid w:val="009865DF"/>
    <w:rsid w:val="00987EBE"/>
    <w:rsid w:val="009B61F2"/>
    <w:rsid w:val="009C6DFE"/>
    <w:rsid w:val="009C7CA3"/>
    <w:rsid w:val="009D04B9"/>
    <w:rsid w:val="009D2785"/>
    <w:rsid w:val="009F607F"/>
    <w:rsid w:val="00A11CDE"/>
    <w:rsid w:val="00A2784C"/>
    <w:rsid w:val="00A425AA"/>
    <w:rsid w:val="00A516D1"/>
    <w:rsid w:val="00A650F2"/>
    <w:rsid w:val="00A67795"/>
    <w:rsid w:val="00A72B9A"/>
    <w:rsid w:val="00A73E9A"/>
    <w:rsid w:val="00AA666C"/>
    <w:rsid w:val="00AC6DD6"/>
    <w:rsid w:val="00AD6F98"/>
    <w:rsid w:val="00AE3043"/>
    <w:rsid w:val="00AE6A74"/>
    <w:rsid w:val="00B0613B"/>
    <w:rsid w:val="00B20F53"/>
    <w:rsid w:val="00B3632A"/>
    <w:rsid w:val="00B857EA"/>
    <w:rsid w:val="00B91562"/>
    <w:rsid w:val="00B96DA5"/>
    <w:rsid w:val="00BA0280"/>
    <w:rsid w:val="00BA4D6E"/>
    <w:rsid w:val="00BB2DAE"/>
    <w:rsid w:val="00BB6BBF"/>
    <w:rsid w:val="00BC126A"/>
    <w:rsid w:val="00BC4A69"/>
    <w:rsid w:val="00BD08F2"/>
    <w:rsid w:val="00BD31B2"/>
    <w:rsid w:val="00BE525C"/>
    <w:rsid w:val="00BF2B94"/>
    <w:rsid w:val="00C25D67"/>
    <w:rsid w:val="00C26AB9"/>
    <w:rsid w:val="00C27A22"/>
    <w:rsid w:val="00C41746"/>
    <w:rsid w:val="00C45FDE"/>
    <w:rsid w:val="00C5138A"/>
    <w:rsid w:val="00C6544D"/>
    <w:rsid w:val="00C91F77"/>
    <w:rsid w:val="00CA07F8"/>
    <w:rsid w:val="00CA1054"/>
    <w:rsid w:val="00CA4CCE"/>
    <w:rsid w:val="00CB189E"/>
    <w:rsid w:val="00CD3ED1"/>
    <w:rsid w:val="00CE5AA5"/>
    <w:rsid w:val="00CF0265"/>
    <w:rsid w:val="00D10429"/>
    <w:rsid w:val="00D11DAE"/>
    <w:rsid w:val="00D12DA5"/>
    <w:rsid w:val="00D4065F"/>
    <w:rsid w:val="00D741BF"/>
    <w:rsid w:val="00D83718"/>
    <w:rsid w:val="00DD6AFE"/>
    <w:rsid w:val="00DF65D6"/>
    <w:rsid w:val="00E14503"/>
    <w:rsid w:val="00E15410"/>
    <w:rsid w:val="00E26C97"/>
    <w:rsid w:val="00E33B9E"/>
    <w:rsid w:val="00E56654"/>
    <w:rsid w:val="00E6207C"/>
    <w:rsid w:val="00E65406"/>
    <w:rsid w:val="00EA07B8"/>
    <w:rsid w:val="00EC238F"/>
    <w:rsid w:val="00EC6C71"/>
    <w:rsid w:val="00EF5BD3"/>
    <w:rsid w:val="00F12A53"/>
    <w:rsid w:val="00F25DD3"/>
    <w:rsid w:val="00F30684"/>
    <w:rsid w:val="00F40468"/>
    <w:rsid w:val="00F428C2"/>
    <w:rsid w:val="00F523B7"/>
    <w:rsid w:val="00F611DD"/>
    <w:rsid w:val="00F731CF"/>
    <w:rsid w:val="00F84132"/>
    <w:rsid w:val="00F90E46"/>
    <w:rsid w:val="00FA7916"/>
    <w:rsid w:val="00FB3282"/>
    <w:rsid w:val="00FB72EF"/>
    <w:rsid w:val="00FC46FE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0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0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62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0963-7645-40F4-BC15-662261DE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Tereza Bolacká</cp:lastModifiedBy>
  <cp:revision>2</cp:revision>
  <cp:lastPrinted>2020-11-19T09:20:00Z</cp:lastPrinted>
  <dcterms:created xsi:type="dcterms:W3CDTF">2023-06-28T11:32:00Z</dcterms:created>
  <dcterms:modified xsi:type="dcterms:W3CDTF">2023-06-28T11:32:00Z</dcterms:modified>
</cp:coreProperties>
</file>