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22" w:rsidRPr="00F77D60" w:rsidRDefault="005F3922" w:rsidP="0032789D">
      <w:pPr>
        <w:pStyle w:val="Zkladntext"/>
        <w:spacing w:before="0"/>
        <w:ind w:right="-569" w:firstLine="0"/>
        <w:jc w:val="left"/>
        <w:outlineLvl w:val="0"/>
        <w:rPr>
          <w:szCs w:val="24"/>
        </w:rPr>
      </w:pPr>
      <w:r w:rsidRPr="0032789D">
        <w:rPr>
          <w:b/>
          <w:szCs w:val="24"/>
        </w:rPr>
        <w:t>Česká národní banka</w:t>
      </w:r>
      <w:r w:rsidRPr="00F77D60">
        <w:rPr>
          <w:szCs w:val="24"/>
        </w:rPr>
        <w:t>, Na Příkopě 28, 115 03  Praha 1, IČO 48136450</w:t>
      </w:r>
    </w:p>
    <w:p w:rsidR="00823C5B" w:rsidRPr="00F77D60" w:rsidRDefault="005F3922" w:rsidP="00A6269C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F77D60">
        <w:rPr>
          <w:szCs w:val="24"/>
        </w:rPr>
        <w:t xml:space="preserve">zastoupená panem </w:t>
      </w:r>
      <w:r w:rsidRPr="0032789D">
        <w:rPr>
          <w:szCs w:val="24"/>
        </w:rPr>
        <w:t>Ing. Janem Liškou, LL.M</w:t>
      </w:r>
      <w:r w:rsidRPr="00F77D60">
        <w:rPr>
          <w:szCs w:val="24"/>
        </w:rPr>
        <w:t>., ředitelem pobočky Praha</w:t>
      </w:r>
      <w:r w:rsidRPr="00F77D60">
        <w:rPr>
          <w:szCs w:val="24"/>
        </w:rPr>
        <w:br/>
        <w:t xml:space="preserve">a paní </w:t>
      </w:r>
      <w:r w:rsidRPr="0032789D">
        <w:rPr>
          <w:szCs w:val="24"/>
        </w:rPr>
        <w:t>Ing. Ivanou Šímovou</w:t>
      </w:r>
      <w:r w:rsidRPr="00F77D60">
        <w:rPr>
          <w:szCs w:val="24"/>
        </w:rPr>
        <w:t>, vedoucí odboru 302 pobočky Praha</w:t>
      </w:r>
    </w:p>
    <w:p w:rsidR="00823C5B" w:rsidRDefault="00823C5B" w:rsidP="00767EA7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F77D60">
        <w:rPr>
          <w:szCs w:val="24"/>
        </w:rPr>
        <w:t>(dále jen "ČNB")</w:t>
      </w:r>
    </w:p>
    <w:p w:rsidR="00823C5B" w:rsidRPr="00F77D60" w:rsidRDefault="00823C5B" w:rsidP="00823C5B">
      <w:pPr>
        <w:pStyle w:val="Zkladntext"/>
        <w:jc w:val="center"/>
        <w:rPr>
          <w:szCs w:val="24"/>
        </w:rPr>
      </w:pPr>
      <w:r w:rsidRPr="00F77D60">
        <w:rPr>
          <w:szCs w:val="24"/>
        </w:rPr>
        <w:t>a</w:t>
      </w:r>
    </w:p>
    <w:p w:rsidR="00823C5B" w:rsidRPr="00F77D60" w:rsidRDefault="00303824" w:rsidP="00823C5B">
      <w:pPr>
        <w:pStyle w:val="Zkladntext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Česká republika – </w:t>
      </w:r>
      <w:r w:rsidR="00D52506">
        <w:rPr>
          <w:b/>
          <w:szCs w:val="24"/>
        </w:rPr>
        <w:t>Čes</w:t>
      </w:r>
      <w:r w:rsidR="0032789D">
        <w:rPr>
          <w:b/>
          <w:szCs w:val="24"/>
        </w:rPr>
        <w:t>ký telekomunikační úřad</w:t>
      </w:r>
    </w:p>
    <w:p w:rsidR="00E33634" w:rsidRPr="00F77D60" w:rsidRDefault="0032789D" w:rsidP="009A24E6">
      <w:pPr>
        <w:pStyle w:val="Zkladntext"/>
        <w:spacing w:before="0"/>
        <w:ind w:firstLine="0"/>
        <w:jc w:val="left"/>
        <w:rPr>
          <w:szCs w:val="24"/>
        </w:rPr>
      </w:pPr>
      <w:r>
        <w:rPr>
          <w:szCs w:val="24"/>
        </w:rPr>
        <w:t>se sídlem Sokolovská 219, Praha 9, poštovní přihrádka 02, 225 02 Praha 025      IČO 7010697</w:t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CF5C30" w:rsidRPr="00F77D60">
        <w:rPr>
          <w:szCs w:val="24"/>
        </w:rPr>
        <w:t xml:space="preserve">    </w:t>
      </w:r>
    </w:p>
    <w:p w:rsidR="00823C5B" w:rsidRPr="00F77D60" w:rsidRDefault="00823C5B" w:rsidP="00A6269C">
      <w:pPr>
        <w:pStyle w:val="Zkladntext"/>
        <w:spacing w:before="0"/>
        <w:ind w:firstLine="0"/>
        <w:jc w:val="left"/>
        <w:rPr>
          <w:szCs w:val="24"/>
        </w:rPr>
      </w:pPr>
      <w:r w:rsidRPr="00F77D60">
        <w:rPr>
          <w:szCs w:val="24"/>
        </w:rPr>
        <w:t xml:space="preserve">zastoupená </w:t>
      </w:r>
      <w:r w:rsidR="00303824">
        <w:rPr>
          <w:szCs w:val="24"/>
        </w:rPr>
        <w:t>p</w:t>
      </w:r>
      <w:r w:rsidR="0032789D">
        <w:rPr>
          <w:szCs w:val="24"/>
        </w:rPr>
        <w:t>ředsedou Rady ČTÚ panem Ing. Mgr. Jaromírem Novákem</w:t>
      </w:r>
    </w:p>
    <w:p w:rsidR="00A8106E" w:rsidRPr="00F77D60" w:rsidRDefault="00823C5B" w:rsidP="0032789D">
      <w:pPr>
        <w:pStyle w:val="Zkladntext"/>
        <w:spacing w:before="0"/>
        <w:ind w:firstLine="0"/>
        <w:jc w:val="left"/>
        <w:rPr>
          <w:szCs w:val="24"/>
        </w:rPr>
      </w:pPr>
      <w:r w:rsidRPr="00F77D60">
        <w:rPr>
          <w:szCs w:val="24"/>
        </w:rPr>
        <w:t>(dále jen "klient")</w:t>
      </w:r>
    </w:p>
    <w:p w:rsidR="00823C5B" w:rsidRPr="00A6269C" w:rsidRDefault="00823C5B" w:rsidP="00E33634">
      <w:pPr>
        <w:pStyle w:val="Zkladntext"/>
        <w:ind w:firstLine="0"/>
        <w:rPr>
          <w:szCs w:val="24"/>
        </w:rPr>
      </w:pPr>
      <w:r w:rsidRPr="00F77D60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F77D60">
          <w:rPr>
            <w:szCs w:val="24"/>
          </w:rPr>
          <w:t xml:space="preserve">2662 </w:t>
        </w:r>
        <w:r w:rsidRPr="00F77D60">
          <w:rPr>
            <w:szCs w:val="24"/>
          </w:rPr>
          <w:t>a</w:t>
        </w:r>
      </w:smartTag>
      <w:r w:rsidRPr="00F77D60">
        <w:rPr>
          <w:szCs w:val="24"/>
        </w:rPr>
        <w:t xml:space="preserve"> násl. ustanovení zákona č. </w:t>
      </w:r>
      <w:r w:rsidR="0051372B" w:rsidRPr="00F77D60">
        <w:rPr>
          <w:szCs w:val="24"/>
        </w:rPr>
        <w:t>89/2012</w:t>
      </w:r>
      <w:r w:rsidRPr="00F77D60">
        <w:rPr>
          <w:szCs w:val="24"/>
        </w:rPr>
        <w:t xml:space="preserve"> Sb., </w:t>
      </w:r>
      <w:r w:rsidR="0051372B" w:rsidRPr="00F77D60">
        <w:rPr>
          <w:szCs w:val="24"/>
        </w:rPr>
        <w:t>občanský</w:t>
      </w:r>
      <w:r w:rsidRPr="00F77D60">
        <w:rPr>
          <w:szCs w:val="24"/>
        </w:rPr>
        <w:t xml:space="preserve"> zákoník</w:t>
      </w:r>
      <w:r w:rsidR="00C23452" w:rsidRPr="00F77D60">
        <w:rPr>
          <w:szCs w:val="24"/>
        </w:rPr>
        <w:t>, ve znění pozdějších předpisů</w:t>
      </w:r>
      <w:r w:rsidRPr="00F77D60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Default="00823C5B" w:rsidP="00E33634">
      <w:pPr>
        <w:pStyle w:val="Zkladntext"/>
        <w:jc w:val="center"/>
        <w:rPr>
          <w:b/>
          <w:szCs w:val="24"/>
        </w:rPr>
      </w:pPr>
      <w:r w:rsidRPr="00F77D60">
        <w:rPr>
          <w:b/>
          <w:szCs w:val="24"/>
        </w:rPr>
        <w:t>smlouvu o účtech</w:t>
      </w:r>
    </w:p>
    <w:p w:rsidR="00E33634" w:rsidRPr="00E33634" w:rsidRDefault="00E33634" w:rsidP="00E33634">
      <w:pPr>
        <w:pStyle w:val="Zkladntext"/>
        <w:jc w:val="center"/>
        <w:rPr>
          <w:b/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F77D60">
        <w:rPr>
          <w:szCs w:val="24"/>
        </w:rPr>
        <w:t>ČNB</w:t>
      </w:r>
      <w:r w:rsidR="005B5D4F" w:rsidRPr="00F77D60">
        <w:rPr>
          <w:szCs w:val="24"/>
        </w:rPr>
        <w:t xml:space="preserve"> </w:t>
      </w:r>
      <w:r w:rsidRPr="00F77D60">
        <w:rPr>
          <w:szCs w:val="24"/>
        </w:rPr>
        <w:t>vede</w:t>
      </w:r>
      <w:r w:rsidR="00AE0CE6" w:rsidRPr="00F77D60">
        <w:rPr>
          <w:szCs w:val="24"/>
        </w:rPr>
        <w:t xml:space="preserve"> </w:t>
      </w:r>
      <w:r w:rsidRPr="00F77D60">
        <w:rPr>
          <w:szCs w:val="24"/>
        </w:rPr>
        <w:t>klientovi</w:t>
      </w:r>
      <w:r w:rsidR="005B5D4F" w:rsidRPr="00F77D60">
        <w:rPr>
          <w:szCs w:val="24"/>
        </w:rPr>
        <w:t xml:space="preserve"> </w:t>
      </w:r>
      <w:r w:rsidRPr="00F77D60">
        <w:rPr>
          <w:szCs w:val="24"/>
        </w:rPr>
        <w:t xml:space="preserve">příjmový účet státního rozpočtu číslo </w:t>
      </w:r>
      <w:r w:rsidR="00303824" w:rsidRPr="008B13E8">
        <w:rPr>
          <w:b/>
          <w:szCs w:val="24"/>
          <w:highlight w:val="black"/>
        </w:rPr>
        <w:t>19-</w:t>
      </w:r>
      <w:r w:rsidR="00E33634" w:rsidRPr="008B13E8">
        <w:rPr>
          <w:b/>
          <w:szCs w:val="24"/>
          <w:highlight w:val="black"/>
        </w:rPr>
        <w:t>7429061</w:t>
      </w:r>
      <w:r w:rsidR="00782DB6" w:rsidRPr="008B13E8">
        <w:rPr>
          <w:b/>
          <w:szCs w:val="24"/>
          <w:highlight w:val="black"/>
        </w:rPr>
        <w:t>/0710</w:t>
      </w:r>
      <w:r w:rsidR="00FD77B2" w:rsidRPr="00F77D60">
        <w:rPr>
          <w:szCs w:val="24"/>
        </w:rPr>
        <w:t xml:space="preserve"> </w:t>
      </w:r>
      <w:r w:rsidR="00F77D60" w:rsidRPr="00F77D60">
        <w:rPr>
          <w:szCs w:val="24"/>
        </w:rPr>
        <w:br/>
      </w:r>
      <w:r w:rsidR="00FD77B2" w:rsidRPr="00F77D60">
        <w:rPr>
          <w:szCs w:val="24"/>
        </w:rPr>
        <w:t xml:space="preserve">(IBAN </w:t>
      </w:r>
      <w:r w:rsidR="00F77D60" w:rsidRPr="008B13E8">
        <w:rPr>
          <w:szCs w:val="24"/>
          <w:highlight w:val="black"/>
        </w:rPr>
        <w:t>CZ</w:t>
      </w:r>
      <w:r w:rsidR="00E33634" w:rsidRPr="008B13E8">
        <w:rPr>
          <w:szCs w:val="24"/>
          <w:highlight w:val="black"/>
        </w:rPr>
        <w:t>70</w:t>
      </w:r>
      <w:r w:rsidR="00F77D60" w:rsidRPr="008B13E8">
        <w:rPr>
          <w:szCs w:val="24"/>
          <w:highlight w:val="black"/>
        </w:rPr>
        <w:t xml:space="preserve"> 0710 0</w:t>
      </w:r>
      <w:r w:rsidR="00303824" w:rsidRPr="008B13E8">
        <w:rPr>
          <w:szCs w:val="24"/>
          <w:highlight w:val="black"/>
        </w:rPr>
        <w:t>0</w:t>
      </w:r>
      <w:r w:rsidR="00F77D60" w:rsidRPr="008B13E8">
        <w:rPr>
          <w:szCs w:val="24"/>
          <w:highlight w:val="black"/>
        </w:rPr>
        <w:t xml:space="preserve">00 </w:t>
      </w:r>
      <w:r w:rsidR="00303824" w:rsidRPr="008B13E8">
        <w:rPr>
          <w:szCs w:val="24"/>
          <w:highlight w:val="black"/>
        </w:rPr>
        <w:t>190</w:t>
      </w:r>
      <w:r w:rsidR="00F77D60" w:rsidRPr="008B13E8">
        <w:rPr>
          <w:szCs w:val="24"/>
          <w:highlight w:val="black"/>
        </w:rPr>
        <w:t xml:space="preserve">0 </w:t>
      </w:r>
      <w:r w:rsidR="00E33634" w:rsidRPr="008B13E8">
        <w:rPr>
          <w:szCs w:val="24"/>
          <w:highlight w:val="black"/>
        </w:rPr>
        <w:t xml:space="preserve">0742 9061 </w:t>
      </w:r>
      <w:r w:rsidR="00FD77B2" w:rsidRPr="008B13E8">
        <w:rPr>
          <w:szCs w:val="24"/>
          <w:highlight w:val="black"/>
        </w:rPr>
        <w:t xml:space="preserve">BIC </w:t>
      </w:r>
      <w:r w:rsidR="005B5D4F" w:rsidRPr="008B13E8">
        <w:rPr>
          <w:szCs w:val="24"/>
          <w:highlight w:val="black"/>
        </w:rPr>
        <w:t>CNBACZPP</w:t>
      </w:r>
      <w:r w:rsidR="00FD77B2" w:rsidRPr="00F77D60">
        <w:rPr>
          <w:szCs w:val="24"/>
        </w:rPr>
        <w:t>)</w:t>
      </w:r>
      <w:r w:rsidR="00782DB6" w:rsidRPr="00F77D60">
        <w:rPr>
          <w:szCs w:val="24"/>
        </w:rPr>
        <w:t xml:space="preserve"> a</w:t>
      </w:r>
      <w:r w:rsidRPr="00F77D60">
        <w:rPr>
          <w:szCs w:val="24"/>
        </w:rPr>
        <w:t xml:space="preserve"> výdajový účet státního rozpočtu číslo </w:t>
      </w:r>
      <w:r w:rsidR="00E33634" w:rsidRPr="008B13E8">
        <w:rPr>
          <w:szCs w:val="24"/>
          <w:highlight w:val="black"/>
        </w:rPr>
        <w:t>7429061</w:t>
      </w:r>
      <w:r w:rsidR="00782DB6" w:rsidRPr="008B13E8">
        <w:rPr>
          <w:b/>
          <w:szCs w:val="24"/>
          <w:highlight w:val="black"/>
        </w:rPr>
        <w:t>/0710</w:t>
      </w:r>
      <w:r w:rsidR="00FD77B2" w:rsidRPr="00F77D60">
        <w:rPr>
          <w:szCs w:val="24"/>
        </w:rPr>
        <w:t xml:space="preserve"> (IBAN </w:t>
      </w:r>
      <w:r w:rsidR="00F77D60" w:rsidRPr="008B13E8">
        <w:rPr>
          <w:szCs w:val="24"/>
          <w:highlight w:val="black"/>
        </w:rPr>
        <w:t>CZ</w:t>
      </w:r>
      <w:r w:rsidR="00E33634" w:rsidRPr="008B13E8">
        <w:rPr>
          <w:szCs w:val="24"/>
          <w:highlight w:val="black"/>
        </w:rPr>
        <w:t>84</w:t>
      </w:r>
      <w:r w:rsidR="00F77D60" w:rsidRPr="008B13E8">
        <w:rPr>
          <w:szCs w:val="24"/>
          <w:highlight w:val="black"/>
        </w:rPr>
        <w:t xml:space="preserve"> 0710 0</w:t>
      </w:r>
      <w:r w:rsidR="00303824" w:rsidRPr="008B13E8">
        <w:rPr>
          <w:szCs w:val="24"/>
          <w:highlight w:val="black"/>
        </w:rPr>
        <w:t>0</w:t>
      </w:r>
      <w:r w:rsidR="00F77D60" w:rsidRPr="008B13E8">
        <w:rPr>
          <w:szCs w:val="24"/>
          <w:highlight w:val="black"/>
        </w:rPr>
        <w:t>00 0</w:t>
      </w:r>
      <w:r w:rsidR="00303824" w:rsidRPr="008B13E8">
        <w:rPr>
          <w:szCs w:val="24"/>
          <w:highlight w:val="black"/>
        </w:rPr>
        <w:t>0</w:t>
      </w:r>
      <w:r w:rsidR="00F77D60" w:rsidRPr="008B13E8">
        <w:rPr>
          <w:szCs w:val="24"/>
          <w:highlight w:val="black"/>
        </w:rPr>
        <w:t xml:space="preserve">00 </w:t>
      </w:r>
      <w:r w:rsidR="00E33634" w:rsidRPr="008B13E8">
        <w:rPr>
          <w:szCs w:val="24"/>
          <w:highlight w:val="black"/>
        </w:rPr>
        <w:t>0742 9061</w:t>
      </w:r>
      <w:r w:rsidR="00FD77B2" w:rsidRPr="008B13E8">
        <w:rPr>
          <w:szCs w:val="24"/>
          <w:highlight w:val="black"/>
        </w:rPr>
        <w:t xml:space="preserve"> </w:t>
      </w:r>
      <w:r w:rsidR="009A24E6" w:rsidRPr="008B13E8">
        <w:rPr>
          <w:szCs w:val="24"/>
          <w:highlight w:val="black"/>
        </w:rPr>
        <w:br/>
      </w:r>
      <w:r w:rsidR="00FD77B2" w:rsidRPr="008B13E8">
        <w:rPr>
          <w:szCs w:val="24"/>
          <w:highlight w:val="black"/>
        </w:rPr>
        <w:t xml:space="preserve">BIC </w:t>
      </w:r>
      <w:r w:rsidR="005B5D4F" w:rsidRPr="008B13E8">
        <w:rPr>
          <w:szCs w:val="24"/>
          <w:highlight w:val="black"/>
        </w:rPr>
        <w:t>CNBACZPP</w:t>
      </w:r>
      <w:r w:rsidR="00FD77B2" w:rsidRPr="00F77D60">
        <w:rPr>
          <w:szCs w:val="24"/>
        </w:rPr>
        <w:t>)</w:t>
      </w:r>
      <w:r w:rsidRPr="00F77D60">
        <w:rPr>
          <w:szCs w:val="24"/>
        </w:rPr>
        <w:t xml:space="preserve"> (dále jen „účty“)</w:t>
      </w:r>
      <w:r w:rsidR="005B5D4F" w:rsidRPr="00F77D60">
        <w:rPr>
          <w:szCs w:val="24"/>
        </w:rPr>
        <w:t xml:space="preserve">. </w:t>
      </w:r>
      <w:r w:rsidR="00E33634">
        <w:rPr>
          <w:szCs w:val="24"/>
        </w:rPr>
        <w:t xml:space="preserve">Účty jsou </w:t>
      </w:r>
      <w:r w:rsidRPr="00F77D60">
        <w:rPr>
          <w:szCs w:val="24"/>
        </w:rPr>
        <w:t>vedeny v českých korunách. Účty jsou účty podřízenými státní pokladn</w:t>
      </w:r>
      <w:r w:rsidR="00793A95" w:rsidRPr="00F77D60">
        <w:rPr>
          <w:szCs w:val="24"/>
        </w:rPr>
        <w:t>ě</w:t>
      </w:r>
      <w:r w:rsidRPr="00F77D60">
        <w:rPr>
          <w:szCs w:val="24"/>
        </w:rPr>
        <w:t>.</w:t>
      </w:r>
    </w:p>
    <w:p w:rsidR="0032789D" w:rsidRPr="00F77D60" w:rsidRDefault="0032789D" w:rsidP="0032789D">
      <w:pPr>
        <w:pStyle w:val="Zkladntext"/>
        <w:spacing w:before="0"/>
        <w:ind w:left="720"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CF5C30" w:rsidRPr="00F77D60">
        <w:rPr>
          <w:szCs w:val="24"/>
        </w:rPr>
        <w:t xml:space="preserve"> ABO-K internetové bankovnictví</w:t>
      </w:r>
      <w:r w:rsidR="0032789D">
        <w:rPr>
          <w:szCs w:val="24"/>
        </w:rPr>
        <w:t xml:space="preserve"> a</w:t>
      </w:r>
      <w:r w:rsidR="00C57C24" w:rsidRPr="00F77D60">
        <w:rPr>
          <w:szCs w:val="24"/>
        </w:rPr>
        <w:t xml:space="preserve"> Část I Ceníku peněžních a obchodních služeb České národní banky</w:t>
      </w:r>
      <w:r w:rsidR="00E8792F">
        <w:rPr>
          <w:szCs w:val="24"/>
        </w:rPr>
        <w:t>, Podmínky České národní banky pro vydávání platebních karet právnickým osobám a jejich používání,</w:t>
      </w:r>
      <w:r w:rsidR="00C57C24" w:rsidRPr="00F77D60">
        <w:rPr>
          <w:szCs w:val="24"/>
        </w:rPr>
        <w:t xml:space="preserve"> </w:t>
      </w:r>
      <w:r w:rsidR="00E8792F" w:rsidRPr="00F77D60">
        <w:rPr>
          <w:szCs w:val="24"/>
        </w:rPr>
        <w:t>Část I Ceníku peněžních a obchodních služeb České národní banky</w:t>
      </w:r>
      <w:r w:rsidR="00E8792F" w:rsidRPr="00F77D60">
        <w:rPr>
          <w:szCs w:val="24"/>
        </w:rPr>
        <w:t xml:space="preserve"> </w:t>
      </w:r>
      <w:r w:rsidR="00E8792F">
        <w:rPr>
          <w:szCs w:val="24"/>
        </w:rPr>
        <w:t xml:space="preserve">a </w:t>
      </w:r>
      <w:r w:rsidR="00C57C24" w:rsidRPr="00F77D60">
        <w:rPr>
          <w:szCs w:val="24"/>
        </w:rPr>
        <w:t>Část XII Ceníku peněžních a obchodních služeb České národní banky</w:t>
      </w:r>
      <w:r w:rsidRPr="00F77D60">
        <w:rPr>
          <w:szCs w:val="24"/>
        </w:rPr>
        <w:t xml:space="preserve">. Klient současně s podpisem této smlouvy potvrzuje, že se </w:t>
      </w:r>
      <w:r w:rsidR="00FD77B2" w:rsidRPr="00F77D60">
        <w:rPr>
          <w:szCs w:val="24"/>
        </w:rPr>
        <w:t>s</w:t>
      </w:r>
      <w:r w:rsidRPr="00F77D60">
        <w:rPr>
          <w:szCs w:val="24"/>
        </w:rPr>
        <w:t xml:space="preserve">eznámil se zněním uvedených podmínek a </w:t>
      </w:r>
      <w:r w:rsidR="00C57C24" w:rsidRPr="00F77D60">
        <w:rPr>
          <w:szCs w:val="24"/>
        </w:rPr>
        <w:t>ceníků</w:t>
      </w:r>
      <w:r w:rsidR="0051372B" w:rsidRPr="00F77D60">
        <w:rPr>
          <w:szCs w:val="24"/>
        </w:rPr>
        <w:t>, jsou mu srozumitelné a přijímá je.</w:t>
      </w:r>
    </w:p>
    <w:p w:rsidR="00E8792F" w:rsidRPr="00F77D60" w:rsidRDefault="00E8792F" w:rsidP="00E8792F">
      <w:pPr>
        <w:pStyle w:val="Zkladntext"/>
        <w:spacing w:before="0"/>
        <w:ind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Tato smlouva se uzavírá na dobu neurčitou.</w:t>
      </w:r>
    </w:p>
    <w:p w:rsidR="00E8792F" w:rsidRPr="00F77D60" w:rsidRDefault="00E8792F" w:rsidP="00E8792F">
      <w:pPr>
        <w:pStyle w:val="Zkladntext"/>
        <w:spacing w:before="0"/>
        <w:ind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Tato smlouva se vyhotovuje ve dvou stejnopisech, z nichž jeden obdrží klient a druhý ČNB.</w:t>
      </w:r>
    </w:p>
    <w:p w:rsidR="00E8792F" w:rsidRPr="00F77D60" w:rsidRDefault="00E8792F" w:rsidP="00E8792F">
      <w:pPr>
        <w:pStyle w:val="Zkladntext"/>
        <w:spacing w:before="0"/>
        <w:ind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 xml:space="preserve">Touto smlouvou se ruší a nahrazuje smlouva o účtech uzavřená mezi klientem a ČNB dne </w:t>
      </w:r>
      <w:r w:rsidR="00E8792F">
        <w:rPr>
          <w:szCs w:val="24"/>
        </w:rPr>
        <w:t>8. února</w:t>
      </w:r>
      <w:r w:rsidR="00CF5C30" w:rsidRPr="00F77D60">
        <w:rPr>
          <w:szCs w:val="24"/>
        </w:rPr>
        <w:t xml:space="preserve"> 2013.</w:t>
      </w:r>
    </w:p>
    <w:p w:rsidR="00E8792F" w:rsidRDefault="00E8792F" w:rsidP="00E8792F">
      <w:pPr>
        <w:pStyle w:val="Zkladntext"/>
        <w:spacing w:before="0"/>
        <w:ind w:firstLine="0"/>
        <w:rPr>
          <w:szCs w:val="24"/>
        </w:rPr>
      </w:pPr>
    </w:p>
    <w:p w:rsidR="00A36E69" w:rsidRPr="00A6269C" w:rsidRDefault="00A6269C" w:rsidP="00EA59B1">
      <w:pPr>
        <w:pStyle w:val="Zkladntext"/>
        <w:numPr>
          <w:ilvl w:val="0"/>
          <w:numId w:val="4"/>
        </w:numPr>
        <w:spacing w:before="0"/>
        <w:ind w:left="714" w:hanging="357"/>
        <w:rPr>
          <w:szCs w:val="24"/>
        </w:rPr>
      </w:pPr>
      <w:r w:rsidRPr="00A6269C">
        <w:rPr>
          <w:szCs w:val="24"/>
        </w:rPr>
        <w:t>Tato smlouva nabývá platnosti a účinnosti dnem podpisu oběma smluvními stranami.</w:t>
      </w:r>
    </w:p>
    <w:p w:rsidR="00823C5B" w:rsidRDefault="00823C5B" w:rsidP="002D4C3E">
      <w:pPr>
        <w:pStyle w:val="Zkladntext"/>
        <w:spacing w:before="0"/>
        <w:ind w:left="374" w:hanging="374"/>
        <w:rPr>
          <w:szCs w:val="24"/>
        </w:rPr>
      </w:pPr>
    </w:p>
    <w:p w:rsidR="002D4C3E" w:rsidRPr="00F77D60" w:rsidRDefault="002D4C3E" w:rsidP="002D4C3E">
      <w:pPr>
        <w:pStyle w:val="Zkladntext"/>
        <w:spacing w:before="0"/>
        <w:ind w:left="374" w:hanging="374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F77D60" w:rsidTr="00823C5B">
        <w:tc>
          <w:tcPr>
            <w:tcW w:w="4401" w:type="dxa"/>
          </w:tcPr>
          <w:p w:rsidR="00823C5B" w:rsidRPr="00F77D60" w:rsidRDefault="00CF5C30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V Praze</w:t>
            </w:r>
            <w:r w:rsidR="00823C5B" w:rsidRPr="00F77D60">
              <w:rPr>
                <w:szCs w:val="24"/>
              </w:rPr>
              <w:t xml:space="preserve"> dne ....................</w:t>
            </w:r>
            <w:r w:rsidRPr="00F77D60">
              <w:rPr>
                <w:szCs w:val="24"/>
              </w:rPr>
              <w:t>........</w:t>
            </w:r>
          </w:p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F77D60" w:rsidRDefault="00CF5C30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V Praze</w:t>
            </w:r>
            <w:r w:rsidR="00823C5B" w:rsidRPr="00F77D60">
              <w:rPr>
                <w:szCs w:val="24"/>
              </w:rPr>
              <w:t xml:space="preserve"> dne ................</w:t>
            </w:r>
            <w:r w:rsidRPr="00F77D60">
              <w:rPr>
                <w:szCs w:val="24"/>
              </w:rPr>
              <w:t>........</w:t>
            </w:r>
            <w:r w:rsidR="00823C5B" w:rsidRPr="00F77D60">
              <w:rPr>
                <w:szCs w:val="24"/>
              </w:rPr>
              <w:t>....</w:t>
            </w:r>
          </w:p>
        </w:tc>
      </w:tr>
      <w:tr w:rsidR="00E8792F" w:rsidRPr="00F77D60" w:rsidTr="00823C5B">
        <w:tc>
          <w:tcPr>
            <w:tcW w:w="4401" w:type="dxa"/>
          </w:tcPr>
          <w:p w:rsidR="00E8792F" w:rsidRPr="00F77D60" w:rsidRDefault="00E8792F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E8792F" w:rsidRPr="00F77D60" w:rsidRDefault="00E8792F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E8792F" w:rsidRPr="00F77D60" w:rsidRDefault="00E8792F" w:rsidP="00823C5B">
            <w:pPr>
              <w:pStyle w:val="Texttabulky"/>
              <w:rPr>
                <w:szCs w:val="24"/>
              </w:rPr>
            </w:pPr>
          </w:p>
        </w:tc>
      </w:tr>
    </w:tbl>
    <w:p w:rsidR="00823C5B" w:rsidRDefault="00823C5B" w:rsidP="00EA59B1">
      <w:pPr>
        <w:jc w:val="both"/>
        <w:rPr>
          <w:sz w:val="24"/>
          <w:szCs w:val="24"/>
        </w:rPr>
      </w:pPr>
    </w:p>
    <w:p w:rsidR="00E8792F" w:rsidRDefault="00E8792F" w:rsidP="00EA59B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E8792F" w:rsidRPr="005F3922" w:rsidRDefault="00E8792F" w:rsidP="00EA5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za ČNB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bookmarkStart w:id="0" w:name="_GoBack"/>
      <w:bookmarkEnd w:id="0"/>
      <w:r>
        <w:rPr>
          <w:sz w:val="24"/>
          <w:szCs w:val="24"/>
        </w:rPr>
        <w:t>klienta</w:t>
      </w:r>
    </w:p>
    <w:sectPr w:rsidR="00E8792F" w:rsidRPr="005F3922" w:rsidSect="00EA59B1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CF7092" w:rsidRDefault="00B323F6" w:rsidP="00CF5C30">
    <w:pPr>
      <w:pStyle w:val="Zhlav"/>
      <w:jc w:val="right"/>
      <w:rPr>
        <w:sz w:val="24"/>
        <w:szCs w:val="24"/>
      </w:rPr>
    </w:pPr>
    <w:r w:rsidRPr="00CF7092">
      <w:rPr>
        <w:sz w:val="24"/>
        <w:szCs w:val="24"/>
      </w:rPr>
      <w:t>Č</w:t>
    </w:r>
    <w:r w:rsidR="00CF5C30">
      <w:rPr>
        <w:sz w:val="24"/>
        <w:szCs w:val="24"/>
      </w:rPr>
      <w:t xml:space="preserve">íslo smlouvy </w:t>
    </w:r>
    <w:r w:rsidR="0032789D">
      <w:rPr>
        <w:sz w:val="24"/>
        <w:szCs w:val="24"/>
      </w:rPr>
      <w:t>114027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2D1AC454"/>
    <w:lvl w:ilvl="0" w:tplc="E24C37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0B5ACC6A"/>
    <w:lvl w:ilvl="0" w:tplc="8BFCE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D702A"/>
    <w:rsid w:val="001F6838"/>
    <w:rsid w:val="0022662B"/>
    <w:rsid w:val="00231F5F"/>
    <w:rsid w:val="0024751C"/>
    <w:rsid w:val="00280D4E"/>
    <w:rsid w:val="002C0044"/>
    <w:rsid w:val="002D4C3E"/>
    <w:rsid w:val="00303824"/>
    <w:rsid w:val="0032789D"/>
    <w:rsid w:val="003303E4"/>
    <w:rsid w:val="00331F3D"/>
    <w:rsid w:val="0044737C"/>
    <w:rsid w:val="004723B3"/>
    <w:rsid w:val="004F14D6"/>
    <w:rsid w:val="0051372B"/>
    <w:rsid w:val="00587518"/>
    <w:rsid w:val="005B5D4F"/>
    <w:rsid w:val="005C691A"/>
    <w:rsid w:val="005F3922"/>
    <w:rsid w:val="00637F0A"/>
    <w:rsid w:val="00676FB0"/>
    <w:rsid w:val="006E17F5"/>
    <w:rsid w:val="006E498B"/>
    <w:rsid w:val="006F3956"/>
    <w:rsid w:val="00727B6D"/>
    <w:rsid w:val="0075646B"/>
    <w:rsid w:val="00767EA7"/>
    <w:rsid w:val="00782DB6"/>
    <w:rsid w:val="00793A95"/>
    <w:rsid w:val="007A1960"/>
    <w:rsid w:val="007D09A3"/>
    <w:rsid w:val="007F189D"/>
    <w:rsid w:val="00823C5B"/>
    <w:rsid w:val="00834E8F"/>
    <w:rsid w:val="008B13E8"/>
    <w:rsid w:val="008E638B"/>
    <w:rsid w:val="00955E64"/>
    <w:rsid w:val="009A24E6"/>
    <w:rsid w:val="009C14CF"/>
    <w:rsid w:val="00A02A9B"/>
    <w:rsid w:val="00A3158D"/>
    <w:rsid w:val="00A35BCD"/>
    <w:rsid w:val="00A36E69"/>
    <w:rsid w:val="00A6269C"/>
    <w:rsid w:val="00A8106E"/>
    <w:rsid w:val="00AE0CE6"/>
    <w:rsid w:val="00B323F6"/>
    <w:rsid w:val="00B35DB3"/>
    <w:rsid w:val="00B40D64"/>
    <w:rsid w:val="00BC7FA2"/>
    <w:rsid w:val="00C051E9"/>
    <w:rsid w:val="00C23452"/>
    <w:rsid w:val="00C4302D"/>
    <w:rsid w:val="00C57C24"/>
    <w:rsid w:val="00CF5C30"/>
    <w:rsid w:val="00D52506"/>
    <w:rsid w:val="00D574B2"/>
    <w:rsid w:val="00D6139E"/>
    <w:rsid w:val="00E05A92"/>
    <w:rsid w:val="00E33634"/>
    <w:rsid w:val="00E40C02"/>
    <w:rsid w:val="00E56D98"/>
    <w:rsid w:val="00E63374"/>
    <w:rsid w:val="00E8792F"/>
    <w:rsid w:val="00EA229A"/>
    <w:rsid w:val="00EA59B1"/>
    <w:rsid w:val="00F77D60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74F516"/>
  <w15:docId w15:val="{C3020D61-49E3-469F-8DBF-F1843DD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5F3922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10</cp:revision>
  <cp:lastPrinted>2018-06-25T11:05:00Z</cp:lastPrinted>
  <dcterms:created xsi:type="dcterms:W3CDTF">2018-08-06T13:03:00Z</dcterms:created>
  <dcterms:modified xsi:type="dcterms:W3CDTF">2023-06-28T08:40:00Z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