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05" w:rsidRDefault="00C27105">
      <w:pPr>
        <w:pStyle w:val="Styl"/>
        <w:spacing w:line="230" w:lineRule="exact"/>
        <w:ind w:left="2261"/>
        <w:rPr>
          <w:color w:val="4F4C54"/>
          <w:sz w:val="21"/>
          <w:szCs w:val="21"/>
        </w:rPr>
      </w:pPr>
      <w:r>
        <w:rPr>
          <w:color w:val="4F4C54"/>
          <w:sz w:val="21"/>
          <w:szCs w:val="21"/>
        </w:rPr>
        <w:t xml:space="preserve">Smlouva o spolupráci při projektu </w:t>
      </w:r>
      <w:proofErr w:type="spellStart"/>
      <w:r>
        <w:rPr>
          <w:color w:val="4F4C54"/>
          <w:sz w:val="21"/>
          <w:szCs w:val="21"/>
        </w:rPr>
        <w:t>ISl</w:t>
      </w:r>
      <w:r w:rsidR="000D7212">
        <w:rPr>
          <w:color w:val="4F4C54"/>
          <w:sz w:val="21"/>
          <w:szCs w:val="21"/>
        </w:rPr>
        <w:t>C</w:t>
      </w:r>
      <w:proofErr w:type="spellEnd"/>
      <w:r>
        <w:rPr>
          <w:color w:val="4F4C54"/>
          <w:sz w:val="21"/>
          <w:szCs w:val="21"/>
        </w:rPr>
        <w:t xml:space="preserve"> školám </w:t>
      </w:r>
    </w:p>
    <w:p w:rsidR="00C27105" w:rsidRDefault="00C27105" w:rsidP="00F1215B">
      <w:pPr>
        <w:pStyle w:val="Styl"/>
        <w:numPr>
          <w:ilvl w:val="0"/>
          <w:numId w:val="1"/>
        </w:numPr>
        <w:spacing w:before="254" w:line="216" w:lineRule="exact"/>
        <w:ind w:left="360" w:hanging="360"/>
        <w:rPr>
          <w:color w:val="4F4C54"/>
          <w:sz w:val="19"/>
          <w:szCs w:val="19"/>
        </w:rPr>
      </w:pPr>
      <w:r>
        <w:rPr>
          <w:color w:val="4F4C54"/>
          <w:sz w:val="19"/>
          <w:szCs w:val="19"/>
        </w:rPr>
        <w:t xml:space="preserve">Smluvní strany </w:t>
      </w:r>
    </w:p>
    <w:p w:rsidR="00C27105" w:rsidRDefault="00C27105">
      <w:pPr>
        <w:pStyle w:val="Styl"/>
        <w:tabs>
          <w:tab w:val="center" w:pos="879"/>
          <w:tab w:val="left" w:pos="2251"/>
        </w:tabs>
        <w:spacing w:line="297" w:lineRule="exact"/>
        <w:rPr>
          <w:color w:val="7F7E89"/>
          <w:sz w:val="19"/>
          <w:szCs w:val="19"/>
        </w:rPr>
      </w:pPr>
      <w:r>
        <w:rPr>
          <w:sz w:val="19"/>
          <w:szCs w:val="19"/>
        </w:rPr>
        <w:tab/>
      </w:r>
      <w:r>
        <w:rPr>
          <w:color w:val="4F4C54"/>
          <w:sz w:val="19"/>
          <w:szCs w:val="19"/>
        </w:rPr>
        <w:t>1</w:t>
      </w:r>
      <w:r>
        <w:rPr>
          <w:color w:val="000000"/>
          <w:sz w:val="19"/>
          <w:szCs w:val="19"/>
        </w:rPr>
        <w:t>.</w:t>
      </w:r>
      <w:r>
        <w:rPr>
          <w:color w:val="4F4C54"/>
          <w:sz w:val="19"/>
          <w:szCs w:val="19"/>
        </w:rPr>
        <w:t>1</w:t>
      </w:r>
      <w:r>
        <w:rPr>
          <w:color w:val="000000"/>
          <w:sz w:val="19"/>
          <w:szCs w:val="19"/>
        </w:rPr>
        <w:t xml:space="preserve">. </w:t>
      </w:r>
      <w:r>
        <w:rPr>
          <w:color w:val="67646D"/>
          <w:sz w:val="19"/>
          <w:szCs w:val="19"/>
        </w:rPr>
        <w:t>N</w:t>
      </w:r>
      <w:r>
        <w:rPr>
          <w:color w:val="4F4C54"/>
          <w:sz w:val="19"/>
          <w:szCs w:val="19"/>
        </w:rPr>
        <w:t xml:space="preserve">ázev: </w:t>
      </w:r>
      <w:r>
        <w:rPr>
          <w:color w:val="4F4C54"/>
          <w:sz w:val="19"/>
          <w:szCs w:val="19"/>
        </w:rPr>
        <w:tab/>
        <w:t xml:space="preserve">GTS </w:t>
      </w:r>
      <w:proofErr w:type="spellStart"/>
      <w:r>
        <w:rPr>
          <w:color w:val="4F4C54"/>
          <w:sz w:val="19"/>
          <w:szCs w:val="19"/>
        </w:rPr>
        <w:t>ALlVE</w:t>
      </w:r>
      <w:proofErr w:type="spellEnd"/>
      <w:r>
        <w:rPr>
          <w:color w:val="4F4C54"/>
          <w:sz w:val="19"/>
          <w:szCs w:val="19"/>
        </w:rPr>
        <w:t xml:space="preserve"> s.r.o</w:t>
      </w:r>
      <w:r>
        <w:rPr>
          <w:color w:val="7F7E89"/>
          <w:sz w:val="19"/>
          <w:szCs w:val="19"/>
        </w:rPr>
        <w:t xml:space="preserve">. </w:t>
      </w:r>
    </w:p>
    <w:p w:rsidR="00C27105" w:rsidRDefault="00C27105">
      <w:pPr>
        <w:pStyle w:val="Styl"/>
        <w:tabs>
          <w:tab w:val="center" w:pos="903"/>
          <w:tab w:val="left" w:pos="2256"/>
        </w:tabs>
        <w:spacing w:line="316" w:lineRule="exact"/>
        <w:rPr>
          <w:color w:val="4F4C54"/>
          <w:sz w:val="19"/>
          <w:szCs w:val="19"/>
        </w:rPr>
      </w:pPr>
      <w:r>
        <w:rPr>
          <w:sz w:val="19"/>
          <w:szCs w:val="19"/>
        </w:rPr>
        <w:tab/>
      </w:r>
      <w:r>
        <w:rPr>
          <w:color w:val="67646D"/>
          <w:sz w:val="19"/>
          <w:szCs w:val="19"/>
        </w:rPr>
        <w:t>I</w:t>
      </w:r>
      <w:r>
        <w:rPr>
          <w:color w:val="4F4C54"/>
          <w:sz w:val="19"/>
          <w:szCs w:val="19"/>
        </w:rPr>
        <w:t>Č</w:t>
      </w:r>
      <w:r>
        <w:rPr>
          <w:color w:val="67646D"/>
          <w:sz w:val="19"/>
          <w:szCs w:val="19"/>
        </w:rPr>
        <w:t xml:space="preserve">: </w:t>
      </w:r>
      <w:r>
        <w:rPr>
          <w:color w:val="67646D"/>
          <w:sz w:val="19"/>
          <w:szCs w:val="19"/>
        </w:rPr>
        <w:tab/>
      </w:r>
      <w:r>
        <w:rPr>
          <w:color w:val="4F4C54"/>
          <w:sz w:val="19"/>
          <w:szCs w:val="19"/>
        </w:rPr>
        <w:t xml:space="preserve">26193272 </w:t>
      </w:r>
    </w:p>
    <w:p w:rsidR="00C27105" w:rsidRDefault="00C27105">
      <w:pPr>
        <w:pStyle w:val="Styl"/>
        <w:tabs>
          <w:tab w:val="left" w:pos="773"/>
          <w:tab w:val="left" w:pos="2261"/>
        </w:tabs>
        <w:spacing w:line="312" w:lineRule="exact"/>
        <w:rPr>
          <w:color w:val="4F4C54"/>
          <w:sz w:val="19"/>
          <w:szCs w:val="19"/>
        </w:rPr>
      </w:pPr>
      <w:r>
        <w:rPr>
          <w:sz w:val="19"/>
          <w:szCs w:val="19"/>
        </w:rPr>
        <w:tab/>
      </w:r>
      <w:r>
        <w:rPr>
          <w:color w:val="4F4C54"/>
          <w:sz w:val="19"/>
          <w:szCs w:val="19"/>
        </w:rPr>
        <w:t>S</w:t>
      </w:r>
      <w:r>
        <w:rPr>
          <w:color w:val="67646D"/>
          <w:sz w:val="19"/>
          <w:szCs w:val="19"/>
        </w:rPr>
        <w:t>í</w:t>
      </w:r>
      <w:r>
        <w:rPr>
          <w:color w:val="4F4C54"/>
          <w:sz w:val="19"/>
          <w:szCs w:val="19"/>
        </w:rPr>
        <w:t>d</w:t>
      </w:r>
      <w:r>
        <w:rPr>
          <w:color w:val="67646D"/>
          <w:sz w:val="19"/>
          <w:szCs w:val="19"/>
        </w:rPr>
        <w:t>l</w:t>
      </w:r>
      <w:r>
        <w:rPr>
          <w:color w:val="4F4C54"/>
          <w:sz w:val="19"/>
          <w:szCs w:val="19"/>
        </w:rPr>
        <w:t>o</w:t>
      </w:r>
      <w:r>
        <w:rPr>
          <w:color w:val="67646D"/>
          <w:sz w:val="19"/>
          <w:szCs w:val="19"/>
        </w:rPr>
        <w:t xml:space="preserve">: </w:t>
      </w:r>
      <w:r>
        <w:rPr>
          <w:color w:val="67646D"/>
          <w:sz w:val="19"/>
          <w:szCs w:val="19"/>
        </w:rPr>
        <w:tab/>
      </w:r>
      <w:r>
        <w:rPr>
          <w:color w:val="4F4C54"/>
          <w:sz w:val="19"/>
          <w:szCs w:val="19"/>
        </w:rPr>
        <w:t>Praha 1, Letenská 118/1</w:t>
      </w:r>
      <w:r>
        <w:rPr>
          <w:color w:val="67646D"/>
          <w:sz w:val="19"/>
          <w:szCs w:val="19"/>
        </w:rPr>
        <w:t xml:space="preserve">, </w:t>
      </w:r>
      <w:r>
        <w:rPr>
          <w:color w:val="4F4C54"/>
          <w:sz w:val="19"/>
          <w:szCs w:val="19"/>
        </w:rPr>
        <w:t xml:space="preserve">PSČ 11800 </w:t>
      </w:r>
    </w:p>
    <w:p w:rsidR="00C27105" w:rsidRDefault="00C27105">
      <w:pPr>
        <w:pStyle w:val="Styl"/>
        <w:spacing w:line="307" w:lineRule="exact"/>
        <w:ind w:left="782"/>
        <w:rPr>
          <w:color w:val="4F4C54"/>
          <w:sz w:val="19"/>
          <w:szCs w:val="19"/>
        </w:rPr>
      </w:pPr>
      <w:r>
        <w:rPr>
          <w:color w:val="4F4C54"/>
          <w:sz w:val="19"/>
          <w:szCs w:val="19"/>
        </w:rPr>
        <w:t>Záp</w:t>
      </w:r>
      <w:r>
        <w:rPr>
          <w:color w:val="67646D"/>
          <w:sz w:val="19"/>
          <w:szCs w:val="19"/>
        </w:rPr>
        <w:t>i</w:t>
      </w:r>
      <w:r>
        <w:rPr>
          <w:color w:val="4F4C54"/>
          <w:sz w:val="19"/>
          <w:szCs w:val="19"/>
        </w:rPr>
        <w:t xml:space="preserve">s v </w:t>
      </w:r>
      <w:proofErr w:type="spellStart"/>
      <w:r>
        <w:rPr>
          <w:color w:val="4F4C54"/>
          <w:sz w:val="19"/>
          <w:szCs w:val="19"/>
        </w:rPr>
        <w:t>rejst</w:t>
      </w:r>
      <w:r>
        <w:rPr>
          <w:color w:val="67646D"/>
          <w:sz w:val="19"/>
          <w:szCs w:val="19"/>
        </w:rPr>
        <w:t>ří</w:t>
      </w:r>
      <w:r>
        <w:rPr>
          <w:color w:val="4F4C54"/>
          <w:sz w:val="19"/>
          <w:szCs w:val="19"/>
        </w:rPr>
        <w:t>ku:OR</w:t>
      </w:r>
      <w:proofErr w:type="spellEnd"/>
      <w:r>
        <w:rPr>
          <w:color w:val="4F4C54"/>
          <w:sz w:val="19"/>
          <w:szCs w:val="19"/>
        </w:rPr>
        <w:t xml:space="preserve"> u Městského soudu v Praze, oddíl C, vložka 78560 </w:t>
      </w:r>
    </w:p>
    <w:p w:rsidR="00C27105" w:rsidRDefault="00C27105">
      <w:pPr>
        <w:pStyle w:val="Styl"/>
        <w:tabs>
          <w:tab w:val="left" w:pos="778"/>
          <w:tab w:val="left" w:pos="2261"/>
        </w:tabs>
        <w:spacing w:line="312" w:lineRule="exact"/>
        <w:rPr>
          <w:color w:val="4F4C54"/>
          <w:sz w:val="19"/>
          <w:szCs w:val="19"/>
        </w:rPr>
      </w:pPr>
      <w:r>
        <w:rPr>
          <w:sz w:val="19"/>
          <w:szCs w:val="19"/>
        </w:rPr>
        <w:tab/>
      </w:r>
      <w:r>
        <w:rPr>
          <w:color w:val="4F4C54"/>
          <w:sz w:val="19"/>
          <w:szCs w:val="19"/>
        </w:rPr>
        <w:t>zastoupen</w:t>
      </w:r>
      <w:r>
        <w:rPr>
          <w:color w:val="67646D"/>
          <w:sz w:val="19"/>
          <w:szCs w:val="19"/>
        </w:rPr>
        <w:t xml:space="preserve">í: </w:t>
      </w:r>
      <w:r>
        <w:rPr>
          <w:color w:val="67646D"/>
          <w:sz w:val="19"/>
          <w:szCs w:val="19"/>
        </w:rPr>
        <w:tab/>
      </w:r>
      <w:r>
        <w:rPr>
          <w:color w:val="4F4C54"/>
          <w:sz w:val="19"/>
          <w:szCs w:val="19"/>
        </w:rPr>
        <w:t>Matthew John East</w:t>
      </w:r>
      <w:r>
        <w:rPr>
          <w:color w:val="67646D"/>
          <w:sz w:val="19"/>
          <w:szCs w:val="19"/>
        </w:rPr>
        <w:t xml:space="preserve">, </w:t>
      </w:r>
      <w:r>
        <w:rPr>
          <w:color w:val="4F4C54"/>
          <w:sz w:val="19"/>
          <w:szCs w:val="19"/>
        </w:rPr>
        <w:t xml:space="preserve">jednatel </w:t>
      </w:r>
    </w:p>
    <w:p w:rsidR="00C27105" w:rsidRDefault="00C27105">
      <w:pPr>
        <w:pStyle w:val="Styl"/>
        <w:tabs>
          <w:tab w:val="left" w:pos="360"/>
          <w:tab w:val="left" w:pos="2251"/>
        </w:tabs>
        <w:spacing w:line="307" w:lineRule="exact"/>
        <w:rPr>
          <w:color w:val="4F4C54"/>
          <w:sz w:val="19"/>
          <w:szCs w:val="19"/>
        </w:rPr>
      </w:pPr>
      <w:r>
        <w:rPr>
          <w:sz w:val="19"/>
          <w:szCs w:val="19"/>
        </w:rPr>
        <w:tab/>
      </w:r>
      <w:r>
        <w:rPr>
          <w:color w:val="4F4C54"/>
          <w:sz w:val="19"/>
          <w:szCs w:val="19"/>
        </w:rPr>
        <w:t>1</w:t>
      </w:r>
      <w:r>
        <w:rPr>
          <w:color w:val="67646D"/>
          <w:sz w:val="19"/>
          <w:szCs w:val="19"/>
        </w:rPr>
        <w:t>.</w:t>
      </w:r>
      <w:r>
        <w:rPr>
          <w:color w:val="4F4C54"/>
          <w:sz w:val="19"/>
          <w:szCs w:val="19"/>
        </w:rPr>
        <w:t>2</w:t>
      </w:r>
      <w:r>
        <w:rPr>
          <w:color w:val="7F7E89"/>
          <w:sz w:val="19"/>
          <w:szCs w:val="19"/>
        </w:rPr>
        <w:t xml:space="preserve">. </w:t>
      </w:r>
      <w:r>
        <w:rPr>
          <w:color w:val="4F4C54"/>
          <w:sz w:val="19"/>
          <w:szCs w:val="19"/>
        </w:rPr>
        <w:t xml:space="preserve">Název: </w:t>
      </w:r>
      <w:r>
        <w:rPr>
          <w:color w:val="4F4C54"/>
          <w:sz w:val="19"/>
          <w:szCs w:val="19"/>
        </w:rPr>
        <w:tab/>
        <w:t>Střední zdravotnická škola</w:t>
      </w:r>
      <w:r>
        <w:rPr>
          <w:color w:val="67646D"/>
          <w:sz w:val="19"/>
          <w:szCs w:val="19"/>
        </w:rPr>
        <w:t xml:space="preserve">, </w:t>
      </w:r>
      <w:r>
        <w:rPr>
          <w:color w:val="4F4C54"/>
          <w:sz w:val="19"/>
          <w:szCs w:val="19"/>
        </w:rPr>
        <w:t xml:space="preserve">Tábor, Mostecká 1912 </w:t>
      </w:r>
    </w:p>
    <w:p w:rsidR="00C27105" w:rsidRDefault="00C27105">
      <w:pPr>
        <w:pStyle w:val="Styl"/>
        <w:tabs>
          <w:tab w:val="left" w:pos="787"/>
          <w:tab w:val="left" w:pos="2247"/>
        </w:tabs>
        <w:spacing w:line="307" w:lineRule="exact"/>
        <w:rPr>
          <w:color w:val="4F4C54"/>
          <w:sz w:val="19"/>
          <w:szCs w:val="19"/>
        </w:rPr>
      </w:pPr>
      <w:r>
        <w:rPr>
          <w:sz w:val="19"/>
          <w:szCs w:val="19"/>
        </w:rPr>
        <w:tab/>
      </w:r>
      <w:r>
        <w:rPr>
          <w:color w:val="4F4C54"/>
          <w:sz w:val="19"/>
          <w:szCs w:val="19"/>
        </w:rPr>
        <w:t xml:space="preserve">IČ: </w:t>
      </w:r>
      <w:r>
        <w:rPr>
          <w:color w:val="4F4C54"/>
          <w:sz w:val="19"/>
          <w:szCs w:val="19"/>
        </w:rPr>
        <w:tab/>
        <w:t xml:space="preserve">00667391 </w:t>
      </w:r>
    </w:p>
    <w:p w:rsidR="00C27105" w:rsidRDefault="00C27105">
      <w:pPr>
        <w:pStyle w:val="Styl"/>
        <w:tabs>
          <w:tab w:val="left" w:pos="778"/>
          <w:tab w:val="left" w:pos="2261"/>
        </w:tabs>
        <w:spacing w:line="312" w:lineRule="exact"/>
        <w:rPr>
          <w:color w:val="4F4C54"/>
          <w:sz w:val="19"/>
          <w:szCs w:val="19"/>
        </w:rPr>
      </w:pPr>
      <w:r>
        <w:rPr>
          <w:sz w:val="19"/>
          <w:szCs w:val="19"/>
        </w:rPr>
        <w:tab/>
      </w:r>
      <w:r>
        <w:rPr>
          <w:color w:val="4F4C54"/>
          <w:sz w:val="19"/>
          <w:szCs w:val="19"/>
        </w:rPr>
        <w:t>Síd</w:t>
      </w:r>
      <w:r>
        <w:rPr>
          <w:color w:val="67646D"/>
          <w:sz w:val="19"/>
          <w:szCs w:val="19"/>
        </w:rPr>
        <w:t>l</w:t>
      </w:r>
      <w:r>
        <w:rPr>
          <w:color w:val="4F4C54"/>
          <w:sz w:val="19"/>
          <w:szCs w:val="19"/>
        </w:rPr>
        <w:t>o</w:t>
      </w:r>
      <w:r>
        <w:rPr>
          <w:color w:val="7F7E89"/>
          <w:sz w:val="19"/>
          <w:szCs w:val="19"/>
        </w:rPr>
        <w:t xml:space="preserve">: </w:t>
      </w:r>
      <w:r>
        <w:rPr>
          <w:color w:val="7F7E89"/>
          <w:sz w:val="19"/>
          <w:szCs w:val="19"/>
        </w:rPr>
        <w:tab/>
      </w:r>
      <w:r>
        <w:rPr>
          <w:color w:val="4F4C54"/>
          <w:sz w:val="19"/>
          <w:szCs w:val="19"/>
        </w:rPr>
        <w:t xml:space="preserve">Mostecká 1912, 39041 Tábor </w:t>
      </w:r>
    </w:p>
    <w:p w:rsidR="00C27105" w:rsidRDefault="00C27105">
      <w:pPr>
        <w:pStyle w:val="Styl"/>
        <w:tabs>
          <w:tab w:val="left" w:pos="778"/>
          <w:tab w:val="left" w:pos="2261"/>
        </w:tabs>
        <w:spacing w:line="312" w:lineRule="exact"/>
        <w:rPr>
          <w:color w:val="4F4C54"/>
          <w:sz w:val="19"/>
          <w:szCs w:val="19"/>
        </w:rPr>
      </w:pPr>
      <w:r>
        <w:rPr>
          <w:sz w:val="19"/>
          <w:szCs w:val="19"/>
        </w:rPr>
        <w:tab/>
      </w:r>
      <w:r>
        <w:rPr>
          <w:color w:val="4F4C54"/>
          <w:sz w:val="19"/>
          <w:szCs w:val="19"/>
        </w:rPr>
        <w:t>zastoupení</w:t>
      </w:r>
      <w:r>
        <w:rPr>
          <w:color w:val="7F7E89"/>
          <w:sz w:val="19"/>
          <w:szCs w:val="19"/>
        </w:rPr>
        <w:t xml:space="preserve">: </w:t>
      </w:r>
      <w:r>
        <w:rPr>
          <w:color w:val="7F7E89"/>
          <w:sz w:val="19"/>
          <w:szCs w:val="19"/>
        </w:rPr>
        <w:tab/>
      </w:r>
      <w:r>
        <w:rPr>
          <w:color w:val="4F4C54"/>
          <w:sz w:val="19"/>
          <w:szCs w:val="19"/>
        </w:rPr>
        <w:t>Mgr</w:t>
      </w:r>
      <w:r>
        <w:rPr>
          <w:color w:val="7F7E89"/>
          <w:sz w:val="19"/>
          <w:szCs w:val="19"/>
        </w:rPr>
        <w:t xml:space="preserve">. </w:t>
      </w:r>
      <w:r>
        <w:rPr>
          <w:color w:val="4F4C54"/>
          <w:sz w:val="19"/>
          <w:szCs w:val="19"/>
        </w:rPr>
        <w:t xml:space="preserve">Jana </w:t>
      </w:r>
      <w:proofErr w:type="spellStart"/>
      <w:r>
        <w:rPr>
          <w:color w:val="4F4C54"/>
          <w:sz w:val="19"/>
          <w:szCs w:val="19"/>
        </w:rPr>
        <w:t>Jandáčková</w:t>
      </w:r>
      <w:proofErr w:type="spellEnd"/>
      <w:r>
        <w:rPr>
          <w:color w:val="4F4C54"/>
          <w:sz w:val="19"/>
          <w:szCs w:val="19"/>
        </w:rPr>
        <w:t xml:space="preserve"> - ředitelka školy </w:t>
      </w:r>
    </w:p>
    <w:p w:rsidR="00C27105" w:rsidRDefault="00C27105" w:rsidP="00F1215B">
      <w:pPr>
        <w:pStyle w:val="Styl"/>
        <w:numPr>
          <w:ilvl w:val="0"/>
          <w:numId w:val="2"/>
        </w:numPr>
        <w:spacing w:before="360" w:line="216" w:lineRule="exact"/>
        <w:ind w:left="370" w:hanging="360"/>
        <w:rPr>
          <w:color w:val="4F4C54"/>
          <w:sz w:val="19"/>
          <w:szCs w:val="19"/>
        </w:rPr>
      </w:pPr>
      <w:r>
        <w:rPr>
          <w:color w:val="4F4C54"/>
          <w:sz w:val="19"/>
          <w:szCs w:val="19"/>
        </w:rPr>
        <w:t xml:space="preserve">Úvodní ustanovení </w:t>
      </w:r>
    </w:p>
    <w:p w:rsidR="00C27105" w:rsidRDefault="00C27105">
      <w:pPr>
        <w:pStyle w:val="Styl"/>
        <w:spacing w:line="307" w:lineRule="exact"/>
        <w:ind w:left="1166" w:right="9" w:hanging="1166"/>
        <w:rPr>
          <w:color w:val="7F7E89"/>
          <w:sz w:val="19"/>
          <w:szCs w:val="19"/>
        </w:rPr>
      </w:pPr>
      <w:proofErr w:type="gramStart"/>
      <w:r>
        <w:rPr>
          <w:color w:val="4F4C54"/>
          <w:sz w:val="19"/>
          <w:szCs w:val="19"/>
        </w:rPr>
        <w:t>2.1</w:t>
      </w:r>
      <w:r>
        <w:rPr>
          <w:color w:val="000000"/>
          <w:sz w:val="19"/>
          <w:szCs w:val="19"/>
        </w:rPr>
        <w:t xml:space="preserve">. </w:t>
      </w:r>
      <w:r>
        <w:rPr>
          <w:color w:val="4F4C54"/>
          <w:sz w:val="19"/>
          <w:szCs w:val="19"/>
        </w:rPr>
        <w:t>GTS</w:t>
      </w:r>
      <w:proofErr w:type="gramEnd"/>
      <w:r>
        <w:rPr>
          <w:color w:val="4F4C54"/>
          <w:sz w:val="19"/>
          <w:szCs w:val="19"/>
        </w:rPr>
        <w:t xml:space="preserve"> je oficiálním vydavatelem mezinárodních průkazů ISIC, ISIC </w:t>
      </w:r>
      <w:proofErr w:type="spellStart"/>
      <w:r>
        <w:rPr>
          <w:color w:val="4F4C54"/>
          <w:sz w:val="19"/>
          <w:szCs w:val="19"/>
        </w:rPr>
        <w:t>Scholar</w:t>
      </w:r>
      <w:proofErr w:type="spellEnd"/>
      <w:r>
        <w:rPr>
          <w:color w:val="67646D"/>
          <w:sz w:val="19"/>
          <w:szCs w:val="19"/>
        </w:rPr>
        <w:t xml:space="preserve">, </w:t>
      </w:r>
      <w:r>
        <w:rPr>
          <w:color w:val="4F4C54"/>
          <w:sz w:val="19"/>
          <w:szCs w:val="19"/>
        </w:rPr>
        <w:t xml:space="preserve">ITIC a národních </w:t>
      </w:r>
      <w:r>
        <w:rPr>
          <w:color w:val="4F4C54"/>
          <w:sz w:val="19"/>
          <w:szCs w:val="19"/>
        </w:rPr>
        <w:br/>
        <w:t xml:space="preserve">průkazů </w:t>
      </w:r>
      <w:proofErr w:type="spellStart"/>
      <w:r>
        <w:rPr>
          <w:color w:val="4F4C54"/>
          <w:sz w:val="19"/>
          <w:szCs w:val="19"/>
        </w:rPr>
        <w:t>ALlVE</w:t>
      </w:r>
      <w:proofErr w:type="spellEnd"/>
      <w:r>
        <w:rPr>
          <w:color w:val="4F4C54"/>
          <w:sz w:val="19"/>
          <w:szCs w:val="19"/>
        </w:rPr>
        <w:t xml:space="preserve"> student a </w:t>
      </w:r>
      <w:proofErr w:type="spellStart"/>
      <w:r>
        <w:rPr>
          <w:color w:val="4F4C54"/>
          <w:sz w:val="19"/>
          <w:szCs w:val="19"/>
        </w:rPr>
        <w:t>ALlVE</w:t>
      </w:r>
      <w:proofErr w:type="spellEnd"/>
      <w:r>
        <w:rPr>
          <w:color w:val="4F4C54"/>
          <w:sz w:val="19"/>
          <w:szCs w:val="19"/>
        </w:rPr>
        <w:t xml:space="preserve"> zaměstnanec</w:t>
      </w:r>
      <w:r>
        <w:rPr>
          <w:color w:val="000000"/>
          <w:sz w:val="19"/>
          <w:szCs w:val="19"/>
        </w:rPr>
        <w:t xml:space="preserve">. </w:t>
      </w:r>
      <w:r>
        <w:rPr>
          <w:color w:val="4F4C54"/>
          <w:sz w:val="19"/>
          <w:szCs w:val="19"/>
        </w:rPr>
        <w:t>GTS zajišťuje na územ</w:t>
      </w:r>
      <w:r>
        <w:rPr>
          <w:color w:val="67646D"/>
          <w:sz w:val="19"/>
          <w:szCs w:val="19"/>
        </w:rPr>
        <w:t xml:space="preserve">í </w:t>
      </w:r>
      <w:r>
        <w:rPr>
          <w:color w:val="4F4C54"/>
          <w:sz w:val="19"/>
          <w:szCs w:val="19"/>
        </w:rPr>
        <w:t>České repub</w:t>
      </w:r>
      <w:r>
        <w:rPr>
          <w:color w:val="67646D"/>
          <w:sz w:val="19"/>
          <w:szCs w:val="19"/>
        </w:rPr>
        <w:t>li</w:t>
      </w:r>
      <w:r>
        <w:rPr>
          <w:color w:val="4F4C54"/>
          <w:sz w:val="19"/>
          <w:szCs w:val="19"/>
        </w:rPr>
        <w:t>ky s</w:t>
      </w:r>
      <w:r>
        <w:rPr>
          <w:color w:val="67646D"/>
          <w:sz w:val="19"/>
          <w:szCs w:val="19"/>
        </w:rPr>
        <w:t>í</w:t>
      </w:r>
      <w:r>
        <w:rPr>
          <w:color w:val="4F4C54"/>
          <w:sz w:val="19"/>
          <w:szCs w:val="19"/>
        </w:rPr>
        <w:t xml:space="preserve">ť </w:t>
      </w:r>
      <w:r>
        <w:rPr>
          <w:color w:val="4F4C54"/>
          <w:sz w:val="19"/>
          <w:szCs w:val="19"/>
        </w:rPr>
        <w:br/>
        <w:t>obchodních partnerů, kte</w:t>
      </w:r>
      <w:r>
        <w:rPr>
          <w:color w:val="67646D"/>
          <w:sz w:val="19"/>
          <w:szCs w:val="19"/>
        </w:rPr>
        <w:t xml:space="preserve">ří </w:t>
      </w:r>
      <w:r>
        <w:rPr>
          <w:color w:val="4F4C54"/>
          <w:sz w:val="19"/>
          <w:szCs w:val="19"/>
        </w:rPr>
        <w:t>poskytují slevy a výhody držitelům Průkazů</w:t>
      </w:r>
      <w:r>
        <w:rPr>
          <w:color w:val="7F7E89"/>
          <w:sz w:val="19"/>
          <w:szCs w:val="19"/>
        </w:rPr>
        <w:t xml:space="preserve">. </w:t>
      </w:r>
      <w:r>
        <w:rPr>
          <w:color w:val="4F4C54"/>
          <w:sz w:val="19"/>
          <w:szCs w:val="19"/>
        </w:rPr>
        <w:t>U mez</w:t>
      </w:r>
      <w:r>
        <w:rPr>
          <w:color w:val="67646D"/>
          <w:sz w:val="19"/>
          <w:szCs w:val="19"/>
        </w:rPr>
        <w:t>i</w:t>
      </w:r>
      <w:r>
        <w:rPr>
          <w:color w:val="4F4C54"/>
          <w:sz w:val="19"/>
          <w:szCs w:val="19"/>
        </w:rPr>
        <w:t>národn</w:t>
      </w:r>
      <w:r>
        <w:rPr>
          <w:color w:val="67646D"/>
          <w:sz w:val="19"/>
          <w:szCs w:val="19"/>
        </w:rPr>
        <w:t>í</w:t>
      </w:r>
      <w:r>
        <w:rPr>
          <w:color w:val="4F4C54"/>
          <w:sz w:val="19"/>
          <w:szCs w:val="19"/>
        </w:rPr>
        <w:t xml:space="preserve">ch </w:t>
      </w:r>
      <w:r>
        <w:rPr>
          <w:color w:val="4F4C54"/>
          <w:sz w:val="19"/>
          <w:szCs w:val="19"/>
        </w:rPr>
        <w:br/>
        <w:t>P</w:t>
      </w:r>
      <w:r>
        <w:rPr>
          <w:color w:val="67646D"/>
          <w:sz w:val="19"/>
          <w:szCs w:val="19"/>
        </w:rPr>
        <w:t>r</w:t>
      </w:r>
      <w:r>
        <w:rPr>
          <w:color w:val="4F4C54"/>
          <w:sz w:val="19"/>
          <w:szCs w:val="19"/>
        </w:rPr>
        <w:t>ůkaz</w:t>
      </w:r>
      <w:r>
        <w:rPr>
          <w:color w:val="67646D"/>
          <w:sz w:val="19"/>
          <w:szCs w:val="19"/>
        </w:rPr>
        <w:t xml:space="preserve">ů </w:t>
      </w:r>
      <w:r>
        <w:rPr>
          <w:color w:val="4F4C54"/>
          <w:sz w:val="19"/>
          <w:szCs w:val="19"/>
        </w:rPr>
        <w:t>zaj</w:t>
      </w:r>
      <w:r>
        <w:rPr>
          <w:color w:val="67646D"/>
          <w:sz w:val="19"/>
          <w:szCs w:val="19"/>
        </w:rPr>
        <w:t>i</w:t>
      </w:r>
      <w:r>
        <w:rPr>
          <w:color w:val="4F4C54"/>
          <w:sz w:val="19"/>
          <w:szCs w:val="19"/>
        </w:rPr>
        <w:t>šťuje mezinárodn</w:t>
      </w:r>
      <w:r>
        <w:rPr>
          <w:color w:val="67646D"/>
          <w:sz w:val="19"/>
          <w:szCs w:val="19"/>
        </w:rPr>
        <w:t xml:space="preserve">í </w:t>
      </w:r>
      <w:r>
        <w:rPr>
          <w:color w:val="4F4C54"/>
          <w:sz w:val="19"/>
          <w:szCs w:val="19"/>
        </w:rPr>
        <w:t xml:space="preserve">organizace </w:t>
      </w:r>
      <w:r>
        <w:rPr>
          <w:color w:val="67646D"/>
          <w:sz w:val="19"/>
          <w:szCs w:val="19"/>
        </w:rPr>
        <w:t>I</w:t>
      </w:r>
      <w:r>
        <w:rPr>
          <w:color w:val="4F4C54"/>
          <w:sz w:val="19"/>
          <w:szCs w:val="19"/>
        </w:rPr>
        <w:t xml:space="preserve">SIC </w:t>
      </w:r>
      <w:proofErr w:type="spellStart"/>
      <w:r>
        <w:rPr>
          <w:color w:val="4F4C54"/>
          <w:sz w:val="19"/>
          <w:szCs w:val="19"/>
        </w:rPr>
        <w:t>Association</w:t>
      </w:r>
      <w:proofErr w:type="spellEnd"/>
      <w:r>
        <w:rPr>
          <w:color w:val="4F4C54"/>
          <w:sz w:val="19"/>
          <w:szCs w:val="19"/>
        </w:rPr>
        <w:t xml:space="preserve"> mez</w:t>
      </w:r>
      <w:r>
        <w:rPr>
          <w:color w:val="67646D"/>
          <w:sz w:val="19"/>
          <w:szCs w:val="19"/>
        </w:rPr>
        <w:t>i</w:t>
      </w:r>
      <w:r>
        <w:rPr>
          <w:color w:val="4F4C54"/>
          <w:sz w:val="19"/>
          <w:szCs w:val="19"/>
        </w:rPr>
        <w:t>národní uznán</w:t>
      </w:r>
      <w:r>
        <w:rPr>
          <w:color w:val="67646D"/>
          <w:sz w:val="19"/>
          <w:szCs w:val="19"/>
        </w:rPr>
        <w:t xml:space="preserve">í </w:t>
      </w:r>
      <w:r>
        <w:rPr>
          <w:color w:val="4F4C54"/>
          <w:sz w:val="19"/>
          <w:szCs w:val="19"/>
        </w:rPr>
        <w:t xml:space="preserve">statusu </w:t>
      </w:r>
      <w:r>
        <w:rPr>
          <w:color w:val="4F4C54"/>
          <w:sz w:val="19"/>
          <w:szCs w:val="19"/>
        </w:rPr>
        <w:br/>
        <w:t>studenta/žáka a výhod v přibližně 130 zemích světa</w:t>
      </w:r>
      <w:r>
        <w:rPr>
          <w:color w:val="7F7E89"/>
          <w:sz w:val="19"/>
          <w:szCs w:val="19"/>
        </w:rPr>
        <w:t xml:space="preserve">. </w:t>
      </w:r>
    </w:p>
    <w:p w:rsidR="00C27105" w:rsidRDefault="00C27105">
      <w:pPr>
        <w:pStyle w:val="Styl"/>
        <w:spacing w:line="307" w:lineRule="exact"/>
        <w:ind w:left="1171" w:right="9" w:hanging="1171"/>
        <w:rPr>
          <w:color w:val="7F7E89"/>
          <w:sz w:val="19"/>
          <w:szCs w:val="19"/>
        </w:rPr>
      </w:pPr>
      <w:r>
        <w:rPr>
          <w:color w:val="4F4C54"/>
          <w:sz w:val="19"/>
          <w:szCs w:val="19"/>
        </w:rPr>
        <w:t>2</w:t>
      </w:r>
      <w:r>
        <w:rPr>
          <w:color w:val="67646D"/>
          <w:sz w:val="19"/>
          <w:szCs w:val="19"/>
        </w:rPr>
        <w:t>.</w:t>
      </w:r>
      <w:r>
        <w:rPr>
          <w:color w:val="4F4C54"/>
          <w:sz w:val="19"/>
          <w:szCs w:val="19"/>
        </w:rPr>
        <w:t>2</w:t>
      </w:r>
      <w:r>
        <w:rPr>
          <w:color w:val="67646D"/>
          <w:sz w:val="19"/>
          <w:szCs w:val="19"/>
        </w:rPr>
        <w:t xml:space="preserve">. </w:t>
      </w:r>
      <w:r>
        <w:rPr>
          <w:color w:val="4F4C54"/>
          <w:sz w:val="19"/>
          <w:szCs w:val="19"/>
        </w:rPr>
        <w:t>Škola prohlašuje, že je školou nebo školským zař</w:t>
      </w:r>
      <w:r>
        <w:rPr>
          <w:color w:val="67646D"/>
          <w:sz w:val="19"/>
          <w:szCs w:val="19"/>
        </w:rPr>
        <w:t>í</w:t>
      </w:r>
      <w:r>
        <w:rPr>
          <w:color w:val="4F4C54"/>
          <w:sz w:val="19"/>
          <w:szCs w:val="19"/>
        </w:rPr>
        <w:t>zením založeným v souladu s př</w:t>
      </w:r>
      <w:r>
        <w:rPr>
          <w:color w:val="67646D"/>
          <w:sz w:val="19"/>
          <w:szCs w:val="19"/>
        </w:rPr>
        <w:t>í</w:t>
      </w:r>
      <w:r>
        <w:rPr>
          <w:color w:val="4F4C54"/>
          <w:sz w:val="19"/>
          <w:szCs w:val="19"/>
        </w:rPr>
        <w:t xml:space="preserve">slušnými </w:t>
      </w:r>
      <w:r>
        <w:rPr>
          <w:color w:val="4F4C54"/>
          <w:sz w:val="19"/>
          <w:szCs w:val="19"/>
        </w:rPr>
        <w:br/>
        <w:t>právn</w:t>
      </w:r>
      <w:r>
        <w:rPr>
          <w:color w:val="67646D"/>
          <w:sz w:val="19"/>
          <w:szCs w:val="19"/>
        </w:rPr>
        <w:t>í</w:t>
      </w:r>
      <w:r>
        <w:rPr>
          <w:color w:val="4F4C54"/>
          <w:sz w:val="19"/>
          <w:szCs w:val="19"/>
        </w:rPr>
        <w:t>mi předpisy, zejména dle zákona č</w:t>
      </w:r>
      <w:r>
        <w:rPr>
          <w:color w:val="67646D"/>
          <w:sz w:val="19"/>
          <w:szCs w:val="19"/>
        </w:rPr>
        <w:t xml:space="preserve">. </w:t>
      </w:r>
      <w:r>
        <w:rPr>
          <w:color w:val="4F4C54"/>
          <w:sz w:val="19"/>
          <w:szCs w:val="19"/>
        </w:rPr>
        <w:t>561/2004 Sb.</w:t>
      </w:r>
      <w:r>
        <w:rPr>
          <w:color w:val="67646D"/>
          <w:sz w:val="19"/>
          <w:szCs w:val="19"/>
        </w:rPr>
        <w:t xml:space="preserve">, </w:t>
      </w:r>
      <w:r>
        <w:rPr>
          <w:color w:val="4F4C54"/>
          <w:sz w:val="19"/>
          <w:szCs w:val="19"/>
        </w:rPr>
        <w:t xml:space="preserve">školský zákon, ve znění pozdějších </w:t>
      </w:r>
      <w:r>
        <w:rPr>
          <w:color w:val="4F4C54"/>
          <w:sz w:val="19"/>
          <w:szCs w:val="19"/>
        </w:rPr>
        <w:br/>
        <w:t xml:space="preserve">předpisů a má </w:t>
      </w:r>
      <w:proofErr w:type="gramStart"/>
      <w:r>
        <w:rPr>
          <w:color w:val="4F4C54"/>
          <w:sz w:val="19"/>
          <w:szCs w:val="19"/>
        </w:rPr>
        <w:t>zájem</w:t>
      </w:r>
      <w:proofErr w:type="gramEnd"/>
      <w:r>
        <w:rPr>
          <w:color w:val="4F4C54"/>
          <w:sz w:val="19"/>
          <w:szCs w:val="19"/>
        </w:rPr>
        <w:t xml:space="preserve"> </w:t>
      </w:r>
      <w:r>
        <w:rPr>
          <w:color w:val="DCE2EA"/>
          <w:sz w:val="19"/>
          <w:szCs w:val="19"/>
        </w:rPr>
        <w:t>.</w:t>
      </w:r>
      <w:proofErr w:type="gramStart"/>
      <w:r>
        <w:rPr>
          <w:color w:val="4F4C54"/>
          <w:sz w:val="19"/>
          <w:szCs w:val="19"/>
        </w:rPr>
        <w:t>na</w:t>
      </w:r>
      <w:proofErr w:type="gramEnd"/>
      <w:r>
        <w:rPr>
          <w:color w:val="4F4C54"/>
          <w:sz w:val="19"/>
          <w:szCs w:val="19"/>
        </w:rPr>
        <w:t xml:space="preserve"> využití Průkazu jakožto studentského/zaměstnaneckého </w:t>
      </w:r>
      <w:r>
        <w:rPr>
          <w:color w:val="4F4C54"/>
          <w:sz w:val="19"/>
          <w:szCs w:val="19"/>
        </w:rPr>
        <w:br/>
        <w:t>ident</w:t>
      </w:r>
      <w:r>
        <w:rPr>
          <w:color w:val="67646D"/>
          <w:sz w:val="19"/>
          <w:szCs w:val="19"/>
        </w:rPr>
        <w:t>i</w:t>
      </w:r>
      <w:r>
        <w:rPr>
          <w:color w:val="4F4C54"/>
          <w:sz w:val="19"/>
          <w:szCs w:val="19"/>
        </w:rPr>
        <w:t>fikačn</w:t>
      </w:r>
      <w:r>
        <w:rPr>
          <w:color w:val="67646D"/>
          <w:sz w:val="19"/>
          <w:szCs w:val="19"/>
        </w:rPr>
        <w:t>í</w:t>
      </w:r>
      <w:r>
        <w:rPr>
          <w:color w:val="4F4C54"/>
          <w:sz w:val="19"/>
          <w:szCs w:val="19"/>
        </w:rPr>
        <w:t>ho průkazu s využitím dle této Smlouvy</w:t>
      </w:r>
      <w:r>
        <w:rPr>
          <w:color w:val="7F7E89"/>
          <w:sz w:val="19"/>
          <w:szCs w:val="19"/>
        </w:rPr>
        <w:t xml:space="preserve">. </w:t>
      </w:r>
    </w:p>
    <w:p w:rsidR="00C27105" w:rsidRDefault="00C27105">
      <w:pPr>
        <w:pStyle w:val="Styl"/>
        <w:spacing w:line="312" w:lineRule="exact"/>
        <w:ind w:left="1166" w:right="14" w:hanging="1166"/>
        <w:rPr>
          <w:color w:val="7F7E89"/>
          <w:sz w:val="19"/>
          <w:szCs w:val="19"/>
        </w:rPr>
      </w:pPr>
      <w:r>
        <w:rPr>
          <w:color w:val="4F4C54"/>
          <w:sz w:val="19"/>
          <w:szCs w:val="19"/>
        </w:rPr>
        <w:t>2</w:t>
      </w:r>
      <w:r>
        <w:rPr>
          <w:color w:val="67646D"/>
          <w:sz w:val="19"/>
          <w:szCs w:val="19"/>
        </w:rPr>
        <w:t>.</w:t>
      </w:r>
      <w:r>
        <w:rPr>
          <w:color w:val="4F4C54"/>
          <w:sz w:val="19"/>
          <w:szCs w:val="19"/>
        </w:rPr>
        <w:t>3</w:t>
      </w:r>
      <w:r>
        <w:rPr>
          <w:color w:val="67646D"/>
          <w:sz w:val="19"/>
          <w:szCs w:val="19"/>
        </w:rPr>
        <w:t xml:space="preserve">. </w:t>
      </w:r>
      <w:r>
        <w:rPr>
          <w:color w:val="4F4C54"/>
          <w:sz w:val="19"/>
          <w:szCs w:val="19"/>
        </w:rPr>
        <w:t>Úče</w:t>
      </w:r>
      <w:r>
        <w:rPr>
          <w:color w:val="67646D"/>
          <w:sz w:val="19"/>
          <w:szCs w:val="19"/>
        </w:rPr>
        <w:t>le</w:t>
      </w:r>
      <w:r>
        <w:rPr>
          <w:color w:val="4F4C54"/>
          <w:sz w:val="19"/>
          <w:szCs w:val="19"/>
        </w:rPr>
        <w:t>m této Smlouvy je rámcov</w:t>
      </w:r>
      <w:r>
        <w:rPr>
          <w:color w:val="67646D"/>
          <w:sz w:val="19"/>
          <w:szCs w:val="19"/>
        </w:rPr>
        <w:t xml:space="preserve">á </w:t>
      </w:r>
      <w:r>
        <w:rPr>
          <w:color w:val="4F4C54"/>
          <w:sz w:val="19"/>
          <w:szCs w:val="19"/>
        </w:rPr>
        <w:t>úprava podm</w:t>
      </w:r>
      <w:r>
        <w:rPr>
          <w:color w:val="67646D"/>
          <w:sz w:val="19"/>
          <w:szCs w:val="19"/>
        </w:rPr>
        <w:t>í</w:t>
      </w:r>
      <w:r>
        <w:rPr>
          <w:color w:val="4F4C54"/>
          <w:sz w:val="19"/>
          <w:szCs w:val="19"/>
        </w:rPr>
        <w:t>nek</w:t>
      </w:r>
      <w:r>
        <w:rPr>
          <w:color w:val="DBEFFF"/>
          <w:sz w:val="19"/>
          <w:szCs w:val="19"/>
        </w:rPr>
        <w:t>-</w:t>
      </w:r>
      <w:r>
        <w:rPr>
          <w:color w:val="4F4C54"/>
          <w:sz w:val="19"/>
          <w:szCs w:val="19"/>
        </w:rPr>
        <w:t>spolup</w:t>
      </w:r>
      <w:r w:rsidR="000D7212">
        <w:rPr>
          <w:color w:val="4F4C54"/>
          <w:sz w:val="19"/>
          <w:szCs w:val="19"/>
        </w:rPr>
        <w:t>ráce</w:t>
      </w:r>
      <w:r>
        <w:rPr>
          <w:color w:val="4F4C54"/>
          <w:sz w:val="19"/>
          <w:szCs w:val="19"/>
        </w:rPr>
        <w:t xml:space="preserve"> smluvních stran za úč</w:t>
      </w:r>
      <w:r>
        <w:rPr>
          <w:color w:val="67646D"/>
          <w:sz w:val="19"/>
          <w:szCs w:val="19"/>
        </w:rPr>
        <w:t>el</w:t>
      </w:r>
      <w:r>
        <w:rPr>
          <w:color w:val="4F4C54"/>
          <w:sz w:val="19"/>
          <w:szCs w:val="19"/>
        </w:rPr>
        <w:t xml:space="preserve">em </w:t>
      </w:r>
      <w:r>
        <w:rPr>
          <w:color w:val="4F4C54"/>
          <w:sz w:val="19"/>
          <w:szCs w:val="19"/>
        </w:rPr>
        <w:br/>
        <w:t>zapojení Školy do projektu ISIC školám, který Škole umožn</w:t>
      </w:r>
      <w:r>
        <w:rPr>
          <w:color w:val="67646D"/>
          <w:sz w:val="19"/>
          <w:szCs w:val="19"/>
        </w:rPr>
        <w:t xml:space="preserve">í </w:t>
      </w:r>
      <w:r>
        <w:rPr>
          <w:color w:val="4F4C54"/>
          <w:sz w:val="19"/>
          <w:szCs w:val="19"/>
        </w:rPr>
        <w:t>využívat Průkazy a jejich výhody</w:t>
      </w:r>
      <w:r>
        <w:rPr>
          <w:color w:val="7F7E89"/>
          <w:sz w:val="19"/>
          <w:szCs w:val="19"/>
        </w:rPr>
        <w:t xml:space="preserve">. </w:t>
      </w:r>
    </w:p>
    <w:p w:rsidR="00C27105" w:rsidRDefault="00C27105" w:rsidP="00F1215B">
      <w:pPr>
        <w:pStyle w:val="Styl"/>
        <w:numPr>
          <w:ilvl w:val="0"/>
          <w:numId w:val="3"/>
        </w:numPr>
        <w:spacing w:before="350" w:line="216" w:lineRule="exact"/>
        <w:ind w:left="370" w:hanging="360"/>
        <w:rPr>
          <w:color w:val="4F4C54"/>
          <w:sz w:val="19"/>
          <w:szCs w:val="19"/>
        </w:rPr>
      </w:pPr>
      <w:r>
        <w:rPr>
          <w:color w:val="4F4C54"/>
          <w:sz w:val="19"/>
          <w:szCs w:val="19"/>
        </w:rPr>
        <w:t xml:space="preserve">Předmět Smlouvy </w:t>
      </w:r>
    </w:p>
    <w:p w:rsidR="00C27105" w:rsidRDefault="00C27105">
      <w:pPr>
        <w:pStyle w:val="Styl"/>
        <w:spacing w:line="307" w:lineRule="exact"/>
        <w:ind w:left="1171" w:right="9" w:hanging="1171"/>
        <w:rPr>
          <w:color w:val="67646D"/>
          <w:sz w:val="19"/>
          <w:szCs w:val="19"/>
        </w:rPr>
      </w:pPr>
      <w:r>
        <w:rPr>
          <w:color w:val="4F4C54"/>
          <w:sz w:val="19"/>
          <w:szCs w:val="19"/>
        </w:rPr>
        <w:t>3</w:t>
      </w:r>
      <w:r>
        <w:rPr>
          <w:color w:val="67646D"/>
          <w:sz w:val="19"/>
          <w:szCs w:val="19"/>
        </w:rPr>
        <w:t>.</w:t>
      </w:r>
      <w:r>
        <w:rPr>
          <w:color w:val="4F4C54"/>
          <w:sz w:val="19"/>
          <w:szCs w:val="19"/>
        </w:rPr>
        <w:t>1</w:t>
      </w:r>
      <w:r>
        <w:rPr>
          <w:color w:val="000000"/>
          <w:sz w:val="19"/>
          <w:szCs w:val="19"/>
        </w:rPr>
        <w:t xml:space="preserve">. </w:t>
      </w:r>
      <w:r>
        <w:rPr>
          <w:color w:val="4F4C54"/>
          <w:sz w:val="19"/>
          <w:szCs w:val="19"/>
        </w:rPr>
        <w:t xml:space="preserve">Předmětem této Smlouvy je závazek GTS dodat Škole objednané Služby (zejména nové </w:t>
      </w:r>
      <w:r>
        <w:rPr>
          <w:color w:val="4F4C54"/>
          <w:sz w:val="19"/>
          <w:szCs w:val="19"/>
        </w:rPr>
        <w:br/>
        <w:t xml:space="preserve">Průkazy, prodloužení platnosti Průkazů, duplikáty Průkazů a další služby dle této Smlouvy) a </w:t>
      </w:r>
      <w:r>
        <w:rPr>
          <w:color w:val="4F4C54"/>
          <w:sz w:val="19"/>
          <w:szCs w:val="19"/>
        </w:rPr>
        <w:br/>
        <w:t>závazek Školy uhradit Odměnu dle této Smlouvy</w:t>
      </w:r>
      <w:r>
        <w:rPr>
          <w:color w:val="67646D"/>
          <w:sz w:val="19"/>
          <w:szCs w:val="19"/>
        </w:rPr>
        <w:t xml:space="preserve">. </w:t>
      </w:r>
    </w:p>
    <w:p w:rsidR="00C27105" w:rsidRDefault="00C27105">
      <w:pPr>
        <w:pStyle w:val="Styl"/>
        <w:spacing w:line="312" w:lineRule="exact"/>
        <w:ind w:left="1166" w:right="14" w:hanging="1166"/>
        <w:rPr>
          <w:color w:val="67646D"/>
          <w:sz w:val="19"/>
          <w:szCs w:val="19"/>
        </w:rPr>
      </w:pPr>
      <w:r>
        <w:rPr>
          <w:color w:val="4F4C54"/>
          <w:sz w:val="19"/>
          <w:szCs w:val="19"/>
        </w:rPr>
        <w:t>3.2</w:t>
      </w:r>
      <w:r>
        <w:rPr>
          <w:color w:val="67646D"/>
          <w:sz w:val="19"/>
          <w:szCs w:val="19"/>
        </w:rPr>
        <w:t xml:space="preserve">. </w:t>
      </w:r>
      <w:r>
        <w:rPr>
          <w:color w:val="4F4C54"/>
          <w:sz w:val="19"/>
          <w:szCs w:val="19"/>
        </w:rPr>
        <w:t>Smluvní strany se dohodly</w:t>
      </w:r>
      <w:r>
        <w:rPr>
          <w:color w:val="67646D"/>
          <w:sz w:val="19"/>
          <w:szCs w:val="19"/>
        </w:rPr>
        <w:t xml:space="preserve">, </w:t>
      </w:r>
      <w:r>
        <w:rPr>
          <w:color w:val="4F4C54"/>
          <w:sz w:val="19"/>
          <w:szCs w:val="19"/>
        </w:rPr>
        <w:t>že distribuce Průkazů ze strany GTS bude prob</w:t>
      </w:r>
      <w:r>
        <w:rPr>
          <w:color w:val="67646D"/>
          <w:sz w:val="19"/>
          <w:szCs w:val="19"/>
        </w:rPr>
        <w:t>í</w:t>
      </w:r>
      <w:r>
        <w:rPr>
          <w:color w:val="4F4C54"/>
          <w:sz w:val="19"/>
          <w:szCs w:val="19"/>
        </w:rPr>
        <w:t xml:space="preserve">hat na základě </w:t>
      </w:r>
      <w:r>
        <w:rPr>
          <w:color w:val="4F4C54"/>
          <w:sz w:val="19"/>
          <w:szCs w:val="19"/>
        </w:rPr>
        <w:br/>
        <w:t>Přijatých objednávek a splnění podmínek dle této Smlouvy</w:t>
      </w:r>
      <w:r>
        <w:rPr>
          <w:color w:val="67646D"/>
          <w:sz w:val="19"/>
          <w:szCs w:val="19"/>
        </w:rPr>
        <w:t xml:space="preserve">. </w:t>
      </w:r>
    </w:p>
    <w:p w:rsidR="00C27105" w:rsidRDefault="00C27105" w:rsidP="000D7212">
      <w:pPr>
        <w:pStyle w:val="Styl"/>
        <w:spacing w:line="307" w:lineRule="exact"/>
        <w:ind w:right="9"/>
        <w:rPr>
          <w:color w:val="000000"/>
          <w:sz w:val="19"/>
          <w:szCs w:val="19"/>
        </w:rPr>
      </w:pPr>
      <w:r>
        <w:rPr>
          <w:color w:val="4F4C54"/>
          <w:sz w:val="19"/>
          <w:szCs w:val="19"/>
        </w:rPr>
        <w:t>3</w:t>
      </w:r>
      <w:r>
        <w:rPr>
          <w:color w:val="000000"/>
          <w:sz w:val="19"/>
          <w:szCs w:val="19"/>
        </w:rPr>
        <w:t>.</w:t>
      </w:r>
      <w:r>
        <w:rPr>
          <w:color w:val="4F4C54"/>
          <w:sz w:val="19"/>
          <w:szCs w:val="19"/>
        </w:rPr>
        <w:t>3</w:t>
      </w:r>
      <w:r>
        <w:rPr>
          <w:color w:val="7F7E89"/>
          <w:sz w:val="19"/>
          <w:szCs w:val="19"/>
        </w:rPr>
        <w:t xml:space="preserve">. </w:t>
      </w:r>
      <w:r>
        <w:rPr>
          <w:color w:val="4F4C54"/>
          <w:sz w:val="19"/>
          <w:szCs w:val="19"/>
        </w:rPr>
        <w:t>Škola se zavazuje poskytnout GTS veškerou nezbytnou součinnost pro plnění této Smlouvy</w:t>
      </w:r>
      <w:r>
        <w:rPr>
          <w:color w:val="7F7E89"/>
          <w:sz w:val="19"/>
          <w:szCs w:val="19"/>
        </w:rPr>
        <w:t xml:space="preserve">. </w:t>
      </w:r>
      <w:r>
        <w:rPr>
          <w:color w:val="7F7E89"/>
          <w:sz w:val="19"/>
          <w:szCs w:val="19"/>
        </w:rPr>
        <w:br/>
      </w:r>
      <w:r>
        <w:rPr>
          <w:color w:val="4F4C54"/>
          <w:sz w:val="19"/>
          <w:szCs w:val="19"/>
        </w:rPr>
        <w:t>3</w:t>
      </w:r>
      <w:r>
        <w:rPr>
          <w:color w:val="67646D"/>
          <w:sz w:val="19"/>
          <w:szCs w:val="19"/>
        </w:rPr>
        <w:t>.</w:t>
      </w:r>
      <w:r>
        <w:rPr>
          <w:color w:val="4F4C54"/>
          <w:sz w:val="19"/>
          <w:szCs w:val="19"/>
        </w:rPr>
        <w:t>4. Sm</w:t>
      </w:r>
      <w:r>
        <w:rPr>
          <w:color w:val="67646D"/>
          <w:sz w:val="19"/>
          <w:szCs w:val="19"/>
        </w:rPr>
        <w:t>l</w:t>
      </w:r>
      <w:r>
        <w:rPr>
          <w:color w:val="4F4C54"/>
          <w:sz w:val="19"/>
          <w:szCs w:val="19"/>
        </w:rPr>
        <w:t>uvní strany si sjednávají, že veškeré pojmy</w:t>
      </w:r>
      <w:r>
        <w:rPr>
          <w:color w:val="67646D"/>
          <w:sz w:val="19"/>
          <w:szCs w:val="19"/>
        </w:rPr>
        <w:t xml:space="preserve">, </w:t>
      </w:r>
      <w:r>
        <w:rPr>
          <w:color w:val="4F4C54"/>
          <w:sz w:val="19"/>
          <w:szCs w:val="19"/>
        </w:rPr>
        <w:t xml:space="preserve">které jsou při jejich vymezení a následně </w:t>
      </w:r>
      <w:r>
        <w:rPr>
          <w:color w:val="4F4C54"/>
          <w:sz w:val="19"/>
          <w:szCs w:val="19"/>
        </w:rPr>
        <w:br/>
        <w:t>v textu užívány s velkým počátečn</w:t>
      </w:r>
      <w:r>
        <w:rPr>
          <w:color w:val="67646D"/>
          <w:sz w:val="19"/>
          <w:szCs w:val="19"/>
        </w:rPr>
        <w:t>í</w:t>
      </w:r>
      <w:r>
        <w:rPr>
          <w:color w:val="4F4C54"/>
          <w:sz w:val="19"/>
          <w:szCs w:val="19"/>
        </w:rPr>
        <w:t>m p</w:t>
      </w:r>
      <w:r>
        <w:rPr>
          <w:color w:val="67646D"/>
          <w:sz w:val="19"/>
          <w:szCs w:val="19"/>
        </w:rPr>
        <w:t>í</w:t>
      </w:r>
      <w:r>
        <w:rPr>
          <w:color w:val="4F4C54"/>
          <w:sz w:val="19"/>
          <w:szCs w:val="19"/>
        </w:rPr>
        <w:t>smenem maj</w:t>
      </w:r>
      <w:r>
        <w:rPr>
          <w:color w:val="67646D"/>
          <w:sz w:val="19"/>
          <w:szCs w:val="19"/>
        </w:rPr>
        <w:t xml:space="preserve">í </w:t>
      </w:r>
      <w:r>
        <w:rPr>
          <w:color w:val="4F4C54"/>
          <w:sz w:val="19"/>
          <w:szCs w:val="19"/>
        </w:rPr>
        <w:t>pouze ten význam, kte</w:t>
      </w:r>
      <w:r>
        <w:rPr>
          <w:color w:val="67646D"/>
          <w:sz w:val="19"/>
          <w:szCs w:val="19"/>
        </w:rPr>
        <w:t>rý j</w:t>
      </w:r>
      <w:r>
        <w:rPr>
          <w:color w:val="4F4C54"/>
          <w:sz w:val="19"/>
          <w:szCs w:val="19"/>
        </w:rPr>
        <w:t>im p</w:t>
      </w:r>
      <w:r>
        <w:rPr>
          <w:color w:val="67646D"/>
          <w:sz w:val="19"/>
          <w:szCs w:val="19"/>
        </w:rPr>
        <w:t>ři</w:t>
      </w:r>
      <w:r>
        <w:rPr>
          <w:color w:val="4F4C54"/>
          <w:sz w:val="19"/>
          <w:szCs w:val="19"/>
        </w:rPr>
        <w:t xml:space="preserve">kládá </w:t>
      </w:r>
      <w:r>
        <w:rPr>
          <w:color w:val="4F4C54"/>
          <w:sz w:val="19"/>
          <w:szCs w:val="19"/>
        </w:rPr>
        <w:br/>
        <w:t>jejich def</w:t>
      </w:r>
      <w:r>
        <w:rPr>
          <w:color w:val="67646D"/>
          <w:sz w:val="19"/>
          <w:szCs w:val="19"/>
        </w:rPr>
        <w:t>i</w:t>
      </w:r>
      <w:r>
        <w:rPr>
          <w:color w:val="4F4C54"/>
          <w:sz w:val="19"/>
          <w:szCs w:val="19"/>
        </w:rPr>
        <w:t>nice. Defin</w:t>
      </w:r>
      <w:r>
        <w:rPr>
          <w:color w:val="67646D"/>
          <w:sz w:val="19"/>
          <w:szCs w:val="19"/>
        </w:rPr>
        <w:t>i</w:t>
      </w:r>
      <w:r>
        <w:rPr>
          <w:color w:val="4F4C54"/>
          <w:sz w:val="19"/>
          <w:szCs w:val="19"/>
        </w:rPr>
        <w:t>ce pojmů jsou uvedeny v Podmínkách a jsou rozhodné pro Sm</w:t>
      </w:r>
      <w:r>
        <w:rPr>
          <w:color w:val="67646D"/>
          <w:sz w:val="19"/>
          <w:szCs w:val="19"/>
        </w:rPr>
        <w:t>l</w:t>
      </w:r>
      <w:r>
        <w:rPr>
          <w:color w:val="4F4C54"/>
          <w:sz w:val="19"/>
          <w:szCs w:val="19"/>
        </w:rPr>
        <w:t xml:space="preserve">ouvu a </w:t>
      </w:r>
      <w:r>
        <w:rPr>
          <w:color w:val="4F4C54"/>
          <w:sz w:val="19"/>
          <w:szCs w:val="19"/>
        </w:rPr>
        <w:br/>
        <w:t>veškeré jej</w:t>
      </w:r>
      <w:r>
        <w:rPr>
          <w:color w:val="67646D"/>
          <w:sz w:val="19"/>
          <w:szCs w:val="19"/>
        </w:rPr>
        <w:t xml:space="preserve">í </w:t>
      </w:r>
      <w:r>
        <w:rPr>
          <w:color w:val="4F4C54"/>
          <w:sz w:val="19"/>
          <w:szCs w:val="19"/>
        </w:rPr>
        <w:t>součást</w:t>
      </w:r>
      <w:r>
        <w:rPr>
          <w:color w:val="67646D"/>
          <w:sz w:val="19"/>
          <w:szCs w:val="19"/>
        </w:rPr>
        <w:t>i</w:t>
      </w:r>
      <w:r>
        <w:rPr>
          <w:color w:val="000000"/>
          <w:sz w:val="19"/>
          <w:szCs w:val="19"/>
        </w:rPr>
        <w:t xml:space="preserve">. </w:t>
      </w:r>
    </w:p>
    <w:p w:rsidR="00C27105" w:rsidRDefault="00C27105" w:rsidP="00F1215B">
      <w:pPr>
        <w:pStyle w:val="Styl"/>
        <w:numPr>
          <w:ilvl w:val="0"/>
          <w:numId w:val="4"/>
        </w:numPr>
        <w:spacing w:before="355" w:line="216" w:lineRule="exact"/>
        <w:ind w:left="370" w:hanging="360"/>
        <w:rPr>
          <w:color w:val="4F4C54"/>
          <w:sz w:val="19"/>
          <w:szCs w:val="19"/>
        </w:rPr>
      </w:pPr>
      <w:r>
        <w:rPr>
          <w:color w:val="4F4C54"/>
          <w:sz w:val="19"/>
          <w:szCs w:val="19"/>
        </w:rPr>
        <w:t xml:space="preserve">Distribuce Průkazů </w:t>
      </w:r>
    </w:p>
    <w:p w:rsidR="00C27105" w:rsidRDefault="00C27105">
      <w:pPr>
        <w:pStyle w:val="Styl"/>
        <w:spacing w:line="307" w:lineRule="exact"/>
        <w:ind w:left="1166" w:right="9" w:hanging="1166"/>
        <w:rPr>
          <w:color w:val="7F7E89"/>
          <w:sz w:val="19"/>
          <w:szCs w:val="19"/>
        </w:rPr>
      </w:pPr>
      <w:r>
        <w:rPr>
          <w:color w:val="4F4C54"/>
          <w:sz w:val="19"/>
          <w:szCs w:val="19"/>
        </w:rPr>
        <w:t>4</w:t>
      </w:r>
      <w:r>
        <w:rPr>
          <w:color w:val="67646D"/>
          <w:sz w:val="19"/>
          <w:szCs w:val="19"/>
        </w:rPr>
        <w:t>.</w:t>
      </w:r>
      <w:r>
        <w:rPr>
          <w:color w:val="4F4C54"/>
          <w:sz w:val="19"/>
          <w:szCs w:val="19"/>
        </w:rPr>
        <w:t>1</w:t>
      </w:r>
      <w:r>
        <w:rPr>
          <w:color w:val="000000"/>
          <w:sz w:val="19"/>
          <w:szCs w:val="19"/>
        </w:rPr>
        <w:t xml:space="preserve">. </w:t>
      </w:r>
      <w:r>
        <w:rPr>
          <w:color w:val="4F4C54"/>
          <w:sz w:val="19"/>
          <w:szCs w:val="19"/>
        </w:rPr>
        <w:t>Pro objednávku nových Průkazů musí Škola učinit objednávku dle článku 4 Podmínek</w:t>
      </w:r>
      <w:r>
        <w:rPr>
          <w:color w:val="7F7E89"/>
          <w:sz w:val="19"/>
          <w:szCs w:val="19"/>
        </w:rPr>
        <w:t xml:space="preserve">. </w:t>
      </w:r>
      <w:r>
        <w:rPr>
          <w:color w:val="4F4C54"/>
          <w:sz w:val="19"/>
          <w:szCs w:val="19"/>
        </w:rPr>
        <w:t xml:space="preserve">Tato </w:t>
      </w:r>
      <w:r>
        <w:rPr>
          <w:color w:val="4F4C54"/>
          <w:sz w:val="19"/>
          <w:szCs w:val="19"/>
        </w:rPr>
        <w:br/>
        <w:t>Smlouva podmínky objednání Průkazů upravuje rámcově, konkrétní vlastnosti Průkazu</w:t>
      </w:r>
      <w:r>
        <w:rPr>
          <w:color w:val="67646D"/>
          <w:sz w:val="19"/>
          <w:szCs w:val="19"/>
        </w:rPr>
        <w:t xml:space="preserve">, </w:t>
      </w:r>
      <w:r>
        <w:rPr>
          <w:color w:val="67646D"/>
          <w:sz w:val="19"/>
          <w:szCs w:val="19"/>
        </w:rPr>
        <w:br/>
      </w:r>
      <w:r>
        <w:rPr>
          <w:color w:val="4F4C54"/>
          <w:sz w:val="19"/>
          <w:szCs w:val="19"/>
        </w:rPr>
        <w:t>množství a dodac</w:t>
      </w:r>
      <w:r>
        <w:rPr>
          <w:color w:val="67646D"/>
          <w:sz w:val="19"/>
          <w:szCs w:val="19"/>
        </w:rPr>
        <w:t xml:space="preserve">í </w:t>
      </w:r>
      <w:r>
        <w:rPr>
          <w:color w:val="4F4C54"/>
          <w:sz w:val="19"/>
          <w:szCs w:val="19"/>
        </w:rPr>
        <w:t>podmínky jsou stanoveny Přijatou objednávkou</w:t>
      </w:r>
      <w:r>
        <w:rPr>
          <w:color w:val="7F7E89"/>
          <w:sz w:val="19"/>
          <w:szCs w:val="19"/>
        </w:rPr>
        <w:t xml:space="preserve">. </w:t>
      </w:r>
    </w:p>
    <w:p w:rsidR="00C27105" w:rsidRDefault="00C27105">
      <w:pPr>
        <w:pStyle w:val="Styl"/>
        <w:spacing w:line="307" w:lineRule="exact"/>
        <w:ind w:left="1166" w:right="9" w:hanging="1166"/>
        <w:rPr>
          <w:color w:val="7F7E89"/>
          <w:sz w:val="19"/>
          <w:szCs w:val="19"/>
        </w:rPr>
      </w:pPr>
      <w:r>
        <w:rPr>
          <w:color w:val="4F4C54"/>
          <w:sz w:val="19"/>
          <w:szCs w:val="19"/>
        </w:rPr>
        <w:t>4.2. Škola se zavazuje před Zadáním objednávky nových Průkazů nejd</w:t>
      </w:r>
      <w:r>
        <w:rPr>
          <w:color w:val="67646D"/>
          <w:sz w:val="19"/>
          <w:szCs w:val="19"/>
        </w:rPr>
        <w:t>ř</w:t>
      </w:r>
      <w:r>
        <w:rPr>
          <w:color w:val="4F4C54"/>
          <w:sz w:val="19"/>
          <w:szCs w:val="19"/>
        </w:rPr>
        <w:t xml:space="preserve">íve získat od Subjektu </w:t>
      </w:r>
      <w:r>
        <w:rPr>
          <w:color w:val="4F4C54"/>
          <w:sz w:val="19"/>
          <w:szCs w:val="19"/>
        </w:rPr>
        <w:br/>
        <w:t xml:space="preserve">vyplněnou Žádost o totožném obsahu, jak je uvedeno v příloze č. 2, která je nedílnou </w:t>
      </w:r>
      <w:r>
        <w:rPr>
          <w:color w:val="4F4C54"/>
          <w:sz w:val="19"/>
          <w:szCs w:val="19"/>
        </w:rPr>
        <w:br/>
        <w:t>součástí této Smlouvy</w:t>
      </w:r>
      <w:r>
        <w:rPr>
          <w:color w:val="7F7E89"/>
          <w:sz w:val="19"/>
          <w:szCs w:val="19"/>
        </w:rPr>
        <w:t xml:space="preserve">. </w:t>
      </w:r>
    </w:p>
    <w:p w:rsidR="00C27105" w:rsidRDefault="00C27105">
      <w:pPr>
        <w:pStyle w:val="Styl"/>
        <w:spacing w:line="307" w:lineRule="exact"/>
        <w:ind w:left="14"/>
        <w:rPr>
          <w:color w:val="4F4C54"/>
          <w:sz w:val="19"/>
          <w:szCs w:val="19"/>
        </w:rPr>
      </w:pPr>
      <w:r>
        <w:rPr>
          <w:color w:val="4F4C54"/>
          <w:sz w:val="19"/>
          <w:szCs w:val="19"/>
        </w:rPr>
        <w:t xml:space="preserve">S. Odměna </w:t>
      </w:r>
    </w:p>
    <w:p w:rsidR="00C27105" w:rsidRDefault="00C27105">
      <w:pPr>
        <w:pStyle w:val="Styl"/>
        <w:spacing w:before="700" w:line="148" w:lineRule="exact"/>
        <w:ind w:left="4416"/>
        <w:rPr>
          <w:color w:val="4F4C54"/>
          <w:w w:val="168"/>
          <w:sz w:val="13"/>
          <w:szCs w:val="13"/>
        </w:rPr>
      </w:pPr>
      <w:r>
        <w:rPr>
          <w:color w:val="4F4C54"/>
          <w:w w:val="168"/>
          <w:sz w:val="13"/>
          <w:szCs w:val="13"/>
        </w:rPr>
        <w:t xml:space="preserve">1 </w:t>
      </w:r>
    </w:p>
    <w:p w:rsidR="00C27105" w:rsidRDefault="00C27105">
      <w:pPr>
        <w:pStyle w:val="Styl"/>
        <w:rPr>
          <w:sz w:val="13"/>
          <w:szCs w:val="13"/>
        </w:rPr>
        <w:sectPr w:rsidR="00C27105">
          <w:type w:val="continuous"/>
          <w:pgSz w:w="11907" w:h="16840"/>
          <w:pgMar w:top="1262" w:right="1371" w:bottom="360" w:left="1449" w:header="708" w:footer="708" w:gutter="0"/>
          <w:cols w:space="708"/>
          <w:noEndnote/>
        </w:sectPr>
      </w:pPr>
    </w:p>
    <w:p w:rsidR="00C27105" w:rsidRDefault="00C27105">
      <w:pPr>
        <w:pStyle w:val="Styl"/>
        <w:numPr>
          <w:ilvl w:val="0"/>
          <w:numId w:val="2"/>
        </w:numPr>
        <w:spacing w:line="1" w:lineRule="exact"/>
        <w:rPr>
          <w:sz w:val="13"/>
          <w:szCs w:val="13"/>
        </w:rPr>
      </w:pPr>
    </w:p>
    <w:p w:rsidR="00C27105" w:rsidRDefault="00C27105">
      <w:pPr>
        <w:pStyle w:val="Styl"/>
        <w:numPr>
          <w:ilvl w:val="0"/>
          <w:numId w:val="2"/>
        </w:numPr>
        <w:spacing w:line="1" w:lineRule="exact"/>
        <w:rPr>
          <w:sz w:val="13"/>
          <w:szCs w:val="13"/>
        </w:rPr>
      </w:pPr>
    </w:p>
    <w:p w:rsidR="00C27105" w:rsidRDefault="00C27105">
      <w:pPr>
        <w:pStyle w:val="Styl"/>
        <w:framePr w:w="172" w:h="177" w:hSpace="120" w:vSpace="120" w:wrap="auto" w:hAnchor="margin" w:x="9318" w:y="12716"/>
        <w:spacing w:line="144" w:lineRule="exact"/>
        <w:ind w:left="4"/>
        <w:rPr>
          <w:color w:val="8A8DA4"/>
          <w:sz w:val="13"/>
          <w:szCs w:val="13"/>
        </w:rPr>
      </w:pPr>
      <w:proofErr w:type="gramStart"/>
      <w:r>
        <w:rPr>
          <w:color w:val="8A8DA4"/>
          <w:sz w:val="13"/>
          <w:szCs w:val="13"/>
        </w:rPr>
        <w:t>(</w:t>
      </w:r>
      <w:r>
        <w:rPr>
          <w:color w:val="A7AAC0"/>
          <w:sz w:val="13"/>
          <w:szCs w:val="13"/>
        </w:rPr>
        <w:t xml:space="preserve">1 </w:t>
      </w:r>
      <w:r>
        <w:rPr>
          <w:color w:val="8A8DA4"/>
          <w:sz w:val="13"/>
          <w:szCs w:val="13"/>
        </w:rPr>
        <w:t>)</w:t>
      </w:r>
      <w:proofErr w:type="gramEnd"/>
      <w:r>
        <w:rPr>
          <w:color w:val="8A8DA4"/>
          <w:sz w:val="13"/>
          <w:szCs w:val="13"/>
        </w:rPr>
        <w:t xml:space="preserve"> </w:t>
      </w:r>
    </w:p>
    <w:p w:rsidR="00C27105" w:rsidRDefault="00C27105">
      <w:pPr>
        <w:pStyle w:val="Styl"/>
        <w:spacing w:line="307" w:lineRule="exact"/>
        <w:ind w:left="1156" w:right="446" w:hanging="1156"/>
        <w:rPr>
          <w:color w:val="797581"/>
          <w:sz w:val="19"/>
          <w:szCs w:val="19"/>
        </w:rPr>
      </w:pPr>
      <w:r>
        <w:rPr>
          <w:color w:val="514D55"/>
          <w:sz w:val="19"/>
          <w:szCs w:val="19"/>
        </w:rPr>
        <w:t>5</w:t>
      </w:r>
      <w:r>
        <w:rPr>
          <w:color w:val="797581"/>
          <w:sz w:val="19"/>
          <w:szCs w:val="19"/>
        </w:rPr>
        <w:t>.</w:t>
      </w:r>
      <w:r>
        <w:rPr>
          <w:color w:val="514D55"/>
          <w:sz w:val="19"/>
          <w:szCs w:val="19"/>
        </w:rPr>
        <w:t>1</w:t>
      </w:r>
      <w:r>
        <w:rPr>
          <w:color w:val="000000"/>
          <w:sz w:val="19"/>
          <w:szCs w:val="19"/>
        </w:rPr>
        <w:t xml:space="preserve">. </w:t>
      </w:r>
      <w:r>
        <w:rPr>
          <w:color w:val="514D55"/>
          <w:sz w:val="19"/>
          <w:szCs w:val="19"/>
        </w:rPr>
        <w:t xml:space="preserve">Škola se zavazuje uhradit za Přijatou objednávku Odměnu ve výši dle Přijaté objednávky ve </w:t>
      </w:r>
      <w:r>
        <w:rPr>
          <w:color w:val="514D55"/>
          <w:sz w:val="19"/>
          <w:szCs w:val="19"/>
        </w:rPr>
        <w:br/>
        <w:t xml:space="preserve">splatnosti dle článku S Podmínek. Škola bere na vědomí a souhlasí, že Odměna je </w:t>
      </w:r>
      <w:r>
        <w:rPr>
          <w:color w:val="514D55"/>
          <w:sz w:val="19"/>
          <w:szCs w:val="19"/>
        </w:rPr>
        <w:br/>
        <w:t xml:space="preserve">kalkulována vždy na základě platného ceníku GTS. Nedílnou součástí této Smlouvy je </w:t>
      </w:r>
      <w:r>
        <w:rPr>
          <w:color w:val="514D55"/>
          <w:sz w:val="19"/>
          <w:szCs w:val="19"/>
        </w:rPr>
        <w:br/>
        <w:t xml:space="preserve">aktuální ceník GTS, jehož platné znění ke dni uzavření Smlouvy je přílohou </w:t>
      </w:r>
      <w:r>
        <w:rPr>
          <w:rFonts w:ascii="Times New Roman" w:hAnsi="Times New Roman" w:cs="Times New Roman"/>
          <w:color w:val="514D55"/>
          <w:w w:val="84"/>
          <w:sz w:val="17"/>
          <w:szCs w:val="17"/>
        </w:rPr>
        <w:t>Č</w:t>
      </w:r>
      <w:r>
        <w:rPr>
          <w:rFonts w:ascii="Times New Roman" w:hAnsi="Times New Roman" w:cs="Times New Roman"/>
          <w:color w:val="797581"/>
          <w:w w:val="84"/>
          <w:sz w:val="17"/>
          <w:szCs w:val="17"/>
        </w:rPr>
        <w:t xml:space="preserve">. </w:t>
      </w:r>
      <w:r>
        <w:rPr>
          <w:color w:val="514D55"/>
          <w:sz w:val="19"/>
          <w:szCs w:val="19"/>
        </w:rPr>
        <w:t xml:space="preserve">3 </w:t>
      </w:r>
      <w:proofErr w:type="gramStart"/>
      <w:r>
        <w:rPr>
          <w:color w:val="514D55"/>
          <w:sz w:val="19"/>
          <w:szCs w:val="19"/>
        </w:rPr>
        <w:t>této</w:t>
      </w:r>
      <w:proofErr w:type="gramEnd"/>
      <w:r>
        <w:rPr>
          <w:color w:val="514D55"/>
          <w:sz w:val="19"/>
          <w:szCs w:val="19"/>
        </w:rPr>
        <w:t xml:space="preserve"> Smlouvy. </w:t>
      </w:r>
      <w:r>
        <w:rPr>
          <w:color w:val="514D55"/>
          <w:sz w:val="19"/>
          <w:szCs w:val="19"/>
        </w:rPr>
        <w:br/>
        <w:t>GTS má právo provádět změny ceníku dle odstavce 5.7 Podmínek</w:t>
      </w:r>
      <w:r>
        <w:rPr>
          <w:color w:val="797581"/>
          <w:sz w:val="19"/>
          <w:szCs w:val="19"/>
        </w:rPr>
        <w:t xml:space="preserve">. </w:t>
      </w:r>
    </w:p>
    <w:p w:rsidR="00C27105" w:rsidRDefault="00C27105">
      <w:pPr>
        <w:pStyle w:val="Styl"/>
        <w:spacing w:line="307" w:lineRule="exact"/>
        <w:ind w:left="1156" w:right="446" w:hanging="1156"/>
        <w:rPr>
          <w:color w:val="000000"/>
          <w:sz w:val="19"/>
          <w:szCs w:val="19"/>
        </w:rPr>
      </w:pPr>
      <w:r>
        <w:rPr>
          <w:color w:val="514D55"/>
          <w:sz w:val="19"/>
          <w:szCs w:val="19"/>
        </w:rPr>
        <w:t>5</w:t>
      </w:r>
      <w:r>
        <w:rPr>
          <w:color w:val="797581"/>
          <w:sz w:val="19"/>
          <w:szCs w:val="19"/>
        </w:rPr>
        <w:t>.</w:t>
      </w:r>
      <w:r>
        <w:rPr>
          <w:color w:val="514D55"/>
          <w:sz w:val="19"/>
          <w:szCs w:val="19"/>
        </w:rPr>
        <w:t>2</w:t>
      </w:r>
      <w:r>
        <w:rPr>
          <w:color w:val="797581"/>
          <w:sz w:val="19"/>
          <w:szCs w:val="19"/>
        </w:rPr>
        <w:t xml:space="preserve">. </w:t>
      </w:r>
      <w:r>
        <w:rPr>
          <w:color w:val="514D55"/>
          <w:sz w:val="19"/>
          <w:szCs w:val="19"/>
        </w:rPr>
        <w:t xml:space="preserve">V případě, že Škola neuhradí Odměnu nebo její část ve splatnosti dle Přijaté objednávky, </w:t>
      </w:r>
      <w:r>
        <w:rPr>
          <w:color w:val="514D55"/>
          <w:sz w:val="19"/>
          <w:szCs w:val="19"/>
        </w:rPr>
        <w:br/>
        <w:t xml:space="preserve">zavazuje se Škola uhradit GTS smluvní pokutu ve výši 0,1% z dlužné částky za každý den </w:t>
      </w:r>
      <w:r>
        <w:rPr>
          <w:color w:val="514D55"/>
          <w:sz w:val="19"/>
          <w:szCs w:val="19"/>
        </w:rPr>
        <w:br/>
        <w:t>prodlení</w:t>
      </w:r>
      <w:r>
        <w:rPr>
          <w:color w:val="000000"/>
          <w:sz w:val="19"/>
          <w:szCs w:val="19"/>
        </w:rPr>
        <w:t xml:space="preserve">. </w:t>
      </w:r>
    </w:p>
    <w:p w:rsidR="00C27105" w:rsidRDefault="00C27105">
      <w:pPr>
        <w:pStyle w:val="Styl"/>
        <w:spacing w:before="355" w:line="1" w:lineRule="exact"/>
        <w:ind w:left="350" w:right="5"/>
        <w:rPr>
          <w:sz w:val="19"/>
          <w:szCs w:val="19"/>
        </w:rPr>
      </w:pPr>
    </w:p>
    <w:p w:rsidR="00C27105" w:rsidRDefault="00C27105" w:rsidP="00F1215B">
      <w:pPr>
        <w:pStyle w:val="Styl"/>
        <w:numPr>
          <w:ilvl w:val="0"/>
          <w:numId w:val="5"/>
        </w:numPr>
        <w:spacing w:line="220" w:lineRule="exact"/>
        <w:ind w:left="350" w:right="5" w:hanging="350"/>
        <w:rPr>
          <w:color w:val="514D55"/>
          <w:w w:val="105"/>
          <w:sz w:val="19"/>
          <w:szCs w:val="19"/>
        </w:rPr>
      </w:pPr>
      <w:r>
        <w:rPr>
          <w:color w:val="514D55"/>
          <w:w w:val="105"/>
          <w:sz w:val="19"/>
          <w:szCs w:val="19"/>
        </w:rPr>
        <w:t xml:space="preserve">Trvání Smlouvy </w:t>
      </w:r>
    </w:p>
    <w:p w:rsidR="00C27105" w:rsidRDefault="00C27105" w:rsidP="000D7212">
      <w:pPr>
        <w:pStyle w:val="Styl"/>
        <w:spacing w:line="302" w:lineRule="exact"/>
        <w:ind w:right="5"/>
        <w:rPr>
          <w:color w:val="514D55"/>
          <w:sz w:val="19"/>
          <w:szCs w:val="19"/>
        </w:rPr>
      </w:pPr>
      <w:r>
        <w:rPr>
          <w:color w:val="514D55"/>
          <w:sz w:val="19"/>
          <w:szCs w:val="19"/>
        </w:rPr>
        <w:t>6.1</w:t>
      </w:r>
      <w:r>
        <w:rPr>
          <w:color w:val="000000"/>
          <w:sz w:val="19"/>
          <w:szCs w:val="19"/>
        </w:rPr>
        <w:t xml:space="preserve">. </w:t>
      </w:r>
      <w:r>
        <w:rPr>
          <w:color w:val="514D55"/>
          <w:sz w:val="19"/>
          <w:szCs w:val="19"/>
        </w:rPr>
        <w:t xml:space="preserve">Tato Smlouva se uzavírá na dobu neurčitou. </w:t>
      </w:r>
    </w:p>
    <w:p w:rsidR="00C27105" w:rsidRDefault="00C27105">
      <w:pPr>
        <w:pStyle w:val="Styl"/>
        <w:spacing w:line="307" w:lineRule="exact"/>
        <w:ind w:left="1156" w:right="446" w:hanging="1156"/>
        <w:rPr>
          <w:color w:val="514D55"/>
          <w:sz w:val="19"/>
          <w:szCs w:val="19"/>
        </w:rPr>
      </w:pPr>
      <w:r>
        <w:rPr>
          <w:color w:val="514D55"/>
          <w:sz w:val="19"/>
          <w:szCs w:val="19"/>
        </w:rPr>
        <w:t>6</w:t>
      </w:r>
      <w:r>
        <w:rPr>
          <w:color w:val="797581"/>
          <w:sz w:val="19"/>
          <w:szCs w:val="19"/>
        </w:rPr>
        <w:t>.</w:t>
      </w:r>
      <w:r>
        <w:rPr>
          <w:color w:val="514D55"/>
          <w:sz w:val="19"/>
          <w:szCs w:val="19"/>
        </w:rPr>
        <w:t>2</w:t>
      </w:r>
      <w:r>
        <w:rPr>
          <w:color w:val="797581"/>
          <w:sz w:val="19"/>
          <w:szCs w:val="19"/>
        </w:rPr>
        <w:t xml:space="preserve">. </w:t>
      </w:r>
      <w:r>
        <w:rPr>
          <w:color w:val="514D55"/>
          <w:sz w:val="19"/>
          <w:szCs w:val="19"/>
        </w:rPr>
        <w:t xml:space="preserve">Smlouvu je možno ukončit písemnou výpovědí doručenou smluvní stranou druhé smluvní </w:t>
      </w:r>
      <w:r>
        <w:rPr>
          <w:color w:val="514D55"/>
          <w:sz w:val="19"/>
          <w:szCs w:val="19"/>
        </w:rPr>
        <w:br/>
        <w:t xml:space="preserve">straně bez udání důvodu, a to nejpozději </w:t>
      </w:r>
      <w:proofErr w:type="gramStart"/>
      <w:r>
        <w:rPr>
          <w:color w:val="514D55"/>
          <w:sz w:val="19"/>
          <w:szCs w:val="19"/>
        </w:rPr>
        <w:t>30</w:t>
      </w:r>
      <w:r>
        <w:rPr>
          <w:color w:val="797581"/>
          <w:sz w:val="19"/>
          <w:szCs w:val="19"/>
        </w:rPr>
        <w:t>.</w:t>
      </w:r>
      <w:r>
        <w:rPr>
          <w:color w:val="514D55"/>
          <w:sz w:val="19"/>
          <w:szCs w:val="19"/>
        </w:rPr>
        <w:t>6. aktuálního</w:t>
      </w:r>
      <w:proofErr w:type="gramEnd"/>
      <w:r>
        <w:rPr>
          <w:color w:val="514D55"/>
          <w:sz w:val="19"/>
          <w:szCs w:val="19"/>
        </w:rPr>
        <w:t xml:space="preserve"> školního roku, přičemž výpověď </w:t>
      </w:r>
      <w:r>
        <w:rPr>
          <w:color w:val="514D55"/>
          <w:sz w:val="19"/>
          <w:szCs w:val="19"/>
        </w:rPr>
        <w:br/>
        <w:t>nabude účinnosti k 31</w:t>
      </w:r>
      <w:r>
        <w:rPr>
          <w:color w:val="000000"/>
          <w:sz w:val="19"/>
          <w:szCs w:val="19"/>
        </w:rPr>
        <w:t>.</w:t>
      </w:r>
      <w:r>
        <w:rPr>
          <w:color w:val="514D55"/>
          <w:sz w:val="19"/>
          <w:szCs w:val="19"/>
        </w:rPr>
        <w:t xml:space="preserve">8. </w:t>
      </w:r>
    </w:p>
    <w:p w:rsidR="00C27105" w:rsidRDefault="00C27105">
      <w:pPr>
        <w:pStyle w:val="Styl"/>
        <w:spacing w:line="307" w:lineRule="exact"/>
        <w:ind w:left="1156" w:right="446" w:hanging="1156"/>
        <w:rPr>
          <w:color w:val="000000"/>
          <w:sz w:val="19"/>
          <w:szCs w:val="19"/>
        </w:rPr>
      </w:pPr>
      <w:r>
        <w:rPr>
          <w:color w:val="514D55"/>
          <w:sz w:val="19"/>
          <w:szCs w:val="19"/>
        </w:rPr>
        <w:t>6</w:t>
      </w:r>
      <w:r>
        <w:rPr>
          <w:color w:val="797581"/>
          <w:sz w:val="19"/>
          <w:szCs w:val="19"/>
        </w:rPr>
        <w:t>.</w:t>
      </w:r>
      <w:r>
        <w:rPr>
          <w:color w:val="514D55"/>
          <w:sz w:val="19"/>
          <w:szCs w:val="19"/>
        </w:rPr>
        <w:t xml:space="preserve">3. Smluvní strany jsou oprávněny od Smlouvy písemně odstoupit pouze v případě jejího </w:t>
      </w:r>
      <w:r>
        <w:rPr>
          <w:color w:val="514D55"/>
          <w:sz w:val="19"/>
          <w:szCs w:val="19"/>
        </w:rPr>
        <w:br/>
        <w:t>Podstatného porušení</w:t>
      </w:r>
      <w:r>
        <w:rPr>
          <w:color w:val="000000"/>
          <w:sz w:val="19"/>
          <w:szCs w:val="19"/>
        </w:rPr>
        <w:t xml:space="preserve">. </w:t>
      </w:r>
      <w:r>
        <w:rPr>
          <w:color w:val="514D55"/>
          <w:sz w:val="19"/>
          <w:szCs w:val="19"/>
        </w:rPr>
        <w:t>Za Podstatné porušení se považuje porušení kteréhokol</w:t>
      </w:r>
      <w:r>
        <w:rPr>
          <w:color w:val="797581"/>
          <w:sz w:val="19"/>
          <w:szCs w:val="19"/>
        </w:rPr>
        <w:t>i</w:t>
      </w:r>
      <w:r>
        <w:rPr>
          <w:color w:val="514D55"/>
          <w:sz w:val="19"/>
          <w:szCs w:val="19"/>
        </w:rPr>
        <w:t xml:space="preserve">v jejího </w:t>
      </w:r>
      <w:r>
        <w:rPr>
          <w:color w:val="514D55"/>
          <w:sz w:val="19"/>
          <w:szCs w:val="19"/>
        </w:rPr>
        <w:br/>
        <w:t xml:space="preserve">ustanovení a neprovedení nápravy ani na písemnou výzvu dotčené strany obsahující </w:t>
      </w:r>
      <w:r>
        <w:rPr>
          <w:color w:val="514D55"/>
          <w:sz w:val="19"/>
          <w:szCs w:val="19"/>
        </w:rPr>
        <w:br/>
        <w:t>přiměřenou lhůtu ke splnění porušené povinnosti</w:t>
      </w:r>
      <w:r>
        <w:rPr>
          <w:color w:val="000000"/>
          <w:sz w:val="19"/>
          <w:szCs w:val="19"/>
        </w:rPr>
        <w:t xml:space="preserve">. </w:t>
      </w:r>
    </w:p>
    <w:p w:rsidR="00C27105" w:rsidRDefault="00C27105">
      <w:pPr>
        <w:pStyle w:val="Styl"/>
        <w:spacing w:line="302" w:lineRule="exact"/>
        <w:ind w:left="355" w:right="5"/>
        <w:rPr>
          <w:color w:val="514D55"/>
          <w:sz w:val="19"/>
          <w:szCs w:val="19"/>
        </w:rPr>
      </w:pPr>
      <w:r>
        <w:rPr>
          <w:color w:val="514D55"/>
          <w:sz w:val="19"/>
          <w:szCs w:val="19"/>
        </w:rPr>
        <w:t xml:space="preserve">6.4. Ustanovení týkající se mlčenlivosti přetrvají po dobu pěti let po skončení této Smlouvy. </w:t>
      </w:r>
    </w:p>
    <w:p w:rsidR="00C27105" w:rsidRDefault="00C27105">
      <w:pPr>
        <w:pStyle w:val="Styl"/>
        <w:spacing w:before="350" w:line="1" w:lineRule="exact"/>
        <w:ind w:left="355"/>
        <w:rPr>
          <w:sz w:val="19"/>
          <w:szCs w:val="19"/>
        </w:rPr>
      </w:pPr>
    </w:p>
    <w:p w:rsidR="00C27105" w:rsidRDefault="00C27105" w:rsidP="00F1215B">
      <w:pPr>
        <w:pStyle w:val="Styl"/>
        <w:numPr>
          <w:ilvl w:val="0"/>
          <w:numId w:val="6"/>
        </w:numPr>
        <w:spacing w:line="220" w:lineRule="exact"/>
        <w:ind w:left="355" w:hanging="350"/>
        <w:rPr>
          <w:color w:val="514D55"/>
          <w:w w:val="105"/>
          <w:sz w:val="19"/>
          <w:szCs w:val="19"/>
        </w:rPr>
      </w:pPr>
      <w:r>
        <w:rPr>
          <w:color w:val="514D55"/>
          <w:w w:val="105"/>
          <w:sz w:val="19"/>
          <w:szCs w:val="19"/>
        </w:rPr>
        <w:t xml:space="preserve">Závěrečná ustanovení </w:t>
      </w:r>
    </w:p>
    <w:p w:rsidR="00C27105" w:rsidRDefault="00C27105">
      <w:pPr>
        <w:pStyle w:val="Styl"/>
        <w:spacing w:line="312" w:lineRule="exact"/>
        <w:ind w:left="1142" w:right="441" w:hanging="1142"/>
        <w:rPr>
          <w:color w:val="797581"/>
          <w:sz w:val="19"/>
          <w:szCs w:val="19"/>
        </w:rPr>
      </w:pPr>
      <w:r>
        <w:rPr>
          <w:color w:val="514D55"/>
          <w:sz w:val="19"/>
          <w:szCs w:val="19"/>
        </w:rPr>
        <w:t>7</w:t>
      </w:r>
      <w:r>
        <w:rPr>
          <w:color w:val="797581"/>
          <w:sz w:val="19"/>
          <w:szCs w:val="19"/>
        </w:rPr>
        <w:t>.</w:t>
      </w:r>
      <w:r>
        <w:rPr>
          <w:color w:val="514D55"/>
          <w:sz w:val="19"/>
          <w:szCs w:val="19"/>
        </w:rPr>
        <w:t>1</w:t>
      </w:r>
      <w:r>
        <w:rPr>
          <w:color w:val="000000"/>
          <w:sz w:val="19"/>
          <w:szCs w:val="19"/>
        </w:rPr>
        <w:t xml:space="preserve">. </w:t>
      </w:r>
      <w:r>
        <w:rPr>
          <w:color w:val="514D55"/>
          <w:sz w:val="19"/>
          <w:szCs w:val="19"/>
        </w:rPr>
        <w:t xml:space="preserve">Elektronická komunikace </w:t>
      </w:r>
      <w:r>
        <w:rPr>
          <w:rFonts w:ascii="Times New Roman" w:hAnsi="Times New Roman" w:cs="Times New Roman"/>
          <w:color w:val="514D55"/>
          <w:w w:val="117"/>
        </w:rPr>
        <w:t xml:space="preserve">se </w:t>
      </w:r>
      <w:r>
        <w:rPr>
          <w:color w:val="514D55"/>
          <w:sz w:val="19"/>
          <w:szCs w:val="19"/>
        </w:rPr>
        <w:t>považuje za písemnou komunikaci s výjimkou změn a ukončen</w:t>
      </w:r>
      <w:r>
        <w:rPr>
          <w:color w:val="797581"/>
          <w:sz w:val="19"/>
          <w:szCs w:val="19"/>
        </w:rPr>
        <w:t xml:space="preserve">í </w:t>
      </w:r>
      <w:r>
        <w:rPr>
          <w:color w:val="797581"/>
          <w:sz w:val="19"/>
          <w:szCs w:val="19"/>
        </w:rPr>
        <w:br/>
      </w:r>
      <w:r>
        <w:rPr>
          <w:color w:val="514D55"/>
          <w:sz w:val="19"/>
          <w:szCs w:val="19"/>
        </w:rPr>
        <w:t>této Smlouvy</w:t>
      </w:r>
      <w:r>
        <w:rPr>
          <w:color w:val="797581"/>
          <w:sz w:val="19"/>
          <w:szCs w:val="19"/>
        </w:rPr>
        <w:t xml:space="preserve">, </w:t>
      </w:r>
      <w:r>
        <w:rPr>
          <w:color w:val="514D55"/>
          <w:sz w:val="19"/>
          <w:szCs w:val="19"/>
        </w:rPr>
        <w:t>které je nutno učinit písemně, s doručením osobně či doporučeně</w:t>
      </w:r>
      <w:r>
        <w:rPr>
          <w:color w:val="797581"/>
          <w:sz w:val="19"/>
          <w:szCs w:val="19"/>
        </w:rPr>
        <w:t xml:space="preserve">. </w:t>
      </w:r>
    </w:p>
    <w:p w:rsidR="00C27105" w:rsidRDefault="00C27105" w:rsidP="000D7212">
      <w:pPr>
        <w:pStyle w:val="Styl"/>
        <w:spacing w:line="302" w:lineRule="exact"/>
        <w:rPr>
          <w:color w:val="514D55"/>
          <w:sz w:val="19"/>
          <w:szCs w:val="19"/>
        </w:rPr>
      </w:pPr>
      <w:r>
        <w:rPr>
          <w:color w:val="514D55"/>
          <w:sz w:val="19"/>
          <w:szCs w:val="19"/>
        </w:rPr>
        <w:t>7</w:t>
      </w:r>
      <w:r>
        <w:rPr>
          <w:color w:val="797581"/>
          <w:sz w:val="19"/>
          <w:szCs w:val="19"/>
        </w:rPr>
        <w:t>.</w:t>
      </w:r>
      <w:r>
        <w:rPr>
          <w:color w:val="514D55"/>
          <w:sz w:val="19"/>
          <w:szCs w:val="19"/>
        </w:rPr>
        <w:t>2</w:t>
      </w:r>
      <w:r>
        <w:rPr>
          <w:color w:val="797581"/>
          <w:sz w:val="19"/>
          <w:szCs w:val="19"/>
        </w:rPr>
        <w:t xml:space="preserve">. </w:t>
      </w:r>
      <w:r>
        <w:rPr>
          <w:color w:val="514D55"/>
          <w:sz w:val="19"/>
          <w:szCs w:val="19"/>
        </w:rPr>
        <w:t xml:space="preserve">Nedílnou součástí této Smlouvy jsou následující přílohy: </w:t>
      </w:r>
    </w:p>
    <w:p w:rsidR="00C27105" w:rsidRDefault="00C27105">
      <w:pPr>
        <w:pStyle w:val="Styl"/>
        <w:spacing w:line="307" w:lineRule="exact"/>
        <w:ind w:left="797" w:right="6691"/>
        <w:rPr>
          <w:color w:val="514D55"/>
          <w:sz w:val="19"/>
          <w:szCs w:val="19"/>
        </w:rPr>
      </w:pPr>
      <w:r>
        <w:rPr>
          <w:color w:val="514D55"/>
          <w:sz w:val="19"/>
          <w:szCs w:val="19"/>
        </w:rPr>
        <w:t xml:space="preserve">Příloha </w:t>
      </w:r>
      <w:r>
        <w:rPr>
          <w:rFonts w:ascii="Times New Roman" w:hAnsi="Times New Roman" w:cs="Times New Roman"/>
          <w:color w:val="514D55"/>
          <w:w w:val="86"/>
          <w:sz w:val="17"/>
          <w:szCs w:val="17"/>
        </w:rPr>
        <w:t xml:space="preserve">Č. </w:t>
      </w:r>
      <w:r>
        <w:rPr>
          <w:color w:val="514D55"/>
          <w:sz w:val="19"/>
          <w:szCs w:val="19"/>
        </w:rPr>
        <w:t xml:space="preserve">1 - Podmínky </w:t>
      </w:r>
      <w:r>
        <w:rPr>
          <w:color w:val="514D55"/>
          <w:sz w:val="19"/>
          <w:szCs w:val="19"/>
        </w:rPr>
        <w:br/>
        <w:t xml:space="preserve">Příloha </w:t>
      </w:r>
      <w:r>
        <w:rPr>
          <w:rFonts w:ascii="Times New Roman" w:hAnsi="Times New Roman" w:cs="Times New Roman"/>
          <w:color w:val="514D55"/>
          <w:w w:val="86"/>
          <w:sz w:val="17"/>
          <w:szCs w:val="17"/>
        </w:rPr>
        <w:t xml:space="preserve">Č. </w:t>
      </w:r>
      <w:r>
        <w:rPr>
          <w:color w:val="514D55"/>
          <w:sz w:val="19"/>
          <w:szCs w:val="19"/>
        </w:rPr>
        <w:t xml:space="preserve">2 - Žádost </w:t>
      </w:r>
      <w:r>
        <w:rPr>
          <w:color w:val="514D55"/>
          <w:sz w:val="19"/>
          <w:szCs w:val="19"/>
        </w:rPr>
        <w:br/>
        <w:t xml:space="preserve">Příloha </w:t>
      </w:r>
      <w:r>
        <w:rPr>
          <w:rFonts w:ascii="Times New Roman" w:hAnsi="Times New Roman" w:cs="Times New Roman"/>
          <w:color w:val="514D55"/>
          <w:w w:val="89"/>
          <w:sz w:val="16"/>
          <w:szCs w:val="16"/>
        </w:rPr>
        <w:t xml:space="preserve">Č. </w:t>
      </w:r>
      <w:r>
        <w:rPr>
          <w:color w:val="514D55"/>
          <w:sz w:val="19"/>
          <w:szCs w:val="19"/>
        </w:rPr>
        <w:t xml:space="preserve">3 - Ceník </w:t>
      </w:r>
    </w:p>
    <w:p w:rsidR="00C27105" w:rsidRDefault="00C27105">
      <w:pPr>
        <w:pStyle w:val="Styl"/>
        <w:spacing w:before="4" w:line="1" w:lineRule="exact"/>
        <w:ind w:left="787" w:right="451"/>
        <w:rPr>
          <w:sz w:val="19"/>
          <w:szCs w:val="19"/>
        </w:rPr>
      </w:pPr>
    </w:p>
    <w:p w:rsidR="00C27105" w:rsidRDefault="00C27105">
      <w:pPr>
        <w:pStyle w:val="Styl"/>
        <w:spacing w:line="307" w:lineRule="exact"/>
        <w:ind w:left="787" w:right="451"/>
        <w:rPr>
          <w:color w:val="514D55"/>
          <w:sz w:val="19"/>
          <w:szCs w:val="19"/>
        </w:rPr>
      </w:pPr>
      <w:r>
        <w:rPr>
          <w:color w:val="514D55"/>
          <w:sz w:val="19"/>
          <w:szCs w:val="19"/>
        </w:rPr>
        <w:t xml:space="preserve">Znění všech příloh je platné ke dni podpisu této Smlouvy. GTS má právo provádět změny </w:t>
      </w:r>
      <w:r>
        <w:rPr>
          <w:color w:val="514D55"/>
          <w:sz w:val="19"/>
          <w:szCs w:val="19"/>
        </w:rPr>
        <w:br/>
        <w:t xml:space="preserve">Podmínek a/nebo Žádosti za předpokladu, že změna bude nejméně tři měsíce předem </w:t>
      </w:r>
      <w:r>
        <w:rPr>
          <w:color w:val="514D55"/>
          <w:sz w:val="19"/>
          <w:szCs w:val="19"/>
        </w:rPr>
        <w:br/>
        <w:t xml:space="preserve">oznámena Škole. </w:t>
      </w:r>
    </w:p>
    <w:p w:rsidR="00C27105" w:rsidRDefault="00C27105">
      <w:pPr>
        <w:pStyle w:val="Styl"/>
        <w:spacing w:line="307" w:lineRule="exact"/>
        <w:ind w:left="1161" w:right="441" w:hanging="1161"/>
        <w:rPr>
          <w:color w:val="514D55"/>
          <w:sz w:val="19"/>
          <w:szCs w:val="19"/>
        </w:rPr>
      </w:pPr>
      <w:r>
        <w:rPr>
          <w:color w:val="514D55"/>
          <w:sz w:val="19"/>
          <w:szCs w:val="19"/>
        </w:rPr>
        <w:t xml:space="preserve">7.3. Škola prohlašuje, že obdržela jedno vyhotovení od každé přílohy, se všemi přílohami a </w:t>
      </w:r>
      <w:r>
        <w:rPr>
          <w:color w:val="514D55"/>
          <w:sz w:val="19"/>
          <w:szCs w:val="19"/>
        </w:rPr>
        <w:br/>
        <w:t xml:space="preserve">podmínkami této Smlouvy se před jejím podpisem seznámila, s obsahem příloh a Smlouvy </w:t>
      </w:r>
      <w:r>
        <w:rPr>
          <w:color w:val="514D55"/>
          <w:sz w:val="19"/>
          <w:szCs w:val="19"/>
        </w:rPr>
        <w:br/>
        <w:t xml:space="preserve">souhlasí a zavazuje se je dodržovat. </w:t>
      </w:r>
    </w:p>
    <w:p w:rsidR="00C27105" w:rsidRDefault="00C27105">
      <w:pPr>
        <w:pStyle w:val="Styl"/>
        <w:spacing w:line="307" w:lineRule="exact"/>
        <w:ind w:left="365" w:right="446"/>
        <w:rPr>
          <w:color w:val="514D55"/>
          <w:sz w:val="19"/>
          <w:szCs w:val="19"/>
        </w:rPr>
      </w:pPr>
      <w:r>
        <w:rPr>
          <w:color w:val="514D55"/>
          <w:sz w:val="19"/>
          <w:szCs w:val="19"/>
        </w:rPr>
        <w:t>7.4. Tato Smlouva se uzavírá ve dvou vyhotoveních, z nichž každá smluvní strana obdrží jedno</w:t>
      </w:r>
      <w:r>
        <w:rPr>
          <w:color w:val="797581"/>
          <w:sz w:val="19"/>
          <w:szCs w:val="19"/>
        </w:rPr>
        <w:t xml:space="preserve">. </w:t>
      </w:r>
      <w:r>
        <w:rPr>
          <w:color w:val="797581"/>
          <w:sz w:val="19"/>
          <w:szCs w:val="19"/>
        </w:rPr>
        <w:br/>
      </w:r>
      <w:r>
        <w:rPr>
          <w:color w:val="514D55"/>
          <w:sz w:val="19"/>
          <w:szCs w:val="19"/>
        </w:rPr>
        <w:t>7</w:t>
      </w:r>
      <w:r>
        <w:rPr>
          <w:color w:val="000000"/>
          <w:sz w:val="19"/>
          <w:szCs w:val="19"/>
        </w:rPr>
        <w:t>.</w:t>
      </w:r>
      <w:r>
        <w:rPr>
          <w:color w:val="514D55"/>
          <w:sz w:val="19"/>
          <w:szCs w:val="19"/>
        </w:rPr>
        <w:t xml:space="preserve">5. Smluvní strany níže svým podpisem stvrzují, že si Smlouvu před jejím podpisem přečetly, s </w:t>
      </w:r>
      <w:r>
        <w:rPr>
          <w:color w:val="514D55"/>
          <w:sz w:val="19"/>
          <w:szCs w:val="19"/>
        </w:rPr>
        <w:br/>
        <w:t xml:space="preserve">jejím obsahem souhlasí, a tato je sepsána podle jejich pravé a skutečné vůle, srozumitelně a </w:t>
      </w:r>
      <w:r>
        <w:rPr>
          <w:color w:val="514D55"/>
          <w:sz w:val="19"/>
          <w:szCs w:val="19"/>
        </w:rPr>
        <w:br/>
        <w:t xml:space="preserve">určitě, nikoli v tísni za nápadně nevýhodných podmínek. </w:t>
      </w:r>
    </w:p>
    <w:p w:rsidR="00C27105" w:rsidRDefault="00C27105">
      <w:pPr>
        <w:pStyle w:val="Styl"/>
        <w:tabs>
          <w:tab w:val="center" w:pos="528"/>
          <w:tab w:val="left" w:pos="1143"/>
          <w:tab w:val="right" w:pos="5775"/>
          <w:tab w:val="center" w:pos="6860"/>
          <w:tab w:val="left" w:pos="8045"/>
        </w:tabs>
        <w:spacing w:line="331" w:lineRule="exact"/>
        <w:rPr>
          <w:rFonts w:ascii="Times New Roman" w:hAnsi="Times New Roman" w:cs="Times New Roman"/>
          <w:i/>
          <w:iCs/>
          <w:color w:val="6858C9"/>
          <w:w w:val="91"/>
          <w:sz w:val="34"/>
          <w:szCs w:val="34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color w:val="797581"/>
          <w:w w:val="73"/>
          <w:sz w:val="36"/>
          <w:szCs w:val="36"/>
        </w:rPr>
        <w:t xml:space="preserve">3 1 </w:t>
      </w:r>
      <w:r>
        <w:rPr>
          <w:color w:val="8A8DA4"/>
          <w:w w:val="73"/>
          <w:sz w:val="36"/>
          <w:szCs w:val="36"/>
        </w:rPr>
        <w:t xml:space="preserve">- </w:t>
      </w:r>
      <w:r>
        <w:rPr>
          <w:color w:val="797581"/>
          <w:w w:val="73"/>
          <w:sz w:val="36"/>
          <w:szCs w:val="36"/>
        </w:rPr>
        <w:t xml:space="preserve">O 3 </w:t>
      </w:r>
      <w:r>
        <w:rPr>
          <w:i/>
          <w:iCs/>
          <w:color w:val="A7AAC0"/>
          <w:sz w:val="34"/>
          <w:szCs w:val="34"/>
        </w:rPr>
        <w:t xml:space="preserve">I </w:t>
      </w:r>
      <w:r>
        <w:rPr>
          <w:color w:val="797581"/>
          <w:w w:val="73"/>
          <w:sz w:val="36"/>
          <w:szCs w:val="36"/>
        </w:rPr>
        <w:t xml:space="preserve">1 </w:t>
      </w:r>
      <w:r>
        <w:rPr>
          <w:color w:val="8A8DA4"/>
          <w:w w:val="73"/>
          <w:sz w:val="36"/>
          <w:szCs w:val="36"/>
        </w:rPr>
        <w:t xml:space="preserve">7 </w:t>
      </w:r>
      <w:r>
        <w:rPr>
          <w:color w:val="8A8DA4"/>
          <w:w w:val="73"/>
          <w:sz w:val="36"/>
          <w:szCs w:val="36"/>
        </w:rPr>
        <w:tab/>
      </w:r>
      <w:r>
        <w:rPr>
          <w:color w:val="8A8DA4"/>
          <w:w w:val="73"/>
          <w:sz w:val="36"/>
          <w:szCs w:val="36"/>
        </w:rPr>
        <w:tab/>
      </w:r>
      <w:r w:rsidR="00E71AE0">
        <w:rPr>
          <w:color w:val="8A8DA4"/>
          <w:w w:val="73"/>
          <w:sz w:val="36"/>
          <w:szCs w:val="36"/>
        </w:rPr>
        <w:t xml:space="preserve">27. 3. </w:t>
      </w:r>
      <w:bookmarkStart w:id="0" w:name="_GoBack"/>
      <w:bookmarkEnd w:id="0"/>
      <w:r w:rsidR="00E71AE0">
        <w:rPr>
          <w:color w:val="8A8DA4"/>
          <w:w w:val="73"/>
          <w:sz w:val="36"/>
          <w:szCs w:val="36"/>
        </w:rPr>
        <w:t>2017</w:t>
      </w:r>
    </w:p>
    <w:p w:rsidR="00C27105" w:rsidRDefault="00C27105">
      <w:pPr>
        <w:pStyle w:val="Styl"/>
        <w:tabs>
          <w:tab w:val="center" w:pos="528"/>
          <w:tab w:val="left" w:leader="dot" w:pos="1148"/>
          <w:tab w:val="right" w:leader="dot" w:pos="5775"/>
          <w:tab w:val="center" w:leader="dot" w:pos="6860"/>
          <w:tab w:val="left" w:leader="dot" w:pos="8026"/>
        </w:tabs>
        <w:spacing w:line="172" w:lineRule="exact"/>
        <w:rPr>
          <w:color w:val="514D55"/>
          <w:sz w:val="19"/>
          <w:szCs w:val="19"/>
        </w:rPr>
      </w:pPr>
      <w:r>
        <w:rPr>
          <w:sz w:val="19"/>
          <w:szCs w:val="19"/>
        </w:rPr>
        <w:tab/>
      </w:r>
      <w:r>
        <w:rPr>
          <w:color w:val="514D55"/>
          <w:sz w:val="19"/>
          <w:szCs w:val="19"/>
        </w:rPr>
        <w:t xml:space="preserve">V Praze dne </w:t>
      </w:r>
      <w:r>
        <w:rPr>
          <w:color w:val="514D55"/>
          <w:sz w:val="19"/>
          <w:szCs w:val="19"/>
        </w:rPr>
        <w:tab/>
      </w:r>
      <w:r>
        <w:rPr>
          <w:color w:val="514D55"/>
          <w:sz w:val="19"/>
          <w:szCs w:val="19"/>
        </w:rPr>
        <w:tab/>
        <w:t xml:space="preserve">V Táboře dne </w:t>
      </w:r>
      <w:r>
        <w:rPr>
          <w:color w:val="514D55"/>
          <w:sz w:val="19"/>
          <w:szCs w:val="19"/>
        </w:rPr>
        <w:tab/>
      </w:r>
      <w:r>
        <w:rPr>
          <w:color w:val="514D55"/>
          <w:sz w:val="19"/>
          <w:szCs w:val="19"/>
        </w:rPr>
        <w:tab/>
        <w:t xml:space="preserve">. </w:t>
      </w:r>
    </w:p>
    <w:p w:rsidR="00C27105" w:rsidRDefault="00C27105">
      <w:pPr>
        <w:pStyle w:val="Styl"/>
        <w:keepNext/>
        <w:framePr w:wrap="auto" w:vAnchor="text" w:hAnchor="text"/>
        <w:spacing w:before="110" w:line="580" w:lineRule="exact"/>
        <w:ind w:left="1741"/>
        <w:rPr>
          <w:rFonts w:ascii="Times New Roman" w:hAnsi="Times New Roman" w:cs="Times New Roman"/>
          <w:i/>
          <w:iCs/>
          <w:color w:val="6858C9"/>
          <w:w w:val="50"/>
          <w:sz w:val="53"/>
          <w:szCs w:val="53"/>
        </w:rPr>
      </w:pPr>
    </w:p>
    <w:p w:rsidR="00C27105" w:rsidRDefault="00C27105">
      <w:pPr>
        <w:pStyle w:val="Styl"/>
        <w:spacing w:before="110" w:line="1" w:lineRule="exact"/>
        <w:ind w:left="2088"/>
        <w:rPr>
          <w:sz w:val="19"/>
          <w:szCs w:val="19"/>
        </w:rPr>
      </w:pPr>
    </w:p>
    <w:p w:rsidR="00C27105" w:rsidRDefault="00C27105">
      <w:pPr>
        <w:pStyle w:val="Styl"/>
        <w:spacing w:line="196" w:lineRule="exact"/>
        <w:ind w:left="2088"/>
        <w:rPr>
          <w:color w:val="A7AAC0"/>
          <w:w w:val="90"/>
          <w:sz w:val="18"/>
          <w:szCs w:val="18"/>
        </w:rPr>
      </w:pPr>
      <w:r>
        <w:rPr>
          <w:sz w:val="23"/>
          <w:szCs w:val="23"/>
        </w:rPr>
        <w:t xml:space="preserve"> </w:t>
      </w:r>
    </w:p>
    <w:p w:rsidR="00C27105" w:rsidRDefault="00C27105">
      <w:pPr>
        <w:pStyle w:val="Styl"/>
        <w:keepNext/>
        <w:framePr w:wrap="auto" w:vAnchor="text" w:hAnchor="text"/>
        <w:spacing w:line="758" w:lineRule="exact"/>
        <w:ind w:left="5"/>
        <w:rPr>
          <w:rFonts w:ascii="Times New Roman" w:hAnsi="Times New Roman" w:cs="Times New Roman"/>
          <w:color w:val="5D558B"/>
          <w:w w:val="168"/>
          <w:sz w:val="120"/>
          <w:szCs w:val="120"/>
        </w:rPr>
      </w:pPr>
    </w:p>
    <w:p w:rsidR="00C27105" w:rsidRDefault="00C27105" w:rsidP="000D7212">
      <w:pPr>
        <w:pStyle w:val="Styl"/>
        <w:tabs>
          <w:tab w:val="left" w:pos="4474"/>
          <w:tab w:val="left" w:leader="dot" w:pos="6096"/>
        </w:tabs>
        <w:spacing w:line="153" w:lineRule="exact"/>
        <w:rPr>
          <w:rFonts w:ascii="Times New Roman" w:hAnsi="Times New Roman" w:cs="Times New Roman"/>
          <w:sz w:val="15"/>
          <w:szCs w:val="15"/>
        </w:rPr>
      </w:pPr>
      <w:r>
        <w:rPr>
          <w:sz w:val="18"/>
          <w:szCs w:val="18"/>
        </w:rPr>
        <w:tab/>
      </w:r>
    </w:p>
    <w:sectPr w:rsidR="00C27105">
      <w:pgSz w:w="11907" w:h="16840"/>
      <w:pgMar w:top="1321" w:right="877" w:bottom="360" w:left="151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51919"/>
    <w:multiLevelType w:val="singleLevel"/>
    <w:tmpl w:val="4F26B65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F4C54"/>
      </w:rPr>
    </w:lvl>
  </w:abstractNum>
  <w:abstractNum w:abstractNumId="1">
    <w:nsid w:val="582968AE"/>
    <w:multiLevelType w:val="singleLevel"/>
    <w:tmpl w:val="77FEB7A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F4C54"/>
      </w:rPr>
    </w:lvl>
  </w:abstractNum>
  <w:abstractNum w:abstractNumId="2">
    <w:nsid w:val="660A4E3E"/>
    <w:multiLevelType w:val="singleLevel"/>
    <w:tmpl w:val="D1A07DB2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4D55"/>
      </w:rPr>
    </w:lvl>
  </w:abstractNum>
  <w:abstractNum w:abstractNumId="3">
    <w:nsid w:val="6D94100E"/>
    <w:multiLevelType w:val="singleLevel"/>
    <w:tmpl w:val="494428C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F4C54"/>
      </w:rPr>
    </w:lvl>
  </w:abstractNum>
  <w:abstractNum w:abstractNumId="4">
    <w:nsid w:val="70B0530A"/>
    <w:multiLevelType w:val="singleLevel"/>
    <w:tmpl w:val="B5C84412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4D55"/>
      </w:rPr>
    </w:lvl>
  </w:abstractNum>
  <w:abstractNum w:abstractNumId="5">
    <w:nsid w:val="79091067"/>
    <w:multiLevelType w:val="singleLevel"/>
    <w:tmpl w:val="029EBCC8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F4C5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D7212"/>
    <w:rsid w:val="00485BF1"/>
    <w:rsid w:val="006049A4"/>
    <w:rsid w:val="00C27105"/>
    <w:rsid w:val="00E71AE0"/>
    <w:rsid w:val="00F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4341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szs</dc:creator>
  <cp:lastModifiedBy>szs</cp:lastModifiedBy>
  <cp:revision>2</cp:revision>
  <dcterms:created xsi:type="dcterms:W3CDTF">2017-06-12T11:05:00Z</dcterms:created>
  <dcterms:modified xsi:type="dcterms:W3CDTF">2017-06-12T11:05:00Z</dcterms:modified>
</cp:coreProperties>
</file>