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12" w:type="dxa"/>
        <w:tblInd w:w="-408" w:type="dxa"/>
        <w:tblCellMar>
          <w:top w:w="10" w:type="dxa"/>
          <w:left w:w="26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090"/>
        <w:gridCol w:w="3850"/>
        <w:gridCol w:w="1670"/>
        <w:gridCol w:w="545"/>
        <w:gridCol w:w="649"/>
        <w:gridCol w:w="910"/>
        <w:gridCol w:w="998"/>
      </w:tblGrid>
      <w:tr w:rsidR="00C3227C">
        <w:trPr>
          <w:trHeight w:val="209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  <w:bookmarkStart w:id="0" w:name="_GoBack"/>
            <w:bookmarkEnd w:id="0"/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</w:tr>
      <w:tr w:rsidR="00C3227C">
        <w:trPr>
          <w:trHeight w:val="262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10"/>
              <w:jc w:val="both"/>
            </w:pPr>
            <w:r>
              <w:rPr>
                <w:rFonts w:ascii="Calibri" w:eastAsia="Calibri" w:hAnsi="Calibri" w:cs="Calibri"/>
                <w:b/>
                <w:sz w:val="20"/>
              </w:rPr>
              <w:t>Zemní práce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</w:tr>
      <w:tr w:rsidR="00C3227C">
        <w:trPr>
          <w:trHeight w:val="209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5"/>
            </w:pPr>
            <w:r>
              <w:t>Ozn.položky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5"/>
            </w:pPr>
            <w:r>
              <w:t>Popis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5"/>
            </w:pPr>
            <w:r>
              <w:t>Výpočet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5"/>
            </w:pPr>
            <w:r>
              <w:t>Mj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5"/>
              <w:jc w:val="both"/>
            </w:pPr>
            <w:r>
              <w:t>Množství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5"/>
            </w:pPr>
            <w:r>
              <w:t>Cena za mj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5"/>
            </w:pPr>
            <w:r>
              <w:t>Celkem</w:t>
            </w:r>
          </w:p>
        </w:tc>
      </w:tr>
      <w:tr w:rsidR="00C3227C">
        <w:trPr>
          <w:trHeight w:val="209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</w:tr>
      <w:tr w:rsidR="00C3227C">
        <w:trPr>
          <w:trHeight w:val="545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5"/>
            </w:pPr>
            <w:r>
              <w:t>01.I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2"/>
            </w:pPr>
            <w:r>
              <w:rPr>
                <w:rFonts w:ascii="Calibri" w:eastAsia="Calibri" w:hAnsi="Calibri" w:cs="Calibri"/>
              </w:rPr>
              <w:t>Demontáž a uložení betonových dlaždic 60x60cm okapového chodníku a jeho zpětné provedení do pískového lože v délce 7m podél objektu v řešené části prostupů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227C" w:rsidRDefault="008B50FD">
            <w:pPr>
              <w:ind w:left="2"/>
            </w:pPr>
            <w:r>
              <w:rPr>
                <w:rFonts w:ascii="Calibri" w:eastAsia="Calibri" w:hAnsi="Calibri" w:cs="Calibri"/>
              </w:rPr>
              <w:t>7m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5"/>
            </w:pPr>
            <w:r>
              <w:t>kompl.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0" w:right="5"/>
              <w:jc w:val="right"/>
            </w:pPr>
            <w:r>
              <w:t>1,000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C3227C" w:rsidRDefault="008B50FD">
            <w:pPr>
              <w:ind w:left="0"/>
              <w:jc w:val="right"/>
            </w:pPr>
            <w:r>
              <w:t>19 560,00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0" w:right="5"/>
              <w:jc w:val="right"/>
            </w:pPr>
            <w:r>
              <w:t>19 560,00</w:t>
            </w:r>
          </w:p>
        </w:tc>
      </w:tr>
      <w:tr w:rsidR="00C3227C">
        <w:trPr>
          <w:trHeight w:val="722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5"/>
            </w:pPr>
            <w:r>
              <w:t>01.II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227C" w:rsidRDefault="008B50FD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Odkopání terénu podél fasády objektu, uložení na pozemku stavebníka, pažení výkopu a zpětné navezení zeminy, hutnění po vrstvách, finální ozelenění, uvedení do původního stavu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227C" w:rsidRDefault="008B50FD">
            <w:pPr>
              <w:ind w:left="2"/>
            </w:pPr>
            <w:r>
              <w:rPr>
                <w:rFonts w:ascii="Calibri" w:eastAsia="Calibri" w:hAnsi="Calibri" w:cs="Calibri"/>
              </w:rPr>
              <w:t>2x2,5x6=30m3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5"/>
            </w:pPr>
            <w:r>
              <w:t>kompl.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0" w:right="5"/>
              <w:jc w:val="right"/>
            </w:pPr>
            <w:r>
              <w:t>1,000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C3227C" w:rsidRDefault="008B50FD">
            <w:pPr>
              <w:ind w:left="0"/>
              <w:jc w:val="right"/>
            </w:pPr>
            <w:r>
              <w:t>35 470,00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0" w:right="5"/>
              <w:jc w:val="right"/>
            </w:pPr>
            <w:r>
              <w:t>35 470,00</w:t>
            </w:r>
          </w:p>
        </w:tc>
      </w:tr>
      <w:tr w:rsidR="00C3227C">
        <w:trPr>
          <w:trHeight w:val="209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</w:tr>
      <w:tr w:rsidR="00C3227C">
        <w:trPr>
          <w:trHeight w:val="262"/>
        </w:trPr>
        <w:tc>
          <w:tcPr>
            <w:tcW w:w="4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10"/>
            </w:pPr>
            <w:r>
              <w:rPr>
                <w:rFonts w:ascii="Calibri" w:eastAsia="Calibri" w:hAnsi="Calibri" w:cs="Calibri"/>
                <w:b/>
                <w:sz w:val="20"/>
              </w:rPr>
              <w:t>Provedení prostupů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</w:tr>
      <w:tr w:rsidR="00C3227C">
        <w:trPr>
          <w:trHeight w:val="209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</w:tr>
      <w:tr w:rsidR="00C3227C">
        <w:trPr>
          <w:trHeight w:val="533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5"/>
            </w:pPr>
            <w:r>
              <w:t>02.I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2"/>
            </w:pPr>
            <w:r>
              <w:rPr>
                <w:rFonts w:ascii="Calibri" w:eastAsia="Calibri" w:hAnsi="Calibri" w:cs="Calibri"/>
              </w:rPr>
              <w:t>příprava stávajících prostupů (odstranění plastových trub), bednění, vybetonování děr C25/30,  DN100mm délka 0,4m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5"/>
            </w:pPr>
            <w:r>
              <w:t>ks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0" w:right="5"/>
              <w:jc w:val="right"/>
            </w:pPr>
            <w:r>
              <w:t>60,000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C3227C" w:rsidRDefault="008B50FD">
            <w:pPr>
              <w:ind w:left="0"/>
              <w:jc w:val="right"/>
            </w:pPr>
            <w:r>
              <w:t>750,00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0" w:right="5"/>
              <w:jc w:val="right"/>
            </w:pPr>
            <w:r>
              <w:t>45 000,00</w:t>
            </w:r>
          </w:p>
        </w:tc>
      </w:tr>
      <w:tr w:rsidR="00C3227C">
        <w:trPr>
          <w:trHeight w:val="355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5"/>
            </w:pPr>
            <w:r>
              <w:t>02.II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2"/>
            </w:pPr>
            <w:r>
              <w:rPr>
                <w:rFonts w:ascii="Calibri" w:eastAsia="Calibri" w:hAnsi="Calibri" w:cs="Calibri"/>
              </w:rPr>
              <w:t>vývrt prostupu v betonu pro multipažnici, DN110mm, délka 0,4m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5"/>
            </w:pPr>
            <w:r>
              <w:t>ks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0" w:right="5"/>
              <w:jc w:val="right"/>
            </w:pPr>
            <w:r>
              <w:t>60,000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C3227C" w:rsidRDefault="008B50FD">
            <w:pPr>
              <w:ind w:left="0"/>
              <w:jc w:val="right"/>
            </w:pPr>
            <w:r>
              <w:t>1 795,00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0" w:right="5"/>
              <w:jc w:val="right"/>
            </w:pPr>
            <w:r>
              <w:t>107 700,00</w:t>
            </w:r>
          </w:p>
        </w:tc>
      </w:tr>
      <w:tr w:rsidR="00C3227C">
        <w:trPr>
          <w:trHeight w:val="355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5"/>
            </w:pPr>
            <w:r>
              <w:t>02.III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2"/>
            </w:pPr>
            <w:r>
              <w:rPr>
                <w:rFonts w:ascii="Calibri" w:eastAsia="Calibri" w:hAnsi="Calibri" w:cs="Calibri"/>
              </w:rPr>
              <w:t>multipažnice pro 60 prostupů , včetně nutného utěsnění prostupů proti vodě a radonu D+M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5"/>
            </w:pPr>
            <w:r>
              <w:t>kompl.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0" w:right="5"/>
              <w:jc w:val="right"/>
            </w:pPr>
            <w:r>
              <w:t>1,000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C3227C" w:rsidRDefault="008B50FD">
            <w:pPr>
              <w:ind w:left="0"/>
              <w:jc w:val="right"/>
            </w:pPr>
            <w:r>
              <w:t>236 640,00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0" w:right="5"/>
              <w:jc w:val="right"/>
            </w:pPr>
            <w:r>
              <w:t>236 640,00</w:t>
            </w:r>
          </w:p>
        </w:tc>
      </w:tr>
      <w:tr w:rsidR="00C3227C">
        <w:trPr>
          <w:trHeight w:val="355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5"/>
            </w:pPr>
            <w:r>
              <w:t>02.IV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svislá izolace proti vodě a radonu, napojení na stávající HI spodní stavby objektu a multipažnici (HDPE, mPVC)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0"/>
            </w:pPr>
            <w:r>
              <w:rPr>
                <w:rFonts w:ascii="Calibri" w:eastAsia="Calibri" w:hAnsi="Calibri" w:cs="Calibri"/>
                <w:sz w:val="13"/>
              </w:rPr>
              <w:t>4,2x0,7= 3m2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5"/>
            </w:pPr>
            <w:r>
              <w:t>kompl.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0" w:right="5"/>
              <w:jc w:val="right"/>
            </w:pPr>
            <w:r>
              <w:t>1,000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C3227C" w:rsidRDefault="008B50FD">
            <w:pPr>
              <w:ind w:left="0"/>
              <w:jc w:val="right"/>
            </w:pPr>
            <w:r>
              <w:t>18 960,00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0" w:right="5"/>
              <w:jc w:val="right"/>
            </w:pPr>
            <w:r>
              <w:t>18 960,00</w:t>
            </w:r>
          </w:p>
        </w:tc>
      </w:tr>
      <w:tr w:rsidR="00C3227C">
        <w:trPr>
          <w:trHeight w:val="209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</w:tr>
      <w:tr w:rsidR="00C3227C">
        <w:trPr>
          <w:trHeight w:val="209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8B50FD">
            <w:pPr>
              <w:ind w:left="0"/>
            </w:pPr>
            <w:r>
              <w:rPr>
                <w:b/>
              </w:rPr>
              <w:t>Součet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27C" w:rsidRDefault="00C3227C">
            <w:pPr>
              <w:spacing w:after="160"/>
              <w:ind w:left="0"/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3227C" w:rsidRDefault="008B50FD">
            <w:pPr>
              <w:ind w:left="0"/>
              <w:jc w:val="right"/>
            </w:pPr>
            <w:r>
              <w:rPr>
                <w:b/>
              </w:rPr>
              <w:t>463 330,00</w:t>
            </w:r>
          </w:p>
        </w:tc>
      </w:tr>
    </w:tbl>
    <w:p w:rsidR="00C3227C" w:rsidRDefault="008B50FD">
      <w:r>
        <w:t>Stránka 1 z 1</w:t>
      </w:r>
    </w:p>
    <w:sectPr w:rsidR="00C3227C">
      <w:pgSz w:w="11906" w:h="16838"/>
      <w:pgMar w:top="1142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7C"/>
    <w:rsid w:val="008B50FD"/>
    <w:rsid w:val="00C3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1659D-FF85-42F2-BE64-58983618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4081"/>
    </w:pPr>
    <w:rPr>
      <w:rFonts w:ascii="Arial" w:eastAsia="Arial" w:hAnsi="Arial" w:cs="Arial"/>
      <w:color w:val="000000"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986</Characters>
  <Application>Microsoft Office Word</Application>
  <DocSecurity>0</DocSecurity>
  <Lines>8</Lines>
  <Paragraphs>2</Paragraphs>
  <ScaleCrop>false</ScaleCrop>
  <Company>HP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 project</dc:creator>
  <cp:keywords/>
  <cp:lastModifiedBy>Dagmar Kleinová</cp:lastModifiedBy>
  <cp:revision>2</cp:revision>
  <dcterms:created xsi:type="dcterms:W3CDTF">2023-06-28T09:17:00Z</dcterms:created>
  <dcterms:modified xsi:type="dcterms:W3CDTF">2023-06-28T09:17:00Z</dcterms:modified>
</cp:coreProperties>
</file>