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BC0" w:rsidRDefault="00601C53">
      <w:pPr>
        <w:pStyle w:val="Nadpis10"/>
        <w:keepNext/>
        <w:keepLines/>
      </w:pPr>
      <w:bookmarkStart w:id="0" w:name="bookmark0"/>
      <w:r>
        <w:rPr>
          <w:rStyle w:val="Nadpis1"/>
          <w:b/>
          <w:bCs/>
        </w:rPr>
        <w:t>Smlouva o zajištění školního pobytu</w:t>
      </w:r>
      <w:bookmarkEnd w:id="0"/>
    </w:p>
    <w:p w:rsidR="00053BC0" w:rsidRDefault="00601C53">
      <w:pPr>
        <w:pStyle w:val="Nadpis30"/>
        <w:keepNext/>
        <w:keepLines/>
      </w:pPr>
      <w:bookmarkStart w:id="1" w:name="bookmark2"/>
      <w:r>
        <w:rPr>
          <w:rStyle w:val="Nadpis3"/>
          <w:b/>
          <w:bCs/>
        </w:rPr>
        <w:t>Objednatel:</w:t>
      </w:r>
      <w:bookmarkEnd w:id="1"/>
    </w:p>
    <w:p w:rsidR="00053BC0" w:rsidRDefault="00601C53">
      <w:pPr>
        <w:pStyle w:val="Nadpis30"/>
        <w:keepNext/>
        <w:keepLines/>
      </w:pPr>
      <w:r>
        <w:rPr>
          <w:rStyle w:val="Nadpis3"/>
          <w:b/>
          <w:bCs/>
        </w:rPr>
        <w:t>Gymnázium Praha 9, Českolipská 373</w:t>
      </w:r>
    </w:p>
    <w:p w:rsidR="00053BC0" w:rsidRDefault="00601C53">
      <w:pPr>
        <w:pStyle w:val="Zkladntext1"/>
      </w:pPr>
      <w:r>
        <w:rPr>
          <w:rStyle w:val="Zkladntext"/>
        </w:rPr>
        <w:t>Sídlo: Českolipská 373/27, 190 00 Praha</w:t>
      </w:r>
    </w:p>
    <w:p w:rsidR="00053BC0" w:rsidRDefault="00601C53">
      <w:pPr>
        <w:pStyle w:val="Zkladntext1"/>
      </w:pPr>
      <w:r>
        <w:rPr>
          <w:rStyle w:val="Zkladntext"/>
        </w:rPr>
        <w:t>IČO: 60445475</w:t>
      </w:r>
    </w:p>
    <w:p w:rsidR="00053BC0" w:rsidRDefault="00601C53">
      <w:pPr>
        <w:pStyle w:val="Zkladntext1"/>
      </w:pPr>
      <w:r>
        <w:rPr>
          <w:rStyle w:val="Zkladntext"/>
        </w:rPr>
        <w:t>DIČ: CZ604454475</w:t>
      </w:r>
    </w:p>
    <w:p w:rsidR="00053BC0" w:rsidRDefault="00601C53">
      <w:pPr>
        <w:pStyle w:val="Zkladntext1"/>
        <w:spacing w:after="220"/>
      </w:pPr>
      <w:r>
        <w:rPr>
          <w:rStyle w:val="Zkladntext"/>
        </w:rPr>
        <w:t xml:space="preserve">za </w:t>
      </w:r>
      <w:r>
        <w:rPr>
          <w:rStyle w:val="Zkladntext"/>
          <w:b/>
          <w:bCs/>
        </w:rPr>
        <w:t xml:space="preserve">Objednatele </w:t>
      </w:r>
      <w:r>
        <w:rPr>
          <w:rStyle w:val="Zkladntext"/>
        </w:rPr>
        <w:t xml:space="preserve">jedná a podepisuje: PaedDr. Věra </w:t>
      </w:r>
      <w:proofErr w:type="gramStart"/>
      <w:r>
        <w:rPr>
          <w:rStyle w:val="Zkladntext"/>
        </w:rPr>
        <w:t>Ježková - ředitelka</w:t>
      </w:r>
      <w:proofErr w:type="gramEnd"/>
      <w:r>
        <w:rPr>
          <w:rStyle w:val="Zkladntext"/>
        </w:rPr>
        <w:t xml:space="preserve"> školy</w:t>
      </w:r>
    </w:p>
    <w:p w:rsidR="00053BC0" w:rsidRDefault="00601C53">
      <w:pPr>
        <w:pStyle w:val="Nadpis30"/>
        <w:keepNext/>
        <w:keepLines/>
      </w:pPr>
      <w:bookmarkStart w:id="2" w:name="bookmark5"/>
      <w:r>
        <w:rPr>
          <w:rStyle w:val="Nadpis3"/>
          <w:b/>
          <w:bCs/>
        </w:rPr>
        <w:t>Poskytovatel</w:t>
      </w:r>
      <w:r>
        <w:rPr>
          <w:rStyle w:val="Nadpis3"/>
        </w:rPr>
        <w:t>:</w:t>
      </w:r>
      <w:bookmarkEnd w:id="2"/>
    </w:p>
    <w:p w:rsidR="00053BC0" w:rsidRDefault="00601C53">
      <w:pPr>
        <w:pStyle w:val="Nadpis30"/>
        <w:keepNext/>
        <w:keepLines/>
      </w:pPr>
      <w:r>
        <w:rPr>
          <w:rStyle w:val="Nadpis3"/>
          <w:b/>
          <w:bCs/>
        </w:rPr>
        <w:t xml:space="preserve">Podještědský </w:t>
      </w:r>
      <w:r>
        <w:rPr>
          <w:rStyle w:val="Nadpis3"/>
          <w:b/>
          <w:bCs/>
        </w:rPr>
        <w:t xml:space="preserve">FC Český Dub, </w:t>
      </w:r>
      <w:proofErr w:type="spellStart"/>
      <w:r>
        <w:rPr>
          <w:rStyle w:val="Nadpis3"/>
          <w:b/>
          <w:bCs/>
        </w:rPr>
        <w:t>z.s</w:t>
      </w:r>
      <w:proofErr w:type="spellEnd"/>
      <w:r>
        <w:rPr>
          <w:rStyle w:val="Nadpis3"/>
          <w:b/>
          <w:bCs/>
        </w:rPr>
        <w:t>.</w:t>
      </w:r>
    </w:p>
    <w:p w:rsidR="00053BC0" w:rsidRDefault="00601C53">
      <w:pPr>
        <w:pStyle w:val="Zkladntext1"/>
        <w:spacing w:line="240" w:lineRule="auto"/>
      </w:pPr>
      <w:r>
        <w:rPr>
          <w:rStyle w:val="Zkladntext"/>
        </w:rPr>
        <w:t>Sídlo: Husova 159, Český dub, 463 43</w:t>
      </w:r>
    </w:p>
    <w:p w:rsidR="00053BC0" w:rsidRDefault="00601C53">
      <w:pPr>
        <w:pStyle w:val="Zkladntext1"/>
        <w:spacing w:line="226" w:lineRule="auto"/>
      </w:pPr>
      <w:r>
        <w:rPr>
          <w:rStyle w:val="Zkladntext"/>
        </w:rPr>
        <w:t>IČ: 46746412</w:t>
      </w:r>
    </w:p>
    <w:p w:rsidR="00053BC0" w:rsidRDefault="00601C53">
      <w:pPr>
        <w:pStyle w:val="Zkladntext1"/>
      </w:pPr>
      <w:r>
        <w:rPr>
          <w:rStyle w:val="Zkladntext"/>
        </w:rPr>
        <w:t>DIČ: CZ46746412</w:t>
      </w:r>
    </w:p>
    <w:p w:rsidR="00053BC0" w:rsidRDefault="00601C53">
      <w:pPr>
        <w:pStyle w:val="Zkladntext1"/>
      </w:pPr>
      <w:r>
        <w:rPr>
          <w:rStyle w:val="Zkladntext"/>
        </w:rPr>
        <w:t xml:space="preserve">bankovní spojení: </w:t>
      </w:r>
      <w:proofErr w:type="spellStart"/>
      <w:r w:rsidR="00B87949">
        <w:rPr>
          <w:rStyle w:val="Zkladntext"/>
        </w:rPr>
        <w:t>xxxxx</w:t>
      </w:r>
      <w:proofErr w:type="spellEnd"/>
    </w:p>
    <w:p w:rsidR="00053BC0" w:rsidRDefault="00601C53">
      <w:pPr>
        <w:pStyle w:val="Zkladntext1"/>
        <w:spacing w:after="220"/>
      </w:pPr>
      <w:r>
        <w:rPr>
          <w:rStyle w:val="Zkladntext"/>
        </w:rPr>
        <w:t xml:space="preserve">za </w:t>
      </w:r>
      <w:r>
        <w:rPr>
          <w:rStyle w:val="Zkladntext"/>
          <w:b/>
          <w:bCs/>
        </w:rPr>
        <w:t xml:space="preserve">Poskytovatele </w:t>
      </w:r>
      <w:r>
        <w:rPr>
          <w:rStyle w:val="Zkladntext"/>
        </w:rPr>
        <w:t xml:space="preserve">jedná a podepisuje: Ing. Zdeněk </w:t>
      </w:r>
      <w:proofErr w:type="gramStart"/>
      <w:r>
        <w:rPr>
          <w:rStyle w:val="Zkladntext"/>
        </w:rPr>
        <w:t>Radosta - předseda</w:t>
      </w:r>
      <w:proofErr w:type="gramEnd"/>
      <w:r>
        <w:rPr>
          <w:rStyle w:val="Zkladntext"/>
        </w:rPr>
        <w:t xml:space="preserve"> správní rady.</w:t>
      </w:r>
    </w:p>
    <w:p w:rsidR="00053BC0" w:rsidRDefault="00601C53">
      <w:pPr>
        <w:pStyle w:val="Zkladntext1"/>
        <w:spacing w:after="220"/>
        <w:jc w:val="center"/>
      </w:pPr>
      <w:r>
        <w:rPr>
          <w:rStyle w:val="Zkladntext"/>
        </w:rPr>
        <w:t>Dnešního dne uzavírají spolu tuto smlouvu o zajištění šk</w:t>
      </w:r>
      <w:r>
        <w:rPr>
          <w:rStyle w:val="Zkladntext"/>
        </w:rPr>
        <w:t>olního pobytu ve smyslu</w:t>
      </w:r>
      <w:r>
        <w:rPr>
          <w:rStyle w:val="Zkladntext"/>
        </w:rPr>
        <w:br/>
        <w:t>příslušných §§ zákona č.89/2012 Občanského zákoníku</w:t>
      </w:r>
    </w:p>
    <w:p w:rsidR="00053BC0" w:rsidRDefault="00601C53">
      <w:pPr>
        <w:pStyle w:val="Nadpis30"/>
        <w:keepNext/>
        <w:keepLines/>
        <w:numPr>
          <w:ilvl w:val="0"/>
          <w:numId w:val="1"/>
        </w:numPr>
        <w:tabs>
          <w:tab w:val="left" w:pos="4104"/>
        </w:tabs>
      </w:pPr>
      <w:bookmarkStart w:id="3" w:name="bookmark8"/>
      <w:r>
        <w:rPr>
          <w:rStyle w:val="Nadpis3"/>
          <w:b/>
          <w:bCs/>
        </w:rPr>
        <w:t>Předmět plnění</w:t>
      </w:r>
      <w:bookmarkEnd w:id="3"/>
    </w:p>
    <w:p w:rsidR="00053BC0" w:rsidRDefault="00601C53">
      <w:pPr>
        <w:pStyle w:val="Zkladntext1"/>
      </w:pPr>
      <w:r>
        <w:rPr>
          <w:rStyle w:val="Zkladntext"/>
        </w:rPr>
        <w:t xml:space="preserve">Předmětem plnění je zajištění Sportovního kurzu v termínu </w:t>
      </w:r>
      <w:r>
        <w:rPr>
          <w:rStyle w:val="Zkladntext"/>
          <w:b/>
          <w:bCs/>
        </w:rPr>
        <w:t xml:space="preserve">18.-22.9.2023 </w:t>
      </w:r>
      <w:r>
        <w:rPr>
          <w:rStyle w:val="Zkladntext"/>
        </w:rPr>
        <w:t>pro Objednatele s následujícím zajištěním služeb:</w:t>
      </w:r>
    </w:p>
    <w:p w:rsidR="00053BC0" w:rsidRDefault="00601C53">
      <w:pPr>
        <w:pStyle w:val="Zkladntext1"/>
        <w:numPr>
          <w:ilvl w:val="0"/>
          <w:numId w:val="2"/>
        </w:numPr>
        <w:tabs>
          <w:tab w:val="left" w:pos="273"/>
        </w:tabs>
        <w:ind w:left="300" w:hanging="300"/>
      </w:pPr>
      <w:r>
        <w:rPr>
          <w:rStyle w:val="Zkladntext"/>
        </w:rPr>
        <w:t xml:space="preserve">Pobyt pro </w:t>
      </w:r>
      <w:r>
        <w:rPr>
          <w:rStyle w:val="Zkladntext"/>
          <w:b/>
          <w:bCs/>
        </w:rPr>
        <w:t>82 studentů a 8 pedagogických pra</w:t>
      </w:r>
      <w:r>
        <w:rPr>
          <w:rStyle w:val="Zkladntext"/>
          <w:b/>
          <w:bCs/>
        </w:rPr>
        <w:t xml:space="preserve">covníků </w:t>
      </w:r>
      <w:r>
        <w:rPr>
          <w:rStyle w:val="Zkladntext"/>
        </w:rPr>
        <w:t>v Podještědském sportovním areálu v Českém Dubu (PSA). Stravování započne v den příjezdu obědem a bude ukončeno dnem odjezdu snídaní a svačinou. Provozovatel prohlašuje, že objednaný počet nepřesahuje kapacitu schválenou orgány státní správy a že o</w:t>
      </w:r>
      <w:r>
        <w:rPr>
          <w:rStyle w:val="Zkladntext"/>
        </w:rPr>
        <w:t>bjekt splňuje všechny podmínky pro školní pobyty.</w:t>
      </w:r>
    </w:p>
    <w:p w:rsidR="00053BC0" w:rsidRDefault="00601C53">
      <w:pPr>
        <w:pStyle w:val="Zkladntext1"/>
        <w:numPr>
          <w:ilvl w:val="0"/>
          <w:numId w:val="2"/>
        </w:numPr>
        <w:tabs>
          <w:tab w:val="left" w:pos="273"/>
        </w:tabs>
        <w:spacing w:after="220"/>
      </w:pPr>
      <w:r>
        <w:rPr>
          <w:rStyle w:val="Zkladntext"/>
        </w:rPr>
        <w:t>využití sportovišť a regenerace a po dohodě další společenské prostory v PSA.</w:t>
      </w:r>
    </w:p>
    <w:p w:rsidR="00053BC0" w:rsidRDefault="00601C53">
      <w:pPr>
        <w:pStyle w:val="Zkladntext1"/>
        <w:spacing w:after="220"/>
      </w:pPr>
      <w:r>
        <w:rPr>
          <w:rStyle w:val="Zkladntext"/>
        </w:rPr>
        <w:t>Objednatel může po dohodě s Poskytovatelem využít i další nabízené služby, které nejsou součástí této smlouvy a řídí se samostat</w:t>
      </w:r>
      <w:r>
        <w:rPr>
          <w:rStyle w:val="Zkladntext"/>
        </w:rPr>
        <w:t>ným ceníkem externích služeb (golf, vstupy, exkurze, poplatky za výlet). Služby lze dohodnout v průběhu pobytu.</w:t>
      </w:r>
    </w:p>
    <w:p w:rsidR="00053BC0" w:rsidRDefault="00601C53">
      <w:pPr>
        <w:pStyle w:val="Nadpis30"/>
        <w:keepNext/>
        <w:keepLines/>
        <w:numPr>
          <w:ilvl w:val="0"/>
          <w:numId w:val="1"/>
        </w:numPr>
        <w:tabs>
          <w:tab w:val="left" w:pos="3679"/>
        </w:tabs>
      </w:pPr>
      <w:bookmarkStart w:id="4" w:name="bookmark10"/>
      <w:r>
        <w:rPr>
          <w:rStyle w:val="Nadpis3"/>
          <w:b/>
          <w:bCs/>
        </w:rPr>
        <w:t>Povinnosti Poskytovatele</w:t>
      </w:r>
      <w:bookmarkEnd w:id="4"/>
    </w:p>
    <w:p w:rsidR="00053BC0" w:rsidRDefault="00601C53">
      <w:pPr>
        <w:pStyle w:val="Zkladntext1"/>
      </w:pPr>
      <w:r>
        <w:rPr>
          <w:rStyle w:val="Zkladntext"/>
        </w:rPr>
        <w:t>Poskytovatel je povinen:</w:t>
      </w:r>
    </w:p>
    <w:p w:rsidR="00053BC0" w:rsidRDefault="00601C53">
      <w:pPr>
        <w:pStyle w:val="Zkladntext1"/>
        <w:numPr>
          <w:ilvl w:val="0"/>
          <w:numId w:val="3"/>
        </w:numPr>
        <w:tabs>
          <w:tab w:val="left" w:pos="273"/>
        </w:tabs>
        <w:ind w:left="300" w:hanging="300"/>
      </w:pPr>
      <w:r>
        <w:rPr>
          <w:rStyle w:val="Zkladntext"/>
        </w:rPr>
        <w:t xml:space="preserve">zajistit ubytování s celodenní stravou 5x denně dle hygienických norem a požadavků KHS. </w:t>
      </w:r>
      <w:r>
        <w:rPr>
          <w:rStyle w:val="Zkladntext"/>
        </w:rPr>
        <w:t>Celodenní strava obsahuje snídani, dopolední svačinu, oběd, odpolední svačinu a večeři, vč. pitného režimu.</w:t>
      </w:r>
    </w:p>
    <w:p w:rsidR="00053BC0" w:rsidRDefault="00601C53">
      <w:pPr>
        <w:pStyle w:val="Zkladntext1"/>
        <w:numPr>
          <w:ilvl w:val="0"/>
          <w:numId w:val="3"/>
        </w:numPr>
        <w:tabs>
          <w:tab w:val="left" w:pos="273"/>
        </w:tabs>
      </w:pPr>
      <w:r>
        <w:rPr>
          <w:rStyle w:val="Zkladntext"/>
        </w:rPr>
        <w:t>zajistit úklid objektu v průběhu pobytu v prostorách mimo pokoje.</w:t>
      </w:r>
    </w:p>
    <w:p w:rsidR="00053BC0" w:rsidRDefault="00601C53">
      <w:pPr>
        <w:pStyle w:val="Zkladntext1"/>
        <w:numPr>
          <w:ilvl w:val="0"/>
          <w:numId w:val="3"/>
        </w:numPr>
        <w:tabs>
          <w:tab w:val="left" w:pos="273"/>
        </w:tabs>
        <w:ind w:left="300" w:hanging="300"/>
      </w:pPr>
      <w:r>
        <w:rPr>
          <w:rStyle w:val="Zkladntext"/>
        </w:rPr>
        <w:t>zajistit přepravu nemocného, nebo zraněného účastníka k ošetřujícímu lékaři v míst</w:t>
      </w:r>
      <w:r>
        <w:rPr>
          <w:rStyle w:val="Zkladntext"/>
        </w:rPr>
        <w:t xml:space="preserve">ě pobytu (MUDr. </w:t>
      </w:r>
      <w:proofErr w:type="spellStart"/>
      <w:proofErr w:type="gramStart"/>
      <w:r w:rsidR="00B87949">
        <w:rPr>
          <w:rStyle w:val="Zkladntext"/>
        </w:rPr>
        <w:t>xxxxx</w:t>
      </w:r>
      <w:proofErr w:type="spellEnd"/>
      <w:r>
        <w:rPr>
          <w:rStyle w:val="Zkladntext"/>
        </w:rPr>
        <w:t xml:space="preserve"> - dětský</w:t>
      </w:r>
      <w:proofErr w:type="gramEnd"/>
      <w:r>
        <w:rPr>
          <w:rStyle w:val="Zkladntext"/>
        </w:rPr>
        <w:t xml:space="preserve"> lékař tel. </w:t>
      </w:r>
      <w:proofErr w:type="spellStart"/>
      <w:r w:rsidR="00B87949">
        <w:rPr>
          <w:rStyle w:val="Zkladntext"/>
        </w:rPr>
        <w:t>xxxxx</w:t>
      </w:r>
      <w:proofErr w:type="spellEnd"/>
      <w:r>
        <w:rPr>
          <w:rStyle w:val="Zkladntext"/>
        </w:rPr>
        <w:t>), popř. do Krajské nemocnice Liberec a zpět</w:t>
      </w:r>
    </w:p>
    <w:p w:rsidR="00053BC0" w:rsidRDefault="00601C53">
      <w:pPr>
        <w:pStyle w:val="Zkladntext1"/>
        <w:numPr>
          <w:ilvl w:val="0"/>
          <w:numId w:val="3"/>
        </w:numPr>
        <w:tabs>
          <w:tab w:val="left" w:pos="273"/>
        </w:tabs>
      </w:pPr>
      <w:r>
        <w:rPr>
          <w:rStyle w:val="Zkladntext"/>
        </w:rPr>
        <w:t>doložit oprávnění k zajištění předmětu plnění smlouvy, které je součástí této smlouvy jako příloha č.1.</w:t>
      </w:r>
    </w:p>
    <w:p w:rsidR="00053BC0" w:rsidRDefault="00601C53">
      <w:pPr>
        <w:pStyle w:val="Zkladntext1"/>
        <w:numPr>
          <w:ilvl w:val="0"/>
          <w:numId w:val="3"/>
        </w:numPr>
        <w:tabs>
          <w:tab w:val="left" w:pos="273"/>
        </w:tabs>
      </w:pPr>
      <w:r>
        <w:rPr>
          <w:rStyle w:val="Zkladntext"/>
        </w:rPr>
        <w:t>doložit potvrzení o pojištění majetku a odpově</w:t>
      </w:r>
      <w:r>
        <w:rPr>
          <w:rStyle w:val="Zkladntext"/>
        </w:rPr>
        <w:t>dnosti, které je součástí této smlouvy jako příloha č.2.</w:t>
      </w:r>
    </w:p>
    <w:p w:rsidR="00053BC0" w:rsidRDefault="00601C53">
      <w:pPr>
        <w:pStyle w:val="Zkladntext1"/>
        <w:numPr>
          <w:ilvl w:val="0"/>
          <w:numId w:val="3"/>
        </w:numPr>
        <w:tabs>
          <w:tab w:val="left" w:pos="273"/>
        </w:tabs>
        <w:spacing w:after="220"/>
      </w:pPr>
      <w:r>
        <w:rPr>
          <w:rStyle w:val="Zkladntext"/>
        </w:rPr>
        <w:t>doložit rozbor pitné vody používané z vlastní studny, která je součástí této smlouvy jako příloha č.3.</w:t>
      </w:r>
    </w:p>
    <w:p w:rsidR="00053BC0" w:rsidRDefault="00601C53">
      <w:pPr>
        <w:pStyle w:val="Nadpis30"/>
        <w:keepNext/>
        <w:keepLines/>
        <w:numPr>
          <w:ilvl w:val="0"/>
          <w:numId w:val="1"/>
        </w:numPr>
        <w:tabs>
          <w:tab w:val="left" w:pos="3679"/>
        </w:tabs>
      </w:pPr>
      <w:bookmarkStart w:id="5" w:name="bookmark12"/>
      <w:r>
        <w:rPr>
          <w:rStyle w:val="Nadpis3"/>
          <w:b/>
          <w:bCs/>
        </w:rPr>
        <w:t>Povinnosti Objednatele</w:t>
      </w:r>
      <w:bookmarkEnd w:id="5"/>
    </w:p>
    <w:p w:rsidR="00053BC0" w:rsidRDefault="00601C53">
      <w:pPr>
        <w:pStyle w:val="Zkladntext1"/>
      </w:pPr>
      <w:r>
        <w:rPr>
          <w:rStyle w:val="Zkladntext"/>
        </w:rPr>
        <w:t>Objednatel je povinen zajistit klidný a hladký průběh pobytu a provede:</w:t>
      </w:r>
    </w:p>
    <w:p w:rsidR="00053BC0" w:rsidRDefault="00601C53">
      <w:pPr>
        <w:pStyle w:val="Zkladntext1"/>
        <w:numPr>
          <w:ilvl w:val="0"/>
          <w:numId w:val="4"/>
        </w:numPr>
        <w:tabs>
          <w:tab w:val="left" w:pos="273"/>
        </w:tabs>
        <w:ind w:left="300" w:hanging="300"/>
      </w:pPr>
      <w:r>
        <w:rPr>
          <w:rStyle w:val="Zkladntext"/>
        </w:rPr>
        <w:t>p</w:t>
      </w:r>
      <w:r>
        <w:rPr>
          <w:rStyle w:val="Zkladntext"/>
        </w:rPr>
        <w:t>oučení ubytovaných o režimu chování v areálu a v ubytovacím zařízení a o udržování pořádku a hygieny v areálu</w:t>
      </w:r>
    </w:p>
    <w:p w:rsidR="00053BC0" w:rsidRDefault="00601C53">
      <w:pPr>
        <w:pStyle w:val="Zkladntext1"/>
        <w:numPr>
          <w:ilvl w:val="0"/>
          <w:numId w:val="4"/>
        </w:numPr>
        <w:tabs>
          <w:tab w:val="left" w:pos="273"/>
        </w:tabs>
      </w:pPr>
      <w:r>
        <w:rPr>
          <w:rStyle w:val="Zkladntext"/>
        </w:rPr>
        <w:t>seznámení ubytovaných s ubytovacím řádem a jeho dodržováním.</w:t>
      </w:r>
    </w:p>
    <w:p w:rsidR="00053BC0" w:rsidRDefault="00601C53">
      <w:pPr>
        <w:pStyle w:val="Zkladntext1"/>
        <w:numPr>
          <w:ilvl w:val="0"/>
          <w:numId w:val="4"/>
        </w:numPr>
        <w:tabs>
          <w:tab w:val="left" w:pos="273"/>
        </w:tabs>
      </w:pPr>
      <w:r>
        <w:rPr>
          <w:rStyle w:val="Zkladntext"/>
        </w:rPr>
        <w:t>poučení ubytovaných o dodržování nočního klidu.</w:t>
      </w:r>
    </w:p>
    <w:p w:rsidR="00053BC0" w:rsidRDefault="00601C53">
      <w:pPr>
        <w:pStyle w:val="Zkladntext1"/>
        <w:numPr>
          <w:ilvl w:val="0"/>
          <w:numId w:val="4"/>
        </w:numPr>
        <w:tabs>
          <w:tab w:val="left" w:pos="273"/>
        </w:tabs>
      </w:pPr>
      <w:r>
        <w:rPr>
          <w:rStyle w:val="Zkladntext"/>
        </w:rPr>
        <w:t>poučení ubytovaných o nakládání s odp</w:t>
      </w:r>
      <w:r>
        <w:rPr>
          <w:rStyle w:val="Zkladntext"/>
        </w:rPr>
        <w:t>adky a jejich třídění.</w:t>
      </w:r>
    </w:p>
    <w:p w:rsidR="00053BC0" w:rsidRDefault="00601C53">
      <w:pPr>
        <w:pStyle w:val="Zkladntext1"/>
        <w:numPr>
          <w:ilvl w:val="0"/>
          <w:numId w:val="4"/>
        </w:numPr>
        <w:tabs>
          <w:tab w:val="left" w:pos="273"/>
        </w:tabs>
      </w:pPr>
      <w:r>
        <w:rPr>
          <w:rStyle w:val="Zkladntext"/>
        </w:rPr>
        <w:t>oznámení pobytu na příslušné KHS v místě sídla Základní školy.</w:t>
      </w:r>
    </w:p>
    <w:p w:rsidR="00053BC0" w:rsidRDefault="00601C53">
      <w:pPr>
        <w:pStyle w:val="Zkladntext1"/>
        <w:spacing w:after="120"/>
      </w:pPr>
      <w:r>
        <w:rPr>
          <w:rStyle w:val="Zkladntext"/>
        </w:rPr>
        <w:t>Objednatel předloží Poskytovateli seznam účastníků pobytu pro případ hygienických nařízení.</w:t>
      </w:r>
      <w:r>
        <w:br w:type="page"/>
      </w:r>
    </w:p>
    <w:p w:rsidR="00053BC0" w:rsidRDefault="00601C53">
      <w:pPr>
        <w:pStyle w:val="Nadpis30"/>
        <w:keepNext/>
        <w:keepLines/>
        <w:numPr>
          <w:ilvl w:val="0"/>
          <w:numId w:val="1"/>
        </w:numPr>
        <w:tabs>
          <w:tab w:val="left" w:pos="3950"/>
        </w:tabs>
      </w:pPr>
      <w:bookmarkStart w:id="6" w:name="bookmark14"/>
      <w:r>
        <w:rPr>
          <w:rStyle w:val="Nadpis3"/>
          <w:b/>
          <w:bCs/>
        </w:rPr>
        <w:lastRenderedPageBreak/>
        <w:t>Finanční podmínky</w:t>
      </w:r>
      <w:bookmarkEnd w:id="6"/>
    </w:p>
    <w:p w:rsidR="00053BC0" w:rsidRDefault="00601C53">
      <w:pPr>
        <w:pStyle w:val="Zkladntext1"/>
        <w:spacing w:after="300"/>
      </w:pPr>
      <w:r>
        <w:rPr>
          <w:rStyle w:val="Zkladntext"/>
        </w:rPr>
        <w:t>Za žáka činí cena 2 640 Kč/osoba a je vč. DPH. V ceně je za</w:t>
      </w:r>
      <w:r>
        <w:rPr>
          <w:rStyle w:val="Zkladntext"/>
        </w:rPr>
        <w:t xml:space="preserve">hrnuto 4x nocleh a 4x plná penze vč. pitného režimu. V ceně je dále zahrnuto využívání sportovišť, regenerace, a sportovních pomůcek. Dále cena obsahuje využívání ostatních prostor pro potřeby Objednatele. Na 10 ubytovaných osob s odebranými službami je 1 </w:t>
      </w:r>
      <w:r>
        <w:rPr>
          <w:rStyle w:val="Zkladntext"/>
        </w:rPr>
        <w:t>pedagogický dozor zdarma. Cena za dospělou osobu je stejná jako cena za žáka (2 640,- Kč/ osoba vč. DPH).</w:t>
      </w:r>
    </w:p>
    <w:p w:rsidR="00053BC0" w:rsidRDefault="00601C53">
      <w:pPr>
        <w:pStyle w:val="Nadpis30"/>
        <w:keepNext/>
        <w:keepLines/>
        <w:numPr>
          <w:ilvl w:val="0"/>
          <w:numId w:val="1"/>
        </w:numPr>
        <w:tabs>
          <w:tab w:val="left" w:pos="3950"/>
        </w:tabs>
      </w:pPr>
      <w:bookmarkStart w:id="7" w:name="bookmark16"/>
      <w:r>
        <w:rPr>
          <w:rStyle w:val="Nadpis3"/>
          <w:b/>
          <w:bCs/>
        </w:rPr>
        <w:t>Platební podmínky</w:t>
      </w:r>
      <w:bookmarkEnd w:id="7"/>
    </w:p>
    <w:p w:rsidR="00053BC0" w:rsidRDefault="00601C53">
      <w:pPr>
        <w:pStyle w:val="Zkladntext1"/>
        <w:spacing w:after="240"/>
      </w:pPr>
      <w:r>
        <w:rPr>
          <w:rStyle w:val="Zkladntext"/>
        </w:rPr>
        <w:t>Platba za pobyt bude účtována na závěr pobytu dle skutečného počtu účastníků a odebraných služeb. V případě využití dalších smlouvou</w:t>
      </w:r>
      <w:r>
        <w:rPr>
          <w:rStyle w:val="Zkladntext"/>
        </w:rPr>
        <w:t xml:space="preserve"> nespecifikovaných externích služeb bude částka, po dohodě s vedením organizátora, vyúčtována rovněž na závěr pobytu. Úhrada bude provedena na základě faktury podle seznamu žáků a skutečně odebraných služeb. Konečná faktura bude splatná do 10 pracovních dn</w:t>
      </w:r>
      <w:r>
        <w:rPr>
          <w:rStyle w:val="Zkladntext"/>
        </w:rPr>
        <w:t>ů po ukončení pobytu.</w:t>
      </w:r>
    </w:p>
    <w:p w:rsidR="00053BC0" w:rsidRDefault="00601C53">
      <w:pPr>
        <w:pStyle w:val="Nadpis30"/>
        <w:keepNext/>
        <w:keepLines/>
        <w:numPr>
          <w:ilvl w:val="0"/>
          <w:numId w:val="1"/>
        </w:numPr>
        <w:tabs>
          <w:tab w:val="left" w:pos="3950"/>
        </w:tabs>
      </w:pPr>
      <w:bookmarkStart w:id="8" w:name="bookmark18"/>
      <w:r>
        <w:rPr>
          <w:rStyle w:val="Nadpis3"/>
          <w:b/>
          <w:bCs/>
        </w:rPr>
        <w:t>Storno podmínky</w:t>
      </w:r>
      <w:bookmarkEnd w:id="8"/>
    </w:p>
    <w:p w:rsidR="00053BC0" w:rsidRDefault="00601C53">
      <w:pPr>
        <w:pStyle w:val="Zkladntext1"/>
        <w:numPr>
          <w:ilvl w:val="0"/>
          <w:numId w:val="5"/>
        </w:numPr>
        <w:tabs>
          <w:tab w:val="left" w:pos="330"/>
        </w:tabs>
        <w:ind w:left="300" w:hanging="300"/>
        <w:jc w:val="both"/>
      </w:pPr>
      <w:r>
        <w:rPr>
          <w:rStyle w:val="Zkladntext"/>
        </w:rPr>
        <w:t>Storno poplatek za jednotlivého objednaného žáka na pobyt činí 1 000 Kč/žák/pobyt, který bude odhlášen 14 dnů před zahájením pobytu a bude vyúčtován v závěrečné vyúčtovací faktuře.</w:t>
      </w:r>
    </w:p>
    <w:p w:rsidR="00053BC0" w:rsidRDefault="00601C53">
      <w:pPr>
        <w:pStyle w:val="Zkladntext1"/>
        <w:numPr>
          <w:ilvl w:val="0"/>
          <w:numId w:val="5"/>
        </w:numPr>
        <w:tabs>
          <w:tab w:val="left" w:pos="344"/>
        </w:tabs>
        <w:ind w:left="300" w:hanging="300"/>
        <w:jc w:val="both"/>
      </w:pPr>
      <w:r>
        <w:rPr>
          <w:rStyle w:val="Zkladntext"/>
        </w:rPr>
        <w:t xml:space="preserve">Pokud dojde ke stornování celého </w:t>
      </w:r>
      <w:r>
        <w:rPr>
          <w:rStyle w:val="Zkladntext"/>
        </w:rPr>
        <w:t>pobytu ze strany Objednatele v rozmezí 1 měsíce před uskutečněním pobytu, bude storno poplatek účtován ve výši 500 Kč/žák/pobyt a bude vyúčtován samostatnou fakturací.</w:t>
      </w:r>
    </w:p>
    <w:p w:rsidR="00053BC0" w:rsidRDefault="00601C53">
      <w:pPr>
        <w:pStyle w:val="Zkladntext1"/>
        <w:numPr>
          <w:ilvl w:val="0"/>
          <w:numId w:val="5"/>
        </w:numPr>
        <w:tabs>
          <w:tab w:val="left" w:pos="344"/>
        </w:tabs>
        <w:spacing w:after="240"/>
        <w:ind w:left="300" w:hanging="300"/>
        <w:jc w:val="both"/>
      </w:pPr>
      <w:r>
        <w:rPr>
          <w:rStyle w:val="Zkladntext"/>
        </w:rPr>
        <w:t xml:space="preserve">Při naplnění alespoň </w:t>
      </w:r>
      <w:proofErr w:type="gramStart"/>
      <w:r>
        <w:rPr>
          <w:rStyle w:val="Zkladntext"/>
        </w:rPr>
        <w:t>75%</w:t>
      </w:r>
      <w:proofErr w:type="gramEnd"/>
      <w:r>
        <w:rPr>
          <w:rStyle w:val="Zkladntext"/>
        </w:rPr>
        <w:t xml:space="preserve"> kapacity z objednaného počtu lůžek nebudou storno poplatky ze s</w:t>
      </w:r>
      <w:r>
        <w:rPr>
          <w:rStyle w:val="Zkladntext"/>
        </w:rPr>
        <w:t>trany Poskytovatele účtovány.</w:t>
      </w:r>
    </w:p>
    <w:p w:rsidR="00053BC0" w:rsidRDefault="00601C53">
      <w:pPr>
        <w:pStyle w:val="Nadpis30"/>
        <w:keepNext/>
        <w:keepLines/>
        <w:numPr>
          <w:ilvl w:val="0"/>
          <w:numId w:val="6"/>
        </w:numPr>
        <w:tabs>
          <w:tab w:val="left" w:pos="3782"/>
        </w:tabs>
      </w:pPr>
      <w:bookmarkStart w:id="9" w:name="bookmark20"/>
      <w:r>
        <w:rPr>
          <w:rStyle w:val="Nadpis3"/>
          <w:b/>
          <w:bCs/>
        </w:rPr>
        <w:t>Všeobecné podmínky</w:t>
      </w:r>
      <w:bookmarkEnd w:id="9"/>
    </w:p>
    <w:p w:rsidR="00053BC0" w:rsidRDefault="00601C53">
      <w:pPr>
        <w:pStyle w:val="Zkladntext1"/>
        <w:numPr>
          <w:ilvl w:val="0"/>
          <w:numId w:val="7"/>
        </w:numPr>
        <w:tabs>
          <w:tab w:val="left" w:pos="330"/>
        </w:tabs>
        <w:ind w:left="300" w:hanging="300"/>
      </w:pPr>
      <w:r>
        <w:rPr>
          <w:rStyle w:val="Zkladntext"/>
        </w:rPr>
        <w:t>Smluvní strany plní v rámci své odpovědnosti závazky vyplývající z platných předpisů pro ozdravné pobyty (vyhláška č.148/2004 o hygienických požadavcích na zotavovací akce pro děti, vyhláška č.137/2004 o hyg</w:t>
      </w:r>
      <w:r>
        <w:rPr>
          <w:rStyle w:val="Zkladntext"/>
        </w:rPr>
        <w:t>ienických požadavcích na stravovací služby a o zásadách osobní a provozní hygieny při činnostech epidemiologicky závažných, zákon č.274/2003 o zdraví lidu).</w:t>
      </w:r>
    </w:p>
    <w:p w:rsidR="00053BC0" w:rsidRDefault="00601C53">
      <w:pPr>
        <w:pStyle w:val="Zkladntext1"/>
        <w:numPr>
          <w:ilvl w:val="0"/>
          <w:numId w:val="7"/>
        </w:numPr>
        <w:tabs>
          <w:tab w:val="left" w:pos="344"/>
        </w:tabs>
      </w:pPr>
      <w:r>
        <w:rPr>
          <w:rStyle w:val="Zkladntext"/>
        </w:rPr>
        <w:t>Obě strany se řídí platnými zákony a vyhláškami ČR a platnými hygienickými předpisy a nařízeními.</w:t>
      </w:r>
    </w:p>
    <w:p w:rsidR="00053BC0" w:rsidRDefault="00601C53">
      <w:pPr>
        <w:pStyle w:val="Zkladntext1"/>
        <w:numPr>
          <w:ilvl w:val="0"/>
          <w:numId w:val="7"/>
        </w:numPr>
        <w:tabs>
          <w:tab w:val="left" w:pos="344"/>
        </w:tabs>
        <w:spacing w:after="240"/>
        <w:ind w:left="300" w:hanging="300"/>
      </w:pPr>
      <w:r>
        <w:rPr>
          <w:rStyle w:val="Zkladntext"/>
        </w:rPr>
        <w:t>P</w:t>
      </w:r>
      <w:r>
        <w:rPr>
          <w:rStyle w:val="Zkladntext"/>
        </w:rPr>
        <w:t>řípadné škody na majetku budou sepsány a oceněny formou protokolu, který bude sloužit jako podklad pro náhradu způsobené škody.</w:t>
      </w:r>
    </w:p>
    <w:p w:rsidR="00053BC0" w:rsidRDefault="00601C53">
      <w:pPr>
        <w:pStyle w:val="Nadpis30"/>
        <w:keepNext/>
        <w:keepLines/>
        <w:numPr>
          <w:ilvl w:val="0"/>
          <w:numId w:val="6"/>
        </w:numPr>
        <w:tabs>
          <w:tab w:val="left" w:pos="3782"/>
        </w:tabs>
      </w:pPr>
      <w:bookmarkStart w:id="10" w:name="bookmark22"/>
      <w:r>
        <w:rPr>
          <w:rStyle w:val="Nadpis3"/>
          <w:b/>
          <w:bCs/>
        </w:rPr>
        <w:t>Závěrečná ustanovení</w:t>
      </w:r>
      <w:bookmarkEnd w:id="10"/>
    </w:p>
    <w:p w:rsidR="00053BC0" w:rsidRDefault="00601C53">
      <w:pPr>
        <w:pStyle w:val="Zkladntext1"/>
        <w:numPr>
          <w:ilvl w:val="0"/>
          <w:numId w:val="8"/>
        </w:numPr>
        <w:tabs>
          <w:tab w:val="left" w:pos="330"/>
        </w:tabs>
      </w:pPr>
      <w:r>
        <w:rPr>
          <w:rStyle w:val="Zkladntext"/>
        </w:rPr>
        <w:t xml:space="preserve">Vedením sportovního kurzu je pověřen Mgr. </w:t>
      </w:r>
      <w:proofErr w:type="spellStart"/>
      <w:r w:rsidR="009B16AA">
        <w:rPr>
          <w:rStyle w:val="Zkladntext"/>
        </w:rPr>
        <w:t>xxxxx</w:t>
      </w:r>
      <w:proofErr w:type="spellEnd"/>
      <w:r>
        <w:rPr>
          <w:rStyle w:val="Zkladntext"/>
        </w:rPr>
        <w:t>.</w:t>
      </w:r>
    </w:p>
    <w:p w:rsidR="00053BC0" w:rsidRDefault="00601C53">
      <w:pPr>
        <w:pStyle w:val="Zkladntext1"/>
        <w:numPr>
          <w:ilvl w:val="0"/>
          <w:numId w:val="8"/>
        </w:numPr>
        <w:tabs>
          <w:tab w:val="left" w:pos="344"/>
        </w:tabs>
      </w:pPr>
      <w:r>
        <w:rPr>
          <w:rStyle w:val="Zkladntext"/>
        </w:rPr>
        <w:t xml:space="preserve">Pověřeným pracovníkem za Poskytovatele je </w:t>
      </w:r>
      <w:proofErr w:type="spellStart"/>
      <w:r w:rsidR="009B16AA">
        <w:rPr>
          <w:rStyle w:val="Zkladntext"/>
        </w:rPr>
        <w:t>xxxxx</w:t>
      </w:r>
      <w:proofErr w:type="spellEnd"/>
      <w:r>
        <w:rPr>
          <w:rStyle w:val="Zkladntext"/>
        </w:rPr>
        <w:t xml:space="preserve">, tel. </w:t>
      </w:r>
      <w:proofErr w:type="spellStart"/>
      <w:r w:rsidR="009B16AA">
        <w:rPr>
          <w:rStyle w:val="Zkladntext"/>
        </w:rPr>
        <w:t>xxxxx</w:t>
      </w:r>
      <w:proofErr w:type="spellEnd"/>
      <w:r>
        <w:rPr>
          <w:rStyle w:val="Zkladntext"/>
        </w:rPr>
        <w:t xml:space="preserve">, </w:t>
      </w:r>
      <w:hyperlink r:id="rId7" w:history="1">
        <w:proofErr w:type="spellStart"/>
        <w:r w:rsidR="009B16AA">
          <w:rPr>
            <w:rStyle w:val="Zkladntext"/>
            <w:lang w:val="en-US" w:eastAsia="en-US" w:bidi="en-US"/>
          </w:rPr>
          <w:t>xxxxx</w:t>
        </w:r>
        <w:proofErr w:type="spellEnd"/>
      </w:hyperlink>
    </w:p>
    <w:p w:rsidR="00053BC0" w:rsidRDefault="00601C53">
      <w:pPr>
        <w:pStyle w:val="Zkladntext1"/>
        <w:numPr>
          <w:ilvl w:val="0"/>
          <w:numId w:val="8"/>
        </w:numPr>
        <w:tabs>
          <w:tab w:val="left" w:pos="344"/>
        </w:tabs>
      </w:pPr>
      <w:r>
        <w:rPr>
          <w:rStyle w:val="Zkladntext"/>
        </w:rPr>
        <w:t>Zrušit smlouvu lze pouze písemně dohodou smluvních stran a to:</w:t>
      </w:r>
    </w:p>
    <w:p w:rsidR="00053BC0" w:rsidRDefault="00601C53">
      <w:pPr>
        <w:pStyle w:val="Zkladntext1"/>
        <w:numPr>
          <w:ilvl w:val="0"/>
          <w:numId w:val="9"/>
        </w:numPr>
        <w:tabs>
          <w:tab w:val="left" w:pos="1001"/>
        </w:tabs>
        <w:spacing w:line="264" w:lineRule="auto"/>
        <w:ind w:firstLine="660"/>
      </w:pPr>
      <w:r>
        <w:rPr>
          <w:rStyle w:val="Zkladntext"/>
        </w:rPr>
        <w:t>Na příkaz hygienika</w:t>
      </w:r>
    </w:p>
    <w:p w:rsidR="00053BC0" w:rsidRDefault="00601C53">
      <w:pPr>
        <w:pStyle w:val="Zkladntext1"/>
        <w:numPr>
          <w:ilvl w:val="0"/>
          <w:numId w:val="9"/>
        </w:numPr>
        <w:tabs>
          <w:tab w:val="left" w:pos="1001"/>
        </w:tabs>
        <w:ind w:firstLine="660"/>
      </w:pPr>
      <w:r>
        <w:rPr>
          <w:rStyle w:val="Zkladntext"/>
        </w:rPr>
        <w:t>V případě epidemiologického onemocn</w:t>
      </w:r>
      <w:r>
        <w:rPr>
          <w:rStyle w:val="Zkladntext"/>
        </w:rPr>
        <w:t>ění</w:t>
      </w:r>
    </w:p>
    <w:p w:rsidR="00053BC0" w:rsidRDefault="00601C53">
      <w:pPr>
        <w:pStyle w:val="Zkladntext1"/>
        <w:numPr>
          <w:ilvl w:val="0"/>
          <w:numId w:val="9"/>
        </w:numPr>
        <w:tabs>
          <w:tab w:val="left" w:pos="1001"/>
        </w:tabs>
        <w:ind w:firstLine="660"/>
      </w:pPr>
      <w:r>
        <w:rPr>
          <w:rStyle w:val="Zkladntext"/>
        </w:rPr>
        <w:t>Odstoupením podle §2002 zákona č.89/2012 Občanského zákoníku</w:t>
      </w:r>
    </w:p>
    <w:p w:rsidR="00053BC0" w:rsidRDefault="00601C53">
      <w:pPr>
        <w:pStyle w:val="Zkladntext1"/>
        <w:numPr>
          <w:ilvl w:val="0"/>
          <w:numId w:val="8"/>
        </w:numPr>
        <w:tabs>
          <w:tab w:val="left" w:pos="344"/>
        </w:tabs>
      </w:pPr>
      <w:r>
        <w:rPr>
          <w:rStyle w:val="Zkladntext"/>
        </w:rPr>
        <w:t>Tato smlouva je vyhotovena ve dvou stejnopisech, z nichž každá strana obdrží jeden.</w:t>
      </w:r>
    </w:p>
    <w:p w:rsidR="00053BC0" w:rsidRDefault="00601C53">
      <w:pPr>
        <w:pStyle w:val="Zkladntext1"/>
        <w:numPr>
          <w:ilvl w:val="0"/>
          <w:numId w:val="8"/>
        </w:numPr>
        <w:tabs>
          <w:tab w:val="left" w:pos="344"/>
        </w:tabs>
        <w:spacing w:after="560"/>
      </w:pPr>
      <w:r>
        <w:rPr>
          <w:rStyle w:val="Zkladntext"/>
        </w:rPr>
        <w:t>Tato smlouva nabývá platnosti v den podpisu obou stran.</w:t>
      </w:r>
    </w:p>
    <w:p w:rsidR="00053BC0" w:rsidRDefault="00601C53">
      <w:pPr>
        <w:pStyle w:val="Zkladntext1"/>
        <w:spacing w:line="240" w:lineRule="auto"/>
        <w:sectPr w:rsidR="00053BC0">
          <w:pgSz w:w="11900" w:h="16840"/>
          <w:pgMar w:top="1052" w:right="1106" w:bottom="1798" w:left="1108" w:header="624" w:footer="1370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V Českém Dubu dne 20.6</w:t>
      </w:r>
      <w:r>
        <w:rPr>
          <w:rStyle w:val="Zkladntext"/>
        </w:rPr>
        <w:t>.2023</w:t>
      </w:r>
    </w:p>
    <w:p w:rsidR="00053BC0" w:rsidRDefault="00053BC0">
      <w:pPr>
        <w:spacing w:before="59" w:after="59" w:line="240" w:lineRule="exact"/>
        <w:rPr>
          <w:sz w:val="19"/>
          <w:szCs w:val="19"/>
        </w:rPr>
      </w:pPr>
    </w:p>
    <w:p w:rsidR="00053BC0" w:rsidRDefault="00053BC0">
      <w:pPr>
        <w:spacing w:line="1" w:lineRule="exact"/>
        <w:sectPr w:rsidR="00053BC0">
          <w:type w:val="continuous"/>
          <w:pgSz w:w="11900" w:h="16840"/>
          <w:pgMar w:top="1134" w:right="0" w:bottom="1134" w:left="0" w:header="0" w:footer="3" w:gutter="0"/>
          <w:cols w:space="720"/>
          <w:noEndnote/>
          <w:docGrid w:linePitch="360"/>
        </w:sectPr>
      </w:pPr>
    </w:p>
    <w:p w:rsidR="00053BC0" w:rsidRDefault="00601C53">
      <w:pPr>
        <w:pStyle w:val="Nadpis30"/>
        <w:keepNext/>
        <w:keepLines/>
        <w:framePr w:w="3480" w:h="850" w:wrap="none" w:vAnchor="text" w:hAnchor="page" w:x="1114" w:y="21"/>
      </w:pPr>
      <w:bookmarkStart w:id="11" w:name="bookmark24"/>
      <w:r>
        <w:rPr>
          <w:rStyle w:val="Nadpis3"/>
          <w:b/>
          <w:bCs/>
        </w:rPr>
        <w:t>Objednatel</w:t>
      </w:r>
      <w:r>
        <w:rPr>
          <w:rStyle w:val="Nadpis3"/>
        </w:rPr>
        <w:t>:</w:t>
      </w:r>
      <w:bookmarkEnd w:id="11"/>
    </w:p>
    <w:p w:rsidR="00053BC0" w:rsidRDefault="00601C53">
      <w:pPr>
        <w:pStyle w:val="Zkladntext1"/>
        <w:framePr w:w="3480" w:h="850" w:wrap="none" w:vAnchor="text" w:hAnchor="page" w:x="1114" w:y="21"/>
        <w:spacing w:line="240" w:lineRule="auto"/>
      </w:pPr>
      <w:r>
        <w:rPr>
          <w:rStyle w:val="Zkladntext"/>
        </w:rPr>
        <w:t>Gymnázium Praha 9, Českolipská 373</w:t>
      </w:r>
    </w:p>
    <w:p w:rsidR="00053BC0" w:rsidRDefault="00601C53">
      <w:pPr>
        <w:pStyle w:val="Zkladntext1"/>
        <w:framePr w:w="3480" w:h="850" w:wrap="none" w:vAnchor="text" w:hAnchor="page" w:x="1114" w:y="21"/>
        <w:spacing w:line="240" w:lineRule="auto"/>
      </w:pPr>
      <w:r>
        <w:rPr>
          <w:rStyle w:val="Zkladntext"/>
        </w:rPr>
        <w:t xml:space="preserve">PaedDr. Věra </w:t>
      </w:r>
      <w:proofErr w:type="gramStart"/>
      <w:r>
        <w:rPr>
          <w:rStyle w:val="Zkladntext"/>
        </w:rPr>
        <w:t>Ježková - ředitelka</w:t>
      </w:r>
      <w:proofErr w:type="gramEnd"/>
      <w:r>
        <w:rPr>
          <w:rStyle w:val="Zkladntext"/>
        </w:rPr>
        <w:t xml:space="preserve"> školy</w:t>
      </w:r>
    </w:p>
    <w:p w:rsidR="00053BC0" w:rsidRDefault="00601C53">
      <w:pPr>
        <w:pStyle w:val="Zkladntext40"/>
        <w:framePr w:w="1085" w:h="254" w:wrap="none" w:vAnchor="text" w:hAnchor="page" w:x="5074" w:y="294"/>
      </w:pPr>
      <w:r>
        <w:rPr>
          <w:rStyle w:val="Zkladntext4"/>
        </w:rPr>
        <w:t>PaedDr. Věra</w:t>
      </w:r>
    </w:p>
    <w:p w:rsidR="00053BC0" w:rsidRDefault="00601C53">
      <w:pPr>
        <w:pStyle w:val="Zkladntext20"/>
        <w:framePr w:w="1094" w:h="298" w:wrap="none" w:vAnchor="text" w:hAnchor="page" w:x="6178" w:y="251"/>
      </w:pPr>
      <w:r>
        <w:rPr>
          <w:rStyle w:val="Zkladntext2"/>
        </w:rPr>
        <w:t>Digitálně podepsal</w:t>
      </w:r>
    </w:p>
    <w:p w:rsidR="00053BC0" w:rsidRDefault="00601C53">
      <w:pPr>
        <w:pStyle w:val="Zkladntext20"/>
        <w:framePr w:w="1094" w:h="298" w:wrap="none" w:vAnchor="text" w:hAnchor="page" w:x="6178" w:y="251"/>
      </w:pPr>
      <w:r>
        <w:rPr>
          <w:rStyle w:val="Zkladntext2"/>
        </w:rPr>
        <w:t>PaedDr. Věra Ježková</w:t>
      </w:r>
    </w:p>
    <w:p w:rsidR="00053BC0" w:rsidRDefault="00601C53">
      <w:pPr>
        <w:pStyle w:val="Zkladntext40"/>
        <w:framePr w:w="691" w:h="312" w:wrap="none" w:vAnchor="text" w:hAnchor="page" w:x="5059" w:y="553"/>
      </w:pPr>
      <w:r>
        <w:rPr>
          <w:rStyle w:val="Zkladntext4"/>
        </w:rPr>
        <w:t>Ježková</w:t>
      </w:r>
    </w:p>
    <w:p w:rsidR="00053BC0" w:rsidRDefault="00601C53">
      <w:pPr>
        <w:pStyle w:val="Zkladntext20"/>
        <w:framePr w:w="974" w:h="346" w:wrap="none" w:vAnchor="text" w:hAnchor="page" w:x="6178" w:y="553"/>
      </w:pPr>
      <w:r>
        <w:rPr>
          <w:rStyle w:val="Zkladntext2"/>
        </w:rPr>
        <w:t>Datum: 2023.06.27 10:24:13 +02'00'</w:t>
      </w:r>
    </w:p>
    <w:p w:rsidR="00053BC0" w:rsidRDefault="00601C53">
      <w:pPr>
        <w:pStyle w:val="Nadpis30"/>
        <w:keepNext/>
        <w:keepLines/>
        <w:framePr w:w="4104" w:h="850" w:wrap="none" w:vAnchor="text" w:hAnchor="page" w:x="1123" w:y="1460"/>
      </w:pPr>
      <w:bookmarkStart w:id="12" w:name="bookmark26"/>
      <w:r>
        <w:rPr>
          <w:rStyle w:val="Nadpis3"/>
          <w:b/>
          <w:bCs/>
        </w:rPr>
        <w:t>Poskytovatel</w:t>
      </w:r>
      <w:r>
        <w:rPr>
          <w:rStyle w:val="Nadpis3"/>
        </w:rPr>
        <w:t>:</w:t>
      </w:r>
      <w:bookmarkEnd w:id="12"/>
    </w:p>
    <w:p w:rsidR="00053BC0" w:rsidRDefault="00601C53">
      <w:pPr>
        <w:pStyle w:val="Zkladntext1"/>
        <w:framePr w:w="4104" w:h="850" w:wrap="none" w:vAnchor="text" w:hAnchor="page" w:x="1123" w:y="1460"/>
        <w:spacing w:line="240" w:lineRule="auto"/>
      </w:pPr>
      <w:r>
        <w:rPr>
          <w:rStyle w:val="Zkladntext"/>
        </w:rPr>
        <w:t xml:space="preserve">Podještědský FC Český Dub, </w:t>
      </w:r>
      <w:proofErr w:type="spellStart"/>
      <w:r>
        <w:rPr>
          <w:rStyle w:val="Zkladntext"/>
        </w:rPr>
        <w:t>z.s</w:t>
      </w:r>
      <w:proofErr w:type="spellEnd"/>
      <w:r>
        <w:rPr>
          <w:rStyle w:val="Zkladntext"/>
        </w:rPr>
        <w:t>.</w:t>
      </w:r>
    </w:p>
    <w:p w:rsidR="00053BC0" w:rsidRDefault="00601C53">
      <w:pPr>
        <w:pStyle w:val="Zkladntext1"/>
        <w:framePr w:w="4104" w:h="850" w:wrap="none" w:vAnchor="text" w:hAnchor="page" w:x="1123" w:y="1460"/>
        <w:spacing w:line="240" w:lineRule="auto"/>
      </w:pPr>
      <w:r>
        <w:rPr>
          <w:rStyle w:val="Zkladntext"/>
        </w:rPr>
        <w:t xml:space="preserve">Ing. Zdeněk </w:t>
      </w:r>
      <w:proofErr w:type="gramStart"/>
      <w:r>
        <w:rPr>
          <w:rStyle w:val="Zkladntext"/>
        </w:rPr>
        <w:t>Radosta - předseda</w:t>
      </w:r>
      <w:proofErr w:type="gramEnd"/>
      <w:r>
        <w:rPr>
          <w:rStyle w:val="Zkladntext"/>
        </w:rPr>
        <w:t xml:space="preserve"> správní rady</w:t>
      </w:r>
    </w:p>
    <w:p w:rsidR="00053BC0" w:rsidRDefault="00601C53">
      <w:pPr>
        <w:pStyle w:val="Zkladntext50"/>
        <w:framePr w:w="1229" w:h="317" w:wrap="none" w:vAnchor="text" w:hAnchor="page" w:x="5568" w:y="1691"/>
      </w:pPr>
      <w:r>
        <w:rPr>
          <w:rStyle w:val="Zkladntext5"/>
        </w:rPr>
        <w:t>Ing. Zdeněk</w:t>
      </w:r>
    </w:p>
    <w:p w:rsidR="00053BC0" w:rsidRDefault="00601C53">
      <w:pPr>
        <w:pStyle w:val="Zkladntext30"/>
        <w:framePr w:w="1234" w:h="307" w:wrap="none" w:vAnchor="text" w:hAnchor="page" w:x="6802" w:y="1700"/>
        <w:spacing w:line="293" w:lineRule="auto"/>
      </w:pPr>
      <w:r>
        <w:rPr>
          <w:rStyle w:val="Zkladntext3"/>
        </w:rPr>
        <w:t>Digitálně podepsal Ing. Zdeněk Radosta</w:t>
      </w:r>
    </w:p>
    <w:p w:rsidR="00053BC0" w:rsidRDefault="00601C53">
      <w:pPr>
        <w:pStyle w:val="Zkladntext50"/>
        <w:framePr w:w="840" w:h="384" w:wrap="none" w:vAnchor="text" w:hAnchor="page" w:x="5568" w:y="2012"/>
      </w:pPr>
      <w:r>
        <w:rPr>
          <w:rStyle w:val="Zkladntext5"/>
        </w:rPr>
        <w:t>Radosta</w:t>
      </w:r>
    </w:p>
    <w:p w:rsidR="00053BC0" w:rsidRDefault="00601C53">
      <w:pPr>
        <w:pStyle w:val="Zkladntext30"/>
        <w:framePr w:w="998" w:h="350" w:wrap="none" w:vAnchor="text" w:hAnchor="page" w:x="6807" w:y="2012"/>
        <w:spacing w:line="283" w:lineRule="auto"/>
      </w:pPr>
      <w:r>
        <w:rPr>
          <w:rStyle w:val="Zkladntext3"/>
        </w:rPr>
        <w:t>Datum: 2023.06.27 10:42:14 +02'00'</w:t>
      </w:r>
    </w:p>
    <w:p w:rsidR="00053BC0" w:rsidRDefault="00053BC0">
      <w:pPr>
        <w:spacing w:line="1" w:lineRule="exact"/>
        <w:sectPr w:rsidR="00053BC0">
          <w:type w:val="continuous"/>
          <w:pgSz w:w="11900" w:h="16840"/>
          <w:pgMar w:top="1134" w:right="1104" w:bottom="1134" w:left="1109" w:header="0" w:footer="3" w:gutter="0"/>
          <w:cols w:space="720"/>
          <w:noEndnote/>
          <w:docGrid w:linePitch="360"/>
        </w:sectPr>
      </w:pPr>
      <w:bookmarkStart w:id="13" w:name="_GoBack"/>
      <w:bookmarkEnd w:id="13"/>
    </w:p>
    <w:p w:rsidR="00053BC0" w:rsidRDefault="00053BC0" w:rsidP="00601C53">
      <w:pPr>
        <w:pStyle w:val="Nadpis20"/>
        <w:keepNext/>
        <w:keepLines/>
      </w:pPr>
    </w:p>
    <w:p w:rsidR="00601C53" w:rsidRDefault="00601C53">
      <w:pPr>
        <w:pStyle w:val="Nadpis20"/>
        <w:keepNext/>
        <w:keepLines/>
      </w:pPr>
    </w:p>
    <w:sectPr w:rsidR="00601C53">
      <w:pgSz w:w="11900" w:h="16840"/>
      <w:pgMar w:top="1134" w:right="3888" w:bottom="1134" w:left="1109" w:header="706" w:footer="70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01C53">
      <w:r>
        <w:separator/>
      </w:r>
    </w:p>
  </w:endnote>
  <w:endnote w:type="continuationSeparator" w:id="0">
    <w:p w:rsidR="00000000" w:rsidRDefault="0060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BC0" w:rsidRDefault="00053BC0"/>
  </w:footnote>
  <w:footnote w:type="continuationSeparator" w:id="0">
    <w:p w:rsidR="00053BC0" w:rsidRDefault="00053B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B7565"/>
    <w:multiLevelType w:val="multilevel"/>
    <w:tmpl w:val="F42CCE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896CC2"/>
    <w:multiLevelType w:val="multilevel"/>
    <w:tmpl w:val="2724FA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5A7F99"/>
    <w:multiLevelType w:val="multilevel"/>
    <w:tmpl w:val="E1503B8E"/>
    <w:lvl w:ilvl="0">
      <w:start w:val="7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96158F"/>
    <w:multiLevelType w:val="multilevel"/>
    <w:tmpl w:val="752EDBDA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DA160D"/>
    <w:multiLevelType w:val="multilevel"/>
    <w:tmpl w:val="3822BCA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0514C"/>
    <w:multiLevelType w:val="multilevel"/>
    <w:tmpl w:val="2EC0CEA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923D4B"/>
    <w:multiLevelType w:val="multilevel"/>
    <w:tmpl w:val="5ADAE2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7962A0"/>
    <w:multiLevelType w:val="multilevel"/>
    <w:tmpl w:val="B0FEAE1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3069BB"/>
    <w:multiLevelType w:val="multilevel"/>
    <w:tmpl w:val="FD240BC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51110C"/>
    <w:multiLevelType w:val="multilevel"/>
    <w:tmpl w:val="64D6CE2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BC0"/>
    <w:rsid w:val="00053BC0"/>
    <w:rsid w:val="00070405"/>
    <w:rsid w:val="00601C53"/>
    <w:rsid w:val="009B16AA"/>
    <w:rsid w:val="00B8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877A"/>
  <w15:docId w15:val="{86130F46-EB8A-4DDC-9B43-A876FAB7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pacing w:after="380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dpis30">
    <w:name w:val="Nadpis #3"/>
    <w:basedOn w:val="Normln"/>
    <w:link w:val="Nadpis3"/>
    <w:pPr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pacing w:line="252" w:lineRule="auto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rPr>
      <w:rFonts w:ascii="Segoe UI" w:eastAsia="Segoe UI" w:hAnsi="Segoe UI" w:cs="Segoe UI"/>
      <w:sz w:val="11"/>
      <w:szCs w:val="11"/>
    </w:rPr>
  </w:style>
  <w:style w:type="paragraph" w:customStyle="1" w:styleId="Zkladntext50">
    <w:name w:val="Základní text (5)"/>
    <w:basedOn w:val="Normln"/>
    <w:link w:val="Zkladntext5"/>
    <w:rPr>
      <w:rFonts w:ascii="Segoe UI" w:eastAsia="Segoe UI" w:hAnsi="Segoe UI" w:cs="Segoe U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pacing w:line="288" w:lineRule="auto"/>
    </w:pPr>
    <w:rPr>
      <w:rFonts w:ascii="Arial" w:eastAsia="Arial" w:hAnsi="Arial" w:cs="Arial"/>
      <w:sz w:val="11"/>
      <w:szCs w:val="11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Arial" w:eastAsia="Arial" w:hAnsi="Arial" w:cs="Arial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dranajm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812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Gymnázium Českolipská - Sportovní kurz</vt:lpstr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Gymnázium Českolipská - Sportovní kurz</dc:title>
  <dc:subject/>
  <dc:creator>Ondřej Najman</dc:creator>
  <cp:keywords/>
  <cp:lastModifiedBy>Veronika Matějková</cp:lastModifiedBy>
  <cp:revision>3</cp:revision>
  <dcterms:created xsi:type="dcterms:W3CDTF">2023-06-28T07:20:00Z</dcterms:created>
  <dcterms:modified xsi:type="dcterms:W3CDTF">2023-06-28T07:44:00Z</dcterms:modified>
</cp:coreProperties>
</file>