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61C3E84A" w:rsidR="00CC11A9" w:rsidRPr="004C6EC6" w:rsidRDefault="00027268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>39</w:t>
      </w:r>
      <w:r w:rsidR="004C6EC6" w:rsidRPr="004C6EC6">
        <w:rPr>
          <w:rFonts w:eastAsia="Times New Roman"/>
          <w:lang w:eastAsia="cs-CZ"/>
        </w:rPr>
        <w:t>/IN/23</w:t>
      </w:r>
      <w:r w:rsidR="003E7DD0">
        <w:rPr>
          <w:rFonts w:eastAsia="Times New Roman"/>
          <w:lang w:eastAsia="cs-CZ"/>
        </w:rPr>
        <w:t xml:space="preserve"> - DM</w:t>
      </w:r>
      <w:r w:rsidR="004C6EC6">
        <w:rPr>
          <w:rFonts w:eastAsia="Times New Roman"/>
          <w:b/>
          <w:lang w:eastAsia="cs-CZ"/>
        </w:rPr>
        <w:t xml:space="preserve">       </w:t>
      </w:r>
      <w:r w:rsidR="00CC11A9" w:rsidRPr="004C6EC6">
        <w:rPr>
          <w:rFonts w:eastAsia="Times New Roman"/>
          <w:b/>
          <w:lang w:eastAsia="cs-CZ"/>
        </w:rPr>
        <w:t xml:space="preserve">Evidenční číslo smlouvy: </w:t>
      </w:r>
      <w:r w:rsidR="001F4174">
        <w:rPr>
          <w:rFonts w:eastAsia="Times New Roman"/>
          <w:b/>
          <w:lang w:eastAsia="cs-CZ"/>
        </w:rPr>
        <w:t>KK02034</w:t>
      </w:r>
      <w:r w:rsidR="004C6EC6" w:rsidRPr="004C6EC6">
        <w:rPr>
          <w:rFonts w:eastAsia="Times New Roman"/>
          <w:b/>
          <w:lang w:eastAsia="cs-CZ"/>
        </w:rPr>
        <w:t>/2023</w:t>
      </w:r>
    </w:p>
    <w:p w14:paraId="0DBD5DE1" w14:textId="258F1DD3" w:rsidR="00CC11A9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02C5DA91" w14:textId="1C38ADB0" w:rsidR="001F7FE9" w:rsidRPr="0096502F" w:rsidRDefault="001F7FE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B330CEB" w:rsidR="00CC11A9" w:rsidRPr="0096502F" w:rsidRDefault="001F7FE9" w:rsidP="001F7FE9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 w:rsidRPr="001550A5">
        <w:t>Mgr. Jindřich Čermák, radní pro oblast vzdělávání, školství a mládeže,  tělovýchovy a sportu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46C1E62" w14:textId="125B4F05" w:rsidR="00CC11A9" w:rsidRPr="005178F2" w:rsidRDefault="00CC11A9" w:rsidP="00505AF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>XXX</w:t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>číslo účtu</w:t>
      </w:r>
      <w:r w:rsidR="003E7DD0">
        <w:rPr>
          <w:rFonts w:eastAsia="Times New Roman"/>
          <w:lang w:eastAsia="cs-CZ"/>
        </w:rPr>
        <w:t>:</w:t>
      </w:r>
      <w:r w:rsidRPr="005178F2">
        <w:rPr>
          <w:rFonts w:eastAsia="Times New Roman"/>
          <w:lang w:eastAsia="cs-CZ"/>
        </w:rPr>
        <w:tab/>
      </w:r>
      <w:r w:rsidR="00680FFB">
        <w:rPr>
          <w:color w:val="000000"/>
        </w:rPr>
        <w:t>XXX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B6DF325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1F7FE9">
        <w:rPr>
          <w:rFonts w:eastAsia="Times New Roman"/>
          <w:lang w:eastAsia="cs-CZ"/>
        </w:rPr>
        <w:t xml:space="preserve"> školství, mládeže a tělovýchovy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C3081F7" w14:textId="77777777" w:rsidR="001F4174" w:rsidRDefault="001F41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1F4174">
        <w:rPr>
          <w:rFonts w:eastAsia="Times New Roman"/>
          <w:b/>
          <w:bCs/>
          <w:lang w:eastAsia="cs-CZ"/>
        </w:rPr>
        <w:t>CITY TRIATHLON Karlovy Vary, z. s.</w:t>
      </w:r>
    </w:p>
    <w:p w14:paraId="7152572C" w14:textId="54454EAE" w:rsidR="00CC11A9" w:rsidRPr="001F7FE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F7FE9">
        <w:rPr>
          <w:rFonts w:eastAsia="Times New Roman"/>
          <w:bCs/>
          <w:lang w:eastAsia="cs-CZ"/>
        </w:rPr>
        <w:t>Adresa sídla:</w:t>
      </w:r>
      <w:r w:rsidRPr="001F7FE9">
        <w:rPr>
          <w:rFonts w:eastAsia="Times New Roman"/>
          <w:bCs/>
          <w:lang w:eastAsia="cs-CZ"/>
        </w:rPr>
        <w:tab/>
      </w:r>
      <w:r w:rsidR="001F4174">
        <w:rPr>
          <w:rFonts w:eastAsia="Times New Roman"/>
          <w:bCs/>
          <w:lang w:eastAsia="cs-CZ"/>
        </w:rPr>
        <w:t>Šmeralova 320/26, 360 05 Karlovy Vary</w:t>
      </w:r>
    </w:p>
    <w:p w14:paraId="7EE718E2" w14:textId="4DDCF86D" w:rsidR="00CC11A9" w:rsidRPr="001F7FE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F7FE9">
        <w:rPr>
          <w:rFonts w:eastAsia="Times New Roman"/>
          <w:bCs/>
          <w:lang w:eastAsia="cs-CZ"/>
        </w:rPr>
        <w:t>Identifikační číslo:</w:t>
      </w:r>
      <w:r w:rsidRPr="001F7FE9">
        <w:rPr>
          <w:rFonts w:eastAsia="Times New Roman"/>
          <w:bCs/>
          <w:lang w:eastAsia="cs-CZ"/>
        </w:rPr>
        <w:tab/>
      </w:r>
      <w:r w:rsidR="003E7DD0">
        <w:rPr>
          <w:rFonts w:eastAsia="Times New Roman"/>
          <w:bCs/>
          <w:lang w:eastAsia="cs-CZ"/>
        </w:rPr>
        <w:t>27011186</w:t>
      </w:r>
    </w:p>
    <w:p w14:paraId="02B29782" w14:textId="15466B11" w:rsidR="00CC11A9" w:rsidRPr="001F7FE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1F7FE9">
        <w:rPr>
          <w:rFonts w:eastAsia="Times New Roman"/>
          <w:bCs/>
          <w:lang w:eastAsia="cs-CZ"/>
        </w:rPr>
        <w:t>DIČ:</w:t>
      </w:r>
      <w:r w:rsidRPr="001F7FE9">
        <w:rPr>
          <w:rFonts w:eastAsia="Times New Roman"/>
          <w:bCs/>
          <w:lang w:eastAsia="cs-CZ"/>
        </w:rPr>
        <w:tab/>
      </w:r>
      <w:r w:rsidR="001F7FE9" w:rsidRPr="001F7FE9">
        <w:rPr>
          <w:rFonts w:eastAsia="Times New Roman"/>
          <w:bCs/>
          <w:lang w:eastAsia="cs-CZ"/>
        </w:rPr>
        <w:t>---</w:t>
      </w:r>
    </w:p>
    <w:p w14:paraId="5B9FA43D" w14:textId="1C87F308" w:rsidR="00CC11A9" w:rsidRPr="001F7FE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1F7FE9">
        <w:rPr>
          <w:rFonts w:eastAsia="Times New Roman"/>
          <w:lang w:eastAsia="cs-CZ"/>
        </w:rPr>
        <w:t>Zastoupený:</w:t>
      </w:r>
      <w:r w:rsidRPr="001F7FE9">
        <w:rPr>
          <w:rFonts w:eastAsia="Times New Roman"/>
          <w:lang w:eastAsia="cs-CZ"/>
        </w:rPr>
        <w:tab/>
      </w:r>
      <w:r w:rsidR="003E7DD0">
        <w:rPr>
          <w:rFonts w:eastAsia="Times New Roman"/>
          <w:lang w:eastAsia="cs-CZ"/>
        </w:rPr>
        <w:t>Vladimír Malý</w:t>
      </w:r>
    </w:p>
    <w:p w14:paraId="6026A4C8" w14:textId="2E280C8A" w:rsidR="00CC11A9" w:rsidRPr="001F7FE9" w:rsidRDefault="00CC11A9" w:rsidP="00680FF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1F7FE9">
        <w:rPr>
          <w:rFonts w:eastAsia="Times New Roman"/>
          <w:lang w:eastAsia="cs-CZ"/>
        </w:rPr>
        <w:t>Bankovní spojení:</w:t>
      </w:r>
      <w:r w:rsidRPr="001F7FE9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>XXX</w:t>
      </w:r>
      <w:r w:rsidRPr="001F7FE9">
        <w:rPr>
          <w:rFonts w:eastAsia="Times New Roman"/>
          <w:lang w:eastAsia="cs-CZ"/>
        </w:rPr>
        <w:tab/>
      </w:r>
      <w:r w:rsidRPr="001F7FE9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ab/>
      </w:r>
      <w:r w:rsidRPr="001F7FE9">
        <w:rPr>
          <w:rFonts w:eastAsia="Times New Roman"/>
          <w:lang w:eastAsia="cs-CZ"/>
        </w:rPr>
        <w:t>číslo účtu:</w:t>
      </w:r>
      <w:r w:rsidRPr="001F7FE9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>XXX</w:t>
      </w:r>
    </w:p>
    <w:p w14:paraId="458C6585" w14:textId="420FD93A" w:rsidR="00CC11A9" w:rsidRPr="001F7FE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1F7FE9">
        <w:rPr>
          <w:rFonts w:eastAsia="Times New Roman"/>
          <w:lang w:eastAsia="cs-CZ"/>
        </w:rPr>
        <w:t>E-mail:</w:t>
      </w:r>
      <w:r w:rsidRPr="001F7FE9">
        <w:rPr>
          <w:rFonts w:eastAsia="Times New Roman"/>
          <w:lang w:eastAsia="cs-CZ"/>
        </w:rPr>
        <w:tab/>
      </w:r>
      <w:r w:rsidRPr="001F7FE9">
        <w:rPr>
          <w:rFonts w:eastAsia="Times New Roman"/>
          <w:lang w:eastAsia="cs-CZ"/>
        </w:rPr>
        <w:tab/>
      </w:r>
      <w:r w:rsidRPr="001F7FE9">
        <w:rPr>
          <w:rFonts w:eastAsia="Times New Roman"/>
          <w:lang w:eastAsia="cs-CZ"/>
        </w:rPr>
        <w:tab/>
      </w:r>
      <w:r w:rsidR="00680FFB">
        <w:rPr>
          <w:rFonts w:eastAsia="Times New Roman"/>
          <w:lang w:eastAsia="cs-CZ"/>
        </w:rPr>
        <w:t>XXX</w:t>
      </w:r>
    </w:p>
    <w:p w14:paraId="361F897E" w14:textId="708DEA6D" w:rsidR="00560154" w:rsidRPr="001F7FE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1F7FE9">
        <w:rPr>
          <w:rFonts w:eastAsia="Times New Roman"/>
          <w:lang w:eastAsia="cs-CZ"/>
        </w:rPr>
        <w:t>Datová schránka:</w:t>
      </w:r>
      <w:r w:rsidRPr="001F7FE9">
        <w:rPr>
          <w:rFonts w:eastAsia="Times New Roman"/>
          <w:lang w:eastAsia="cs-CZ"/>
        </w:rPr>
        <w:tab/>
      </w:r>
      <w:r w:rsidR="003E7DD0">
        <w:rPr>
          <w:rFonts w:eastAsia="Times New Roman"/>
          <w:lang w:eastAsia="cs-CZ"/>
        </w:rPr>
        <w:t>wuf422e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DDCC77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DD065B" w14:textId="5551E94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1F7FE9">
        <w:rPr>
          <w:rFonts w:eastAsia="Times New Roman"/>
          <w:lang w:eastAsia="cs-CZ"/>
        </w:rPr>
        <w:t>příjemce</w:t>
      </w:r>
      <w:r w:rsidRPr="0096502F">
        <w:rPr>
          <w:rFonts w:eastAsia="Times New Roman"/>
          <w:lang w:eastAsia="cs-CZ"/>
        </w:rPr>
        <w:t>“)</w:t>
      </w:r>
    </w:p>
    <w:p w14:paraId="3C5E8C65" w14:textId="77777777" w:rsidR="00B46629" w:rsidRDefault="00B4662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23CC79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4329A6E3" w:rsidR="00B766F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2FF42EDB" w14:textId="77777777" w:rsidR="001F7FE9" w:rsidRPr="00F40594" w:rsidRDefault="001F7FE9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5BEC028C" w:rsidR="00CC11A9" w:rsidRPr="00FD7123" w:rsidRDefault="00CC11A9" w:rsidP="00403A21">
      <w:pPr>
        <w:pStyle w:val="Normlnweb"/>
        <w:numPr>
          <w:ilvl w:val="0"/>
          <w:numId w:val="3"/>
        </w:numPr>
        <w:ind w:left="426" w:hanging="426"/>
        <w:rPr>
          <w:bCs/>
          <w:sz w:val="20"/>
          <w:szCs w:val="22"/>
        </w:rPr>
      </w:pPr>
      <w:r w:rsidRPr="00B46629">
        <w:rPr>
          <w:sz w:val="22"/>
          <w:szCs w:val="22"/>
        </w:rPr>
        <w:t>Poskytovatel poskytuje příjemci dotaci z rozpočtu poskytovatele v kalendářním roce, ve výši a </w:t>
      </w:r>
      <w:r w:rsidRPr="00B46629">
        <w:rPr>
          <w:iCs/>
          <w:snapToGrid w:val="0"/>
          <w:sz w:val="22"/>
          <w:szCs w:val="22"/>
        </w:rPr>
        <w:t xml:space="preserve">na účel </w:t>
      </w:r>
      <w:r w:rsidRPr="00B46629">
        <w:rPr>
          <w:sz w:val="22"/>
          <w:szCs w:val="22"/>
        </w:rPr>
        <w:t>podle údajů uvedených v odstavci 2. tohoto článku.</w:t>
      </w:r>
      <w:r w:rsidR="00A75177" w:rsidRPr="00A75177">
        <w:rPr>
          <w:sz w:val="22"/>
        </w:rPr>
        <w:t xml:space="preserve"> </w:t>
      </w:r>
      <w:r w:rsidR="00A75177" w:rsidRPr="001550A5">
        <w:rPr>
          <w:sz w:val="22"/>
        </w:rPr>
        <w:t>Výše dotace může být snížena s ohledem na případnou maximální přípustnou výši podpory v režimu de minimis, a to dle aktuálního stavu v registru podpor de minimis v den podpisu smlouvy.</w:t>
      </w:r>
    </w:p>
    <w:p w14:paraId="34053AEE" w14:textId="27545174" w:rsidR="001F7FE9" w:rsidRDefault="001F7FE9">
      <w:pPr>
        <w:spacing w:after="0" w:line="240" w:lineRule="auto"/>
        <w:jc w:val="left"/>
        <w:rPr>
          <w:rFonts w:eastAsia="Times New Roman"/>
          <w:bCs/>
          <w:lang w:eastAsia="cs-CZ"/>
        </w:rPr>
      </w:pPr>
      <w:r>
        <w:rPr>
          <w:bCs/>
        </w:rPr>
        <w:br w:type="page"/>
      </w: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3A69FAF2" w:rsidR="00CC11A9" w:rsidRPr="00A5339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A53397" w:rsidRPr="00A53397">
        <w:rPr>
          <w:b/>
          <w:sz w:val="22"/>
          <w:szCs w:val="22"/>
        </w:rPr>
        <w:t>2023</w:t>
      </w:r>
    </w:p>
    <w:p w14:paraId="041A388D" w14:textId="177739C3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3E7DD0">
        <w:rPr>
          <w:b/>
          <w:sz w:val="22"/>
          <w:szCs w:val="22"/>
        </w:rPr>
        <w:t>3</w:t>
      </w:r>
      <w:r w:rsidR="004C6EC6" w:rsidRPr="004C6EC6">
        <w:rPr>
          <w:b/>
          <w:sz w:val="22"/>
          <w:szCs w:val="22"/>
        </w:rPr>
        <w:t>00.000</w:t>
      </w:r>
      <w:r w:rsidRPr="004C6EC6">
        <w:rPr>
          <w:b/>
          <w:sz w:val="22"/>
          <w:szCs w:val="22"/>
        </w:rPr>
        <w:t xml:space="preserve"> Kč</w:t>
      </w:r>
    </w:p>
    <w:p w14:paraId="7CF831B7" w14:textId="57076491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3E7DD0">
        <w:rPr>
          <w:sz w:val="22"/>
          <w:szCs w:val="22"/>
        </w:rPr>
        <w:t>tři sta</w:t>
      </w:r>
      <w:r w:rsidR="004C6EC6" w:rsidRPr="004C6EC6">
        <w:rPr>
          <w:sz w:val="22"/>
          <w:szCs w:val="22"/>
        </w:rPr>
        <w:t xml:space="preserve"> tisíc</w:t>
      </w:r>
      <w:r w:rsidRPr="004C6EC6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8983808" w14:textId="4265FC46" w:rsidR="00CC11A9" w:rsidRDefault="00CC11A9" w:rsidP="004C6EC6">
      <w:pPr>
        <w:pStyle w:val="Normlnweb"/>
        <w:ind w:left="5664" w:hanging="5238"/>
        <w:rPr>
          <w:b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3E7DD0">
        <w:rPr>
          <w:b/>
          <w:sz w:val="22"/>
          <w:szCs w:val="22"/>
        </w:rPr>
        <w:t>CITY TRIATHLON 2023 World Cup Karlovy Vary</w:t>
      </w:r>
    </w:p>
    <w:p w14:paraId="5A0294E4" w14:textId="77777777" w:rsidR="001F7FE9" w:rsidRPr="00F40594" w:rsidRDefault="001F7FE9" w:rsidP="004C6EC6">
      <w:pPr>
        <w:pStyle w:val="Normlnweb"/>
        <w:ind w:left="5664" w:hanging="5238"/>
        <w:rPr>
          <w:b/>
          <w:bCs/>
          <w:sz w:val="22"/>
          <w:szCs w:val="22"/>
        </w:rPr>
      </w:pPr>
    </w:p>
    <w:p w14:paraId="62AA832A" w14:textId="1FC0FFE3" w:rsidR="00CC11A9" w:rsidRDefault="00CC11A9" w:rsidP="00CC11A9">
      <w:pPr>
        <w:pStyle w:val="Normlnweb"/>
        <w:ind w:left="426"/>
        <w:rPr>
          <w:b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680FFB">
        <w:rPr>
          <w:b/>
          <w:sz w:val="22"/>
          <w:szCs w:val="22"/>
        </w:rPr>
        <w:t>XXX</w:t>
      </w:r>
      <w:bookmarkStart w:id="0" w:name="_GoBack"/>
      <w:bookmarkEnd w:id="0"/>
    </w:p>
    <w:p w14:paraId="10EB2F97" w14:textId="58785024" w:rsidR="001F7FE9" w:rsidRDefault="001F7FE9" w:rsidP="00CC11A9">
      <w:pPr>
        <w:pStyle w:val="Normlnweb"/>
        <w:ind w:left="426"/>
        <w:rPr>
          <w:b/>
          <w:sz w:val="22"/>
          <w:szCs w:val="22"/>
        </w:rPr>
      </w:pPr>
    </w:p>
    <w:p w14:paraId="1AA76BB1" w14:textId="38380428" w:rsidR="001F7FE9" w:rsidRDefault="001F7FE9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58045523" w14:textId="77777777" w:rsidR="00994DF5" w:rsidRPr="0096502F" w:rsidRDefault="00994DF5" w:rsidP="00CC11A9">
      <w:pPr>
        <w:pStyle w:val="Normlnweb"/>
        <w:ind w:left="426"/>
        <w:rPr>
          <w:b/>
          <w:bCs/>
          <w:sz w:val="22"/>
          <w:szCs w:val="22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4C6EC6">
        <w:rPr>
          <w:rFonts w:eastAsia="Arial Unicode MS"/>
          <w:lang w:eastAsia="cs-CZ"/>
        </w:rPr>
        <w:t xml:space="preserve">do </w:t>
      </w:r>
      <w:r w:rsidR="00063C82" w:rsidRPr="004C6EC6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4C1AA84C" w14:textId="494AC349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543293A5" w14:textId="77777777" w:rsidR="00994DF5" w:rsidRDefault="00994DF5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592A81E1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</w:t>
      </w:r>
      <w:r w:rsidR="004C6EC6">
        <w:rPr>
          <w:rFonts w:eastAsia="Arial Unicode MS"/>
          <w:lang w:eastAsia="cs-CZ"/>
        </w:rPr>
        <w:t xml:space="preserve"> </w:t>
      </w:r>
      <w:r w:rsidR="004C6EC6" w:rsidRPr="001550A5">
        <w:rPr>
          <w:rFonts w:eastAsia="Arial Unicode MS"/>
          <w:b/>
          <w:lang w:eastAsia="cs-CZ"/>
        </w:rPr>
        <w:t>16. 1. 2024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3F0B96" w14:textId="40C47B8E" w:rsidR="00B46629" w:rsidRPr="00B46629" w:rsidRDefault="00D733D2" w:rsidP="00B46629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Dotace je </w:t>
      </w:r>
      <w:r w:rsidR="00B46629" w:rsidRPr="00B46629">
        <w:rPr>
          <w:rFonts w:eastAsia="Times New Roman"/>
          <w:bCs/>
          <w:lang w:eastAsia="cs-CZ"/>
        </w:rPr>
        <w:t>ne</w:t>
      </w:r>
      <w:r w:rsidRPr="00B46629">
        <w:rPr>
          <w:rFonts w:eastAsia="Times New Roman"/>
          <w:bCs/>
          <w:lang w:eastAsia="cs-CZ"/>
        </w:rPr>
        <w:t>investičního charakteru a</w:t>
      </w:r>
      <w:r w:rsidR="00BD446B" w:rsidRPr="00B46629">
        <w:rPr>
          <w:rFonts w:eastAsia="Times New Roman"/>
          <w:bCs/>
          <w:lang w:eastAsia="cs-CZ"/>
        </w:rPr>
        <w:t> </w:t>
      </w:r>
      <w:r w:rsidRPr="00B46629">
        <w:rPr>
          <w:rFonts w:eastAsia="Times New Roman"/>
          <w:bCs/>
          <w:lang w:eastAsia="cs-CZ"/>
        </w:rPr>
        <w:t>příjemce je povinen ji použít výhradně k</w:t>
      </w:r>
      <w:r w:rsidR="00B46629" w:rsidRPr="00B46629">
        <w:rPr>
          <w:rFonts w:eastAsia="Times New Roman"/>
          <w:bCs/>
          <w:lang w:eastAsia="cs-CZ"/>
        </w:rPr>
        <w:t> účelům uvedeným v žádosti o dotaci v roce 2023.</w:t>
      </w:r>
    </w:p>
    <w:p w14:paraId="555BA861" w14:textId="5B9C0D9B" w:rsidR="00B766F2" w:rsidRDefault="00D733D2" w:rsidP="00994DF5">
      <w:pPr>
        <w:spacing w:after="0" w:line="240" w:lineRule="auto"/>
        <w:ind w:left="708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  </w:t>
      </w:r>
    </w:p>
    <w:p w14:paraId="04DC3C1E" w14:textId="77777777" w:rsidR="00994DF5" w:rsidRPr="00F40594" w:rsidRDefault="00994DF5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7690B7F2" w14:textId="77777777" w:rsidR="008F0B23" w:rsidRPr="0096502F" w:rsidRDefault="008F0B23" w:rsidP="008F0B23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517DC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D3D7E64" w14:textId="580CC2B6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3D33DED8" w14:textId="7F549BF3" w:rsidR="008F0B23" w:rsidRPr="0096502F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</w:t>
      </w:r>
      <w:r w:rsidRPr="004C6EC6">
        <w:rPr>
          <w:rFonts w:eastAsia="Arial Unicode MS"/>
          <w:lang w:eastAsia="cs-CZ"/>
        </w:rPr>
        <w:t xml:space="preserve">do </w:t>
      </w:r>
      <w:r w:rsidR="004C6EC6" w:rsidRPr="00027268">
        <w:rPr>
          <w:rFonts w:eastAsia="Arial Unicode MS"/>
          <w:b/>
          <w:lang w:eastAsia="cs-CZ"/>
        </w:rPr>
        <w:t>31. 1. 2024</w:t>
      </w:r>
      <w:r w:rsidRPr="004C6EC6">
        <w:rPr>
          <w:rFonts w:eastAsia="Arial Unicode MS"/>
          <w:lang w:eastAsia="cs-CZ"/>
        </w:rPr>
        <w:t>, resp</w:t>
      </w:r>
      <w:r w:rsidRPr="0096502F">
        <w:rPr>
          <w:rFonts w:eastAsia="Arial Unicode MS"/>
          <w:lang w:eastAsia="cs-CZ"/>
        </w:rPr>
        <w:t>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B46629">
      <w:pPr>
        <w:numPr>
          <w:ilvl w:val="0"/>
          <w:numId w:val="6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29B59EAB" w14:textId="050349C1" w:rsidR="008F0B23" w:rsidRDefault="008F0B23" w:rsidP="00581C8A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lang w:eastAsia="cs-CZ"/>
        </w:rPr>
      </w:pPr>
      <w:r w:rsidRPr="00C6453B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 w:rsidRPr="00C6453B">
        <w:rPr>
          <w:rFonts w:eastAsia="Arial Unicode MS"/>
          <w:lang w:eastAsia="cs-CZ"/>
        </w:rPr>
        <w:t xml:space="preserve"> </w:t>
      </w:r>
    </w:p>
    <w:p w14:paraId="6A312124" w14:textId="77777777" w:rsidR="00C6453B" w:rsidRPr="00C6453B" w:rsidRDefault="00C6453B" w:rsidP="00C6453B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6453B">
      <w:pPr>
        <w:numPr>
          <w:ilvl w:val="0"/>
          <w:numId w:val="6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33EA8473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6E8106F" w14:textId="40E957F5" w:rsidR="001F7FE9" w:rsidRDefault="001F7FE9" w:rsidP="008F0B23">
      <w:pPr>
        <w:spacing w:after="0" w:line="240" w:lineRule="auto"/>
        <w:rPr>
          <w:rFonts w:eastAsia="Arial Unicode MS"/>
          <w:lang w:eastAsia="cs-CZ"/>
        </w:rPr>
      </w:pPr>
    </w:p>
    <w:p w14:paraId="52E03AFA" w14:textId="77777777" w:rsidR="00994DF5" w:rsidRDefault="00994DF5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DC13903" w:rsidR="008F0B23" w:rsidRPr="00A22E47" w:rsidRDefault="008F0B23" w:rsidP="008F0B23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2D5746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C67994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zejména povinen oznámit poskytovateli </w:t>
      </w:r>
      <w:r w:rsidRPr="00C67994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 w:rsidP="00C67994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01946EC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69BF40" w14:textId="77777777" w:rsidR="00994DF5" w:rsidRPr="0096502F" w:rsidRDefault="00994DF5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8F0B23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461A0B9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703ADDB1" w14:textId="0073E2CD" w:rsidR="001F7FE9" w:rsidRDefault="001F7FE9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78D08CD7" w14:textId="77777777" w:rsidR="00994DF5" w:rsidRPr="00BC1DA4" w:rsidRDefault="00994DF5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396EAB20" w14:textId="45C94A7E" w:rsidR="008350B5" w:rsidRPr="00B37E02" w:rsidRDefault="008350B5" w:rsidP="008350B5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 xml:space="preserve">odst. </w:t>
      </w:r>
      <w:r>
        <w:rPr>
          <w:rFonts w:eastAsia="Times New Roman"/>
          <w:bCs/>
          <w:lang w:eastAsia="cs-CZ"/>
        </w:rPr>
        <w:t>1, čl. V. odst. 5, 6, 9, 10,</w:t>
      </w:r>
      <w:r w:rsidR="006D51B6">
        <w:rPr>
          <w:rFonts w:eastAsia="Times New Roman"/>
          <w:bCs/>
          <w:lang w:eastAsia="cs-CZ"/>
        </w:rPr>
        <w:t xml:space="preserve"> 11,</w:t>
      </w:r>
      <w:r>
        <w:rPr>
          <w:rFonts w:eastAsia="Times New Roman"/>
          <w:bCs/>
          <w:lang w:eastAsia="cs-CZ"/>
        </w:rPr>
        <w:t xml:space="preserve"> čl. VI.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65A7B33B" w14:textId="77777777" w:rsidR="008350B5" w:rsidRPr="00B37E02" w:rsidRDefault="008350B5" w:rsidP="008350B5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6D93CFA6" w14:textId="77777777" w:rsidR="008350B5" w:rsidRPr="00B37E02" w:rsidRDefault="008350B5" w:rsidP="008350B5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v čl. V. odst. 1,</w:t>
      </w:r>
      <w:r w:rsidRPr="00B37E02">
        <w:rPr>
          <w:rFonts w:eastAsia="Times New Roman"/>
          <w:bCs/>
          <w:lang w:eastAsia="cs-CZ"/>
        </w:rPr>
        <w:t xml:space="preserve"> 2,</w:t>
      </w:r>
      <w:r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>
        <w:rPr>
          <w:rFonts w:eastAsia="Times New Roman"/>
          <w:bCs/>
          <w:lang w:eastAsia="cs-CZ"/>
        </w:rPr>
        <w:t xml:space="preserve">4, </w:t>
      </w:r>
      <w:r w:rsidRPr="00B37E02">
        <w:rPr>
          <w:rFonts w:eastAsia="Times New Roman"/>
          <w:bCs/>
          <w:lang w:eastAsia="cs-CZ"/>
        </w:rPr>
        <w:t>7</w:t>
      </w:r>
      <w:r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EE1048E" w:rsidR="008F0B23" w:rsidRDefault="008F0B23" w:rsidP="008F0B23">
      <w:pPr>
        <w:pStyle w:val="Odstavecseseznamem"/>
        <w:numPr>
          <w:ilvl w:val="0"/>
          <w:numId w:val="4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2978A4B6" w14:textId="13674B54" w:rsidR="00994DF5" w:rsidRPr="00994DF5" w:rsidRDefault="00994DF5" w:rsidP="00994DF5">
      <w:pPr>
        <w:spacing w:after="0" w:line="240" w:lineRule="auto"/>
        <w:rPr>
          <w:rFonts w:eastAsia="Times New Roman"/>
          <w:bCs/>
          <w:lang w:eastAsia="cs-CZ"/>
        </w:rPr>
      </w:pP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začíná běžet 1. dnem </w:t>
      </w:r>
      <w:r w:rsidRPr="0096502F">
        <w:rPr>
          <w:rFonts w:eastAsia="Times New Roman"/>
          <w:lang w:eastAsia="cs-CZ"/>
        </w:rPr>
        <w:lastRenderedPageBreak/>
        <w:t>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8F0B23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258897D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499F6B2F" w14:textId="392B48AE" w:rsidR="001F7FE9" w:rsidRDefault="001F7FE9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4C900B75" w14:textId="77777777" w:rsidR="00994DF5" w:rsidRPr="00F40594" w:rsidRDefault="00994DF5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42536E1" w14:textId="77777777" w:rsidR="002878D9" w:rsidRPr="001550A5" w:rsidRDefault="002878D9" w:rsidP="002878D9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550A5">
        <w:rPr>
          <w:rFonts w:eastAsia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52B754D1" w14:textId="77777777" w:rsidR="002878D9" w:rsidRPr="001550A5" w:rsidRDefault="002878D9" w:rsidP="002878D9">
      <w:pPr>
        <w:spacing w:after="0" w:line="240" w:lineRule="auto"/>
        <w:rPr>
          <w:rFonts w:eastAsia="Times New Roman"/>
          <w:bCs/>
          <w:lang w:eastAsia="cs-CZ"/>
        </w:rPr>
      </w:pPr>
    </w:p>
    <w:p w14:paraId="5E3DB229" w14:textId="77777777" w:rsidR="002878D9" w:rsidRPr="001550A5" w:rsidRDefault="002878D9" w:rsidP="002878D9">
      <w:pPr>
        <w:pStyle w:val="Odstavecseseznamem"/>
        <w:numPr>
          <w:ilvl w:val="0"/>
          <w:numId w:val="38"/>
        </w:numPr>
        <w:tabs>
          <w:tab w:val="clear" w:pos="360"/>
        </w:tabs>
        <w:spacing w:after="0" w:line="240" w:lineRule="auto"/>
        <w:ind w:left="426" w:hanging="426"/>
      </w:pPr>
      <w:r w:rsidRPr="001550A5">
        <w:t xml:space="preserve">Příjemce podpory prohlašuje, že v souladu s článkem 3 tohoto </w:t>
      </w:r>
      <w:r w:rsidRPr="001550A5">
        <w:rPr>
          <w:iCs/>
        </w:rPr>
        <w:t>Nařízení komise</w:t>
      </w:r>
      <w:r w:rsidRPr="001550A5">
        <w:t>, obdržel v předchozích 3 fiskálních letech od data účinnosti této smlouvy podporu de minimis a celková výše podpory de minimis, kterou tak s poskytovanou dotací přijme, nepřesáhne 200.000 EUR.</w:t>
      </w:r>
    </w:p>
    <w:p w14:paraId="7FE8BFBC" w14:textId="77777777" w:rsidR="002878D9" w:rsidRPr="001550A5" w:rsidRDefault="002878D9" w:rsidP="002878D9">
      <w:pPr>
        <w:spacing w:after="0" w:line="240" w:lineRule="auto"/>
        <w:ind w:left="426" w:hanging="426"/>
      </w:pPr>
    </w:p>
    <w:p w14:paraId="1F107E45" w14:textId="77777777" w:rsidR="002878D9" w:rsidRPr="001550A5" w:rsidRDefault="002878D9" w:rsidP="002878D9">
      <w:pPr>
        <w:numPr>
          <w:ilvl w:val="0"/>
          <w:numId w:val="42"/>
        </w:numPr>
        <w:tabs>
          <w:tab w:val="clear" w:pos="360"/>
        </w:tabs>
        <w:spacing w:after="0" w:line="240" w:lineRule="auto"/>
        <w:ind w:left="426" w:hanging="426"/>
      </w:pPr>
      <w:r w:rsidRPr="001550A5">
        <w:t>Kurz pro přepočet částky do CZK je stanovený Evropskou centrální bankou zveřejňovaný na webových stránkách ECB ke dni podpisu smlouvy.</w:t>
      </w:r>
    </w:p>
    <w:p w14:paraId="56C8D0FE" w14:textId="77777777" w:rsidR="002878D9" w:rsidRPr="001550A5" w:rsidRDefault="002878D9" w:rsidP="002878D9">
      <w:pPr>
        <w:spacing w:after="0" w:line="240" w:lineRule="auto"/>
        <w:ind w:left="426" w:hanging="426"/>
      </w:pPr>
    </w:p>
    <w:p w14:paraId="71067564" w14:textId="77777777" w:rsidR="002878D9" w:rsidRPr="001550A5" w:rsidRDefault="002878D9" w:rsidP="002878D9">
      <w:pPr>
        <w:numPr>
          <w:ilvl w:val="0"/>
          <w:numId w:val="4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  <w:r w:rsidRPr="001550A5">
        <w:t xml:space="preserve">Příjemce podpory dle smlouvy se zavazuje vrátit poskytovateli bez zbytečného odkladu poskytnutou podporu včetně úroků podle </w:t>
      </w:r>
      <w:r w:rsidRPr="001550A5">
        <w:rPr>
          <w:iCs/>
        </w:rPr>
        <w:t>Nařízení komise</w:t>
      </w:r>
      <w:r w:rsidRPr="001550A5">
        <w:t xml:space="preserve"> v případě, že se jeho prohlášení uvedené v odstavci 1 tohoto článku prokáže jako nepravdivé, či pokud Komise (ES) rozhodne podle přímo aplikovatelného právního předpisu</w:t>
      </w:r>
      <w:r w:rsidRPr="001550A5">
        <w:rPr>
          <w:rStyle w:val="Znakapoznpodarou"/>
        </w:rPr>
        <w:footnoteReference w:id="1"/>
      </w:r>
      <w:r w:rsidRPr="001550A5">
        <w:t xml:space="preserve"> buď o vrácení podpory, prozatímním navrácení podpory nebo o pozastavení podpory.</w:t>
      </w:r>
    </w:p>
    <w:p w14:paraId="56038D36" w14:textId="580564F1" w:rsidR="00F51171" w:rsidRDefault="00F5117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61FE4CA9" w14:textId="77777777" w:rsidR="00994DF5" w:rsidRPr="0096502F" w:rsidRDefault="00994DF5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8F0B23">
      <w:pPr>
        <w:numPr>
          <w:ilvl w:val="0"/>
          <w:numId w:val="33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8F0B23">
      <w:pPr>
        <w:numPr>
          <w:ilvl w:val="0"/>
          <w:numId w:val="33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6DE0DA41" w:rsidR="008F0B23" w:rsidRPr="0096502F" w:rsidRDefault="008F0B23" w:rsidP="008F0B23">
      <w:pPr>
        <w:numPr>
          <w:ilvl w:val="0"/>
          <w:numId w:val="3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40326D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40326D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40326D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266D740F" w14:textId="77777777" w:rsidR="00BD446B" w:rsidRDefault="00BD446B" w:rsidP="00BD446B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BD446B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38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0E9B7536" w:rsidR="008F0B23" w:rsidRPr="0096502F" w:rsidRDefault="008F0B23" w:rsidP="00BD446B">
      <w:pPr>
        <w:numPr>
          <w:ilvl w:val="0"/>
          <w:numId w:val="61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</w:t>
      </w:r>
      <w:r w:rsidR="002878D9">
        <w:rPr>
          <w:rFonts w:eastAsia="Times New Roman"/>
          <w:lang w:eastAsia="cs-CZ"/>
        </w:rPr>
        <w:t>mi, zůstává platnost a účinnost</w:t>
      </w:r>
      <w:r w:rsidRPr="0096502F">
        <w:rPr>
          <w:rFonts w:eastAsia="Times New Roman"/>
          <w:lang w:eastAsia="cs-CZ"/>
        </w:rPr>
        <w:t xml:space="preserve"> ostatních ustanovení smlouvy zachována. Smluvní strany se zavazují nahradit takto </w:t>
      </w:r>
      <w:r w:rsidRPr="0096502F">
        <w:rPr>
          <w:rFonts w:eastAsia="Times New Roman"/>
          <w:lang w:eastAsia="cs-CZ"/>
        </w:rPr>
        <w:lastRenderedPageBreak/>
        <w:t>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5EDD4B53" w14:textId="6A666DA2" w:rsidR="00F51171" w:rsidRDefault="00F51171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0F9D9EBE" w14:textId="7C9AEF5A" w:rsidR="008F0B23" w:rsidRPr="002B67D8" w:rsidRDefault="008F0B23" w:rsidP="00BD446B">
      <w:pPr>
        <w:numPr>
          <w:ilvl w:val="0"/>
          <w:numId w:val="62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 zákona č. 129/2000 Sb., o krajích (</w:t>
      </w:r>
      <w:r w:rsidRPr="00A524E7">
        <w:rPr>
          <w:rFonts w:eastAsia="Times New Roman"/>
          <w:lang w:eastAsia="cs-CZ"/>
        </w:rPr>
        <w:t xml:space="preserve">krajské zřízení), ve znění pozdějších předpisů, Zastupitelstvo Karlovarského kraje usnesením č. ZK </w:t>
      </w:r>
      <w:r w:rsidR="00A524E7" w:rsidRPr="00A524E7">
        <w:rPr>
          <w:rFonts w:eastAsia="Times New Roman"/>
          <w:lang w:eastAsia="cs-CZ"/>
        </w:rPr>
        <w:t xml:space="preserve">255/05/23 </w:t>
      </w:r>
      <w:r w:rsidRPr="00A524E7">
        <w:rPr>
          <w:rFonts w:eastAsia="Times New Roman"/>
          <w:lang w:eastAsia="cs-CZ"/>
        </w:rPr>
        <w:t xml:space="preserve">ze dne </w:t>
      </w:r>
      <w:r w:rsidR="00A524E7" w:rsidRPr="00A524E7">
        <w:rPr>
          <w:rFonts w:eastAsia="Times New Roman"/>
          <w:lang w:eastAsia="cs-CZ"/>
        </w:rPr>
        <w:t>15. 5. 2023</w:t>
      </w:r>
      <w:r w:rsidRPr="00A524E7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471A6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471A6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0A9710E" w14:textId="77777777" w:rsidR="00A524E7" w:rsidRPr="001550A5" w:rsidRDefault="00A524E7" w:rsidP="00A524E7">
            <w:pPr>
              <w:spacing w:after="0" w:line="240" w:lineRule="auto"/>
              <w:jc w:val="center"/>
            </w:pPr>
            <w:r w:rsidRPr="001550A5">
              <w:t>Mgr. Jindřich Čermák</w:t>
            </w:r>
          </w:p>
          <w:p w14:paraId="2F632398" w14:textId="77777777" w:rsidR="00A524E7" w:rsidRPr="001550A5" w:rsidRDefault="00A524E7" w:rsidP="00A524E7">
            <w:pPr>
              <w:spacing w:after="0" w:line="240" w:lineRule="auto"/>
              <w:jc w:val="center"/>
            </w:pPr>
            <w:r w:rsidRPr="001550A5">
              <w:t>radní pro oblast vzdělávání, školství a mládeže,  tělovýchovy a sportu</w:t>
            </w:r>
          </w:p>
          <w:p w14:paraId="378FEDA3" w14:textId="77777777" w:rsidR="008F0B23" w:rsidRDefault="00A524E7" w:rsidP="00A524E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8F0B23" w:rsidRPr="00C52226">
              <w:rPr>
                <w:rFonts w:eastAsia="Times New Roman"/>
                <w:lang w:eastAsia="cs-CZ"/>
              </w:rPr>
              <w:t>(poskytovatel)</w:t>
            </w:r>
          </w:p>
          <w:p w14:paraId="5D6E577E" w14:textId="3F443AC8" w:rsidR="00A524E7" w:rsidRPr="00C52226" w:rsidRDefault="00A524E7" w:rsidP="00A524E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10A56FF" w14:textId="77777777" w:rsidR="00A524E7" w:rsidRDefault="008F0B23" w:rsidP="00A524E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C00E300" w14:textId="77777777" w:rsidR="00A524E7" w:rsidRDefault="00A524E7" w:rsidP="00A524E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  <w:p w14:paraId="4B83B585" w14:textId="74B84375" w:rsidR="008F0B23" w:rsidRPr="0096502F" w:rsidRDefault="008F0B23" w:rsidP="00A524E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B472" w14:textId="77777777" w:rsidR="005324C7" w:rsidRDefault="005324C7" w:rsidP="008F0B23">
      <w:pPr>
        <w:spacing w:after="0" w:line="240" w:lineRule="auto"/>
      </w:pPr>
      <w:r>
        <w:separator/>
      </w:r>
    </w:p>
  </w:endnote>
  <w:endnote w:type="continuationSeparator" w:id="0">
    <w:p w14:paraId="6E953E19" w14:textId="77777777" w:rsidR="005324C7" w:rsidRDefault="005324C7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18210"/>
      <w:docPartObj>
        <w:docPartGallery w:val="Page Numbers (Bottom of Page)"/>
        <w:docPartUnique/>
      </w:docPartObj>
    </w:sdtPr>
    <w:sdtEndPr/>
    <w:sdtContent>
      <w:p w14:paraId="0CF148DB" w14:textId="2A685682" w:rsidR="00A524E7" w:rsidRDefault="00A524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FFB">
          <w:rPr>
            <w:noProof/>
          </w:rPr>
          <w:t>2</w:t>
        </w:r>
        <w:r>
          <w:fldChar w:fldCharType="end"/>
        </w:r>
      </w:p>
    </w:sdtContent>
  </w:sdt>
  <w:p w14:paraId="1678BE49" w14:textId="77777777" w:rsidR="00A524E7" w:rsidRDefault="00A524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518D" w14:textId="77777777" w:rsidR="005324C7" w:rsidRDefault="005324C7" w:rsidP="008F0B23">
      <w:pPr>
        <w:spacing w:after="0" w:line="240" w:lineRule="auto"/>
      </w:pPr>
      <w:r>
        <w:separator/>
      </w:r>
    </w:p>
  </w:footnote>
  <w:footnote w:type="continuationSeparator" w:id="0">
    <w:p w14:paraId="06A647F8" w14:textId="77777777" w:rsidR="005324C7" w:rsidRDefault="005324C7" w:rsidP="008F0B23">
      <w:pPr>
        <w:spacing w:after="0" w:line="240" w:lineRule="auto"/>
      </w:pPr>
      <w:r>
        <w:continuationSeparator/>
      </w:r>
    </w:p>
  </w:footnote>
  <w:footnote w:id="1">
    <w:p w14:paraId="1FD2645B" w14:textId="77777777" w:rsidR="002878D9" w:rsidRPr="008721B5" w:rsidRDefault="002878D9" w:rsidP="002878D9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311B52"/>
    <w:multiLevelType w:val="hybridMultilevel"/>
    <w:tmpl w:val="9FF05EA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6E025F"/>
    <w:multiLevelType w:val="hybridMultilevel"/>
    <w:tmpl w:val="376207AE"/>
    <w:lvl w:ilvl="0" w:tplc="E9948A8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00255"/>
    <w:multiLevelType w:val="hybridMultilevel"/>
    <w:tmpl w:val="4FEC626A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53449"/>
    <w:multiLevelType w:val="hybridMultilevel"/>
    <w:tmpl w:val="2FD8EF60"/>
    <w:lvl w:ilvl="0" w:tplc="8550D9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E5A7A"/>
    <w:multiLevelType w:val="hybridMultilevel"/>
    <w:tmpl w:val="4CF02CEE"/>
    <w:lvl w:ilvl="0" w:tplc="B2C004F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6E31"/>
    <w:multiLevelType w:val="hybridMultilevel"/>
    <w:tmpl w:val="235E34BE"/>
    <w:lvl w:ilvl="0" w:tplc="4BA454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D434AD"/>
    <w:multiLevelType w:val="hybridMultilevel"/>
    <w:tmpl w:val="D13ED3C8"/>
    <w:lvl w:ilvl="0" w:tplc="D6540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39B2"/>
    <w:multiLevelType w:val="hybridMultilevel"/>
    <w:tmpl w:val="4C6EABCE"/>
    <w:lvl w:ilvl="0" w:tplc="06205D0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C0AE5"/>
    <w:multiLevelType w:val="hybridMultilevel"/>
    <w:tmpl w:val="6DFAAC5A"/>
    <w:lvl w:ilvl="0" w:tplc="397C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D0907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436FA"/>
    <w:multiLevelType w:val="hybridMultilevel"/>
    <w:tmpl w:val="8D1C022E"/>
    <w:lvl w:ilvl="0" w:tplc="B35E9A1A">
      <w:start w:val="8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4CE075E3"/>
    <w:multiLevelType w:val="hybridMultilevel"/>
    <w:tmpl w:val="C824A80E"/>
    <w:lvl w:ilvl="0" w:tplc="1C52CB8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FE7B23"/>
    <w:multiLevelType w:val="hybridMultilevel"/>
    <w:tmpl w:val="8D1E4C6C"/>
    <w:lvl w:ilvl="0" w:tplc="A538F78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D712A"/>
    <w:multiLevelType w:val="hybridMultilevel"/>
    <w:tmpl w:val="5644F44C"/>
    <w:lvl w:ilvl="0" w:tplc="C0202EA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8916B9"/>
    <w:multiLevelType w:val="hybridMultilevel"/>
    <w:tmpl w:val="35488782"/>
    <w:lvl w:ilvl="0" w:tplc="5F32865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14D28"/>
    <w:multiLevelType w:val="hybridMultilevel"/>
    <w:tmpl w:val="626E7E0A"/>
    <w:lvl w:ilvl="0" w:tplc="375C0E1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3" w15:restartNumberingAfterBreak="0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54422A8"/>
    <w:multiLevelType w:val="hybridMultilevel"/>
    <w:tmpl w:val="604E1E72"/>
    <w:lvl w:ilvl="0" w:tplc="E4ECD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037888"/>
    <w:multiLevelType w:val="hybridMultilevel"/>
    <w:tmpl w:val="BD04BB2C"/>
    <w:lvl w:ilvl="0" w:tplc="9B847C1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BC35F09"/>
    <w:multiLevelType w:val="hybridMultilevel"/>
    <w:tmpl w:val="33164A54"/>
    <w:lvl w:ilvl="0" w:tplc="8306EB2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71014F"/>
    <w:multiLevelType w:val="hybridMultilevel"/>
    <w:tmpl w:val="C46264E6"/>
    <w:lvl w:ilvl="0" w:tplc="36166248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B7EBE"/>
    <w:multiLevelType w:val="hybridMultilevel"/>
    <w:tmpl w:val="1494B908"/>
    <w:lvl w:ilvl="0" w:tplc="4D9A9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71F34"/>
    <w:multiLevelType w:val="hybridMultilevel"/>
    <w:tmpl w:val="6924091A"/>
    <w:lvl w:ilvl="0" w:tplc="F68044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926BC6"/>
    <w:multiLevelType w:val="hybridMultilevel"/>
    <w:tmpl w:val="D30E3E86"/>
    <w:lvl w:ilvl="0" w:tplc="2C90D46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217247"/>
    <w:multiLevelType w:val="hybridMultilevel"/>
    <w:tmpl w:val="96FE2C0E"/>
    <w:lvl w:ilvl="0" w:tplc="05EEBB6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5"/>
  </w:num>
  <w:num w:numId="3">
    <w:abstractNumId w:val="61"/>
  </w:num>
  <w:num w:numId="4">
    <w:abstractNumId w:val="48"/>
  </w:num>
  <w:num w:numId="5">
    <w:abstractNumId w:val="58"/>
  </w:num>
  <w:num w:numId="6">
    <w:abstractNumId w:val="0"/>
  </w:num>
  <w:num w:numId="7">
    <w:abstractNumId w:val="3"/>
  </w:num>
  <w:num w:numId="8">
    <w:abstractNumId w:val="49"/>
  </w:num>
  <w:num w:numId="9">
    <w:abstractNumId w:val="16"/>
  </w:num>
  <w:num w:numId="10">
    <w:abstractNumId w:val="29"/>
  </w:num>
  <w:num w:numId="11">
    <w:abstractNumId w:val="8"/>
  </w:num>
  <w:num w:numId="12">
    <w:abstractNumId w:val="19"/>
  </w:num>
  <w:num w:numId="13">
    <w:abstractNumId w:val="18"/>
  </w:num>
  <w:num w:numId="14">
    <w:abstractNumId w:val="33"/>
  </w:num>
  <w:num w:numId="15">
    <w:abstractNumId w:val="60"/>
  </w:num>
  <w:num w:numId="16">
    <w:abstractNumId w:val="63"/>
  </w:num>
  <w:num w:numId="17">
    <w:abstractNumId w:val="34"/>
  </w:num>
  <w:num w:numId="18">
    <w:abstractNumId w:val="59"/>
  </w:num>
  <w:num w:numId="19">
    <w:abstractNumId w:val="26"/>
  </w:num>
  <w:num w:numId="20">
    <w:abstractNumId w:val="62"/>
  </w:num>
  <w:num w:numId="21">
    <w:abstractNumId w:val="39"/>
  </w:num>
  <w:num w:numId="22">
    <w:abstractNumId w:val="25"/>
  </w:num>
  <w:num w:numId="23">
    <w:abstractNumId w:val="2"/>
  </w:num>
  <w:num w:numId="24">
    <w:abstractNumId w:val="38"/>
  </w:num>
  <w:num w:numId="25">
    <w:abstractNumId w:val="24"/>
  </w:num>
  <w:num w:numId="26">
    <w:abstractNumId w:val="23"/>
  </w:num>
  <w:num w:numId="27">
    <w:abstractNumId w:val="7"/>
  </w:num>
  <w:num w:numId="28">
    <w:abstractNumId w:val="5"/>
  </w:num>
  <w:num w:numId="29">
    <w:abstractNumId w:val="9"/>
  </w:num>
  <w:num w:numId="30">
    <w:abstractNumId w:val="17"/>
  </w:num>
  <w:num w:numId="31">
    <w:abstractNumId w:val="21"/>
  </w:num>
  <w:num w:numId="32">
    <w:abstractNumId w:val="41"/>
  </w:num>
  <w:num w:numId="33">
    <w:abstractNumId w:val="32"/>
  </w:num>
  <w:num w:numId="34">
    <w:abstractNumId w:val="31"/>
  </w:num>
  <w:num w:numId="35">
    <w:abstractNumId w:val="64"/>
  </w:num>
  <w:num w:numId="36">
    <w:abstractNumId w:val="57"/>
  </w:num>
  <w:num w:numId="37">
    <w:abstractNumId w:val="13"/>
  </w:num>
  <w:num w:numId="38">
    <w:abstractNumId w:val="35"/>
  </w:num>
  <w:num w:numId="39">
    <w:abstractNumId w:val="30"/>
  </w:num>
  <w:num w:numId="40">
    <w:abstractNumId w:val="14"/>
  </w:num>
  <w:num w:numId="41">
    <w:abstractNumId w:val="11"/>
  </w:num>
  <w:num w:numId="42">
    <w:abstractNumId w:val="40"/>
  </w:num>
  <w:num w:numId="43">
    <w:abstractNumId w:val="44"/>
  </w:num>
  <w:num w:numId="44">
    <w:abstractNumId w:val="4"/>
  </w:num>
  <w:num w:numId="45">
    <w:abstractNumId w:val="43"/>
  </w:num>
  <w:num w:numId="46">
    <w:abstractNumId w:val="28"/>
  </w:num>
  <w:num w:numId="47">
    <w:abstractNumId w:val="55"/>
  </w:num>
  <w:num w:numId="48">
    <w:abstractNumId w:val="6"/>
  </w:num>
  <w:num w:numId="49">
    <w:abstractNumId w:val="1"/>
  </w:num>
  <w:num w:numId="50">
    <w:abstractNumId w:val="50"/>
  </w:num>
  <w:num w:numId="51">
    <w:abstractNumId w:val="20"/>
  </w:num>
  <w:num w:numId="52">
    <w:abstractNumId w:val="36"/>
  </w:num>
  <w:num w:numId="53">
    <w:abstractNumId w:val="56"/>
  </w:num>
  <w:num w:numId="54">
    <w:abstractNumId w:val="51"/>
  </w:num>
  <w:num w:numId="55">
    <w:abstractNumId w:val="47"/>
  </w:num>
  <w:num w:numId="56">
    <w:abstractNumId w:val="15"/>
  </w:num>
  <w:num w:numId="57">
    <w:abstractNumId w:val="42"/>
  </w:num>
  <w:num w:numId="58">
    <w:abstractNumId w:val="52"/>
  </w:num>
  <w:num w:numId="59">
    <w:abstractNumId w:val="53"/>
  </w:num>
  <w:num w:numId="60">
    <w:abstractNumId w:val="27"/>
  </w:num>
  <w:num w:numId="61">
    <w:abstractNumId w:val="10"/>
  </w:num>
  <w:num w:numId="62">
    <w:abstractNumId w:val="54"/>
  </w:num>
  <w:num w:numId="63">
    <w:abstractNumId w:val="22"/>
  </w:num>
  <w:num w:numId="64">
    <w:abstractNumId w:val="12"/>
  </w:num>
  <w:num w:numId="6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27268"/>
    <w:rsid w:val="00033EEB"/>
    <w:rsid w:val="000362D3"/>
    <w:rsid w:val="00062252"/>
    <w:rsid w:val="0006239A"/>
    <w:rsid w:val="00063C82"/>
    <w:rsid w:val="00064502"/>
    <w:rsid w:val="000858A0"/>
    <w:rsid w:val="000B0C93"/>
    <w:rsid w:val="000C12F2"/>
    <w:rsid w:val="000C76F4"/>
    <w:rsid w:val="000D37F3"/>
    <w:rsid w:val="00117A22"/>
    <w:rsid w:val="0015202A"/>
    <w:rsid w:val="001817D7"/>
    <w:rsid w:val="001A3CCC"/>
    <w:rsid w:val="001F4174"/>
    <w:rsid w:val="001F7FE9"/>
    <w:rsid w:val="00244366"/>
    <w:rsid w:val="00247572"/>
    <w:rsid w:val="00251951"/>
    <w:rsid w:val="002525C2"/>
    <w:rsid w:val="00266773"/>
    <w:rsid w:val="00281566"/>
    <w:rsid w:val="002878D9"/>
    <w:rsid w:val="0029215C"/>
    <w:rsid w:val="002B67D8"/>
    <w:rsid w:val="002C3670"/>
    <w:rsid w:val="002D5746"/>
    <w:rsid w:val="002E4E97"/>
    <w:rsid w:val="00300D1B"/>
    <w:rsid w:val="00320C36"/>
    <w:rsid w:val="00325592"/>
    <w:rsid w:val="003767E2"/>
    <w:rsid w:val="00385583"/>
    <w:rsid w:val="00393659"/>
    <w:rsid w:val="003B6DE9"/>
    <w:rsid w:val="003D28B6"/>
    <w:rsid w:val="003E2204"/>
    <w:rsid w:val="003E7DD0"/>
    <w:rsid w:val="00401FF7"/>
    <w:rsid w:val="0040326D"/>
    <w:rsid w:val="00404DE1"/>
    <w:rsid w:val="0046096F"/>
    <w:rsid w:val="00471A63"/>
    <w:rsid w:val="00476C23"/>
    <w:rsid w:val="004B7CA6"/>
    <w:rsid w:val="004C6EC6"/>
    <w:rsid w:val="004F3493"/>
    <w:rsid w:val="004F5509"/>
    <w:rsid w:val="00505AF8"/>
    <w:rsid w:val="005178F2"/>
    <w:rsid w:val="00517DCD"/>
    <w:rsid w:val="005324C7"/>
    <w:rsid w:val="00560154"/>
    <w:rsid w:val="005865FA"/>
    <w:rsid w:val="005C4E9D"/>
    <w:rsid w:val="005D78CC"/>
    <w:rsid w:val="005E6AC0"/>
    <w:rsid w:val="00640D63"/>
    <w:rsid w:val="00680FFB"/>
    <w:rsid w:val="00686ECC"/>
    <w:rsid w:val="006A6B01"/>
    <w:rsid w:val="006C53A1"/>
    <w:rsid w:val="006D15EC"/>
    <w:rsid w:val="006D51B6"/>
    <w:rsid w:val="007018CB"/>
    <w:rsid w:val="0071229F"/>
    <w:rsid w:val="00730435"/>
    <w:rsid w:val="007A26B7"/>
    <w:rsid w:val="007C424F"/>
    <w:rsid w:val="008076E0"/>
    <w:rsid w:val="00815C2F"/>
    <w:rsid w:val="00820862"/>
    <w:rsid w:val="008350B5"/>
    <w:rsid w:val="008466C6"/>
    <w:rsid w:val="0086380E"/>
    <w:rsid w:val="008721B5"/>
    <w:rsid w:val="00893799"/>
    <w:rsid w:val="008C6878"/>
    <w:rsid w:val="008D4B53"/>
    <w:rsid w:val="008F0B23"/>
    <w:rsid w:val="00970C55"/>
    <w:rsid w:val="00972169"/>
    <w:rsid w:val="009929D2"/>
    <w:rsid w:val="00994DF5"/>
    <w:rsid w:val="009C6F84"/>
    <w:rsid w:val="00A22E47"/>
    <w:rsid w:val="00A47F4B"/>
    <w:rsid w:val="00A524E7"/>
    <w:rsid w:val="00A53397"/>
    <w:rsid w:val="00A562B2"/>
    <w:rsid w:val="00A75177"/>
    <w:rsid w:val="00AA5520"/>
    <w:rsid w:val="00B46629"/>
    <w:rsid w:val="00B766F2"/>
    <w:rsid w:val="00BA0C3B"/>
    <w:rsid w:val="00BC1DA4"/>
    <w:rsid w:val="00BD446B"/>
    <w:rsid w:val="00C6453B"/>
    <w:rsid w:val="00C67994"/>
    <w:rsid w:val="00C707E0"/>
    <w:rsid w:val="00C75871"/>
    <w:rsid w:val="00C8481B"/>
    <w:rsid w:val="00C91027"/>
    <w:rsid w:val="00CC11A9"/>
    <w:rsid w:val="00CD7089"/>
    <w:rsid w:val="00CF660D"/>
    <w:rsid w:val="00D72289"/>
    <w:rsid w:val="00D733D2"/>
    <w:rsid w:val="00D80E8F"/>
    <w:rsid w:val="00DB55D3"/>
    <w:rsid w:val="00DF5E91"/>
    <w:rsid w:val="00DF7ECE"/>
    <w:rsid w:val="00E35F29"/>
    <w:rsid w:val="00EE5502"/>
    <w:rsid w:val="00EF4C48"/>
    <w:rsid w:val="00F0440D"/>
    <w:rsid w:val="00F04A51"/>
    <w:rsid w:val="00F069E7"/>
    <w:rsid w:val="00F40594"/>
    <w:rsid w:val="00F51171"/>
    <w:rsid w:val="00F54944"/>
    <w:rsid w:val="00F73D78"/>
    <w:rsid w:val="00FA04D0"/>
    <w:rsid w:val="00FA63A9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264C0-AAB0-492F-8D5B-576918667D8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36141-C6FF-4DDA-A2E2-10B623F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2190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Zelková Bára</cp:lastModifiedBy>
  <cp:revision>2</cp:revision>
  <cp:lastPrinted>2023-06-16T10:04:00Z</cp:lastPrinted>
  <dcterms:created xsi:type="dcterms:W3CDTF">2023-06-22T06:29:00Z</dcterms:created>
  <dcterms:modified xsi:type="dcterms:W3CDTF">2023-06-22T06:29:00Z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