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CB169" w14:textId="4866D1DE" w:rsidR="004243BC" w:rsidRDefault="004243BC" w:rsidP="000B0AA7">
      <w:pPr>
        <w:pStyle w:val="StylDoprava"/>
      </w:pPr>
      <w:r w:rsidRPr="00D06D0F">
        <w:t xml:space="preserve">Č.j. </w:t>
      </w:r>
      <w:r w:rsidR="006B2C24" w:rsidRPr="006B2C24">
        <w:t>SPU 194839/2023/Hru</w:t>
      </w:r>
    </w:p>
    <w:p w14:paraId="03756AEC" w14:textId="39AC15DD" w:rsidR="006B2C24" w:rsidRDefault="003808D2" w:rsidP="000B0AA7">
      <w:pPr>
        <w:pStyle w:val="StylDoprava"/>
      </w:pPr>
      <w:r>
        <w:t xml:space="preserve">UID: </w:t>
      </w:r>
      <w:r w:rsidRPr="003808D2">
        <w:t>spuess8c151aac</w:t>
      </w:r>
    </w:p>
    <w:p w14:paraId="4DA5019D" w14:textId="382628F5" w:rsidR="003808D2" w:rsidRDefault="003808D2" w:rsidP="000B0AA7">
      <w:pPr>
        <w:pStyle w:val="StylDoprava"/>
      </w:pPr>
      <w:r>
        <w:t xml:space="preserve">č.j. </w:t>
      </w:r>
      <w:r w:rsidR="00D06C1F">
        <w:t>SMLJ-22-2382/2023</w:t>
      </w:r>
    </w:p>
    <w:p w14:paraId="78EC92A0" w14:textId="77777777" w:rsidR="00EF1930" w:rsidRPr="00D06D0F" w:rsidRDefault="00EF1930" w:rsidP="000B0AA7">
      <w:pPr>
        <w:pStyle w:val="StylDoprava"/>
      </w:pPr>
    </w:p>
    <w:p w14:paraId="6DFF006E"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6AC05C6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0A55FD6"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35A8A15" w14:textId="77777777" w:rsidR="00CF17C0" w:rsidRPr="00D06D0F" w:rsidRDefault="00CF17C0" w:rsidP="000B0AA7">
      <w:pPr>
        <w:pStyle w:val="VnitrniText"/>
        <w:ind w:firstLine="0"/>
      </w:pPr>
      <w:r w:rsidRPr="00D06D0F">
        <w:t>DIČ: CZ</w:t>
      </w:r>
      <w:r w:rsidR="00A21E6E" w:rsidRPr="00D06D0F">
        <w:t>01312774</w:t>
      </w:r>
    </w:p>
    <w:p w14:paraId="13700C7E"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Petr Lázňovský, ředitel Krajského pozemkového úřadu pro Královéhradecký kraj</w:t>
      </w:r>
    </w:p>
    <w:p w14:paraId="4C9BEE7A" w14:textId="77777777" w:rsidR="00FB6E4E" w:rsidRPr="00D06D0F" w:rsidRDefault="00BC17A6" w:rsidP="000B0AA7">
      <w:pPr>
        <w:pStyle w:val="VnitrniText"/>
        <w:ind w:firstLine="0"/>
      </w:pPr>
      <w:r w:rsidRPr="00D06D0F">
        <w:t>adresa Kydlinovská 245, 50301 Hradec Králové</w:t>
      </w:r>
    </w:p>
    <w:p w14:paraId="15189AB6"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6BF3EA2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76B5A5A" w14:textId="77777777" w:rsidR="00BC17A6" w:rsidRPr="00D06D0F" w:rsidRDefault="00BC17A6" w:rsidP="000B0AA7">
      <w:pPr>
        <w:pStyle w:val="VnitrniText"/>
        <w:ind w:firstLine="0"/>
      </w:pPr>
    </w:p>
    <w:p w14:paraId="3C75E35F" w14:textId="77777777" w:rsidR="00CF17C0" w:rsidRPr="00D06D0F" w:rsidRDefault="00CF17C0" w:rsidP="000B0AA7">
      <w:pPr>
        <w:pStyle w:val="VnitrniText"/>
        <w:ind w:firstLine="0"/>
      </w:pPr>
      <w:r w:rsidRPr="00D06D0F">
        <w:t>a</w:t>
      </w:r>
    </w:p>
    <w:p w14:paraId="11A08197" w14:textId="77777777" w:rsidR="00BC17A6" w:rsidRPr="00D06D0F" w:rsidRDefault="00BC17A6" w:rsidP="000B0AA7">
      <w:pPr>
        <w:pStyle w:val="VnitrniText"/>
        <w:ind w:firstLine="0"/>
      </w:pPr>
    </w:p>
    <w:p w14:paraId="0D393122" w14:textId="77777777" w:rsidR="00216A7A" w:rsidRPr="00D06D0F" w:rsidRDefault="00216A7A" w:rsidP="00216A7A">
      <w:pPr>
        <w:pStyle w:val="VnitrniText"/>
        <w:ind w:firstLine="0"/>
      </w:pPr>
      <w:r w:rsidRPr="00D06D0F">
        <w:rPr>
          <w:b/>
        </w:rPr>
        <w:t xml:space="preserve">Správa Krkonošského národního parku </w:t>
      </w:r>
    </w:p>
    <w:p w14:paraId="661EA736" w14:textId="77777777" w:rsidR="00216A7A" w:rsidRPr="00D06D0F" w:rsidRDefault="00216A7A" w:rsidP="00216A7A">
      <w:pPr>
        <w:pStyle w:val="VnitrniText"/>
        <w:ind w:firstLine="0"/>
      </w:pPr>
      <w:r w:rsidRPr="00D06D0F">
        <w:t>se sídlem Dobrovského č.p. 3, Vrchlabí, PSČ 54301</w:t>
      </w:r>
    </w:p>
    <w:p w14:paraId="4101B5DB" w14:textId="77777777" w:rsidR="00216A7A" w:rsidRDefault="00216A7A" w:rsidP="00216A7A">
      <w:pPr>
        <w:pStyle w:val="VnitrniText"/>
        <w:ind w:firstLine="0"/>
      </w:pPr>
      <w:r w:rsidRPr="00D06D0F">
        <w:t>IČO: 00088455</w:t>
      </w:r>
    </w:p>
    <w:p w14:paraId="79AA7A55" w14:textId="77777777" w:rsidR="00216A7A" w:rsidRDefault="00216A7A" w:rsidP="00216A7A">
      <w:pPr>
        <w:pStyle w:val="VnitrniText"/>
        <w:ind w:firstLine="0"/>
      </w:pPr>
      <w:r>
        <w:t>DIČ: CZ00088455</w:t>
      </w:r>
    </w:p>
    <w:p w14:paraId="1C23FEAD" w14:textId="77777777" w:rsidR="00216A7A" w:rsidRPr="00D06D0F" w:rsidRDefault="00216A7A" w:rsidP="00216A7A">
      <w:pPr>
        <w:pStyle w:val="VnitrniText"/>
        <w:ind w:firstLine="0"/>
      </w:pPr>
      <w:r>
        <w:t xml:space="preserve">Jednající: PhDr. Robin </w:t>
      </w:r>
      <w:proofErr w:type="spellStart"/>
      <w:r>
        <w:t>Böhnisch</w:t>
      </w:r>
      <w:proofErr w:type="spellEnd"/>
      <w:r>
        <w:t>, ředitel Správy Krkonošského národního parku</w:t>
      </w:r>
    </w:p>
    <w:p w14:paraId="2BEDE6A0" w14:textId="77777777" w:rsidR="00216A7A" w:rsidRPr="00D06D0F" w:rsidRDefault="00216A7A" w:rsidP="00216A7A">
      <w:pPr>
        <w:pStyle w:val="VnitrniText"/>
        <w:ind w:firstLine="0"/>
      </w:pPr>
      <w:r w:rsidRPr="00D06D0F">
        <w:t>(dále jen "přejímající")</w:t>
      </w:r>
    </w:p>
    <w:p w14:paraId="1D41E104" w14:textId="77777777" w:rsidR="00BC17A6" w:rsidRPr="00D06D0F" w:rsidRDefault="00BC17A6" w:rsidP="000B0AA7">
      <w:pPr>
        <w:pStyle w:val="VnitrniText"/>
        <w:ind w:firstLine="0"/>
      </w:pPr>
    </w:p>
    <w:p w14:paraId="03621DCA" w14:textId="77777777" w:rsidR="00CF17C0" w:rsidRPr="00D06D0F" w:rsidRDefault="00CF17C0" w:rsidP="000B0AA7">
      <w:pPr>
        <w:pStyle w:val="VnitrniText"/>
        <w:ind w:firstLine="0"/>
      </w:pPr>
    </w:p>
    <w:p w14:paraId="661D7EDC" w14:textId="7A4F7DB6"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498ABC5" w14:textId="77777777" w:rsidR="005C5AF6" w:rsidRPr="005C5AF6" w:rsidRDefault="005C5AF6" w:rsidP="001F1A58">
      <w:pPr>
        <w:pStyle w:val="VnitrniText"/>
        <w:ind w:firstLine="0"/>
      </w:pPr>
      <w:r w:rsidRPr="005C5AF6">
        <w:t xml:space="preserve"> </w:t>
      </w:r>
    </w:p>
    <w:p w14:paraId="400262FB" w14:textId="77777777" w:rsidR="00CF17C0" w:rsidRDefault="00CF17C0" w:rsidP="001274AE"/>
    <w:p w14:paraId="369C1CCA" w14:textId="77777777" w:rsidR="00830569" w:rsidRPr="00D06D0F" w:rsidRDefault="00830569" w:rsidP="001274AE"/>
    <w:p w14:paraId="1E09308D"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6198496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1014H22/54</w:t>
      </w:r>
    </w:p>
    <w:p w14:paraId="2A45708E" w14:textId="77777777" w:rsidR="00CF17C0" w:rsidRPr="00D06D0F" w:rsidRDefault="00CF17C0" w:rsidP="00D06D0F"/>
    <w:p w14:paraId="44FBB387" w14:textId="77777777" w:rsidR="00CF17C0" w:rsidRPr="00D06D0F" w:rsidRDefault="00CF17C0" w:rsidP="00D06D0F"/>
    <w:p w14:paraId="072327E0"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6ABD6A1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7F9B79D2" w14:textId="77777777" w:rsidR="008505AD" w:rsidRPr="00D06D0F" w:rsidRDefault="008505AD" w:rsidP="000B0AA7">
      <w:pPr>
        <w:pStyle w:val="VnitrniText"/>
        <w:ind w:firstLine="0"/>
      </w:pPr>
      <w:r w:rsidRPr="00D06D0F">
        <w:t>Pozemk</w:t>
      </w:r>
      <w:r w:rsidR="00070DFF">
        <w:t>y</w:t>
      </w:r>
      <w:r w:rsidRPr="00D06D0F">
        <w:t>:</w:t>
      </w:r>
    </w:p>
    <w:p w14:paraId="0A9D7776" w14:textId="77777777" w:rsidR="008505AD" w:rsidRPr="00112F3C" w:rsidRDefault="008505AD" w:rsidP="00112F3C">
      <w:pPr>
        <w:pStyle w:val="cary"/>
      </w:pPr>
      <w:r w:rsidRPr="00112F3C">
        <w:t>------------------------------------------------------------------------------------------------------------------------</w:t>
      </w:r>
      <w:r w:rsidR="00E60971" w:rsidRPr="00112F3C">
        <w:t>--</w:t>
      </w:r>
      <w:r w:rsidR="007431BA" w:rsidRPr="00112F3C">
        <w:t>-----------</w:t>
      </w:r>
    </w:p>
    <w:p w14:paraId="55FC9B3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6DC8E43" w14:textId="77777777" w:rsidR="007431BA" w:rsidRPr="007431BA" w:rsidRDefault="007431BA" w:rsidP="00112F3C">
      <w:pPr>
        <w:pStyle w:val="cary"/>
      </w:pPr>
      <w:r w:rsidRPr="007431BA">
        <w:t>-------------------------------------------------------------------------------------------------------------------------------------</w:t>
      </w:r>
    </w:p>
    <w:p w14:paraId="664A7A0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23848A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414/1</w:t>
      </w:r>
      <w:r w:rsidRPr="00257EB0">
        <w:rPr>
          <w:rStyle w:val="tabulkyNemovitosti"/>
        </w:rPr>
        <w:tab/>
        <w:t>trvalý travní porost</w:t>
      </w:r>
      <w:r w:rsidRPr="00257EB0">
        <w:rPr>
          <w:rStyle w:val="tabulkyNemovitosti"/>
        </w:rPr>
        <w:tab/>
        <w:t>10002</w:t>
      </w:r>
    </w:p>
    <w:p w14:paraId="5A66EE17" w14:textId="77777777" w:rsidR="008505AD" w:rsidRPr="00257EB0" w:rsidRDefault="008505AD" w:rsidP="00257EB0">
      <w:pPr>
        <w:tabs>
          <w:tab w:val="left" w:pos="2268"/>
          <w:tab w:val="left" w:pos="4536"/>
          <w:tab w:val="left" w:pos="6237"/>
          <w:tab w:val="right" w:pos="9639"/>
        </w:tabs>
        <w:rPr>
          <w:rStyle w:val="tabulkyNemovitosti"/>
        </w:rPr>
      </w:pPr>
    </w:p>
    <w:p w14:paraId="39C8E18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A8053C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461/14</w:t>
      </w:r>
      <w:r w:rsidRPr="00257EB0">
        <w:rPr>
          <w:rStyle w:val="tabulkyNemovitosti"/>
        </w:rPr>
        <w:tab/>
        <w:t>ostatní plocha</w:t>
      </w:r>
      <w:r w:rsidRPr="00257EB0">
        <w:rPr>
          <w:rStyle w:val="tabulkyNemovitosti"/>
        </w:rPr>
        <w:tab/>
        <w:t>10002</w:t>
      </w:r>
    </w:p>
    <w:p w14:paraId="581AD66D" w14:textId="77777777" w:rsidR="008505AD" w:rsidRPr="00257EB0" w:rsidRDefault="008505AD" w:rsidP="00257EB0">
      <w:pPr>
        <w:tabs>
          <w:tab w:val="left" w:pos="2268"/>
          <w:tab w:val="left" w:pos="4536"/>
          <w:tab w:val="left" w:pos="6237"/>
          <w:tab w:val="right" w:pos="9639"/>
        </w:tabs>
        <w:rPr>
          <w:rStyle w:val="tabulkyNemovitosti"/>
        </w:rPr>
      </w:pPr>
    </w:p>
    <w:p w14:paraId="18A10B5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53C9F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461/15</w:t>
      </w:r>
      <w:r w:rsidRPr="00257EB0">
        <w:rPr>
          <w:rStyle w:val="tabulkyNemovitosti"/>
        </w:rPr>
        <w:tab/>
        <w:t>ostatní plocha</w:t>
      </w:r>
      <w:r w:rsidRPr="00257EB0">
        <w:rPr>
          <w:rStyle w:val="tabulkyNemovitosti"/>
        </w:rPr>
        <w:tab/>
        <w:t>10002</w:t>
      </w:r>
    </w:p>
    <w:p w14:paraId="31C9B430" w14:textId="77777777" w:rsidR="008505AD" w:rsidRPr="00257EB0" w:rsidRDefault="008505AD" w:rsidP="00257EB0">
      <w:pPr>
        <w:tabs>
          <w:tab w:val="left" w:pos="2268"/>
          <w:tab w:val="left" w:pos="4536"/>
          <w:tab w:val="left" w:pos="6237"/>
          <w:tab w:val="right" w:pos="9639"/>
        </w:tabs>
        <w:rPr>
          <w:rStyle w:val="tabulkyNemovitosti"/>
        </w:rPr>
      </w:pPr>
    </w:p>
    <w:p w14:paraId="22125FB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5EDE35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461/16</w:t>
      </w:r>
      <w:r w:rsidRPr="00257EB0">
        <w:rPr>
          <w:rStyle w:val="tabulkyNemovitosti"/>
        </w:rPr>
        <w:tab/>
        <w:t>ostatní plocha</w:t>
      </w:r>
      <w:r w:rsidRPr="00257EB0">
        <w:rPr>
          <w:rStyle w:val="tabulkyNemovitosti"/>
        </w:rPr>
        <w:tab/>
        <w:t>10002</w:t>
      </w:r>
    </w:p>
    <w:p w14:paraId="02384D5E" w14:textId="77777777" w:rsidR="008505AD" w:rsidRPr="00257EB0" w:rsidRDefault="008505AD" w:rsidP="00257EB0">
      <w:pPr>
        <w:tabs>
          <w:tab w:val="left" w:pos="2268"/>
          <w:tab w:val="left" w:pos="4536"/>
          <w:tab w:val="left" w:pos="6237"/>
          <w:tab w:val="right" w:pos="9639"/>
        </w:tabs>
        <w:rPr>
          <w:rStyle w:val="tabulkyNemovitosti"/>
        </w:rPr>
      </w:pPr>
    </w:p>
    <w:p w14:paraId="44FCB5D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DD7BBE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477/3</w:t>
      </w:r>
      <w:r w:rsidRPr="00257EB0">
        <w:rPr>
          <w:rStyle w:val="tabulkyNemovitosti"/>
        </w:rPr>
        <w:tab/>
        <w:t>ostatní plocha</w:t>
      </w:r>
      <w:r w:rsidRPr="00257EB0">
        <w:rPr>
          <w:rStyle w:val="tabulkyNemovitosti"/>
        </w:rPr>
        <w:tab/>
        <w:t>10002</w:t>
      </w:r>
    </w:p>
    <w:p w14:paraId="4850D833" w14:textId="77777777" w:rsidR="008505AD" w:rsidRPr="00257EB0" w:rsidRDefault="008505AD" w:rsidP="00257EB0">
      <w:pPr>
        <w:tabs>
          <w:tab w:val="left" w:pos="2268"/>
          <w:tab w:val="left" w:pos="4536"/>
          <w:tab w:val="left" w:pos="6237"/>
          <w:tab w:val="right" w:pos="9639"/>
        </w:tabs>
        <w:rPr>
          <w:rStyle w:val="tabulkyNemovitosti"/>
        </w:rPr>
      </w:pPr>
    </w:p>
    <w:p w14:paraId="6082EE5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9FEB3A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503/5</w:t>
      </w:r>
      <w:r w:rsidRPr="00257EB0">
        <w:rPr>
          <w:rStyle w:val="tabulkyNemovitosti"/>
        </w:rPr>
        <w:tab/>
        <w:t>ostatní plocha</w:t>
      </w:r>
      <w:r w:rsidRPr="00257EB0">
        <w:rPr>
          <w:rStyle w:val="tabulkyNemovitosti"/>
        </w:rPr>
        <w:tab/>
        <w:t>10002</w:t>
      </w:r>
    </w:p>
    <w:p w14:paraId="5B3F2060" w14:textId="77777777" w:rsidR="008505AD" w:rsidRPr="00257EB0" w:rsidRDefault="008505AD" w:rsidP="00257EB0">
      <w:pPr>
        <w:tabs>
          <w:tab w:val="left" w:pos="2268"/>
          <w:tab w:val="left" w:pos="4536"/>
          <w:tab w:val="left" w:pos="6237"/>
          <w:tab w:val="right" w:pos="9639"/>
        </w:tabs>
        <w:rPr>
          <w:rStyle w:val="tabulkyNemovitosti"/>
        </w:rPr>
      </w:pPr>
    </w:p>
    <w:p w14:paraId="1FC9F5B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E53EF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513</w:t>
      </w:r>
      <w:r w:rsidRPr="00257EB0">
        <w:rPr>
          <w:rStyle w:val="tabulkyNemovitosti"/>
        </w:rPr>
        <w:tab/>
        <w:t>trvalý travní porost</w:t>
      </w:r>
      <w:r w:rsidRPr="00257EB0">
        <w:rPr>
          <w:rStyle w:val="tabulkyNemovitosti"/>
        </w:rPr>
        <w:tab/>
        <w:t>10002</w:t>
      </w:r>
    </w:p>
    <w:p w14:paraId="72AD1B09" w14:textId="77777777" w:rsidR="008505AD" w:rsidRPr="00257EB0" w:rsidRDefault="008505AD" w:rsidP="00257EB0">
      <w:pPr>
        <w:tabs>
          <w:tab w:val="left" w:pos="2268"/>
          <w:tab w:val="left" w:pos="4536"/>
          <w:tab w:val="left" w:pos="6237"/>
          <w:tab w:val="right" w:pos="9639"/>
        </w:tabs>
        <w:rPr>
          <w:rStyle w:val="tabulkyNemovitosti"/>
        </w:rPr>
      </w:pPr>
    </w:p>
    <w:p w14:paraId="75F326E5"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C281E8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553/1</w:t>
      </w:r>
      <w:r w:rsidRPr="00257EB0">
        <w:rPr>
          <w:rStyle w:val="tabulkyNemovitosti"/>
        </w:rPr>
        <w:tab/>
        <w:t>trvalý travní porost</w:t>
      </w:r>
      <w:r w:rsidRPr="00257EB0">
        <w:rPr>
          <w:rStyle w:val="tabulkyNemovitosti"/>
        </w:rPr>
        <w:tab/>
        <w:t>10002</w:t>
      </w:r>
    </w:p>
    <w:p w14:paraId="7A26B8FD" w14:textId="77777777" w:rsidR="008505AD" w:rsidRPr="00257EB0" w:rsidRDefault="008505AD" w:rsidP="00257EB0">
      <w:pPr>
        <w:tabs>
          <w:tab w:val="left" w:pos="2268"/>
          <w:tab w:val="left" w:pos="4536"/>
          <w:tab w:val="left" w:pos="6237"/>
          <w:tab w:val="right" w:pos="9639"/>
        </w:tabs>
        <w:rPr>
          <w:rStyle w:val="tabulkyNemovitosti"/>
        </w:rPr>
      </w:pPr>
    </w:p>
    <w:p w14:paraId="3A93AD5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lastRenderedPageBreak/>
        <w:t xml:space="preserve">Katastr </w:t>
      </w:r>
      <w:proofErr w:type="gramStart"/>
      <w:r w:rsidRPr="00257EB0">
        <w:rPr>
          <w:rStyle w:val="tabulkyNemovitosti"/>
        </w:rPr>
        <w:t>nemovitostí - pozemkové</w:t>
      </w:r>
      <w:proofErr w:type="gramEnd"/>
    </w:p>
    <w:p w14:paraId="4E6E682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556/4</w:t>
      </w:r>
      <w:r w:rsidRPr="00257EB0">
        <w:rPr>
          <w:rStyle w:val="tabulkyNemovitosti"/>
        </w:rPr>
        <w:tab/>
        <w:t>trvalý travní porost</w:t>
      </w:r>
      <w:r w:rsidRPr="00257EB0">
        <w:rPr>
          <w:rStyle w:val="tabulkyNemovitosti"/>
        </w:rPr>
        <w:tab/>
        <w:t>10002</w:t>
      </w:r>
    </w:p>
    <w:p w14:paraId="7C9F8AAB" w14:textId="77777777" w:rsidR="008505AD" w:rsidRPr="00257EB0" w:rsidRDefault="008505AD" w:rsidP="00257EB0">
      <w:pPr>
        <w:tabs>
          <w:tab w:val="left" w:pos="2268"/>
          <w:tab w:val="left" w:pos="4536"/>
          <w:tab w:val="left" w:pos="6237"/>
          <w:tab w:val="right" w:pos="9639"/>
        </w:tabs>
        <w:rPr>
          <w:rStyle w:val="tabulkyNemovitosti"/>
        </w:rPr>
      </w:pPr>
    </w:p>
    <w:p w14:paraId="0F97B9C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ABF0AA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564/3</w:t>
      </w:r>
      <w:r w:rsidRPr="00257EB0">
        <w:rPr>
          <w:rStyle w:val="tabulkyNemovitosti"/>
        </w:rPr>
        <w:tab/>
        <w:t>trvalý travní porost</w:t>
      </w:r>
      <w:r w:rsidRPr="00257EB0">
        <w:rPr>
          <w:rStyle w:val="tabulkyNemovitosti"/>
        </w:rPr>
        <w:tab/>
        <w:t>10002</w:t>
      </w:r>
    </w:p>
    <w:p w14:paraId="1E081F61" w14:textId="77777777" w:rsidR="008505AD" w:rsidRPr="00257EB0" w:rsidRDefault="008505AD" w:rsidP="00257EB0">
      <w:pPr>
        <w:tabs>
          <w:tab w:val="left" w:pos="2268"/>
          <w:tab w:val="left" w:pos="4536"/>
          <w:tab w:val="left" w:pos="6237"/>
          <w:tab w:val="right" w:pos="9639"/>
        </w:tabs>
        <w:rPr>
          <w:rStyle w:val="tabulkyNemovitosti"/>
        </w:rPr>
      </w:pPr>
    </w:p>
    <w:p w14:paraId="38A891F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stavební</w:t>
      </w:r>
      <w:proofErr w:type="gramEnd"/>
    </w:p>
    <w:p w14:paraId="35F5C199" w14:textId="123EA9B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r>
      <w:r w:rsidR="00384982">
        <w:rPr>
          <w:rStyle w:val="tabulkyNemovitosti"/>
        </w:rPr>
        <w:t xml:space="preserve">st. </w:t>
      </w:r>
      <w:r w:rsidRPr="00257EB0">
        <w:rPr>
          <w:rStyle w:val="tabulkyNemovitosti"/>
        </w:rPr>
        <w:t>580</w:t>
      </w:r>
      <w:r w:rsidRPr="00257EB0">
        <w:rPr>
          <w:rStyle w:val="tabulkyNemovitosti"/>
        </w:rPr>
        <w:tab/>
        <w:t>zastavěná plocha a nádvoří</w:t>
      </w:r>
      <w:r w:rsidRPr="00257EB0">
        <w:rPr>
          <w:rStyle w:val="tabulkyNemovitosti"/>
        </w:rPr>
        <w:tab/>
        <w:t>10002</w:t>
      </w:r>
    </w:p>
    <w:p w14:paraId="3010DBE1" w14:textId="77777777" w:rsidR="008505AD" w:rsidRPr="00257EB0" w:rsidRDefault="008505AD" w:rsidP="00257EB0">
      <w:pPr>
        <w:tabs>
          <w:tab w:val="left" w:pos="2268"/>
          <w:tab w:val="left" w:pos="4536"/>
          <w:tab w:val="left" w:pos="6237"/>
          <w:tab w:val="right" w:pos="9639"/>
        </w:tabs>
        <w:rPr>
          <w:rStyle w:val="tabulkyNemovitosti"/>
        </w:rPr>
      </w:pPr>
    </w:p>
    <w:p w14:paraId="11D023A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8F47A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587/1</w:t>
      </w:r>
      <w:r w:rsidRPr="00257EB0">
        <w:rPr>
          <w:rStyle w:val="tabulkyNemovitosti"/>
        </w:rPr>
        <w:tab/>
        <w:t>trvalý travní porost</w:t>
      </w:r>
      <w:r w:rsidRPr="00257EB0">
        <w:rPr>
          <w:rStyle w:val="tabulkyNemovitosti"/>
        </w:rPr>
        <w:tab/>
        <w:t>10002</w:t>
      </w:r>
    </w:p>
    <w:p w14:paraId="19E656F5" w14:textId="77777777" w:rsidR="008505AD" w:rsidRPr="00257EB0" w:rsidRDefault="008505AD" w:rsidP="00257EB0">
      <w:pPr>
        <w:tabs>
          <w:tab w:val="left" w:pos="2268"/>
          <w:tab w:val="left" w:pos="4536"/>
          <w:tab w:val="left" w:pos="6237"/>
          <w:tab w:val="right" w:pos="9639"/>
        </w:tabs>
        <w:rPr>
          <w:rStyle w:val="tabulkyNemovitosti"/>
        </w:rPr>
      </w:pPr>
    </w:p>
    <w:p w14:paraId="34A2B16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07C58F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611/2</w:t>
      </w:r>
      <w:r w:rsidRPr="00257EB0">
        <w:rPr>
          <w:rStyle w:val="tabulkyNemovitosti"/>
        </w:rPr>
        <w:tab/>
        <w:t>trvalý travní porost</w:t>
      </w:r>
      <w:r w:rsidRPr="00257EB0">
        <w:rPr>
          <w:rStyle w:val="tabulkyNemovitosti"/>
        </w:rPr>
        <w:tab/>
        <w:t>10002</w:t>
      </w:r>
    </w:p>
    <w:p w14:paraId="1D6DDD70" w14:textId="77777777" w:rsidR="008505AD" w:rsidRPr="00257EB0" w:rsidRDefault="008505AD" w:rsidP="00257EB0">
      <w:pPr>
        <w:tabs>
          <w:tab w:val="left" w:pos="2268"/>
          <w:tab w:val="left" w:pos="4536"/>
          <w:tab w:val="left" w:pos="6237"/>
          <w:tab w:val="right" w:pos="9639"/>
        </w:tabs>
        <w:rPr>
          <w:rStyle w:val="tabulkyNemovitosti"/>
        </w:rPr>
      </w:pPr>
    </w:p>
    <w:p w14:paraId="1AD4E6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48D750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632/3</w:t>
      </w:r>
      <w:r w:rsidRPr="00257EB0">
        <w:rPr>
          <w:rStyle w:val="tabulkyNemovitosti"/>
        </w:rPr>
        <w:tab/>
        <w:t>trvalý travní porost</w:t>
      </w:r>
      <w:r w:rsidRPr="00257EB0">
        <w:rPr>
          <w:rStyle w:val="tabulkyNemovitosti"/>
        </w:rPr>
        <w:tab/>
        <w:t>10002</w:t>
      </w:r>
    </w:p>
    <w:p w14:paraId="71CF5CBD" w14:textId="77777777" w:rsidR="008505AD" w:rsidRPr="00257EB0" w:rsidRDefault="008505AD" w:rsidP="00257EB0">
      <w:pPr>
        <w:tabs>
          <w:tab w:val="left" w:pos="2268"/>
          <w:tab w:val="left" w:pos="4536"/>
          <w:tab w:val="left" w:pos="6237"/>
          <w:tab w:val="right" w:pos="9639"/>
        </w:tabs>
        <w:rPr>
          <w:rStyle w:val="tabulkyNemovitosti"/>
        </w:rPr>
      </w:pPr>
    </w:p>
    <w:p w14:paraId="3B25BE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212364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654/1</w:t>
      </w:r>
      <w:r w:rsidRPr="00257EB0">
        <w:rPr>
          <w:rStyle w:val="tabulkyNemovitosti"/>
        </w:rPr>
        <w:tab/>
        <w:t>trvalý travní porost</w:t>
      </w:r>
      <w:r w:rsidRPr="00257EB0">
        <w:rPr>
          <w:rStyle w:val="tabulkyNemovitosti"/>
        </w:rPr>
        <w:tab/>
        <w:t>10002</w:t>
      </w:r>
    </w:p>
    <w:p w14:paraId="7FB99D7B" w14:textId="77777777" w:rsidR="008505AD" w:rsidRPr="00257EB0" w:rsidRDefault="008505AD" w:rsidP="00257EB0">
      <w:pPr>
        <w:tabs>
          <w:tab w:val="left" w:pos="2268"/>
          <w:tab w:val="left" w:pos="4536"/>
          <w:tab w:val="left" w:pos="6237"/>
          <w:tab w:val="right" w:pos="9639"/>
        </w:tabs>
        <w:rPr>
          <w:rStyle w:val="tabulkyNemovitosti"/>
        </w:rPr>
      </w:pPr>
    </w:p>
    <w:p w14:paraId="0EDB676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1AAD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654/4</w:t>
      </w:r>
      <w:r w:rsidRPr="00257EB0">
        <w:rPr>
          <w:rStyle w:val="tabulkyNemovitosti"/>
        </w:rPr>
        <w:tab/>
        <w:t>trvalý travní porost</w:t>
      </w:r>
      <w:r w:rsidRPr="00257EB0">
        <w:rPr>
          <w:rStyle w:val="tabulkyNemovitosti"/>
        </w:rPr>
        <w:tab/>
        <w:t>10002</w:t>
      </w:r>
    </w:p>
    <w:p w14:paraId="24852508" w14:textId="77777777" w:rsidR="008505AD" w:rsidRPr="00257EB0" w:rsidRDefault="008505AD" w:rsidP="00257EB0">
      <w:pPr>
        <w:tabs>
          <w:tab w:val="left" w:pos="2268"/>
          <w:tab w:val="left" w:pos="4536"/>
          <w:tab w:val="left" w:pos="6237"/>
          <w:tab w:val="right" w:pos="9639"/>
        </w:tabs>
        <w:rPr>
          <w:rStyle w:val="tabulkyNemovitosti"/>
        </w:rPr>
      </w:pPr>
    </w:p>
    <w:p w14:paraId="22EA685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B0BF0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658</w:t>
      </w:r>
      <w:r w:rsidRPr="00257EB0">
        <w:rPr>
          <w:rStyle w:val="tabulkyNemovitosti"/>
        </w:rPr>
        <w:tab/>
        <w:t>trvalý travní porost</w:t>
      </w:r>
      <w:r w:rsidRPr="00257EB0">
        <w:rPr>
          <w:rStyle w:val="tabulkyNemovitosti"/>
        </w:rPr>
        <w:tab/>
        <w:t>10002</w:t>
      </w:r>
    </w:p>
    <w:p w14:paraId="389DFE1C" w14:textId="77777777" w:rsidR="008505AD" w:rsidRPr="00257EB0" w:rsidRDefault="008505AD" w:rsidP="00257EB0">
      <w:pPr>
        <w:tabs>
          <w:tab w:val="left" w:pos="2268"/>
          <w:tab w:val="left" w:pos="4536"/>
          <w:tab w:val="left" w:pos="6237"/>
          <w:tab w:val="right" w:pos="9639"/>
        </w:tabs>
        <w:rPr>
          <w:rStyle w:val="tabulkyNemovitosti"/>
        </w:rPr>
      </w:pPr>
    </w:p>
    <w:p w14:paraId="202A4E5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20C351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660/1</w:t>
      </w:r>
      <w:r w:rsidRPr="00257EB0">
        <w:rPr>
          <w:rStyle w:val="tabulkyNemovitosti"/>
        </w:rPr>
        <w:tab/>
        <w:t>trvalý travní porost</w:t>
      </w:r>
      <w:r w:rsidRPr="00257EB0">
        <w:rPr>
          <w:rStyle w:val="tabulkyNemovitosti"/>
        </w:rPr>
        <w:tab/>
        <w:t>10002</w:t>
      </w:r>
    </w:p>
    <w:p w14:paraId="795DE395" w14:textId="77777777" w:rsidR="008505AD" w:rsidRPr="00257EB0" w:rsidRDefault="008505AD" w:rsidP="00257EB0">
      <w:pPr>
        <w:tabs>
          <w:tab w:val="left" w:pos="2268"/>
          <w:tab w:val="left" w:pos="4536"/>
          <w:tab w:val="left" w:pos="6237"/>
          <w:tab w:val="right" w:pos="9639"/>
        </w:tabs>
        <w:rPr>
          <w:rStyle w:val="tabulkyNemovitosti"/>
        </w:rPr>
      </w:pPr>
    </w:p>
    <w:p w14:paraId="21F0D3B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F73F2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660/3</w:t>
      </w:r>
      <w:r w:rsidRPr="00257EB0">
        <w:rPr>
          <w:rStyle w:val="tabulkyNemovitosti"/>
        </w:rPr>
        <w:tab/>
        <w:t>trvalý travní porost</w:t>
      </w:r>
      <w:r w:rsidRPr="00257EB0">
        <w:rPr>
          <w:rStyle w:val="tabulkyNemovitosti"/>
        </w:rPr>
        <w:tab/>
        <w:t>10002</w:t>
      </w:r>
    </w:p>
    <w:p w14:paraId="5E3E273C" w14:textId="77777777" w:rsidR="008505AD" w:rsidRPr="00257EB0" w:rsidRDefault="008505AD" w:rsidP="00257EB0">
      <w:pPr>
        <w:tabs>
          <w:tab w:val="left" w:pos="2268"/>
          <w:tab w:val="left" w:pos="4536"/>
          <w:tab w:val="left" w:pos="6237"/>
          <w:tab w:val="right" w:pos="9639"/>
        </w:tabs>
        <w:rPr>
          <w:rStyle w:val="tabulkyNemovitosti"/>
        </w:rPr>
      </w:pPr>
    </w:p>
    <w:p w14:paraId="11741CD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E840BA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664</w:t>
      </w:r>
      <w:r w:rsidRPr="00257EB0">
        <w:rPr>
          <w:rStyle w:val="tabulkyNemovitosti"/>
        </w:rPr>
        <w:tab/>
        <w:t>trvalý travní porost</w:t>
      </w:r>
      <w:r w:rsidRPr="00257EB0">
        <w:rPr>
          <w:rStyle w:val="tabulkyNemovitosti"/>
        </w:rPr>
        <w:tab/>
        <w:t>10002</w:t>
      </w:r>
    </w:p>
    <w:p w14:paraId="1ABEBB97" w14:textId="77777777" w:rsidR="008505AD" w:rsidRPr="00257EB0" w:rsidRDefault="008505AD" w:rsidP="00257EB0">
      <w:pPr>
        <w:tabs>
          <w:tab w:val="left" w:pos="2268"/>
          <w:tab w:val="left" w:pos="4536"/>
          <w:tab w:val="left" w:pos="6237"/>
          <w:tab w:val="right" w:pos="9639"/>
        </w:tabs>
        <w:rPr>
          <w:rStyle w:val="tabulkyNemovitosti"/>
        </w:rPr>
      </w:pPr>
    </w:p>
    <w:p w14:paraId="222F47C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AE07DE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666/1</w:t>
      </w:r>
      <w:r w:rsidRPr="00257EB0">
        <w:rPr>
          <w:rStyle w:val="tabulkyNemovitosti"/>
        </w:rPr>
        <w:tab/>
        <w:t>trvalý travní porost</w:t>
      </w:r>
      <w:r w:rsidRPr="00257EB0">
        <w:rPr>
          <w:rStyle w:val="tabulkyNemovitosti"/>
        </w:rPr>
        <w:tab/>
        <w:t>10002</w:t>
      </w:r>
    </w:p>
    <w:p w14:paraId="614B9329" w14:textId="77777777" w:rsidR="008505AD" w:rsidRPr="00257EB0" w:rsidRDefault="008505AD" w:rsidP="00257EB0">
      <w:pPr>
        <w:tabs>
          <w:tab w:val="left" w:pos="2268"/>
          <w:tab w:val="left" w:pos="4536"/>
          <w:tab w:val="left" w:pos="6237"/>
          <w:tab w:val="right" w:pos="9639"/>
        </w:tabs>
        <w:rPr>
          <w:rStyle w:val="tabulkyNemovitosti"/>
        </w:rPr>
      </w:pPr>
    </w:p>
    <w:p w14:paraId="2B59703A"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1331CD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666/2</w:t>
      </w:r>
      <w:r w:rsidRPr="00257EB0">
        <w:rPr>
          <w:rStyle w:val="tabulkyNemovitosti"/>
        </w:rPr>
        <w:tab/>
        <w:t>trvalý travní porost</w:t>
      </w:r>
      <w:r w:rsidRPr="00257EB0">
        <w:rPr>
          <w:rStyle w:val="tabulkyNemovitosti"/>
        </w:rPr>
        <w:tab/>
        <w:t>10002</w:t>
      </w:r>
    </w:p>
    <w:p w14:paraId="40E7222D" w14:textId="77777777" w:rsidR="008505AD" w:rsidRPr="00257EB0" w:rsidRDefault="008505AD" w:rsidP="00257EB0">
      <w:pPr>
        <w:tabs>
          <w:tab w:val="left" w:pos="2268"/>
          <w:tab w:val="left" w:pos="4536"/>
          <w:tab w:val="left" w:pos="6237"/>
          <w:tab w:val="right" w:pos="9639"/>
        </w:tabs>
        <w:rPr>
          <w:rStyle w:val="tabulkyNemovitosti"/>
        </w:rPr>
      </w:pPr>
    </w:p>
    <w:p w14:paraId="7E16F4A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51B4C8D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666/8</w:t>
      </w:r>
      <w:r w:rsidRPr="00257EB0">
        <w:rPr>
          <w:rStyle w:val="tabulkyNemovitosti"/>
        </w:rPr>
        <w:tab/>
        <w:t>trvalý travní porost</w:t>
      </w:r>
      <w:r w:rsidRPr="00257EB0">
        <w:rPr>
          <w:rStyle w:val="tabulkyNemovitosti"/>
        </w:rPr>
        <w:tab/>
        <w:t>10002</w:t>
      </w:r>
    </w:p>
    <w:p w14:paraId="1F89CB08" w14:textId="77777777" w:rsidR="008505AD" w:rsidRPr="00257EB0" w:rsidRDefault="008505AD" w:rsidP="00257EB0">
      <w:pPr>
        <w:tabs>
          <w:tab w:val="left" w:pos="2268"/>
          <w:tab w:val="left" w:pos="4536"/>
          <w:tab w:val="left" w:pos="6237"/>
          <w:tab w:val="right" w:pos="9639"/>
        </w:tabs>
        <w:rPr>
          <w:rStyle w:val="tabulkyNemovitosti"/>
        </w:rPr>
      </w:pPr>
    </w:p>
    <w:p w14:paraId="043EAD1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738384F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678/6</w:t>
      </w:r>
      <w:r w:rsidRPr="00257EB0">
        <w:rPr>
          <w:rStyle w:val="tabulkyNemovitosti"/>
        </w:rPr>
        <w:tab/>
        <w:t>trvalý travní porost</w:t>
      </w:r>
      <w:r w:rsidRPr="00257EB0">
        <w:rPr>
          <w:rStyle w:val="tabulkyNemovitosti"/>
        </w:rPr>
        <w:tab/>
        <w:t>10002</w:t>
      </w:r>
    </w:p>
    <w:p w14:paraId="17905B8F" w14:textId="77777777" w:rsidR="008505AD" w:rsidRPr="00257EB0" w:rsidRDefault="008505AD" w:rsidP="00257EB0">
      <w:pPr>
        <w:tabs>
          <w:tab w:val="left" w:pos="2268"/>
          <w:tab w:val="left" w:pos="4536"/>
          <w:tab w:val="left" w:pos="6237"/>
          <w:tab w:val="right" w:pos="9639"/>
        </w:tabs>
        <w:rPr>
          <w:rStyle w:val="tabulkyNemovitosti"/>
        </w:rPr>
      </w:pPr>
    </w:p>
    <w:p w14:paraId="18154B6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FA68B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678/8</w:t>
      </w:r>
      <w:r w:rsidRPr="00257EB0">
        <w:rPr>
          <w:rStyle w:val="tabulkyNemovitosti"/>
        </w:rPr>
        <w:tab/>
        <w:t>trvalý travní porost</w:t>
      </w:r>
      <w:r w:rsidRPr="00257EB0">
        <w:rPr>
          <w:rStyle w:val="tabulkyNemovitosti"/>
        </w:rPr>
        <w:tab/>
        <w:t>10002</w:t>
      </w:r>
    </w:p>
    <w:p w14:paraId="388FF418" w14:textId="77777777" w:rsidR="008505AD" w:rsidRPr="00257EB0" w:rsidRDefault="008505AD" w:rsidP="00257EB0">
      <w:pPr>
        <w:tabs>
          <w:tab w:val="left" w:pos="2268"/>
          <w:tab w:val="left" w:pos="4536"/>
          <w:tab w:val="left" w:pos="6237"/>
          <w:tab w:val="right" w:pos="9639"/>
        </w:tabs>
        <w:rPr>
          <w:rStyle w:val="tabulkyNemovitosti"/>
        </w:rPr>
      </w:pPr>
    </w:p>
    <w:p w14:paraId="05941EB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E6B8F8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698/3</w:t>
      </w:r>
      <w:r w:rsidRPr="00257EB0">
        <w:rPr>
          <w:rStyle w:val="tabulkyNemovitosti"/>
        </w:rPr>
        <w:tab/>
        <w:t>trvalý travní porost</w:t>
      </w:r>
      <w:r w:rsidRPr="00257EB0">
        <w:rPr>
          <w:rStyle w:val="tabulkyNemovitosti"/>
        </w:rPr>
        <w:tab/>
        <w:t>10002</w:t>
      </w:r>
    </w:p>
    <w:p w14:paraId="1F6DEC3C" w14:textId="77777777" w:rsidR="008505AD" w:rsidRPr="00257EB0" w:rsidRDefault="008505AD" w:rsidP="00257EB0">
      <w:pPr>
        <w:tabs>
          <w:tab w:val="left" w:pos="2268"/>
          <w:tab w:val="left" w:pos="4536"/>
          <w:tab w:val="left" w:pos="6237"/>
          <w:tab w:val="right" w:pos="9639"/>
        </w:tabs>
        <w:rPr>
          <w:rStyle w:val="tabulkyNemovitosti"/>
        </w:rPr>
      </w:pPr>
    </w:p>
    <w:p w14:paraId="570C8A7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729F5A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970/41</w:t>
      </w:r>
      <w:r w:rsidRPr="00257EB0">
        <w:rPr>
          <w:rStyle w:val="tabulkyNemovitosti"/>
        </w:rPr>
        <w:tab/>
        <w:t>ostatní plocha</w:t>
      </w:r>
      <w:r w:rsidRPr="00257EB0">
        <w:rPr>
          <w:rStyle w:val="tabulkyNemovitosti"/>
        </w:rPr>
        <w:tab/>
        <w:t>10002</w:t>
      </w:r>
    </w:p>
    <w:p w14:paraId="3FC25832" w14:textId="77777777" w:rsidR="008505AD" w:rsidRPr="00257EB0" w:rsidRDefault="008505AD" w:rsidP="00257EB0">
      <w:pPr>
        <w:tabs>
          <w:tab w:val="left" w:pos="2268"/>
          <w:tab w:val="left" w:pos="4536"/>
          <w:tab w:val="left" w:pos="6237"/>
          <w:tab w:val="right" w:pos="9639"/>
        </w:tabs>
        <w:rPr>
          <w:rStyle w:val="tabulkyNemovitosti"/>
        </w:rPr>
      </w:pPr>
    </w:p>
    <w:p w14:paraId="1DBE3D0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638C8C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970/42</w:t>
      </w:r>
      <w:r w:rsidRPr="00257EB0">
        <w:rPr>
          <w:rStyle w:val="tabulkyNemovitosti"/>
        </w:rPr>
        <w:tab/>
        <w:t>ostatní plocha</w:t>
      </w:r>
      <w:r w:rsidRPr="00257EB0">
        <w:rPr>
          <w:rStyle w:val="tabulkyNemovitosti"/>
        </w:rPr>
        <w:tab/>
        <w:t>10002</w:t>
      </w:r>
    </w:p>
    <w:p w14:paraId="6B7A7452" w14:textId="77777777" w:rsidR="008505AD" w:rsidRPr="00257EB0" w:rsidRDefault="008505AD" w:rsidP="00257EB0">
      <w:pPr>
        <w:tabs>
          <w:tab w:val="left" w:pos="2268"/>
          <w:tab w:val="left" w:pos="4536"/>
          <w:tab w:val="left" w:pos="6237"/>
          <w:tab w:val="right" w:pos="9639"/>
        </w:tabs>
        <w:rPr>
          <w:rStyle w:val="tabulkyNemovitosti"/>
        </w:rPr>
      </w:pPr>
    </w:p>
    <w:p w14:paraId="53CD50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68F2E3D"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Špindlerův Mlýn</w:t>
      </w:r>
      <w:r w:rsidRPr="00257EB0">
        <w:rPr>
          <w:rStyle w:val="tabulkyNemovitosti"/>
        </w:rPr>
        <w:tab/>
        <w:t>Špindlerův Mlýn</w:t>
      </w:r>
      <w:r w:rsidRPr="00257EB0">
        <w:rPr>
          <w:rStyle w:val="tabulkyNemovitosti"/>
        </w:rPr>
        <w:tab/>
        <w:t>1130</w:t>
      </w:r>
      <w:r w:rsidRPr="00257EB0">
        <w:rPr>
          <w:rStyle w:val="tabulkyNemovitosti"/>
        </w:rPr>
        <w:tab/>
        <w:t>ostatní plocha</w:t>
      </w:r>
      <w:r w:rsidRPr="00257EB0">
        <w:rPr>
          <w:rStyle w:val="tabulkyNemovitosti"/>
        </w:rPr>
        <w:tab/>
        <w:t>10002</w:t>
      </w:r>
    </w:p>
    <w:p w14:paraId="3DED8279" w14:textId="77777777" w:rsidR="008505AD" w:rsidRPr="00257EB0" w:rsidRDefault="008505AD" w:rsidP="00257EB0">
      <w:pPr>
        <w:tabs>
          <w:tab w:val="left" w:pos="2268"/>
          <w:tab w:val="left" w:pos="4536"/>
          <w:tab w:val="left" w:pos="6237"/>
          <w:tab w:val="right" w:pos="9639"/>
        </w:tabs>
        <w:rPr>
          <w:rStyle w:val="tabulkyNemovitosti"/>
        </w:rPr>
      </w:pPr>
    </w:p>
    <w:p w14:paraId="5BB32B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38B772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Žacléř</w:t>
      </w:r>
      <w:r w:rsidRPr="00257EB0">
        <w:rPr>
          <w:rStyle w:val="tabulkyNemovitosti"/>
        </w:rPr>
        <w:tab/>
      </w:r>
      <w:proofErr w:type="spellStart"/>
      <w:r w:rsidRPr="00257EB0">
        <w:rPr>
          <w:rStyle w:val="tabulkyNemovitosti"/>
        </w:rPr>
        <w:t>Žacléř</w:t>
      </w:r>
      <w:proofErr w:type="spellEnd"/>
      <w:r w:rsidRPr="00257EB0">
        <w:rPr>
          <w:rStyle w:val="tabulkyNemovitosti"/>
        </w:rPr>
        <w:tab/>
        <w:t>1040/1</w:t>
      </w:r>
      <w:r w:rsidRPr="00257EB0">
        <w:rPr>
          <w:rStyle w:val="tabulkyNemovitosti"/>
        </w:rPr>
        <w:tab/>
        <w:t>trvalý travní porost</w:t>
      </w:r>
      <w:r w:rsidRPr="00257EB0">
        <w:rPr>
          <w:rStyle w:val="tabulkyNemovitosti"/>
        </w:rPr>
        <w:tab/>
        <w:t>10002</w:t>
      </w:r>
    </w:p>
    <w:p w14:paraId="1866A993" w14:textId="77777777" w:rsidR="008505AD" w:rsidRPr="00257EB0" w:rsidRDefault="008505AD" w:rsidP="00257EB0">
      <w:pPr>
        <w:tabs>
          <w:tab w:val="left" w:pos="2268"/>
          <w:tab w:val="left" w:pos="4536"/>
          <w:tab w:val="left" w:pos="6237"/>
          <w:tab w:val="right" w:pos="9639"/>
        </w:tabs>
        <w:rPr>
          <w:rStyle w:val="tabulkyNemovitosti"/>
        </w:rPr>
      </w:pPr>
    </w:p>
    <w:p w14:paraId="35842BC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A90D7D9"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Žacléř</w:t>
      </w:r>
      <w:r w:rsidRPr="00257EB0">
        <w:rPr>
          <w:rStyle w:val="tabulkyNemovitosti"/>
        </w:rPr>
        <w:tab/>
      </w:r>
      <w:proofErr w:type="spellStart"/>
      <w:r w:rsidRPr="00257EB0">
        <w:rPr>
          <w:rStyle w:val="tabulkyNemovitosti"/>
        </w:rPr>
        <w:t>Žacléř</w:t>
      </w:r>
      <w:proofErr w:type="spellEnd"/>
      <w:r w:rsidRPr="00257EB0">
        <w:rPr>
          <w:rStyle w:val="tabulkyNemovitosti"/>
        </w:rPr>
        <w:tab/>
        <w:t>1046/5</w:t>
      </w:r>
      <w:r w:rsidRPr="00257EB0">
        <w:rPr>
          <w:rStyle w:val="tabulkyNemovitosti"/>
        </w:rPr>
        <w:tab/>
        <w:t>ostatní plocha</w:t>
      </w:r>
      <w:r w:rsidRPr="00257EB0">
        <w:rPr>
          <w:rStyle w:val="tabulkyNemovitosti"/>
        </w:rPr>
        <w:tab/>
        <w:t>10002</w:t>
      </w:r>
    </w:p>
    <w:p w14:paraId="11B57627" w14:textId="77777777" w:rsidR="008505AD" w:rsidRPr="00257EB0" w:rsidRDefault="008505AD" w:rsidP="00257EB0">
      <w:pPr>
        <w:tabs>
          <w:tab w:val="left" w:pos="2268"/>
          <w:tab w:val="left" w:pos="4536"/>
          <w:tab w:val="left" w:pos="6237"/>
          <w:tab w:val="right" w:pos="9639"/>
        </w:tabs>
        <w:rPr>
          <w:rStyle w:val="tabulkyNemovitosti"/>
        </w:rPr>
      </w:pPr>
    </w:p>
    <w:p w14:paraId="798273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C8BA01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Žacléř</w:t>
      </w:r>
      <w:r w:rsidRPr="00257EB0">
        <w:rPr>
          <w:rStyle w:val="tabulkyNemovitosti"/>
        </w:rPr>
        <w:tab/>
      </w:r>
      <w:proofErr w:type="spellStart"/>
      <w:r w:rsidRPr="00257EB0">
        <w:rPr>
          <w:rStyle w:val="tabulkyNemovitosti"/>
        </w:rPr>
        <w:t>Žacléř</w:t>
      </w:r>
      <w:proofErr w:type="spellEnd"/>
      <w:r w:rsidRPr="00257EB0">
        <w:rPr>
          <w:rStyle w:val="tabulkyNemovitosti"/>
        </w:rPr>
        <w:tab/>
        <w:t>1068/3</w:t>
      </w:r>
      <w:r w:rsidRPr="00257EB0">
        <w:rPr>
          <w:rStyle w:val="tabulkyNemovitosti"/>
        </w:rPr>
        <w:tab/>
        <w:t>trvalý travní porost</w:t>
      </w:r>
      <w:r w:rsidRPr="00257EB0">
        <w:rPr>
          <w:rStyle w:val="tabulkyNemovitosti"/>
        </w:rPr>
        <w:tab/>
        <w:t>10002</w:t>
      </w:r>
    </w:p>
    <w:p w14:paraId="33884295" w14:textId="77777777" w:rsidR="007431BA" w:rsidRPr="007431BA" w:rsidRDefault="007431BA" w:rsidP="00112F3C">
      <w:pPr>
        <w:pStyle w:val="cary"/>
      </w:pPr>
      <w:r w:rsidRPr="007431BA">
        <w:t>-------------------------------------------------------------------------------------------------------------------------------------</w:t>
      </w:r>
    </w:p>
    <w:p w14:paraId="0D6F0D86" w14:textId="1F2F72B0" w:rsidR="00916F06" w:rsidRDefault="00916F06" w:rsidP="00916F06">
      <w:pPr>
        <w:pStyle w:val="VnitrniText"/>
        <w:ind w:firstLine="0"/>
      </w:pPr>
      <w:r>
        <w:t>zapsan</w:t>
      </w:r>
      <w:r w:rsidR="00070DFF">
        <w:t>é</w:t>
      </w:r>
      <w:r>
        <w:t xml:space="preserve"> na výše uvedených LV u Katastrálního úřadu pro Královéhradecký kraj, Katastrální pracoviště Trutnov.</w:t>
      </w:r>
    </w:p>
    <w:p w14:paraId="7866746A" w14:textId="77777777" w:rsidR="008D5012" w:rsidRDefault="008D5012" w:rsidP="000B0AA7">
      <w:pPr>
        <w:pStyle w:val="VnitrniText"/>
        <w:ind w:firstLine="0"/>
      </w:pPr>
    </w:p>
    <w:p w14:paraId="0D8D0331" w14:textId="77777777" w:rsidR="00D4325F" w:rsidRDefault="00D4325F" w:rsidP="000B0AA7">
      <w:pPr>
        <w:pStyle w:val="VnitrniText"/>
        <w:ind w:firstLine="0"/>
        <w:rPr>
          <w:rFonts w:cs="Times New Roman"/>
        </w:rPr>
      </w:pPr>
    </w:p>
    <w:p w14:paraId="70988EE9" w14:textId="77777777" w:rsidR="00216A7A" w:rsidRDefault="00216A7A" w:rsidP="000B0AA7">
      <w:pPr>
        <w:pStyle w:val="VnitrniText"/>
        <w:ind w:firstLine="0"/>
        <w:rPr>
          <w:rFonts w:cs="Times New Roman"/>
        </w:rPr>
      </w:pPr>
    </w:p>
    <w:p w14:paraId="115F487C" w14:textId="77777777" w:rsidR="00216A7A" w:rsidRPr="00D06D0F" w:rsidRDefault="00216A7A" w:rsidP="000B0AA7">
      <w:pPr>
        <w:pStyle w:val="VnitrniText"/>
        <w:ind w:firstLine="0"/>
        <w:rPr>
          <w:rFonts w:cs="Times New Roman"/>
        </w:rPr>
      </w:pPr>
    </w:p>
    <w:p w14:paraId="75C02BDD"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685FBEE9" w14:textId="77777777" w:rsidR="00F65859" w:rsidRDefault="00F65859" w:rsidP="00971877">
      <w:pPr>
        <w:pStyle w:val="VnitrniText"/>
      </w:pPr>
      <w:r w:rsidRPr="002350B4">
        <w:t>Přejímající prohlašuje:</w:t>
      </w:r>
    </w:p>
    <w:p w14:paraId="3C2BD3C6"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786838AE" w14:textId="77777777" w:rsidR="00797D70" w:rsidRDefault="00797D70" w:rsidP="00971877">
      <w:pPr>
        <w:pStyle w:val="VnitrniText"/>
      </w:pPr>
    </w:p>
    <w:p w14:paraId="51535EAD"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0663E93E" w14:textId="77777777" w:rsidR="00797D70" w:rsidRDefault="00797D70" w:rsidP="00971877">
      <w:pPr>
        <w:pStyle w:val="VnitrniText"/>
      </w:pPr>
    </w:p>
    <w:p w14:paraId="6360578F" w14:textId="77777777" w:rsidR="001859C0" w:rsidRPr="00057863" w:rsidRDefault="00971877" w:rsidP="001859C0">
      <w:pPr>
        <w:pStyle w:val="VnitrniText"/>
      </w:pPr>
      <w:r>
        <w:t>3.</w:t>
      </w:r>
      <w:r w:rsidR="00F65859">
        <w:t xml:space="preserve"> </w:t>
      </w:r>
      <w:r w:rsidR="001859C0">
        <w:t xml:space="preserve">že se </w:t>
      </w:r>
      <w:r w:rsidR="001859C0" w:rsidRPr="00B14B9D">
        <w:t>předmětné pozemky nacházejí na území Krkonošského národního parku a spadají do kategorie nezcizitelných pozemků na základě zákona č. 114/1992 Sb. o ochraně přírody a krajiny</w:t>
      </w:r>
      <w:r w:rsidR="001859C0">
        <w:t>.</w:t>
      </w:r>
    </w:p>
    <w:p w14:paraId="56B04C17" w14:textId="020BEEEE" w:rsidR="005C5AF6" w:rsidRPr="005C5AF6" w:rsidRDefault="005C5AF6" w:rsidP="00F65859">
      <w:pPr>
        <w:pStyle w:val="VnitrniText"/>
      </w:pPr>
    </w:p>
    <w:p w14:paraId="4463F1B6"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493CA769"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36EF4E3F" w14:textId="77777777" w:rsidR="00CF17C0" w:rsidRPr="00D06D0F" w:rsidRDefault="00CF17C0" w:rsidP="000B0AA7">
      <w:pPr>
        <w:pStyle w:val="VnitrniText"/>
      </w:pPr>
    </w:p>
    <w:p w14:paraId="15999E55"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15BD561"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7B15D469" w14:textId="77777777" w:rsidR="00864B6B" w:rsidRDefault="00864B6B" w:rsidP="00864B6B">
      <w:pPr>
        <w:pStyle w:val="VnitrniText"/>
      </w:pPr>
    </w:p>
    <w:p w14:paraId="0F82A8BF"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229070BE"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1A41FC32" w14:textId="77777777" w:rsidR="00797D70" w:rsidRDefault="00797D70" w:rsidP="00864B6B">
      <w:pPr>
        <w:pStyle w:val="VnitrniText"/>
        <w:rPr>
          <w:color w:val="000000"/>
        </w:rPr>
      </w:pPr>
    </w:p>
    <w:p w14:paraId="7074D577"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4D2E2520" w14:textId="77777777" w:rsidR="00864B6B" w:rsidRDefault="00864B6B" w:rsidP="00864B6B">
      <w:pPr>
        <w:pStyle w:val="VnitrniText"/>
        <w:rPr>
          <w:color w:val="000000"/>
        </w:rPr>
      </w:pPr>
    </w:p>
    <w:p w14:paraId="7E530FDE" w14:textId="77777777" w:rsidR="00080A5E" w:rsidRPr="00D06D0F" w:rsidRDefault="00080A5E" w:rsidP="00080A5E">
      <w:pPr>
        <w:pStyle w:val="VnitrniText"/>
        <w:ind w:firstLine="0"/>
      </w:pPr>
      <w:r w:rsidRPr="00D06D0F">
        <w:t>Pozemk</w:t>
      </w:r>
      <w:r>
        <w:t>y</w:t>
      </w:r>
      <w:r w:rsidRPr="00D06D0F">
        <w:t>:</w:t>
      </w:r>
    </w:p>
    <w:p w14:paraId="5394B048" w14:textId="77777777" w:rsidR="00080A5E" w:rsidRPr="00112F3C" w:rsidRDefault="00080A5E" w:rsidP="00080A5E">
      <w:pPr>
        <w:pStyle w:val="cary"/>
      </w:pPr>
      <w:r w:rsidRPr="00112F3C">
        <w:t>-------------------------------------------------------------------------------------------------------------------------------------</w:t>
      </w:r>
    </w:p>
    <w:p w14:paraId="0A3BA515"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2D38D1D3" w14:textId="77777777" w:rsidR="00080A5E" w:rsidRPr="007431BA" w:rsidRDefault="00080A5E" w:rsidP="00080A5E">
      <w:pPr>
        <w:pStyle w:val="cary"/>
      </w:pPr>
      <w:r w:rsidRPr="007431BA">
        <w:t>-------------------------------------------------------------------------------------------------------------------------------------</w:t>
      </w:r>
    </w:p>
    <w:p w14:paraId="77D6522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414/1</w:t>
      </w:r>
      <w:r w:rsidRPr="003E6EDE">
        <w:rPr>
          <w:rStyle w:val="Styl11b"/>
          <w:sz w:val="16"/>
          <w:szCs w:val="16"/>
        </w:rPr>
        <w:tab/>
        <w:t>2 075,33 Kč</w:t>
      </w:r>
    </w:p>
    <w:p w14:paraId="741AC5CF" w14:textId="77777777" w:rsidR="00080A5E" w:rsidRPr="003E6EDE" w:rsidRDefault="00080A5E" w:rsidP="003E6EDE">
      <w:pPr>
        <w:tabs>
          <w:tab w:val="left" w:pos="2268"/>
          <w:tab w:val="right" w:pos="6804"/>
          <w:tab w:val="right" w:pos="9639"/>
        </w:tabs>
        <w:rPr>
          <w:rStyle w:val="Styl11b"/>
          <w:sz w:val="16"/>
          <w:szCs w:val="16"/>
        </w:rPr>
      </w:pPr>
    </w:p>
    <w:p w14:paraId="42238B0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461/14</w:t>
      </w:r>
      <w:r w:rsidRPr="003E6EDE">
        <w:rPr>
          <w:rStyle w:val="Styl11b"/>
          <w:sz w:val="16"/>
          <w:szCs w:val="16"/>
        </w:rPr>
        <w:tab/>
        <w:t>179,47 Kč</w:t>
      </w:r>
    </w:p>
    <w:p w14:paraId="6898D2D2" w14:textId="77777777" w:rsidR="00080A5E" w:rsidRPr="003E6EDE" w:rsidRDefault="00080A5E" w:rsidP="003E6EDE">
      <w:pPr>
        <w:tabs>
          <w:tab w:val="left" w:pos="2268"/>
          <w:tab w:val="right" w:pos="6804"/>
          <w:tab w:val="right" w:pos="9639"/>
        </w:tabs>
        <w:rPr>
          <w:rStyle w:val="Styl11b"/>
          <w:sz w:val="16"/>
          <w:szCs w:val="16"/>
        </w:rPr>
      </w:pPr>
    </w:p>
    <w:p w14:paraId="49DCAF3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461/15</w:t>
      </w:r>
      <w:r w:rsidRPr="003E6EDE">
        <w:rPr>
          <w:rStyle w:val="Styl11b"/>
          <w:sz w:val="16"/>
          <w:szCs w:val="16"/>
        </w:rPr>
        <w:tab/>
        <w:t>56,33 Kč</w:t>
      </w:r>
    </w:p>
    <w:p w14:paraId="323B6EAF" w14:textId="77777777" w:rsidR="00080A5E" w:rsidRPr="003E6EDE" w:rsidRDefault="00080A5E" w:rsidP="003E6EDE">
      <w:pPr>
        <w:tabs>
          <w:tab w:val="left" w:pos="2268"/>
          <w:tab w:val="right" w:pos="6804"/>
          <w:tab w:val="right" w:pos="9639"/>
        </w:tabs>
        <w:rPr>
          <w:rStyle w:val="Styl11b"/>
          <w:sz w:val="16"/>
          <w:szCs w:val="16"/>
        </w:rPr>
      </w:pPr>
    </w:p>
    <w:p w14:paraId="2D11F9E8"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461/16</w:t>
      </w:r>
      <w:r w:rsidRPr="003E6EDE">
        <w:rPr>
          <w:rStyle w:val="Styl11b"/>
          <w:sz w:val="16"/>
          <w:szCs w:val="16"/>
        </w:rPr>
        <w:tab/>
        <w:t>184,71 Kč</w:t>
      </w:r>
    </w:p>
    <w:p w14:paraId="25ACF3F4" w14:textId="77777777" w:rsidR="00080A5E" w:rsidRPr="003E6EDE" w:rsidRDefault="00080A5E" w:rsidP="003E6EDE">
      <w:pPr>
        <w:tabs>
          <w:tab w:val="left" w:pos="2268"/>
          <w:tab w:val="right" w:pos="6804"/>
          <w:tab w:val="right" w:pos="9639"/>
        </w:tabs>
        <w:rPr>
          <w:rStyle w:val="Styl11b"/>
          <w:sz w:val="16"/>
          <w:szCs w:val="16"/>
        </w:rPr>
      </w:pPr>
    </w:p>
    <w:p w14:paraId="771793B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477/3</w:t>
      </w:r>
      <w:r w:rsidRPr="003E6EDE">
        <w:rPr>
          <w:rStyle w:val="Styl11b"/>
          <w:sz w:val="16"/>
          <w:szCs w:val="16"/>
        </w:rPr>
        <w:tab/>
        <w:t>314,40 Kč</w:t>
      </w:r>
    </w:p>
    <w:p w14:paraId="5E8B60B2" w14:textId="77777777" w:rsidR="00080A5E" w:rsidRPr="003E6EDE" w:rsidRDefault="00080A5E" w:rsidP="003E6EDE">
      <w:pPr>
        <w:tabs>
          <w:tab w:val="left" w:pos="2268"/>
          <w:tab w:val="right" w:pos="6804"/>
          <w:tab w:val="right" w:pos="9639"/>
        </w:tabs>
        <w:rPr>
          <w:rStyle w:val="Styl11b"/>
          <w:sz w:val="16"/>
          <w:szCs w:val="16"/>
        </w:rPr>
      </w:pPr>
    </w:p>
    <w:p w14:paraId="24097EE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503/5</w:t>
      </w:r>
      <w:r w:rsidRPr="003E6EDE">
        <w:rPr>
          <w:rStyle w:val="Styl11b"/>
          <w:sz w:val="16"/>
          <w:szCs w:val="16"/>
        </w:rPr>
        <w:tab/>
        <w:t>32,75 Kč</w:t>
      </w:r>
    </w:p>
    <w:p w14:paraId="1B574A61" w14:textId="77777777" w:rsidR="00080A5E" w:rsidRPr="003E6EDE" w:rsidRDefault="00080A5E" w:rsidP="003E6EDE">
      <w:pPr>
        <w:tabs>
          <w:tab w:val="left" w:pos="2268"/>
          <w:tab w:val="right" w:pos="6804"/>
          <w:tab w:val="right" w:pos="9639"/>
        </w:tabs>
        <w:rPr>
          <w:rStyle w:val="Styl11b"/>
          <w:sz w:val="16"/>
          <w:szCs w:val="16"/>
        </w:rPr>
      </w:pPr>
    </w:p>
    <w:p w14:paraId="7ECD1D83"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513</w:t>
      </w:r>
      <w:r w:rsidRPr="003E6EDE">
        <w:rPr>
          <w:rStyle w:val="Styl11b"/>
          <w:sz w:val="16"/>
          <w:szCs w:val="16"/>
        </w:rPr>
        <w:tab/>
        <w:t>971,62 Kč</w:t>
      </w:r>
    </w:p>
    <w:p w14:paraId="1DF22639" w14:textId="77777777" w:rsidR="00080A5E" w:rsidRPr="003E6EDE" w:rsidRDefault="00080A5E" w:rsidP="003E6EDE">
      <w:pPr>
        <w:tabs>
          <w:tab w:val="left" w:pos="2268"/>
          <w:tab w:val="right" w:pos="6804"/>
          <w:tab w:val="right" w:pos="9639"/>
        </w:tabs>
        <w:rPr>
          <w:rStyle w:val="Styl11b"/>
          <w:sz w:val="16"/>
          <w:szCs w:val="16"/>
        </w:rPr>
      </w:pPr>
    </w:p>
    <w:p w14:paraId="6DB1277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553/1</w:t>
      </w:r>
      <w:r w:rsidRPr="003E6EDE">
        <w:rPr>
          <w:rStyle w:val="Styl11b"/>
          <w:sz w:val="16"/>
          <w:szCs w:val="16"/>
        </w:rPr>
        <w:tab/>
        <w:t>15 291,32 Kč</w:t>
      </w:r>
    </w:p>
    <w:p w14:paraId="404389AC" w14:textId="77777777" w:rsidR="00080A5E" w:rsidRPr="003E6EDE" w:rsidRDefault="00080A5E" w:rsidP="003E6EDE">
      <w:pPr>
        <w:tabs>
          <w:tab w:val="left" w:pos="2268"/>
          <w:tab w:val="right" w:pos="6804"/>
          <w:tab w:val="right" w:pos="9639"/>
        </w:tabs>
        <w:rPr>
          <w:rStyle w:val="Styl11b"/>
          <w:sz w:val="16"/>
          <w:szCs w:val="16"/>
        </w:rPr>
      </w:pPr>
    </w:p>
    <w:p w14:paraId="7A05612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556/4</w:t>
      </w:r>
      <w:r w:rsidRPr="003E6EDE">
        <w:rPr>
          <w:rStyle w:val="Styl11b"/>
          <w:sz w:val="16"/>
          <w:szCs w:val="16"/>
        </w:rPr>
        <w:tab/>
        <w:t>771,64 Kč</w:t>
      </w:r>
    </w:p>
    <w:p w14:paraId="3B6BFA11" w14:textId="77777777" w:rsidR="00080A5E" w:rsidRPr="003E6EDE" w:rsidRDefault="00080A5E" w:rsidP="003E6EDE">
      <w:pPr>
        <w:tabs>
          <w:tab w:val="left" w:pos="2268"/>
          <w:tab w:val="right" w:pos="6804"/>
          <w:tab w:val="right" w:pos="9639"/>
        </w:tabs>
        <w:rPr>
          <w:rStyle w:val="Styl11b"/>
          <w:sz w:val="16"/>
          <w:szCs w:val="16"/>
        </w:rPr>
      </w:pPr>
    </w:p>
    <w:p w14:paraId="38653851"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564/3</w:t>
      </w:r>
      <w:r w:rsidRPr="003E6EDE">
        <w:rPr>
          <w:rStyle w:val="Styl11b"/>
          <w:sz w:val="16"/>
          <w:szCs w:val="16"/>
        </w:rPr>
        <w:tab/>
        <w:t>645,39 Kč</w:t>
      </w:r>
    </w:p>
    <w:p w14:paraId="1E2E429C" w14:textId="77777777" w:rsidR="00080A5E" w:rsidRPr="003E6EDE" w:rsidRDefault="00080A5E" w:rsidP="003E6EDE">
      <w:pPr>
        <w:tabs>
          <w:tab w:val="left" w:pos="2268"/>
          <w:tab w:val="right" w:pos="6804"/>
          <w:tab w:val="right" w:pos="9639"/>
        </w:tabs>
        <w:rPr>
          <w:rStyle w:val="Styl11b"/>
          <w:sz w:val="16"/>
          <w:szCs w:val="16"/>
        </w:rPr>
      </w:pPr>
    </w:p>
    <w:p w14:paraId="6FBE2393" w14:textId="7BD42003"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r>
      <w:r w:rsidR="00384982">
        <w:rPr>
          <w:rStyle w:val="Styl11b"/>
          <w:sz w:val="16"/>
          <w:szCs w:val="16"/>
        </w:rPr>
        <w:t xml:space="preserve">st. </w:t>
      </w:r>
      <w:r w:rsidRPr="003E6EDE">
        <w:rPr>
          <w:rStyle w:val="Styl11b"/>
          <w:sz w:val="16"/>
          <w:szCs w:val="16"/>
        </w:rPr>
        <w:t>580</w:t>
      </w:r>
      <w:r w:rsidRPr="003E6EDE">
        <w:rPr>
          <w:rStyle w:val="Styl11b"/>
          <w:sz w:val="16"/>
          <w:szCs w:val="16"/>
        </w:rPr>
        <w:tab/>
        <w:t>33,06 Kč</w:t>
      </w:r>
    </w:p>
    <w:p w14:paraId="6C67B47D" w14:textId="77777777" w:rsidR="00080A5E" w:rsidRPr="003E6EDE" w:rsidRDefault="00080A5E" w:rsidP="003E6EDE">
      <w:pPr>
        <w:tabs>
          <w:tab w:val="left" w:pos="2268"/>
          <w:tab w:val="right" w:pos="6804"/>
          <w:tab w:val="right" w:pos="9639"/>
        </w:tabs>
        <w:rPr>
          <w:rStyle w:val="Styl11b"/>
          <w:sz w:val="16"/>
          <w:szCs w:val="16"/>
        </w:rPr>
      </w:pPr>
    </w:p>
    <w:p w14:paraId="6184037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587/1</w:t>
      </w:r>
      <w:r w:rsidRPr="003E6EDE">
        <w:rPr>
          <w:rStyle w:val="Styl11b"/>
          <w:sz w:val="16"/>
          <w:szCs w:val="16"/>
        </w:rPr>
        <w:tab/>
        <w:t>41 701,45 Kč</w:t>
      </w:r>
    </w:p>
    <w:p w14:paraId="2084CC69" w14:textId="77777777" w:rsidR="00080A5E" w:rsidRPr="003E6EDE" w:rsidRDefault="00080A5E" w:rsidP="003E6EDE">
      <w:pPr>
        <w:tabs>
          <w:tab w:val="left" w:pos="2268"/>
          <w:tab w:val="right" w:pos="6804"/>
          <w:tab w:val="right" w:pos="9639"/>
        </w:tabs>
        <w:rPr>
          <w:rStyle w:val="Styl11b"/>
          <w:sz w:val="16"/>
          <w:szCs w:val="16"/>
        </w:rPr>
      </w:pPr>
    </w:p>
    <w:p w14:paraId="21A2A12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611/2</w:t>
      </w:r>
      <w:r w:rsidRPr="003E6EDE">
        <w:rPr>
          <w:rStyle w:val="Styl11b"/>
          <w:sz w:val="16"/>
          <w:szCs w:val="16"/>
        </w:rPr>
        <w:tab/>
        <w:t>11 070,61 Kč</w:t>
      </w:r>
    </w:p>
    <w:p w14:paraId="770C1F50" w14:textId="77777777" w:rsidR="00080A5E" w:rsidRPr="003E6EDE" w:rsidRDefault="00080A5E" w:rsidP="003E6EDE">
      <w:pPr>
        <w:tabs>
          <w:tab w:val="left" w:pos="2268"/>
          <w:tab w:val="right" w:pos="6804"/>
          <w:tab w:val="right" w:pos="9639"/>
        </w:tabs>
        <w:rPr>
          <w:rStyle w:val="Styl11b"/>
          <w:sz w:val="16"/>
          <w:szCs w:val="16"/>
        </w:rPr>
      </w:pPr>
    </w:p>
    <w:p w14:paraId="271A465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632/3</w:t>
      </w:r>
      <w:r w:rsidRPr="003E6EDE">
        <w:rPr>
          <w:rStyle w:val="Styl11b"/>
          <w:sz w:val="16"/>
          <w:szCs w:val="16"/>
        </w:rPr>
        <w:tab/>
        <w:t>194,93 Kč</w:t>
      </w:r>
    </w:p>
    <w:p w14:paraId="360917E7" w14:textId="77777777" w:rsidR="00080A5E" w:rsidRPr="003E6EDE" w:rsidRDefault="00080A5E" w:rsidP="003E6EDE">
      <w:pPr>
        <w:tabs>
          <w:tab w:val="left" w:pos="2268"/>
          <w:tab w:val="right" w:pos="6804"/>
          <w:tab w:val="right" w:pos="9639"/>
        </w:tabs>
        <w:rPr>
          <w:rStyle w:val="Styl11b"/>
          <w:sz w:val="16"/>
          <w:szCs w:val="16"/>
        </w:rPr>
      </w:pPr>
    </w:p>
    <w:p w14:paraId="15E6B76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654/1</w:t>
      </w:r>
      <w:r w:rsidRPr="003E6EDE">
        <w:rPr>
          <w:rStyle w:val="Styl11b"/>
          <w:sz w:val="16"/>
          <w:szCs w:val="16"/>
        </w:rPr>
        <w:tab/>
        <w:t>2 018,53 Kč</w:t>
      </w:r>
    </w:p>
    <w:p w14:paraId="4F16FD5A" w14:textId="77777777" w:rsidR="00080A5E" w:rsidRPr="003E6EDE" w:rsidRDefault="00080A5E" w:rsidP="003E6EDE">
      <w:pPr>
        <w:tabs>
          <w:tab w:val="left" w:pos="2268"/>
          <w:tab w:val="right" w:pos="6804"/>
          <w:tab w:val="right" w:pos="9639"/>
        </w:tabs>
        <w:rPr>
          <w:rStyle w:val="Styl11b"/>
          <w:sz w:val="16"/>
          <w:szCs w:val="16"/>
        </w:rPr>
      </w:pPr>
    </w:p>
    <w:p w14:paraId="4002471A"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654/4</w:t>
      </w:r>
      <w:r w:rsidRPr="003E6EDE">
        <w:rPr>
          <w:rStyle w:val="Styl11b"/>
          <w:sz w:val="16"/>
          <w:szCs w:val="16"/>
        </w:rPr>
        <w:tab/>
        <w:t>2 620,61 Kč</w:t>
      </w:r>
    </w:p>
    <w:p w14:paraId="326E8F61" w14:textId="77777777" w:rsidR="00080A5E" w:rsidRPr="003E6EDE" w:rsidRDefault="00080A5E" w:rsidP="003E6EDE">
      <w:pPr>
        <w:tabs>
          <w:tab w:val="left" w:pos="2268"/>
          <w:tab w:val="right" w:pos="6804"/>
          <w:tab w:val="right" w:pos="9639"/>
        </w:tabs>
        <w:rPr>
          <w:rStyle w:val="Styl11b"/>
          <w:sz w:val="16"/>
          <w:szCs w:val="16"/>
        </w:rPr>
      </w:pPr>
    </w:p>
    <w:p w14:paraId="567F5B6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658</w:t>
      </w:r>
      <w:r w:rsidRPr="003E6EDE">
        <w:rPr>
          <w:rStyle w:val="Styl11b"/>
          <w:sz w:val="16"/>
          <w:szCs w:val="16"/>
        </w:rPr>
        <w:tab/>
        <w:t>4 501,40 Kč</w:t>
      </w:r>
    </w:p>
    <w:p w14:paraId="6EE225C1" w14:textId="77777777" w:rsidR="00080A5E" w:rsidRPr="003E6EDE" w:rsidRDefault="00080A5E" w:rsidP="003E6EDE">
      <w:pPr>
        <w:tabs>
          <w:tab w:val="left" w:pos="2268"/>
          <w:tab w:val="right" w:pos="6804"/>
          <w:tab w:val="right" w:pos="9639"/>
        </w:tabs>
        <w:rPr>
          <w:rStyle w:val="Styl11b"/>
          <w:sz w:val="16"/>
          <w:szCs w:val="16"/>
        </w:rPr>
      </w:pPr>
    </w:p>
    <w:p w14:paraId="74CF44D0"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660/1</w:t>
      </w:r>
      <w:r w:rsidRPr="003E6EDE">
        <w:rPr>
          <w:rStyle w:val="Styl11b"/>
          <w:sz w:val="16"/>
          <w:szCs w:val="16"/>
        </w:rPr>
        <w:tab/>
        <w:t>4 048,42 Kč</w:t>
      </w:r>
    </w:p>
    <w:p w14:paraId="4E8FC863" w14:textId="77777777" w:rsidR="00080A5E" w:rsidRPr="003E6EDE" w:rsidRDefault="00080A5E" w:rsidP="003E6EDE">
      <w:pPr>
        <w:tabs>
          <w:tab w:val="left" w:pos="2268"/>
          <w:tab w:val="right" w:pos="6804"/>
          <w:tab w:val="right" w:pos="9639"/>
        </w:tabs>
        <w:rPr>
          <w:rStyle w:val="Styl11b"/>
          <w:sz w:val="16"/>
          <w:szCs w:val="16"/>
        </w:rPr>
      </w:pPr>
    </w:p>
    <w:p w14:paraId="7D075C4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660/3</w:t>
      </w:r>
      <w:r w:rsidRPr="003E6EDE">
        <w:rPr>
          <w:rStyle w:val="Styl11b"/>
          <w:sz w:val="16"/>
          <w:szCs w:val="16"/>
        </w:rPr>
        <w:tab/>
        <w:t>5 199,33 Kč</w:t>
      </w:r>
    </w:p>
    <w:p w14:paraId="1E6CC3C0" w14:textId="77777777" w:rsidR="00080A5E" w:rsidRPr="003E6EDE" w:rsidRDefault="00080A5E" w:rsidP="003E6EDE">
      <w:pPr>
        <w:tabs>
          <w:tab w:val="left" w:pos="2268"/>
          <w:tab w:val="right" w:pos="6804"/>
          <w:tab w:val="right" w:pos="9639"/>
        </w:tabs>
        <w:rPr>
          <w:rStyle w:val="Styl11b"/>
          <w:sz w:val="16"/>
          <w:szCs w:val="16"/>
        </w:rPr>
      </w:pPr>
    </w:p>
    <w:p w14:paraId="4D9E6535"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664</w:t>
      </w:r>
      <w:r w:rsidRPr="003E6EDE">
        <w:rPr>
          <w:rStyle w:val="Styl11b"/>
          <w:sz w:val="16"/>
          <w:szCs w:val="16"/>
        </w:rPr>
        <w:tab/>
        <w:t>188,86 Kč</w:t>
      </w:r>
    </w:p>
    <w:p w14:paraId="509D6E88" w14:textId="77777777" w:rsidR="00080A5E" w:rsidRPr="003E6EDE" w:rsidRDefault="00080A5E" w:rsidP="003E6EDE">
      <w:pPr>
        <w:tabs>
          <w:tab w:val="left" w:pos="2268"/>
          <w:tab w:val="right" w:pos="6804"/>
          <w:tab w:val="right" w:pos="9639"/>
        </w:tabs>
        <w:rPr>
          <w:rStyle w:val="Styl11b"/>
          <w:sz w:val="16"/>
          <w:szCs w:val="16"/>
        </w:rPr>
      </w:pPr>
    </w:p>
    <w:p w14:paraId="42A62DC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lastRenderedPageBreak/>
        <w:t>Špindlerův Mlýn</w:t>
      </w:r>
      <w:r w:rsidRPr="003E6EDE">
        <w:rPr>
          <w:rStyle w:val="Styl11b"/>
          <w:sz w:val="16"/>
          <w:szCs w:val="16"/>
        </w:rPr>
        <w:tab/>
        <w:t>666/1</w:t>
      </w:r>
      <w:r w:rsidRPr="003E6EDE">
        <w:rPr>
          <w:rStyle w:val="Styl11b"/>
          <w:sz w:val="16"/>
          <w:szCs w:val="16"/>
        </w:rPr>
        <w:tab/>
        <w:t>2 260,38 Kč</w:t>
      </w:r>
    </w:p>
    <w:p w14:paraId="7C37D581" w14:textId="77777777" w:rsidR="00080A5E" w:rsidRPr="003E6EDE" w:rsidRDefault="00080A5E" w:rsidP="003E6EDE">
      <w:pPr>
        <w:tabs>
          <w:tab w:val="left" w:pos="2268"/>
          <w:tab w:val="right" w:pos="6804"/>
          <w:tab w:val="right" w:pos="9639"/>
        </w:tabs>
        <w:rPr>
          <w:rStyle w:val="Styl11b"/>
          <w:sz w:val="16"/>
          <w:szCs w:val="16"/>
        </w:rPr>
      </w:pPr>
    </w:p>
    <w:p w14:paraId="0506B35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666/2</w:t>
      </w:r>
      <w:r w:rsidRPr="003E6EDE">
        <w:rPr>
          <w:rStyle w:val="Styl11b"/>
          <w:sz w:val="16"/>
          <w:szCs w:val="16"/>
        </w:rPr>
        <w:tab/>
        <w:t>1 780,10 Kč</w:t>
      </w:r>
    </w:p>
    <w:p w14:paraId="6D1C0093" w14:textId="77777777" w:rsidR="00080A5E" w:rsidRPr="003E6EDE" w:rsidRDefault="00080A5E" w:rsidP="003E6EDE">
      <w:pPr>
        <w:tabs>
          <w:tab w:val="left" w:pos="2268"/>
          <w:tab w:val="right" w:pos="6804"/>
          <w:tab w:val="right" w:pos="9639"/>
        </w:tabs>
        <w:rPr>
          <w:rStyle w:val="Styl11b"/>
          <w:sz w:val="16"/>
          <w:szCs w:val="16"/>
        </w:rPr>
      </w:pPr>
    </w:p>
    <w:p w14:paraId="664F0907"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666/8</w:t>
      </w:r>
      <w:r w:rsidRPr="003E6EDE">
        <w:rPr>
          <w:rStyle w:val="Styl11b"/>
          <w:sz w:val="16"/>
          <w:szCs w:val="16"/>
        </w:rPr>
        <w:tab/>
        <w:t>379,90 Kč</w:t>
      </w:r>
    </w:p>
    <w:p w14:paraId="011A34AD" w14:textId="77777777" w:rsidR="00080A5E" w:rsidRPr="003E6EDE" w:rsidRDefault="00080A5E" w:rsidP="003E6EDE">
      <w:pPr>
        <w:tabs>
          <w:tab w:val="left" w:pos="2268"/>
          <w:tab w:val="right" w:pos="6804"/>
          <w:tab w:val="right" w:pos="9639"/>
        </w:tabs>
        <w:rPr>
          <w:rStyle w:val="Styl11b"/>
          <w:sz w:val="16"/>
          <w:szCs w:val="16"/>
        </w:rPr>
      </w:pPr>
    </w:p>
    <w:p w14:paraId="6563903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678/6</w:t>
      </w:r>
      <w:r w:rsidRPr="003E6EDE">
        <w:rPr>
          <w:rStyle w:val="Styl11b"/>
          <w:sz w:val="16"/>
          <w:szCs w:val="16"/>
        </w:rPr>
        <w:tab/>
        <w:t>5 562,07 Kč</w:t>
      </w:r>
    </w:p>
    <w:p w14:paraId="37A14143" w14:textId="77777777" w:rsidR="00080A5E" w:rsidRPr="003E6EDE" w:rsidRDefault="00080A5E" w:rsidP="003E6EDE">
      <w:pPr>
        <w:tabs>
          <w:tab w:val="left" w:pos="2268"/>
          <w:tab w:val="right" w:pos="6804"/>
          <w:tab w:val="right" w:pos="9639"/>
        </w:tabs>
        <w:rPr>
          <w:rStyle w:val="Styl11b"/>
          <w:sz w:val="16"/>
          <w:szCs w:val="16"/>
        </w:rPr>
      </w:pPr>
    </w:p>
    <w:p w14:paraId="4051891F"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678/8</w:t>
      </w:r>
      <w:r w:rsidRPr="003E6EDE">
        <w:rPr>
          <w:rStyle w:val="Styl11b"/>
          <w:sz w:val="16"/>
          <w:szCs w:val="16"/>
        </w:rPr>
        <w:tab/>
        <w:t>1 984,65 Kč</w:t>
      </w:r>
    </w:p>
    <w:p w14:paraId="130645AD" w14:textId="77777777" w:rsidR="00080A5E" w:rsidRPr="003E6EDE" w:rsidRDefault="00080A5E" w:rsidP="003E6EDE">
      <w:pPr>
        <w:tabs>
          <w:tab w:val="left" w:pos="2268"/>
          <w:tab w:val="right" w:pos="6804"/>
          <w:tab w:val="right" w:pos="9639"/>
        </w:tabs>
        <w:rPr>
          <w:rStyle w:val="Styl11b"/>
          <w:sz w:val="16"/>
          <w:szCs w:val="16"/>
        </w:rPr>
      </w:pPr>
    </w:p>
    <w:p w14:paraId="72ABC86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698/3</w:t>
      </w:r>
      <w:r w:rsidRPr="003E6EDE">
        <w:rPr>
          <w:rStyle w:val="Styl11b"/>
          <w:sz w:val="16"/>
          <w:szCs w:val="16"/>
        </w:rPr>
        <w:tab/>
        <w:t>4 197,56 Kč</w:t>
      </w:r>
    </w:p>
    <w:p w14:paraId="4333E6FE" w14:textId="77777777" w:rsidR="00080A5E" w:rsidRPr="003E6EDE" w:rsidRDefault="00080A5E" w:rsidP="003E6EDE">
      <w:pPr>
        <w:tabs>
          <w:tab w:val="left" w:pos="2268"/>
          <w:tab w:val="right" w:pos="6804"/>
          <w:tab w:val="right" w:pos="9639"/>
        </w:tabs>
        <w:rPr>
          <w:rStyle w:val="Styl11b"/>
          <w:sz w:val="16"/>
          <w:szCs w:val="16"/>
        </w:rPr>
      </w:pPr>
    </w:p>
    <w:p w14:paraId="3931748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970/41</w:t>
      </w:r>
      <w:r w:rsidRPr="003E6EDE">
        <w:rPr>
          <w:rStyle w:val="Styl11b"/>
          <w:sz w:val="16"/>
          <w:szCs w:val="16"/>
        </w:rPr>
        <w:tab/>
        <w:t>183,40 Kč</w:t>
      </w:r>
    </w:p>
    <w:p w14:paraId="394FC86A" w14:textId="77777777" w:rsidR="00080A5E" w:rsidRPr="003E6EDE" w:rsidRDefault="00080A5E" w:rsidP="003E6EDE">
      <w:pPr>
        <w:tabs>
          <w:tab w:val="left" w:pos="2268"/>
          <w:tab w:val="right" w:pos="6804"/>
          <w:tab w:val="right" w:pos="9639"/>
        </w:tabs>
        <w:rPr>
          <w:rStyle w:val="Styl11b"/>
          <w:sz w:val="16"/>
          <w:szCs w:val="16"/>
        </w:rPr>
      </w:pPr>
    </w:p>
    <w:p w14:paraId="44C869E4"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970/42</w:t>
      </w:r>
      <w:r w:rsidRPr="003E6EDE">
        <w:rPr>
          <w:rStyle w:val="Styl11b"/>
          <w:sz w:val="16"/>
          <w:szCs w:val="16"/>
        </w:rPr>
        <w:tab/>
        <w:t>655,00 Kč</w:t>
      </w:r>
    </w:p>
    <w:p w14:paraId="5793326F" w14:textId="77777777" w:rsidR="00080A5E" w:rsidRPr="003E6EDE" w:rsidRDefault="00080A5E" w:rsidP="003E6EDE">
      <w:pPr>
        <w:tabs>
          <w:tab w:val="left" w:pos="2268"/>
          <w:tab w:val="right" w:pos="6804"/>
          <w:tab w:val="right" w:pos="9639"/>
        </w:tabs>
        <w:rPr>
          <w:rStyle w:val="Styl11b"/>
          <w:sz w:val="16"/>
          <w:szCs w:val="16"/>
        </w:rPr>
      </w:pPr>
    </w:p>
    <w:p w14:paraId="4502A7A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Špindlerův Mlýn</w:t>
      </w:r>
      <w:r w:rsidRPr="003E6EDE">
        <w:rPr>
          <w:rStyle w:val="Styl11b"/>
          <w:sz w:val="16"/>
          <w:szCs w:val="16"/>
        </w:rPr>
        <w:tab/>
        <w:t>1130</w:t>
      </w:r>
      <w:r w:rsidRPr="003E6EDE">
        <w:rPr>
          <w:rStyle w:val="Styl11b"/>
          <w:sz w:val="16"/>
          <w:szCs w:val="16"/>
        </w:rPr>
        <w:tab/>
        <w:t>36,68 Kč</w:t>
      </w:r>
    </w:p>
    <w:p w14:paraId="11E6E859" w14:textId="77777777" w:rsidR="00080A5E" w:rsidRPr="003E6EDE" w:rsidRDefault="00080A5E" w:rsidP="003E6EDE">
      <w:pPr>
        <w:tabs>
          <w:tab w:val="left" w:pos="2268"/>
          <w:tab w:val="right" w:pos="6804"/>
          <w:tab w:val="right" w:pos="9639"/>
        </w:tabs>
        <w:rPr>
          <w:rStyle w:val="Styl11b"/>
          <w:sz w:val="16"/>
          <w:szCs w:val="16"/>
        </w:rPr>
      </w:pPr>
    </w:p>
    <w:p w14:paraId="626C4BA9"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Žacléř</w:t>
      </w:r>
      <w:r w:rsidRPr="003E6EDE">
        <w:rPr>
          <w:rStyle w:val="Styl11b"/>
          <w:sz w:val="16"/>
          <w:szCs w:val="16"/>
        </w:rPr>
        <w:tab/>
        <w:t>1040/1</w:t>
      </w:r>
      <w:r w:rsidRPr="003E6EDE">
        <w:rPr>
          <w:rStyle w:val="Styl11b"/>
          <w:sz w:val="16"/>
          <w:szCs w:val="16"/>
        </w:rPr>
        <w:tab/>
        <w:t>2 583,65 Kč</w:t>
      </w:r>
    </w:p>
    <w:p w14:paraId="6F9F8E79" w14:textId="77777777" w:rsidR="00080A5E" w:rsidRPr="003E6EDE" w:rsidRDefault="00080A5E" w:rsidP="003E6EDE">
      <w:pPr>
        <w:tabs>
          <w:tab w:val="left" w:pos="2268"/>
          <w:tab w:val="right" w:pos="6804"/>
          <w:tab w:val="right" w:pos="9639"/>
        </w:tabs>
        <w:rPr>
          <w:rStyle w:val="Styl11b"/>
          <w:sz w:val="16"/>
          <w:szCs w:val="16"/>
        </w:rPr>
      </w:pPr>
    </w:p>
    <w:p w14:paraId="5729B05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Žacléř</w:t>
      </w:r>
      <w:r w:rsidRPr="003E6EDE">
        <w:rPr>
          <w:rStyle w:val="Styl11b"/>
          <w:sz w:val="16"/>
          <w:szCs w:val="16"/>
        </w:rPr>
        <w:tab/>
        <w:t>1046/5</w:t>
      </w:r>
      <w:r w:rsidRPr="003E6EDE">
        <w:rPr>
          <w:rStyle w:val="Styl11b"/>
          <w:sz w:val="16"/>
          <w:szCs w:val="16"/>
        </w:rPr>
        <w:tab/>
        <w:t>412,09 Kč</w:t>
      </w:r>
    </w:p>
    <w:p w14:paraId="755FDC17" w14:textId="77777777" w:rsidR="00080A5E" w:rsidRPr="003E6EDE" w:rsidRDefault="00080A5E" w:rsidP="003E6EDE">
      <w:pPr>
        <w:tabs>
          <w:tab w:val="left" w:pos="2268"/>
          <w:tab w:val="right" w:pos="6804"/>
          <w:tab w:val="right" w:pos="9639"/>
        </w:tabs>
        <w:rPr>
          <w:rStyle w:val="Styl11b"/>
          <w:sz w:val="16"/>
          <w:szCs w:val="16"/>
        </w:rPr>
      </w:pPr>
    </w:p>
    <w:p w14:paraId="798B454E"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Žacléř</w:t>
      </w:r>
      <w:r w:rsidRPr="003E6EDE">
        <w:rPr>
          <w:rStyle w:val="Styl11b"/>
          <w:sz w:val="16"/>
          <w:szCs w:val="16"/>
        </w:rPr>
        <w:tab/>
        <w:t>1068/3</w:t>
      </w:r>
      <w:r w:rsidRPr="003E6EDE">
        <w:rPr>
          <w:rStyle w:val="Styl11b"/>
          <w:sz w:val="16"/>
          <w:szCs w:val="16"/>
        </w:rPr>
        <w:tab/>
        <w:t>332,28 Kč</w:t>
      </w:r>
    </w:p>
    <w:p w14:paraId="6EEEB15A" w14:textId="77777777" w:rsidR="00080A5E" w:rsidRDefault="00080A5E" w:rsidP="00080A5E">
      <w:pPr>
        <w:pStyle w:val="cary"/>
      </w:pPr>
      <w:r w:rsidRPr="007431BA">
        <w:t>-------------------------------------------------------------------------------------------------------------------------------------</w:t>
      </w:r>
    </w:p>
    <w:p w14:paraId="5616B8D0"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112 467,92 Kč</w:t>
      </w:r>
    </w:p>
    <w:p w14:paraId="40BCEBCA" w14:textId="77777777" w:rsidR="00080A5E" w:rsidRDefault="00080A5E" w:rsidP="00080A5E">
      <w:pPr>
        <w:pStyle w:val="VnitrniText"/>
        <w:ind w:firstLine="0"/>
      </w:pPr>
    </w:p>
    <w:p w14:paraId="013BD8C2" w14:textId="77777777" w:rsidR="00971877" w:rsidRDefault="00971877" w:rsidP="00864B6B">
      <w:pPr>
        <w:pStyle w:val="VnitrniText"/>
      </w:pPr>
    </w:p>
    <w:p w14:paraId="6FF72D8A"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89B07A2"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6E80CB02"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5DF900FD" w14:textId="77777777" w:rsidR="001D73FD" w:rsidRPr="00D06D0F" w:rsidRDefault="001D73FD" w:rsidP="000B0AA7">
      <w:pPr>
        <w:pStyle w:val="VnitrniText"/>
      </w:pPr>
    </w:p>
    <w:p w14:paraId="249A1C94" w14:textId="17DF8323" w:rsidR="001D73FD" w:rsidRPr="00D5081D" w:rsidRDefault="000F3F7F" w:rsidP="000F3F7F">
      <w:pPr>
        <w:pStyle w:val="VnitrniText"/>
      </w:pPr>
      <w:r>
        <w:t>2.  Předávané</w:t>
      </w:r>
      <w:r w:rsidRPr="00011A73">
        <w:t xml:space="preserve"> nemovitosti </w:t>
      </w:r>
      <w:r>
        <w:t>j</w:t>
      </w:r>
      <w:r w:rsidRPr="00011A73">
        <w:t xml:space="preserve">sou zatíženy užívacími </w:t>
      </w:r>
      <w:r w:rsidRPr="00D5081D">
        <w:t>právy třetích osob:</w:t>
      </w:r>
    </w:p>
    <w:p w14:paraId="74B68212" w14:textId="18A8DAC3" w:rsidR="002C4F4E" w:rsidRPr="00D5081D" w:rsidRDefault="002C4F4E" w:rsidP="000F3F7F">
      <w:pPr>
        <w:pStyle w:val="VnitrniText"/>
      </w:pPr>
    </w:p>
    <w:p w14:paraId="68DB2542" w14:textId="77777777" w:rsidR="00F777A9" w:rsidRPr="00D5081D" w:rsidRDefault="00F777A9" w:rsidP="00F777A9">
      <w:pPr>
        <w:pStyle w:val="VnitrniText"/>
      </w:pPr>
      <w:r w:rsidRPr="00D5081D">
        <w:t xml:space="preserve">Na pozemku </w:t>
      </w:r>
      <w:proofErr w:type="spellStart"/>
      <w:r w:rsidRPr="00D5081D">
        <w:t>p.č</w:t>
      </w:r>
      <w:proofErr w:type="spellEnd"/>
      <w:r w:rsidRPr="00D5081D">
        <w:t xml:space="preserve">. 660/3 v </w:t>
      </w:r>
      <w:proofErr w:type="spellStart"/>
      <w:r w:rsidRPr="00D5081D">
        <w:t>k.ú</w:t>
      </w:r>
      <w:proofErr w:type="spellEnd"/>
      <w:r w:rsidRPr="00D5081D">
        <w:t xml:space="preserve">. Špindlerův Mlýn váznou práva třetích osob – Věcné břemeno cesty a stezky v rozsahu dle geometrického plánu č. 1425-257/2019 na základě smlouvy č. 2004C20/54. Oprávnění pro </w:t>
      </w:r>
      <w:proofErr w:type="spellStart"/>
      <w:r w:rsidRPr="00D5081D">
        <w:t>parc</w:t>
      </w:r>
      <w:proofErr w:type="spellEnd"/>
      <w:r w:rsidRPr="00D5081D">
        <w:t>. č. st. 229 a st. 397</w:t>
      </w:r>
    </w:p>
    <w:p w14:paraId="1F2BA810" w14:textId="77777777" w:rsidR="00F777A9" w:rsidRPr="00D5081D" w:rsidRDefault="00F777A9" w:rsidP="000F3F7F">
      <w:pPr>
        <w:pStyle w:val="VnitrniText"/>
      </w:pPr>
    </w:p>
    <w:p w14:paraId="12E4D635" w14:textId="77777777" w:rsidR="00663B0B" w:rsidRPr="00D5081D" w:rsidRDefault="002C4F4E" w:rsidP="002C4F4E">
      <w:pPr>
        <w:pStyle w:val="VnitrniText"/>
      </w:pPr>
      <w:r w:rsidRPr="00D5081D">
        <w:t xml:space="preserve">Na pozemku </w:t>
      </w:r>
      <w:proofErr w:type="spellStart"/>
      <w:r w:rsidRPr="00D5081D">
        <w:t>p.č</w:t>
      </w:r>
      <w:proofErr w:type="spellEnd"/>
      <w:r w:rsidRPr="00D5081D">
        <w:t xml:space="preserve">. 654/1 v </w:t>
      </w:r>
      <w:proofErr w:type="spellStart"/>
      <w:r w:rsidRPr="00D5081D">
        <w:t>k.ú</w:t>
      </w:r>
      <w:proofErr w:type="spellEnd"/>
      <w:r w:rsidRPr="00D5081D">
        <w:t xml:space="preserve">. Špindlerův Mlýn váznou práva třetích </w:t>
      </w:r>
      <w:r w:rsidR="001F5632" w:rsidRPr="00D5081D">
        <w:t>osob – Věcné</w:t>
      </w:r>
      <w:r w:rsidRPr="00D5081D">
        <w:t xml:space="preserve"> břemeno cesty a stezky v rozsahu dle geometrického plánu č. 1425-257/2019 na základě smlouvy č. 2002C20/54 a Věcné břemeno </w:t>
      </w:r>
      <w:r w:rsidR="001F5632" w:rsidRPr="00D5081D">
        <w:t>vedení – služebnost</w:t>
      </w:r>
      <w:r w:rsidRPr="00D5081D">
        <w:t xml:space="preserve"> zřízení a provozování inženýrské </w:t>
      </w:r>
      <w:r w:rsidR="001F5632" w:rsidRPr="00D5081D">
        <w:t>sítě – vodovodní</w:t>
      </w:r>
      <w:r w:rsidRPr="00D5081D">
        <w:t xml:space="preserve"> přípojky, v rozsahu dle geometrického plánu č. 1425-257/2019 na základě smlouvy č. 2005C20/54. Oprávnění pro </w:t>
      </w:r>
      <w:proofErr w:type="spellStart"/>
      <w:r w:rsidRPr="00D5081D">
        <w:t>parc</w:t>
      </w:r>
      <w:proofErr w:type="spellEnd"/>
      <w:r w:rsidRPr="00D5081D">
        <w:t>. č. 91/1.</w:t>
      </w:r>
    </w:p>
    <w:p w14:paraId="3B5B54BD" w14:textId="451006E2" w:rsidR="002C4F4E" w:rsidRPr="00D5081D" w:rsidRDefault="002C4F4E" w:rsidP="002C4F4E">
      <w:pPr>
        <w:pStyle w:val="VnitrniText"/>
      </w:pPr>
      <w:r w:rsidRPr="00D5081D">
        <w:tab/>
      </w:r>
    </w:p>
    <w:p w14:paraId="4608D632" w14:textId="32FC2292" w:rsidR="002C4F4E" w:rsidRPr="00D5081D" w:rsidRDefault="002C4F4E" w:rsidP="002C4F4E">
      <w:pPr>
        <w:pStyle w:val="VnitrniText"/>
      </w:pPr>
      <w:r w:rsidRPr="00D5081D">
        <w:t xml:space="preserve">Na pozemku </w:t>
      </w:r>
      <w:proofErr w:type="spellStart"/>
      <w:r w:rsidRPr="00D5081D">
        <w:t>p.č</w:t>
      </w:r>
      <w:proofErr w:type="spellEnd"/>
      <w:r w:rsidRPr="00D5081D">
        <w:t xml:space="preserve">. 660/1 v </w:t>
      </w:r>
      <w:proofErr w:type="spellStart"/>
      <w:r w:rsidRPr="00D5081D">
        <w:t>k.ú</w:t>
      </w:r>
      <w:proofErr w:type="spellEnd"/>
      <w:r w:rsidRPr="00D5081D">
        <w:t xml:space="preserve">. Špindlerův Mlýn váznou práva třetích </w:t>
      </w:r>
      <w:r w:rsidR="001F5632" w:rsidRPr="00D5081D">
        <w:t>osob – Věcné</w:t>
      </w:r>
      <w:r w:rsidRPr="00D5081D">
        <w:t xml:space="preserve"> břemeno cesty a stezky v rozsahu dle geometrického plánu č. 1425-257/2019 na základě smlouvy č. 2003C20/54 a Věcné břemeno </w:t>
      </w:r>
      <w:r w:rsidR="001F5632" w:rsidRPr="00D5081D">
        <w:t>vedení – služebnost</w:t>
      </w:r>
      <w:r w:rsidRPr="00D5081D">
        <w:t xml:space="preserve"> zřízení a provozování inženýrských </w:t>
      </w:r>
      <w:r w:rsidR="001F5632" w:rsidRPr="00D5081D">
        <w:t>sítí – vodovodní</w:t>
      </w:r>
      <w:r w:rsidRPr="00D5081D">
        <w:t xml:space="preserve"> přípojky, kanalizační přípojky, teplovodní přípojky a elektrické přípojky, v rozsahu dle geometrického plánu č. 1425-257/2019 na základě smlouvy č. 2006C20/54. Oprávnění pro </w:t>
      </w:r>
      <w:proofErr w:type="spellStart"/>
      <w:r w:rsidRPr="00D5081D">
        <w:t>parc</w:t>
      </w:r>
      <w:proofErr w:type="spellEnd"/>
      <w:r w:rsidRPr="00D5081D">
        <w:t>. č. st. 229 a st. 397.</w:t>
      </w:r>
      <w:r w:rsidRPr="00D5081D">
        <w:tab/>
      </w:r>
    </w:p>
    <w:p w14:paraId="1225FBAE" w14:textId="77777777" w:rsidR="00384982" w:rsidRPr="00D5081D" w:rsidRDefault="00384982" w:rsidP="002C4F4E">
      <w:pPr>
        <w:pStyle w:val="VnitrniText"/>
      </w:pPr>
    </w:p>
    <w:p w14:paraId="7CE28502" w14:textId="6C18E76A" w:rsidR="002C4F4E" w:rsidRDefault="00886CA8" w:rsidP="002C4F4E">
      <w:pPr>
        <w:pStyle w:val="VnitrniText"/>
      </w:pPr>
      <w:r w:rsidRPr="00D5081D">
        <w:t xml:space="preserve">Na pozemku </w:t>
      </w:r>
      <w:proofErr w:type="spellStart"/>
      <w:r w:rsidRPr="00D5081D">
        <w:t>p.č</w:t>
      </w:r>
      <w:proofErr w:type="spellEnd"/>
      <w:r w:rsidRPr="00D5081D">
        <w:t>. 660/3 v </w:t>
      </w:r>
      <w:proofErr w:type="spellStart"/>
      <w:r w:rsidRPr="00D5081D">
        <w:t>k.ú</w:t>
      </w:r>
      <w:proofErr w:type="spellEnd"/>
      <w:r w:rsidRPr="00D5081D">
        <w:t xml:space="preserve">. Špindlerův Mlýn váznou práva třetích osob </w:t>
      </w:r>
      <w:r w:rsidR="002C4F4E" w:rsidRPr="00D5081D">
        <w:t xml:space="preserve">Věcné břemeno </w:t>
      </w:r>
      <w:r w:rsidR="001F5632" w:rsidRPr="00D5081D">
        <w:t>vedení – služebnost</w:t>
      </w:r>
      <w:r w:rsidR="002C4F4E" w:rsidRPr="00D5081D">
        <w:t xml:space="preserve"> zřízení a provozování inženýrských </w:t>
      </w:r>
      <w:r w:rsidR="001F5632" w:rsidRPr="00D5081D">
        <w:t>sítí – vodovodní</w:t>
      </w:r>
      <w:r w:rsidR="002C4F4E" w:rsidRPr="00D5081D">
        <w:t xml:space="preserve"> přípojky, kanalizační přípojky, teplovodní přípojky a elektrické přípojky, v rozsahu dle geometrického plánu č. 1425-257/2019</w:t>
      </w:r>
      <w:r w:rsidR="00384982" w:rsidRPr="00D5081D">
        <w:t xml:space="preserve"> na základě smlouvy č. 2007C20/54</w:t>
      </w:r>
      <w:r w:rsidR="002C4F4E" w:rsidRPr="00D5081D">
        <w:t xml:space="preserve">. Oprávnění pro </w:t>
      </w:r>
      <w:proofErr w:type="spellStart"/>
      <w:r w:rsidR="002C4F4E" w:rsidRPr="00D5081D">
        <w:t>parc</w:t>
      </w:r>
      <w:proofErr w:type="spellEnd"/>
      <w:r w:rsidR="002C4F4E" w:rsidRPr="00D5081D">
        <w:t xml:space="preserve">. č. </w:t>
      </w:r>
      <w:r w:rsidR="00384982" w:rsidRPr="00D5081D">
        <w:t>st. 375 a st. 91/2.</w:t>
      </w:r>
    </w:p>
    <w:p w14:paraId="64387336" w14:textId="77777777" w:rsidR="001F5632" w:rsidRDefault="001F5632" w:rsidP="002C4F4E">
      <w:pPr>
        <w:pStyle w:val="VnitrniText"/>
      </w:pPr>
    </w:p>
    <w:p w14:paraId="68841E25" w14:textId="49B35B80" w:rsidR="001F5632" w:rsidRDefault="002C4F4E" w:rsidP="002C4F4E">
      <w:pPr>
        <w:pStyle w:val="VnitrniText"/>
      </w:pPr>
      <w:r>
        <w:t xml:space="preserve">Na pozemku </w:t>
      </w:r>
      <w:proofErr w:type="spellStart"/>
      <w:r>
        <w:t>p.č</w:t>
      </w:r>
      <w:proofErr w:type="spellEnd"/>
      <w:r>
        <w:t xml:space="preserve">. 632/3 </w:t>
      </w:r>
      <w:r w:rsidR="00384982">
        <w:t>v </w:t>
      </w:r>
      <w:proofErr w:type="spellStart"/>
      <w:r w:rsidR="00384982">
        <w:t>k.ú</w:t>
      </w:r>
      <w:proofErr w:type="spellEnd"/>
      <w:r w:rsidR="00384982">
        <w:t xml:space="preserve">. Špindlerův Mlýn </w:t>
      </w:r>
      <w:r>
        <w:t xml:space="preserve">vázne právo třetí </w:t>
      </w:r>
      <w:r w:rsidR="001F5632">
        <w:t>osoby – Věcné</w:t>
      </w:r>
      <w:r>
        <w:t xml:space="preserve"> břemeno vedení kanalizačního sběrače, též právo vstupu na tento pozemek za účelem opravy a údržby ve prospěch vlastníka stavby ČOV v rozsahu dle </w:t>
      </w:r>
      <w:proofErr w:type="spellStart"/>
      <w:r>
        <w:t>gpl</w:t>
      </w:r>
      <w:proofErr w:type="spellEnd"/>
      <w:r>
        <w:t xml:space="preserve">. 233-291/94 na základě smlouvy č. V3 1007/1995. Oprávnění pro </w:t>
      </w:r>
      <w:proofErr w:type="spellStart"/>
      <w:r>
        <w:t>parc</w:t>
      </w:r>
      <w:proofErr w:type="spellEnd"/>
      <w:r>
        <w:t>. č. st. 376.</w:t>
      </w:r>
      <w:r>
        <w:tab/>
      </w:r>
    </w:p>
    <w:p w14:paraId="7E3C744D" w14:textId="77777777" w:rsidR="001F5632" w:rsidRDefault="001F5632" w:rsidP="002C4F4E">
      <w:pPr>
        <w:pStyle w:val="VnitrniText"/>
      </w:pPr>
    </w:p>
    <w:p w14:paraId="2AEA5532" w14:textId="32D48F54" w:rsidR="001F5632" w:rsidRDefault="002C4F4E" w:rsidP="002C4F4E">
      <w:pPr>
        <w:pStyle w:val="VnitrniText"/>
      </w:pPr>
      <w:r>
        <w:t xml:space="preserve">Na pozemcích </w:t>
      </w:r>
      <w:proofErr w:type="spellStart"/>
      <w:r>
        <w:t>p.č</w:t>
      </w:r>
      <w:proofErr w:type="spellEnd"/>
      <w:r w:rsidRPr="00527A47">
        <w:t>. 1130, 461/14, 461/15, 461/16, 477/3, 503/5</w:t>
      </w:r>
      <w:r w:rsidR="008457AF" w:rsidRPr="00527A47">
        <w:t xml:space="preserve"> v </w:t>
      </w:r>
      <w:proofErr w:type="spellStart"/>
      <w:r w:rsidR="008457AF" w:rsidRPr="00527A47">
        <w:t>k.ú</w:t>
      </w:r>
      <w:proofErr w:type="spellEnd"/>
      <w:r w:rsidR="008457AF" w:rsidRPr="00527A47">
        <w:t>. Špindlerův Mlýn</w:t>
      </w:r>
      <w:r w:rsidRPr="00527A47">
        <w:t xml:space="preserve"> vázne</w:t>
      </w:r>
      <w:r>
        <w:t xml:space="preserve"> právo třetí </w:t>
      </w:r>
      <w:r w:rsidR="001F5632">
        <w:t>osoby – Věcné</w:t>
      </w:r>
      <w:r>
        <w:t xml:space="preserve"> břemeno zřízení, provozování, údržby a opravy distribuční soustavy energetického </w:t>
      </w:r>
      <w:r w:rsidR="001F5632">
        <w:t>zařízení – kabelového</w:t>
      </w:r>
      <w:r>
        <w:t xml:space="preserve"> vedení NN v rozsahu dle </w:t>
      </w:r>
      <w:proofErr w:type="spellStart"/>
      <w:r>
        <w:t>gpl</w:t>
      </w:r>
      <w:proofErr w:type="spellEnd"/>
      <w:r>
        <w:t>. č. 1081-63/2013 na základě smlouvy 2028C15/54. Oprávnění pro ČEZ Distribuce, a. s.</w:t>
      </w:r>
      <w:r>
        <w:tab/>
      </w:r>
    </w:p>
    <w:p w14:paraId="63923A6A" w14:textId="7BD7DEAE" w:rsidR="00384982" w:rsidRDefault="00384982" w:rsidP="002C4F4E">
      <w:pPr>
        <w:pStyle w:val="VnitrniText"/>
      </w:pPr>
    </w:p>
    <w:p w14:paraId="2386AD47" w14:textId="7C198EB6" w:rsidR="00384982" w:rsidRDefault="005F6AE4" w:rsidP="00D5081D">
      <w:pPr>
        <w:pStyle w:val="VnitrniText"/>
      </w:pPr>
      <w:r>
        <w:t>Přejímající bere na vědomí a je srozuměn s tím, že předávající uzavřel smlouvu o smlouvě budoucí o zřízení věcného břemene č. 1024C10/54</w:t>
      </w:r>
      <w:r w:rsidR="00A90C60">
        <w:t xml:space="preserve"> (IE-12-2002732)</w:t>
      </w:r>
      <w:r w:rsidR="007B4969">
        <w:t xml:space="preserve"> se společností ČEZ Distribuce, a.s. sídlem Teplická 874/8, 405 02 Děčín 4. Účastníci smlouvy se dohodli, že po ukončení prací a vypracování geodetického zaměření skutečné polohy zemního kabelového vedení NN 1 </w:t>
      </w:r>
      <w:proofErr w:type="spellStart"/>
      <w:r w:rsidR="007B4969">
        <w:t>kV</w:t>
      </w:r>
      <w:proofErr w:type="spellEnd"/>
      <w:r w:rsidR="007B4969">
        <w:t xml:space="preserve"> dle PD vyzve budoucí oprávněný písemně budoucího povinného k uzavření smlouvy o zřízení věcného břemene. Tato smlouva se vztahuje k převáděnému pozemku </w:t>
      </w:r>
      <w:proofErr w:type="spellStart"/>
      <w:r w:rsidR="007B4969">
        <w:t>p.č</w:t>
      </w:r>
      <w:proofErr w:type="spellEnd"/>
      <w:r w:rsidR="007B4969">
        <w:t>. 1068/3 v </w:t>
      </w:r>
      <w:proofErr w:type="spellStart"/>
      <w:r w:rsidR="007B4969">
        <w:t>k.ú</w:t>
      </w:r>
      <w:proofErr w:type="spellEnd"/>
      <w:r w:rsidR="007B4969">
        <w:t xml:space="preserve">. Žacléř.  </w:t>
      </w:r>
    </w:p>
    <w:p w14:paraId="12AF1F04" w14:textId="77777777" w:rsidR="001F5632" w:rsidRDefault="001F5632" w:rsidP="002C4F4E">
      <w:pPr>
        <w:pStyle w:val="VnitrniText"/>
      </w:pPr>
    </w:p>
    <w:p w14:paraId="5F004E2A" w14:textId="0FE83D94" w:rsidR="002C4F4E" w:rsidRDefault="002C4F4E" w:rsidP="002C4F4E">
      <w:pPr>
        <w:pStyle w:val="VnitrniText"/>
      </w:pPr>
      <w:r>
        <w:t xml:space="preserve">Na pozemku </w:t>
      </w:r>
      <w:r w:rsidR="00384982">
        <w:t xml:space="preserve">st. </w:t>
      </w:r>
      <w:proofErr w:type="spellStart"/>
      <w:r>
        <w:t>p.č</w:t>
      </w:r>
      <w:proofErr w:type="spellEnd"/>
      <w:r>
        <w:t xml:space="preserve">. 580 v </w:t>
      </w:r>
      <w:proofErr w:type="spellStart"/>
      <w:r>
        <w:t>k.ú</w:t>
      </w:r>
      <w:proofErr w:type="spellEnd"/>
      <w:r>
        <w:t xml:space="preserve">. Špindlerův Mlýn se nachází část stavby ubytovacího zařízení č.p. 90, která je ve vlastnictví </w:t>
      </w:r>
      <w:r w:rsidR="00503D12">
        <w:t>XXXXXXXXXXXX.</w:t>
      </w:r>
    </w:p>
    <w:p w14:paraId="29C3848A" w14:textId="77777777" w:rsidR="002C4F4E" w:rsidRDefault="002C4F4E" w:rsidP="002C4F4E">
      <w:pPr>
        <w:pStyle w:val="VnitrniText"/>
      </w:pPr>
    </w:p>
    <w:p w14:paraId="20DD25D0" w14:textId="5A747DD6" w:rsidR="002C4F4E" w:rsidRDefault="00EE7422" w:rsidP="00D5081D">
      <w:pPr>
        <w:pStyle w:val="VnitrniText"/>
      </w:pPr>
      <w:r>
        <w:t xml:space="preserve">V níže </w:t>
      </w:r>
      <w:r w:rsidR="004F639C">
        <w:t>přiložené</w:t>
      </w:r>
      <w:r>
        <w:t xml:space="preserve"> tabulce jsou uvedeny nájemní smlouvy a dohody o přičlenění honebních pozemků </w:t>
      </w:r>
      <w:r w:rsidR="004F639C">
        <w:t>vztahující se k převáděným pozemkům. S</w:t>
      </w:r>
      <w:r>
        <w:t> obsahem těch</w:t>
      </w:r>
      <w:r w:rsidR="004F639C">
        <w:t>to</w:t>
      </w:r>
      <w:r>
        <w:t xml:space="preserve"> </w:t>
      </w:r>
      <w:r w:rsidR="004F639C">
        <w:t>smluv/dohod</w:t>
      </w:r>
      <w:r>
        <w:t xml:space="preserve"> byl přejímající seznám před podpisem </w:t>
      </w:r>
      <w:r w:rsidR="004F639C">
        <w:t xml:space="preserve">této </w:t>
      </w:r>
      <w:r>
        <w:t>smlouvy</w:t>
      </w:r>
      <w:r w:rsidR="004F639C">
        <w:t>,</w:t>
      </w:r>
      <w:r>
        <w:t xml:space="preserve"> což stvrzuje svým podpisem. </w:t>
      </w:r>
    </w:p>
    <w:tbl>
      <w:tblPr>
        <w:tblW w:w="9634" w:type="dxa"/>
        <w:tblCellMar>
          <w:left w:w="70" w:type="dxa"/>
          <w:right w:w="70" w:type="dxa"/>
        </w:tblCellMar>
        <w:tblLook w:val="04A0" w:firstRow="1" w:lastRow="0" w:firstColumn="1" w:lastColumn="0" w:noHBand="0" w:noVBand="1"/>
      </w:tblPr>
      <w:tblGrid>
        <w:gridCol w:w="961"/>
        <w:gridCol w:w="1061"/>
        <w:gridCol w:w="1610"/>
        <w:gridCol w:w="1741"/>
        <w:gridCol w:w="1647"/>
        <w:gridCol w:w="1118"/>
        <w:gridCol w:w="1496"/>
      </w:tblGrid>
      <w:tr w:rsidR="00D12E06" w:rsidRPr="00CB664A" w14:paraId="6AF82759" w14:textId="77777777" w:rsidTr="00527A47">
        <w:trPr>
          <w:trHeight w:val="480"/>
        </w:trPr>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6FB1"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Kmenové číslo</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14:paraId="1E78C2F4"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Podlomení</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14:paraId="19DBC277"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Katastrální území</w:t>
            </w:r>
          </w:p>
        </w:tc>
        <w:tc>
          <w:tcPr>
            <w:tcW w:w="1741" w:type="dxa"/>
            <w:tcBorders>
              <w:top w:val="single" w:sz="4" w:space="0" w:color="auto"/>
              <w:left w:val="nil"/>
              <w:bottom w:val="single" w:sz="4" w:space="0" w:color="auto"/>
              <w:right w:val="single" w:sz="4" w:space="0" w:color="auto"/>
            </w:tcBorders>
            <w:shd w:val="clear" w:color="auto" w:fill="auto"/>
            <w:vAlign w:val="center"/>
            <w:hideMark/>
          </w:tcPr>
          <w:p w14:paraId="1EC00F12"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Nájemní/pachtovní smlouva</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14:paraId="490EF616"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Nájemce pachtýř</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5E038DF2"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Smlouva – honitba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49696297" w14:textId="77777777" w:rsidR="00CB664A" w:rsidRPr="00CB664A" w:rsidRDefault="00CB664A" w:rsidP="00CB664A">
            <w:pPr>
              <w:suppressAutoHyphens w:val="0"/>
              <w:jc w:val="center"/>
              <w:rPr>
                <w:rFonts w:ascii="Arial" w:hAnsi="Arial" w:cs="Arial"/>
                <w:b/>
                <w:bCs/>
                <w:color w:val="000000"/>
                <w:sz w:val="18"/>
                <w:szCs w:val="18"/>
                <w:lang w:eastAsia="cs-CZ"/>
              </w:rPr>
            </w:pPr>
            <w:r w:rsidRPr="00CB664A">
              <w:rPr>
                <w:rFonts w:ascii="Arial" w:hAnsi="Arial" w:cs="Arial"/>
                <w:b/>
                <w:bCs/>
                <w:color w:val="000000"/>
                <w:sz w:val="18"/>
                <w:szCs w:val="18"/>
                <w:lang w:eastAsia="cs-CZ"/>
              </w:rPr>
              <w:t>Držitel honitby</w:t>
            </w:r>
          </w:p>
        </w:tc>
      </w:tr>
      <w:tr w:rsidR="00D12E06" w:rsidRPr="00CB664A" w14:paraId="72D83C2E" w14:textId="77777777" w:rsidTr="00527A47">
        <w:trPr>
          <w:trHeight w:val="576"/>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D0A8222"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414</w:t>
            </w:r>
          </w:p>
        </w:tc>
        <w:tc>
          <w:tcPr>
            <w:tcW w:w="1061" w:type="dxa"/>
            <w:tcBorders>
              <w:top w:val="nil"/>
              <w:left w:val="nil"/>
              <w:bottom w:val="single" w:sz="4" w:space="0" w:color="auto"/>
              <w:right w:val="single" w:sz="4" w:space="0" w:color="auto"/>
            </w:tcBorders>
            <w:shd w:val="clear" w:color="auto" w:fill="auto"/>
            <w:noWrap/>
            <w:vAlign w:val="center"/>
            <w:hideMark/>
          </w:tcPr>
          <w:p w14:paraId="272F357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5923956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4528B6C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85N20/54</w:t>
            </w:r>
          </w:p>
        </w:tc>
        <w:tc>
          <w:tcPr>
            <w:tcW w:w="1647" w:type="dxa"/>
            <w:tcBorders>
              <w:top w:val="nil"/>
              <w:left w:val="nil"/>
              <w:bottom w:val="single" w:sz="4" w:space="0" w:color="auto"/>
              <w:right w:val="single" w:sz="4" w:space="0" w:color="auto"/>
            </w:tcBorders>
            <w:shd w:val="clear" w:color="auto" w:fill="auto"/>
            <w:vAlign w:val="center"/>
            <w:hideMark/>
          </w:tcPr>
          <w:p w14:paraId="45F939B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REALIZACE ZAHRAD, s.r.o.</w:t>
            </w:r>
          </w:p>
        </w:tc>
        <w:tc>
          <w:tcPr>
            <w:tcW w:w="1118" w:type="dxa"/>
            <w:tcBorders>
              <w:top w:val="nil"/>
              <w:left w:val="nil"/>
              <w:bottom w:val="single" w:sz="4" w:space="0" w:color="auto"/>
              <w:right w:val="single" w:sz="4" w:space="0" w:color="auto"/>
            </w:tcBorders>
            <w:shd w:val="clear" w:color="auto" w:fill="auto"/>
            <w:vAlign w:val="center"/>
            <w:hideMark/>
          </w:tcPr>
          <w:p w14:paraId="05276B7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545242C4"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4699563F"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E1A2B77"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513</w:t>
            </w:r>
          </w:p>
        </w:tc>
        <w:tc>
          <w:tcPr>
            <w:tcW w:w="1061" w:type="dxa"/>
            <w:tcBorders>
              <w:top w:val="nil"/>
              <w:left w:val="nil"/>
              <w:bottom w:val="single" w:sz="4" w:space="0" w:color="auto"/>
              <w:right w:val="single" w:sz="4" w:space="0" w:color="auto"/>
            </w:tcBorders>
            <w:shd w:val="clear" w:color="auto" w:fill="auto"/>
            <w:noWrap/>
            <w:vAlign w:val="center"/>
            <w:hideMark/>
          </w:tcPr>
          <w:p w14:paraId="3D0240A8" w14:textId="7E90B25A" w:rsidR="00CB664A" w:rsidRPr="00CB664A" w:rsidRDefault="00CB664A" w:rsidP="00B217AC">
            <w:pPr>
              <w:suppressAutoHyphens w:val="0"/>
              <w:rPr>
                <w:rFonts w:ascii="Arial" w:hAnsi="Arial" w:cs="Arial"/>
                <w:color w:val="000000"/>
                <w:sz w:val="18"/>
                <w:szCs w:val="18"/>
                <w:lang w:eastAsia="cs-CZ"/>
              </w:rPr>
            </w:pPr>
          </w:p>
        </w:tc>
        <w:tc>
          <w:tcPr>
            <w:tcW w:w="1610" w:type="dxa"/>
            <w:tcBorders>
              <w:top w:val="nil"/>
              <w:left w:val="nil"/>
              <w:bottom w:val="single" w:sz="4" w:space="0" w:color="auto"/>
              <w:right w:val="single" w:sz="4" w:space="0" w:color="auto"/>
            </w:tcBorders>
            <w:shd w:val="clear" w:color="auto" w:fill="auto"/>
            <w:vAlign w:val="center"/>
            <w:hideMark/>
          </w:tcPr>
          <w:p w14:paraId="1A77515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6E79189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36B0BDA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3568B26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0C918B4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310A3CB7"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38E89DB"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553</w:t>
            </w:r>
          </w:p>
        </w:tc>
        <w:tc>
          <w:tcPr>
            <w:tcW w:w="1061" w:type="dxa"/>
            <w:tcBorders>
              <w:top w:val="nil"/>
              <w:left w:val="nil"/>
              <w:bottom w:val="single" w:sz="4" w:space="0" w:color="auto"/>
              <w:right w:val="single" w:sz="4" w:space="0" w:color="auto"/>
            </w:tcBorders>
            <w:shd w:val="clear" w:color="auto" w:fill="auto"/>
            <w:noWrap/>
            <w:vAlign w:val="center"/>
            <w:hideMark/>
          </w:tcPr>
          <w:p w14:paraId="0E4B374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76956D45"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5D8DEA4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4645N05/54</w:t>
            </w:r>
          </w:p>
        </w:tc>
        <w:tc>
          <w:tcPr>
            <w:tcW w:w="1647" w:type="dxa"/>
            <w:tcBorders>
              <w:top w:val="nil"/>
              <w:left w:val="nil"/>
              <w:bottom w:val="single" w:sz="4" w:space="0" w:color="auto"/>
              <w:right w:val="single" w:sz="4" w:space="0" w:color="auto"/>
            </w:tcBorders>
            <w:shd w:val="clear" w:color="auto" w:fill="auto"/>
            <w:vAlign w:val="center"/>
            <w:hideMark/>
          </w:tcPr>
          <w:p w14:paraId="2861632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MELIDA, a.s.</w:t>
            </w:r>
          </w:p>
        </w:tc>
        <w:tc>
          <w:tcPr>
            <w:tcW w:w="1118" w:type="dxa"/>
            <w:tcBorders>
              <w:top w:val="nil"/>
              <w:left w:val="nil"/>
              <w:bottom w:val="single" w:sz="4" w:space="0" w:color="auto"/>
              <w:right w:val="single" w:sz="4" w:space="0" w:color="auto"/>
            </w:tcBorders>
            <w:shd w:val="clear" w:color="auto" w:fill="auto"/>
            <w:vAlign w:val="center"/>
            <w:hideMark/>
          </w:tcPr>
          <w:p w14:paraId="3B25ECA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38F52E9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7C9DFD03"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0C7FFBC"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556</w:t>
            </w:r>
          </w:p>
        </w:tc>
        <w:tc>
          <w:tcPr>
            <w:tcW w:w="1061" w:type="dxa"/>
            <w:tcBorders>
              <w:top w:val="nil"/>
              <w:left w:val="nil"/>
              <w:bottom w:val="single" w:sz="4" w:space="0" w:color="auto"/>
              <w:right w:val="single" w:sz="4" w:space="0" w:color="auto"/>
            </w:tcBorders>
            <w:shd w:val="clear" w:color="auto" w:fill="auto"/>
            <w:noWrap/>
            <w:vAlign w:val="center"/>
            <w:hideMark/>
          </w:tcPr>
          <w:p w14:paraId="43AAC58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w:t>
            </w:r>
          </w:p>
        </w:tc>
        <w:tc>
          <w:tcPr>
            <w:tcW w:w="1610" w:type="dxa"/>
            <w:tcBorders>
              <w:top w:val="nil"/>
              <w:left w:val="nil"/>
              <w:bottom w:val="single" w:sz="4" w:space="0" w:color="auto"/>
              <w:right w:val="single" w:sz="4" w:space="0" w:color="auto"/>
            </w:tcBorders>
            <w:shd w:val="clear" w:color="auto" w:fill="auto"/>
            <w:vAlign w:val="center"/>
            <w:hideMark/>
          </w:tcPr>
          <w:p w14:paraId="0968E48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1813B4A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470671E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5D4CF28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6C00FAA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2A465868"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4005C97"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564</w:t>
            </w:r>
          </w:p>
        </w:tc>
        <w:tc>
          <w:tcPr>
            <w:tcW w:w="1061" w:type="dxa"/>
            <w:tcBorders>
              <w:top w:val="nil"/>
              <w:left w:val="nil"/>
              <w:bottom w:val="single" w:sz="4" w:space="0" w:color="auto"/>
              <w:right w:val="single" w:sz="4" w:space="0" w:color="auto"/>
            </w:tcBorders>
            <w:shd w:val="clear" w:color="auto" w:fill="auto"/>
            <w:noWrap/>
            <w:vAlign w:val="center"/>
            <w:hideMark/>
          </w:tcPr>
          <w:p w14:paraId="2CECFA7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3</w:t>
            </w:r>
          </w:p>
        </w:tc>
        <w:tc>
          <w:tcPr>
            <w:tcW w:w="1610" w:type="dxa"/>
            <w:tcBorders>
              <w:top w:val="nil"/>
              <w:left w:val="nil"/>
              <w:bottom w:val="single" w:sz="4" w:space="0" w:color="auto"/>
              <w:right w:val="single" w:sz="4" w:space="0" w:color="auto"/>
            </w:tcBorders>
            <w:shd w:val="clear" w:color="auto" w:fill="auto"/>
            <w:vAlign w:val="center"/>
            <w:hideMark/>
          </w:tcPr>
          <w:p w14:paraId="1A51EA32"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53924BC4" w14:textId="33BD94D3" w:rsidR="00CB664A" w:rsidRPr="00CB664A" w:rsidRDefault="00CB664A" w:rsidP="00B217AC">
            <w:pPr>
              <w:suppressAutoHyphens w:val="0"/>
              <w:rPr>
                <w:rFonts w:ascii="Arial" w:hAnsi="Arial" w:cs="Arial"/>
                <w:color w:val="000000"/>
                <w:sz w:val="18"/>
                <w:szCs w:val="18"/>
                <w:lang w:eastAsia="cs-CZ"/>
              </w:rPr>
            </w:pPr>
          </w:p>
        </w:tc>
        <w:tc>
          <w:tcPr>
            <w:tcW w:w="1647" w:type="dxa"/>
            <w:tcBorders>
              <w:top w:val="nil"/>
              <w:left w:val="nil"/>
              <w:bottom w:val="single" w:sz="4" w:space="0" w:color="auto"/>
              <w:right w:val="single" w:sz="4" w:space="0" w:color="auto"/>
            </w:tcBorders>
            <w:shd w:val="clear" w:color="auto" w:fill="auto"/>
            <w:vAlign w:val="center"/>
            <w:hideMark/>
          </w:tcPr>
          <w:p w14:paraId="2E71829C" w14:textId="0B032245" w:rsidR="00CB664A" w:rsidRPr="00CB664A" w:rsidRDefault="00CB664A" w:rsidP="00B217AC">
            <w:pPr>
              <w:suppressAutoHyphens w:val="0"/>
              <w:rPr>
                <w:rFonts w:ascii="Arial" w:hAnsi="Arial" w:cs="Arial"/>
                <w:color w:val="000000"/>
                <w:sz w:val="18"/>
                <w:szCs w:val="18"/>
                <w:lang w:eastAsia="cs-CZ"/>
              </w:rPr>
            </w:pPr>
          </w:p>
        </w:tc>
        <w:tc>
          <w:tcPr>
            <w:tcW w:w="1118" w:type="dxa"/>
            <w:tcBorders>
              <w:top w:val="nil"/>
              <w:left w:val="nil"/>
              <w:bottom w:val="single" w:sz="4" w:space="0" w:color="auto"/>
              <w:right w:val="single" w:sz="4" w:space="0" w:color="auto"/>
            </w:tcBorders>
            <w:shd w:val="clear" w:color="auto" w:fill="auto"/>
            <w:vAlign w:val="center"/>
            <w:hideMark/>
          </w:tcPr>
          <w:p w14:paraId="53AC5D6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16893F1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173A066B" w14:textId="77777777" w:rsidTr="00527A47">
        <w:trPr>
          <w:trHeight w:val="547"/>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7BA5BB4"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st. 580</w:t>
            </w:r>
          </w:p>
        </w:tc>
        <w:tc>
          <w:tcPr>
            <w:tcW w:w="1061" w:type="dxa"/>
            <w:tcBorders>
              <w:top w:val="nil"/>
              <w:left w:val="nil"/>
              <w:bottom w:val="single" w:sz="4" w:space="0" w:color="auto"/>
              <w:right w:val="single" w:sz="4" w:space="0" w:color="auto"/>
            </w:tcBorders>
            <w:shd w:val="clear" w:color="auto" w:fill="auto"/>
            <w:noWrap/>
            <w:vAlign w:val="center"/>
            <w:hideMark/>
          </w:tcPr>
          <w:p w14:paraId="735D04FE" w14:textId="1017209B" w:rsidR="00CB664A" w:rsidRPr="00CB664A" w:rsidRDefault="00CB664A" w:rsidP="00B217AC">
            <w:pPr>
              <w:suppressAutoHyphens w:val="0"/>
              <w:rPr>
                <w:rFonts w:ascii="Arial" w:hAnsi="Arial" w:cs="Arial"/>
                <w:color w:val="000000"/>
                <w:sz w:val="18"/>
                <w:szCs w:val="18"/>
                <w:lang w:eastAsia="cs-CZ"/>
              </w:rPr>
            </w:pPr>
          </w:p>
        </w:tc>
        <w:tc>
          <w:tcPr>
            <w:tcW w:w="1610" w:type="dxa"/>
            <w:tcBorders>
              <w:top w:val="nil"/>
              <w:left w:val="nil"/>
              <w:bottom w:val="single" w:sz="4" w:space="0" w:color="auto"/>
              <w:right w:val="single" w:sz="4" w:space="0" w:color="auto"/>
            </w:tcBorders>
            <w:shd w:val="clear" w:color="auto" w:fill="auto"/>
            <w:vAlign w:val="center"/>
            <w:hideMark/>
          </w:tcPr>
          <w:p w14:paraId="5295871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4D6CA99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7297N12/54</w:t>
            </w:r>
          </w:p>
        </w:tc>
        <w:tc>
          <w:tcPr>
            <w:tcW w:w="1647" w:type="dxa"/>
            <w:tcBorders>
              <w:top w:val="nil"/>
              <w:left w:val="nil"/>
              <w:bottom w:val="single" w:sz="4" w:space="0" w:color="auto"/>
              <w:right w:val="single" w:sz="4" w:space="0" w:color="auto"/>
            </w:tcBorders>
            <w:shd w:val="clear" w:color="auto" w:fill="auto"/>
            <w:vAlign w:val="center"/>
            <w:hideMark/>
          </w:tcPr>
          <w:p w14:paraId="5CB3DC93" w14:textId="69A06004" w:rsidR="00CB664A" w:rsidRPr="00CB664A" w:rsidRDefault="00BF43CA" w:rsidP="00B217AC">
            <w:pPr>
              <w:suppressAutoHyphens w:val="0"/>
              <w:rPr>
                <w:rFonts w:ascii="Arial" w:hAnsi="Arial" w:cs="Arial"/>
                <w:color w:val="000000"/>
                <w:sz w:val="18"/>
                <w:szCs w:val="18"/>
                <w:lang w:eastAsia="cs-CZ"/>
              </w:rPr>
            </w:pPr>
            <w:r>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7B21ECD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496" w:type="dxa"/>
            <w:tcBorders>
              <w:top w:val="nil"/>
              <w:left w:val="nil"/>
              <w:bottom w:val="single" w:sz="4" w:space="0" w:color="auto"/>
              <w:right w:val="single" w:sz="4" w:space="0" w:color="auto"/>
            </w:tcBorders>
            <w:shd w:val="clear" w:color="auto" w:fill="auto"/>
            <w:vAlign w:val="center"/>
            <w:hideMark/>
          </w:tcPr>
          <w:p w14:paraId="5F889E9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r>
      <w:tr w:rsidR="00D12E06" w:rsidRPr="00CB664A" w14:paraId="40C70BDC"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814E361"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587</w:t>
            </w:r>
          </w:p>
        </w:tc>
        <w:tc>
          <w:tcPr>
            <w:tcW w:w="1061" w:type="dxa"/>
            <w:tcBorders>
              <w:top w:val="nil"/>
              <w:left w:val="nil"/>
              <w:bottom w:val="single" w:sz="4" w:space="0" w:color="auto"/>
              <w:right w:val="single" w:sz="4" w:space="0" w:color="auto"/>
            </w:tcBorders>
            <w:shd w:val="clear" w:color="auto" w:fill="auto"/>
            <w:noWrap/>
            <w:vAlign w:val="center"/>
            <w:hideMark/>
          </w:tcPr>
          <w:p w14:paraId="4463D60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4516C9E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164D347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4061N04/54</w:t>
            </w:r>
          </w:p>
        </w:tc>
        <w:tc>
          <w:tcPr>
            <w:tcW w:w="1647" w:type="dxa"/>
            <w:tcBorders>
              <w:top w:val="nil"/>
              <w:left w:val="nil"/>
              <w:bottom w:val="single" w:sz="4" w:space="0" w:color="auto"/>
              <w:right w:val="single" w:sz="4" w:space="0" w:color="auto"/>
            </w:tcBorders>
            <w:shd w:val="clear" w:color="auto" w:fill="auto"/>
            <w:vAlign w:val="center"/>
            <w:hideMark/>
          </w:tcPr>
          <w:p w14:paraId="2AE3330B" w14:textId="01D728C5" w:rsidR="00CB664A" w:rsidRPr="00CB664A" w:rsidRDefault="00BF43CA" w:rsidP="00B217AC">
            <w:pPr>
              <w:suppressAutoHyphens w:val="0"/>
              <w:rPr>
                <w:rFonts w:ascii="Arial" w:hAnsi="Arial" w:cs="Arial"/>
                <w:color w:val="000000"/>
                <w:sz w:val="18"/>
                <w:szCs w:val="18"/>
                <w:lang w:eastAsia="cs-CZ"/>
              </w:rPr>
            </w:pPr>
            <w:r>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6929F71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09F96C9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444E3752"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F1EC333"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611</w:t>
            </w:r>
          </w:p>
        </w:tc>
        <w:tc>
          <w:tcPr>
            <w:tcW w:w="1061" w:type="dxa"/>
            <w:tcBorders>
              <w:top w:val="nil"/>
              <w:left w:val="nil"/>
              <w:bottom w:val="single" w:sz="4" w:space="0" w:color="auto"/>
              <w:right w:val="single" w:sz="4" w:space="0" w:color="auto"/>
            </w:tcBorders>
            <w:shd w:val="clear" w:color="auto" w:fill="auto"/>
            <w:noWrap/>
            <w:vAlign w:val="center"/>
            <w:hideMark/>
          </w:tcPr>
          <w:p w14:paraId="4A3351E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2</w:t>
            </w:r>
          </w:p>
        </w:tc>
        <w:tc>
          <w:tcPr>
            <w:tcW w:w="1610" w:type="dxa"/>
            <w:tcBorders>
              <w:top w:val="nil"/>
              <w:left w:val="nil"/>
              <w:bottom w:val="single" w:sz="4" w:space="0" w:color="auto"/>
              <w:right w:val="single" w:sz="4" w:space="0" w:color="auto"/>
            </w:tcBorders>
            <w:shd w:val="clear" w:color="auto" w:fill="auto"/>
            <w:vAlign w:val="center"/>
            <w:hideMark/>
          </w:tcPr>
          <w:p w14:paraId="2DDA8EC5"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34A3F2B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7430N14/54</w:t>
            </w:r>
          </w:p>
        </w:tc>
        <w:tc>
          <w:tcPr>
            <w:tcW w:w="1647" w:type="dxa"/>
            <w:tcBorders>
              <w:top w:val="nil"/>
              <w:left w:val="nil"/>
              <w:bottom w:val="single" w:sz="4" w:space="0" w:color="auto"/>
              <w:right w:val="single" w:sz="4" w:space="0" w:color="auto"/>
            </w:tcBorders>
            <w:shd w:val="clear" w:color="auto" w:fill="auto"/>
            <w:vAlign w:val="center"/>
            <w:hideMark/>
          </w:tcPr>
          <w:p w14:paraId="10A2ED1D" w14:textId="312A7E2F" w:rsidR="00CB664A" w:rsidRPr="00CB664A" w:rsidRDefault="00BF43CA" w:rsidP="00B217AC">
            <w:pPr>
              <w:suppressAutoHyphens w:val="0"/>
              <w:rPr>
                <w:rFonts w:ascii="Arial" w:hAnsi="Arial" w:cs="Arial"/>
                <w:color w:val="000000"/>
                <w:sz w:val="18"/>
                <w:szCs w:val="18"/>
                <w:lang w:eastAsia="cs-CZ"/>
              </w:rPr>
            </w:pPr>
            <w:r>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556F1F7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2316FF55"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314E777C"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07AD1DA8"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632</w:t>
            </w:r>
          </w:p>
        </w:tc>
        <w:tc>
          <w:tcPr>
            <w:tcW w:w="1061" w:type="dxa"/>
            <w:tcBorders>
              <w:top w:val="nil"/>
              <w:left w:val="nil"/>
              <w:bottom w:val="single" w:sz="4" w:space="0" w:color="auto"/>
              <w:right w:val="single" w:sz="4" w:space="0" w:color="auto"/>
            </w:tcBorders>
            <w:shd w:val="clear" w:color="auto" w:fill="auto"/>
            <w:noWrap/>
            <w:vAlign w:val="center"/>
            <w:hideMark/>
          </w:tcPr>
          <w:p w14:paraId="175779D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3</w:t>
            </w:r>
          </w:p>
        </w:tc>
        <w:tc>
          <w:tcPr>
            <w:tcW w:w="1610" w:type="dxa"/>
            <w:tcBorders>
              <w:top w:val="nil"/>
              <w:left w:val="nil"/>
              <w:bottom w:val="single" w:sz="4" w:space="0" w:color="auto"/>
              <w:right w:val="single" w:sz="4" w:space="0" w:color="auto"/>
            </w:tcBorders>
            <w:shd w:val="clear" w:color="auto" w:fill="auto"/>
            <w:vAlign w:val="center"/>
            <w:hideMark/>
          </w:tcPr>
          <w:p w14:paraId="11EA15B5"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5C4F8A1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7272275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205C264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0A35140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6B6FCA05"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A4A9E33"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654</w:t>
            </w:r>
          </w:p>
        </w:tc>
        <w:tc>
          <w:tcPr>
            <w:tcW w:w="1061" w:type="dxa"/>
            <w:tcBorders>
              <w:top w:val="nil"/>
              <w:left w:val="nil"/>
              <w:bottom w:val="single" w:sz="4" w:space="0" w:color="auto"/>
              <w:right w:val="single" w:sz="4" w:space="0" w:color="auto"/>
            </w:tcBorders>
            <w:shd w:val="clear" w:color="auto" w:fill="auto"/>
            <w:noWrap/>
            <w:vAlign w:val="center"/>
            <w:hideMark/>
          </w:tcPr>
          <w:p w14:paraId="0BA3CF51"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2655002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25F4056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96N19/54</w:t>
            </w:r>
          </w:p>
        </w:tc>
        <w:tc>
          <w:tcPr>
            <w:tcW w:w="1647" w:type="dxa"/>
            <w:tcBorders>
              <w:top w:val="nil"/>
              <w:left w:val="nil"/>
              <w:bottom w:val="single" w:sz="4" w:space="0" w:color="auto"/>
              <w:right w:val="single" w:sz="4" w:space="0" w:color="auto"/>
            </w:tcBorders>
            <w:shd w:val="clear" w:color="auto" w:fill="auto"/>
            <w:vAlign w:val="center"/>
            <w:hideMark/>
          </w:tcPr>
          <w:p w14:paraId="1D80187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xml:space="preserve">EUC Real </w:t>
            </w:r>
            <w:proofErr w:type="spellStart"/>
            <w:r w:rsidRPr="00CB664A">
              <w:rPr>
                <w:rFonts w:ascii="Arial" w:hAnsi="Arial" w:cs="Arial"/>
                <w:color w:val="000000"/>
                <w:sz w:val="18"/>
                <w:szCs w:val="18"/>
                <w:lang w:eastAsia="cs-CZ"/>
              </w:rPr>
              <w:t>Estate</w:t>
            </w:r>
            <w:proofErr w:type="spellEnd"/>
            <w:r w:rsidRPr="00CB664A">
              <w:rPr>
                <w:rFonts w:ascii="Arial" w:hAnsi="Arial" w:cs="Arial"/>
                <w:color w:val="000000"/>
                <w:sz w:val="18"/>
                <w:szCs w:val="18"/>
                <w:lang w:eastAsia="cs-CZ"/>
              </w:rPr>
              <w:t xml:space="preserve"> a.s.</w:t>
            </w:r>
          </w:p>
        </w:tc>
        <w:tc>
          <w:tcPr>
            <w:tcW w:w="1118" w:type="dxa"/>
            <w:tcBorders>
              <w:top w:val="nil"/>
              <w:left w:val="nil"/>
              <w:bottom w:val="single" w:sz="4" w:space="0" w:color="auto"/>
              <w:right w:val="single" w:sz="4" w:space="0" w:color="auto"/>
            </w:tcBorders>
            <w:shd w:val="clear" w:color="auto" w:fill="auto"/>
            <w:vAlign w:val="center"/>
            <w:hideMark/>
          </w:tcPr>
          <w:p w14:paraId="56372AC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1D6FF752"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1783654E"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AA61BBA"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654</w:t>
            </w:r>
          </w:p>
        </w:tc>
        <w:tc>
          <w:tcPr>
            <w:tcW w:w="1061" w:type="dxa"/>
            <w:tcBorders>
              <w:top w:val="nil"/>
              <w:left w:val="nil"/>
              <w:bottom w:val="single" w:sz="4" w:space="0" w:color="auto"/>
              <w:right w:val="single" w:sz="4" w:space="0" w:color="auto"/>
            </w:tcBorders>
            <w:shd w:val="clear" w:color="auto" w:fill="auto"/>
            <w:noWrap/>
            <w:vAlign w:val="center"/>
            <w:hideMark/>
          </w:tcPr>
          <w:p w14:paraId="1182766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w:t>
            </w:r>
          </w:p>
        </w:tc>
        <w:tc>
          <w:tcPr>
            <w:tcW w:w="1610" w:type="dxa"/>
            <w:tcBorders>
              <w:top w:val="nil"/>
              <w:left w:val="nil"/>
              <w:bottom w:val="single" w:sz="4" w:space="0" w:color="auto"/>
              <w:right w:val="single" w:sz="4" w:space="0" w:color="auto"/>
            </w:tcBorders>
            <w:shd w:val="clear" w:color="auto" w:fill="auto"/>
            <w:vAlign w:val="center"/>
            <w:hideMark/>
          </w:tcPr>
          <w:p w14:paraId="550614D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655AE68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96N19/54</w:t>
            </w:r>
          </w:p>
        </w:tc>
        <w:tc>
          <w:tcPr>
            <w:tcW w:w="1647" w:type="dxa"/>
            <w:tcBorders>
              <w:top w:val="nil"/>
              <w:left w:val="nil"/>
              <w:bottom w:val="single" w:sz="4" w:space="0" w:color="auto"/>
              <w:right w:val="single" w:sz="4" w:space="0" w:color="auto"/>
            </w:tcBorders>
            <w:shd w:val="clear" w:color="auto" w:fill="auto"/>
            <w:vAlign w:val="center"/>
            <w:hideMark/>
          </w:tcPr>
          <w:p w14:paraId="6B4BBCF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xml:space="preserve">EUC Real </w:t>
            </w:r>
            <w:proofErr w:type="spellStart"/>
            <w:r w:rsidRPr="00CB664A">
              <w:rPr>
                <w:rFonts w:ascii="Arial" w:hAnsi="Arial" w:cs="Arial"/>
                <w:color w:val="000000"/>
                <w:sz w:val="18"/>
                <w:szCs w:val="18"/>
                <w:lang w:eastAsia="cs-CZ"/>
              </w:rPr>
              <w:t>Estate</w:t>
            </w:r>
            <w:proofErr w:type="spellEnd"/>
            <w:r w:rsidRPr="00CB664A">
              <w:rPr>
                <w:rFonts w:ascii="Arial" w:hAnsi="Arial" w:cs="Arial"/>
                <w:color w:val="000000"/>
                <w:sz w:val="18"/>
                <w:szCs w:val="18"/>
                <w:lang w:eastAsia="cs-CZ"/>
              </w:rPr>
              <w:t xml:space="preserve"> a.s.</w:t>
            </w:r>
          </w:p>
        </w:tc>
        <w:tc>
          <w:tcPr>
            <w:tcW w:w="1118" w:type="dxa"/>
            <w:tcBorders>
              <w:top w:val="nil"/>
              <w:left w:val="nil"/>
              <w:bottom w:val="single" w:sz="4" w:space="0" w:color="auto"/>
              <w:right w:val="single" w:sz="4" w:space="0" w:color="auto"/>
            </w:tcBorders>
            <w:shd w:val="clear" w:color="auto" w:fill="auto"/>
            <w:vAlign w:val="center"/>
            <w:hideMark/>
          </w:tcPr>
          <w:p w14:paraId="539E02DC"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6FE0A0B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2EE659DA"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26D21184"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658</w:t>
            </w:r>
          </w:p>
        </w:tc>
        <w:tc>
          <w:tcPr>
            <w:tcW w:w="1061" w:type="dxa"/>
            <w:tcBorders>
              <w:top w:val="nil"/>
              <w:left w:val="nil"/>
              <w:bottom w:val="single" w:sz="4" w:space="0" w:color="auto"/>
              <w:right w:val="single" w:sz="4" w:space="0" w:color="auto"/>
            </w:tcBorders>
            <w:shd w:val="clear" w:color="auto" w:fill="auto"/>
            <w:noWrap/>
            <w:vAlign w:val="center"/>
            <w:hideMark/>
          </w:tcPr>
          <w:p w14:paraId="63F6C6EC" w14:textId="624AA22A" w:rsidR="00CB664A" w:rsidRPr="00CB664A" w:rsidRDefault="00CB664A" w:rsidP="00B217AC">
            <w:pPr>
              <w:suppressAutoHyphens w:val="0"/>
              <w:rPr>
                <w:rFonts w:ascii="Arial" w:hAnsi="Arial" w:cs="Arial"/>
                <w:color w:val="000000"/>
                <w:sz w:val="18"/>
                <w:szCs w:val="18"/>
                <w:lang w:eastAsia="cs-CZ"/>
              </w:rPr>
            </w:pPr>
          </w:p>
        </w:tc>
        <w:tc>
          <w:tcPr>
            <w:tcW w:w="1610" w:type="dxa"/>
            <w:tcBorders>
              <w:top w:val="nil"/>
              <w:left w:val="nil"/>
              <w:bottom w:val="single" w:sz="4" w:space="0" w:color="auto"/>
              <w:right w:val="single" w:sz="4" w:space="0" w:color="auto"/>
            </w:tcBorders>
            <w:shd w:val="clear" w:color="auto" w:fill="auto"/>
            <w:vAlign w:val="center"/>
            <w:hideMark/>
          </w:tcPr>
          <w:p w14:paraId="0D3A410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0EDC5AB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3691F84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18EE79B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0FBF09C4"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5B8BBDEA"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611DC22"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660</w:t>
            </w:r>
          </w:p>
        </w:tc>
        <w:tc>
          <w:tcPr>
            <w:tcW w:w="1061" w:type="dxa"/>
            <w:tcBorders>
              <w:top w:val="nil"/>
              <w:left w:val="nil"/>
              <w:bottom w:val="single" w:sz="4" w:space="0" w:color="auto"/>
              <w:right w:val="single" w:sz="4" w:space="0" w:color="auto"/>
            </w:tcBorders>
            <w:shd w:val="clear" w:color="auto" w:fill="auto"/>
            <w:noWrap/>
            <w:vAlign w:val="center"/>
            <w:hideMark/>
          </w:tcPr>
          <w:p w14:paraId="0636D95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013BF7E2"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74A14B7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96N19/54</w:t>
            </w:r>
          </w:p>
        </w:tc>
        <w:tc>
          <w:tcPr>
            <w:tcW w:w="1647" w:type="dxa"/>
            <w:tcBorders>
              <w:top w:val="nil"/>
              <w:left w:val="nil"/>
              <w:bottom w:val="single" w:sz="4" w:space="0" w:color="auto"/>
              <w:right w:val="single" w:sz="4" w:space="0" w:color="auto"/>
            </w:tcBorders>
            <w:shd w:val="clear" w:color="auto" w:fill="auto"/>
            <w:vAlign w:val="center"/>
            <w:hideMark/>
          </w:tcPr>
          <w:p w14:paraId="6AD87D6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xml:space="preserve">EUC Real </w:t>
            </w:r>
            <w:proofErr w:type="spellStart"/>
            <w:r w:rsidRPr="00CB664A">
              <w:rPr>
                <w:rFonts w:ascii="Arial" w:hAnsi="Arial" w:cs="Arial"/>
                <w:color w:val="000000"/>
                <w:sz w:val="18"/>
                <w:szCs w:val="18"/>
                <w:lang w:eastAsia="cs-CZ"/>
              </w:rPr>
              <w:t>Estate</w:t>
            </w:r>
            <w:proofErr w:type="spellEnd"/>
            <w:r w:rsidRPr="00CB664A">
              <w:rPr>
                <w:rFonts w:ascii="Arial" w:hAnsi="Arial" w:cs="Arial"/>
                <w:color w:val="000000"/>
                <w:sz w:val="18"/>
                <w:szCs w:val="18"/>
                <w:lang w:eastAsia="cs-CZ"/>
              </w:rPr>
              <w:t xml:space="preserve"> a.s.</w:t>
            </w:r>
          </w:p>
        </w:tc>
        <w:tc>
          <w:tcPr>
            <w:tcW w:w="1118" w:type="dxa"/>
            <w:tcBorders>
              <w:top w:val="nil"/>
              <w:left w:val="nil"/>
              <w:bottom w:val="single" w:sz="4" w:space="0" w:color="auto"/>
              <w:right w:val="single" w:sz="4" w:space="0" w:color="auto"/>
            </w:tcBorders>
            <w:shd w:val="clear" w:color="auto" w:fill="auto"/>
            <w:vAlign w:val="center"/>
            <w:hideMark/>
          </w:tcPr>
          <w:p w14:paraId="0E4EC856"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7F68337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7A606534"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B0197BF"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660</w:t>
            </w:r>
          </w:p>
        </w:tc>
        <w:tc>
          <w:tcPr>
            <w:tcW w:w="1061" w:type="dxa"/>
            <w:tcBorders>
              <w:top w:val="nil"/>
              <w:left w:val="nil"/>
              <w:bottom w:val="single" w:sz="4" w:space="0" w:color="auto"/>
              <w:right w:val="single" w:sz="4" w:space="0" w:color="auto"/>
            </w:tcBorders>
            <w:shd w:val="clear" w:color="auto" w:fill="auto"/>
            <w:noWrap/>
            <w:vAlign w:val="center"/>
            <w:hideMark/>
          </w:tcPr>
          <w:p w14:paraId="272736C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3</w:t>
            </w:r>
          </w:p>
        </w:tc>
        <w:tc>
          <w:tcPr>
            <w:tcW w:w="1610" w:type="dxa"/>
            <w:tcBorders>
              <w:top w:val="nil"/>
              <w:left w:val="nil"/>
              <w:bottom w:val="single" w:sz="4" w:space="0" w:color="auto"/>
              <w:right w:val="single" w:sz="4" w:space="0" w:color="auto"/>
            </w:tcBorders>
            <w:shd w:val="clear" w:color="auto" w:fill="auto"/>
            <w:vAlign w:val="center"/>
            <w:hideMark/>
          </w:tcPr>
          <w:p w14:paraId="266D5992"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4C11F162"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96N19/54</w:t>
            </w:r>
          </w:p>
        </w:tc>
        <w:tc>
          <w:tcPr>
            <w:tcW w:w="1647" w:type="dxa"/>
            <w:tcBorders>
              <w:top w:val="nil"/>
              <w:left w:val="nil"/>
              <w:bottom w:val="single" w:sz="4" w:space="0" w:color="auto"/>
              <w:right w:val="single" w:sz="4" w:space="0" w:color="auto"/>
            </w:tcBorders>
            <w:shd w:val="clear" w:color="auto" w:fill="auto"/>
            <w:vAlign w:val="center"/>
            <w:hideMark/>
          </w:tcPr>
          <w:p w14:paraId="6766110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xml:space="preserve">EUC Real </w:t>
            </w:r>
            <w:proofErr w:type="spellStart"/>
            <w:r w:rsidRPr="00CB664A">
              <w:rPr>
                <w:rFonts w:ascii="Arial" w:hAnsi="Arial" w:cs="Arial"/>
                <w:color w:val="000000"/>
                <w:sz w:val="18"/>
                <w:szCs w:val="18"/>
                <w:lang w:eastAsia="cs-CZ"/>
              </w:rPr>
              <w:t>Estate</w:t>
            </w:r>
            <w:proofErr w:type="spellEnd"/>
            <w:r w:rsidRPr="00CB664A">
              <w:rPr>
                <w:rFonts w:ascii="Arial" w:hAnsi="Arial" w:cs="Arial"/>
                <w:color w:val="000000"/>
                <w:sz w:val="18"/>
                <w:szCs w:val="18"/>
                <w:lang w:eastAsia="cs-CZ"/>
              </w:rPr>
              <w:t xml:space="preserve"> a.s.</w:t>
            </w:r>
          </w:p>
        </w:tc>
        <w:tc>
          <w:tcPr>
            <w:tcW w:w="1118" w:type="dxa"/>
            <w:tcBorders>
              <w:top w:val="nil"/>
              <w:left w:val="nil"/>
              <w:bottom w:val="single" w:sz="4" w:space="0" w:color="auto"/>
              <w:right w:val="single" w:sz="4" w:space="0" w:color="auto"/>
            </w:tcBorders>
            <w:shd w:val="clear" w:color="auto" w:fill="auto"/>
            <w:vAlign w:val="center"/>
            <w:hideMark/>
          </w:tcPr>
          <w:p w14:paraId="51A8C80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530ED07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20D545FF"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F178562"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664</w:t>
            </w:r>
          </w:p>
        </w:tc>
        <w:tc>
          <w:tcPr>
            <w:tcW w:w="1061" w:type="dxa"/>
            <w:tcBorders>
              <w:top w:val="nil"/>
              <w:left w:val="nil"/>
              <w:bottom w:val="single" w:sz="4" w:space="0" w:color="auto"/>
              <w:right w:val="single" w:sz="4" w:space="0" w:color="auto"/>
            </w:tcBorders>
            <w:shd w:val="clear" w:color="auto" w:fill="auto"/>
            <w:noWrap/>
            <w:vAlign w:val="center"/>
            <w:hideMark/>
          </w:tcPr>
          <w:p w14:paraId="2464E66E" w14:textId="643C0683" w:rsidR="00CB664A" w:rsidRPr="00CB664A" w:rsidRDefault="00CB664A" w:rsidP="00B217AC">
            <w:pPr>
              <w:suppressAutoHyphens w:val="0"/>
              <w:rPr>
                <w:rFonts w:ascii="Arial" w:hAnsi="Arial" w:cs="Arial"/>
                <w:color w:val="000000"/>
                <w:sz w:val="18"/>
                <w:szCs w:val="18"/>
                <w:lang w:eastAsia="cs-CZ"/>
              </w:rPr>
            </w:pPr>
          </w:p>
        </w:tc>
        <w:tc>
          <w:tcPr>
            <w:tcW w:w="1610" w:type="dxa"/>
            <w:tcBorders>
              <w:top w:val="nil"/>
              <w:left w:val="nil"/>
              <w:bottom w:val="single" w:sz="4" w:space="0" w:color="auto"/>
              <w:right w:val="single" w:sz="4" w:space="0" w:color="auto"/>
            </w:tcBorders>
            <w:shd w:val="clear" w:color="auto" w:fill="auto"/>
            <w:vAlign w:val="center"/>
            <w:hideMark/>
          </w:tcPr>
          <w:p w14:paraId="4DE8DE0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799AAB1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96N19/54</w:t>
            </w:r>
          </w:p>
        </w:tc>
        <w:tc>
          <w:tcPr>
            <w:tcW w:w="1647" w:type="dxa"/>
            <w:tcBorders>
              <w:top w:val="nil"/>
              <w:left w:val="nil"/>
              <w:bottom w:val="single" w:sz="4" w:space="0" w:color="auto"/>
              <w:right w:val="single" w:sz="4" w:space="0" w:color="auto"/>
            </w:tcBorders>
            <w:shd w:val="clear" w:color="auto" w:fill="auto"/>
            <w:vAlign w:val="center"/>
            <w:hideMark/>
          </w:tcPr>
          <w:p w14:paraId="3DA2E84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xml:space="preserve">EUC Real </w:t>
            </w:r>
            <w:proofErr w:type="spellStart"/>
            <w:r w:rsidRPr="00CB664A">
              <w:rPr>
                <w:rFonts w:ascii="Arial" w:hAnsi="Arial" w:cs="Arial"/>
                <w:color w:val="000000"/>
                <w:sz w:val="18"/>
                <w:szCs w:val="18"/>
                <w:lang w:eastAsia="cs-CZ"/>
              </w:rPr>
              <w:t>Estate</w:t>
            </w:r>
            <w:proofErr w:type="spellEnd"/>
            <w:r w:rsidRPr="00CB664A">
              <w:rPr>
                <w:rFonts w:ascii="Arial" w:hAnsi="Arial" w:cs="Arial"/>
                <w:color w:val="000000"/>
                <w:sz w:val="18"/>
                <w:szCs w:val="18"/>
                <w:lang w:eastAsia="cs-CZ"/>
              </w:rPr>
              <w:t xml:space="preserve"> a.s.</w:t>
            </w:r>
          </w:p>
        </w:tc>
        <w:tc>
          <w:tcPr>
            <w:tcW w:w="1118" w:type="dxa"/>
            <w:tcBorders>
              <w:top w:val="nil"/>
              <w:left w:val="nil"/>
              <w:bottom w:val="single" w:sz="4" w:space="0" w:color="auto"/>
              <w:right w:val="single" w:sz="4" w:space="0" w:color="auto"/>
            </w:tcBorders>
            <w:shd w:val="clear" w:color="auto" w:fill="auto"/>
            <w:vAlign w:val="center"/>
            <w:hideMark/>
          </w:tcPr>
          <w:p w14:paraId="2DB4B6F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08DCFCA7"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347E4E19"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30EB0B60"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666</w:t>
            </w:r>
          </w:p>
        </w:tc>
        <w:tc>
          <w:tcPr>
            <w:tcW w:w="1061" w:type="dxa"/>
            <w:tcBorders>
              <w:top w:val="nil"/>
              <w:left w:val="nil"/>
              <w:bottom w:val="single" w:sz="4" w:space="0" w:color="auto"/>
              <w:right w:val="single" w:sz="4" w:space="0" w:color="auto"/>
            </w:tcBorders>
            <w:shd w:val="clear" w:color="auto" w:fill="auto"/>
            <w:noWrap/>
            <w:vAlign w:val="center"/>
            <w:hideMark/>
          </w:tcPr>
          <w:p w14:paraId="44201D25"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1F0AE1E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7F89C72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34N20/54</w:t>
            </w:r>
          </w:p>
        </w:tc>
        <w:tc>
          <w:tcPr>
            <w:tcW w:w="1647" w:type="dxa"/>
            <w:tcBorders>
              <w:top w:val="nil"/>
              <w:left w:val="nil"/>
              <w:bottom w:val="single" w:sz="4" w:space="0" w:color="auto"/>
              <w:right w:val="single" w:sz="4" w:space="0" w:color="auto"/>
            </w:tcBorders>
            <w:shd w:val="clear" w:color="auto" w:fill="auto"/>
            <w:vAlign w:val="center"/>
            <w:hideMark/>
          </w:tcPr>
          <w:p w14:paraId="63AA8B72" w14:textId="4C833117" w:rsidR="00CB664A" w:rsidRPr="00CB664A" w:rsidRDefault="00BF43CA" w:rsidP="00B217AC">
            <w:pPr>
              <w:suppressAutoHyphens w:val="0"/>
              <w:rPr>
                <w:rFonts w:ascii="Arial" w:hAnsi="Arial" w:cs="Arial"/>
                <w:color w:val="000000"/>
                <w:sz w:val="18"/>
                <w:szCs w:val="18"/>
                <w:lang w:eastAsia="cs-CZ"/>
              </w:rPr>
            </w:pPr>
            <w:r>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20B4718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4574FF9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7E1DC5AB"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6C86F3CA"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666</w:t>
            </w:r>
          </w:p>
        </w:tc>
        <w:tc>
          <w:tcPr>
            <w:tcW w:w="1061" w:type="dxa"/>
            <w:tcBorders>
              <w:top w:val="nil"/>
              <w:left w:val="nil"/>
              <w:bottom w:val="single" w:sz="4" w:space="0" w:color="auto"/>
              <w:right w:val="single" w:sz="4" w:space="0" w:color="auto"/>
            </w:tcBorders>
            <w:shd w:val="clear" w:color="auto" w:fill="auto"/>
            <w:noWrap/>
            <w:vAlign w:val="center"/>
            <w:hideMark/>
          </w:tcPr>
          <w:p w14:paraId="10437D01"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2</w:t>
            </w:r>
          </w:p>
        </w:tc>
        <w:tc>
          <w:tcPr>
            <w:tcW w:w="1610" w:type="dxa"/>
            <w:tcBorders>
              <w:top w:val="nil"/>
              <w:left w:val="nil"/>
              <w:bottom w:val="single" w:sz="4" w:space="0" w:color="auto"/>
              <w:right w:val="single" w:sz="4" w:space="0" w:color="auto"/>
            </w:tcBorders>
            <w:shd w:val="clear" w:color="auto" w:fill="auto"/>
            <w:vAlign w:val="center"/>
            <w:hideMark/>
          </w:tcPr>
          <w:p w14:paraId="081F4324"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325F834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153B6A3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2367C29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5EA1BEB3"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3CFBA174"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57353FDC"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666</w:t>
            </w:r>
          </w:p>
        </w:tc>
        <w:tc>
          <w:tcPr>
            <w:tcW w:w="1061" w:type="dxa"/>
            <w:tcBorders>
              <w:top w:val="nil"/>
              <w:left w:val="nil"/>
              <w:bottom w:val="single" w:sz="4" w:space="0" w:color="auto"/>
              <w:right w:val="single" w:sz="4" w:space="0" w:color="auto"/>
            </w:tcBorders>
            <w:shd w:val="clear" w:color="auto" w:fill="auto"/>
            <w:noWrap/>
            <w:vAlign w:val="center"/>
            <w:hideMark/>
          </w:tcPr>
          <w:p w14:paraId="30DFB5D0"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8</w:t>
            </w:r>
          </w:p>
        </w:tc>
        <w:tc>
          <w:tcPr>
            <w:tcW w:w="1610" w:type="dxa"/>
            <w:tcBorders>
              <w:top w:val="nil"/>
              <w:left w:val="nil"/>
              <w:bottom w:val="single" w:sz="4" w:space="0" w:color="auto"/>
              <w:right w:val="single" w:sz="4" w:space="0" w:color="auto"/>
            </w:tcBorders>
            <w:shd w:val="clear" w:color="auto" w:fill="auto"/>
            <w:vAlign w:val="center"/>
            <w:hideMark/>
          </w:tcPr>
          <w:p w14:paraId="114EACB4"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tcPr>
          <w:p w14:paraId="12443B74" w14:textId="059C45D5" w:rsidR="00CB664A" w:rsidRPr="00CB664A" w:rsidRDefault="00CB664A" w:rsidP="00B217AC">
            <w:pPr>
              <w:suppressAutoHyphens w:val="0"/>
              <w:rPr>
                <w:rFonts w:ascii="Arial" w:hAnsi="Arial" w:cs="Arial"/>
                <w:color w:val="000000"/>
                <w:sz w:val="18"/>
                <w:szCs w:val="18"/>
                <w:lang w:eastAsia="cs-CZ"/>
              </w:rPr>
            </w:pPr>
          </w:p>
        </w:tc>
        <w:tc>
          <w:tcPr>
            <w:tcW w:w="1647" w:type="dxa"/>
            <w:tcBorders>
              <w:top w:val="nil"/>
              <w:left w:val="nil"/>
              <w:bottom w:val="single" w:sz="4" w:space="0" w:color="auto"/>
              <w:right w:val="single" w:sz="4" w:space="0" w:color="auto"/>
            </w:tcBorders>
            <w:shd w:val="clear" w:color="auto" w:fill="auto"/>
            <w:vAlign w:val="center"/>
            <w:hideMark/>
          </w:tcPr>
          <w:p w14:paraId="5EA97E3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275D1E11"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3A572A3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BF43CA" w:rsidRPr="00CB664A" w14:paraId="19CCEE1E" w14:textId="77777777" w:rsidTr="003F1B82">
        <w:trPr>
          <w:trHeight w:val="288"/>
        </w:trPr>
        <w:tc>
          <w:tcPr>
            <w:tcW w:w="961" w:type="dxa"/>
            <w:tcBorders>
              <w:top w:val="nil"/>
              <w:left w:val="single" w:sz="4" w:space="0" w:color="auto"/>
              <w:bottom w:val="single" w:sz="4" w:space="0" w:color="auto"/>
              <w:right w:val="single" w:sz="4" w:space="0" w:color="auto"/>
            </w:tcBorders>
            <w:shd w:val="clear" w:color="auto" w:fill="auto"/>
            <w:vAlign w:val="center"/>
          </w:tcPr>
          <w:p w14:paraId="4C4826CA" w14:textId="1DA0B714" w:rsidR="00BF43CA" w:rsidRPr="00CB664A" w:rsidRDefault="00BF43CA" w:rsidP="00BF43CA">
            <w:pPr>
              <w:suppressAutoHyphens w:val="0"/>
              <w:jc w:val="both"/>
              <w:rPr>
                <w:rFonts w:ascii="Arial" w:hAnsi="Arial" w:cs="Arial"/>
                <w:color w:val="000000"/>
                <w:sz w:val="18"/>
                <w:szCs w:val="18"/>
                <w:lang w:eastAsia="cs-CZ"/>
              </w:rPr>
            </w:pPr>
            <w:r>
              <w:rPr>
                <w:rFonts w:ascii="Arial" w:hAnsi="Arial" w:cs="Arial"/>
                <w:color w:val="000000"/>
                <w:sz w:val="18"/>
                <w:szCs w:val="18"/>
                <w:lang w:eastAsia="cs-CZ"/>
              </w:rPr>
              <w:t>678</w:t>
            </w:r>
          </w:p>
        </w:tc>
        <w:tc>
          <w:tcPr>
            <w:tcW w:w="1061" w:type="dxa"/>
            <w:tcBorders>
              <w:top w:val="nil"/>
              <w:left w:val="nil"/>
              <w:bottom w:val="single" w:sz="4" w:space="0" w:color="auto"/>
              <w:right w:val="single" w:sz="4" w:space="0" w:color="auto"/>
            </w:tcBorders>
            <w:shd w:val="clear" w:color="auto" w:fill="auto"/>
            <w:noWrap/>
            <w:vAlign w:val="center"/>
          </w:tcPr>
          <w:p w14:paraId="0704E32F" w14:textId="399C3589"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6</w:t>
            </w:r>
          </w:p>
        </w:tc>
        <w:tc>
          <w:tcPr>
            <w:tcW w:w="1610" w:type="dxa"/>
            <w:tcBorders>
              <w:top w:val="nil"/>
              <w:left w:val="nil"/>
              <w:bottom w:val="single" w:sz="4" w:space="0" w:color="auto"/>
              <w:right w:val="single" w:sz="4" w:space="0" w:color="auto"/>
            </w:tcBorders>
            <w:shd w:val="clear" w:color="auto" w:fill="auto"/>
            <w:vAlign w:val="center"/>
          </w:tcPr>
          <w:p w14:paraId="618C46B5" w14:textId="3436CB17"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tcPr>
          <w:p w14:paraId="5D817647" w14:textId="1342D9C4"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34N20/54</w:t>
            </w:r>
          </w:p>
        </w:tc>
        <w:tc>
          <w:tcPr>
            <w:tcW w:w="1647" w:type="dxa"/>
            <w:tcBorders>
              <w:top w:val="nil"/>
              <w:left w:val="nil"/>
              <w:bottom w:val="single" w:sz="4" w:space="0" w:color="auto"/>
              <w:right w:val="single" w:sz="4" w:space="0" w:color="auto"/>
            </w:tcBorders>
            <w:shd w:val="clear" w:color="auto" w:fill="auto"/>
          </w:tcPr>
          <w:p w14:paraId="4AA36A8B" w14:textId="0C8048AD" w:rsidR="00BF43CA" w:rsidRPr="00CB664A" w:rsidRDefault="00BF43CA" w:rsidP="00BF43CA">
            <w:pPr>
              <w:suppressAutoHyphens w:val="0"/>
              <w:rPr>
                <w:rFonts w:ascii="Arial" w:hAnsi="Arial" w:cs="Arial"/>
                <w:color w:val="000000"/>
                <w:sz w:val="18"/>
                <w:szCs w:val="18"/>
                <w:lang w:eastAsia="cs-CZ"/>
              </w:rPr>
            </w:pPr>
            <w:r w:rsidRPr="00BF07AD">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tcPr>
          <w:p w14:paraId="7A3B2DC9" w14:textId="2A64C761"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tcPr>
          <w:p w14:paraId="4B586950" w14:textId="56739DE1"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BF43CA" w:rsidRPr="00CB664A" w14:paraId="59E55389" w14:textId="77777777" w:rsidTr="003F1B82">
        <w:trPr>
          <w:trHeight w:val="288"/>
        </w:trPr>
        <w:tc>
          <w:tcPr>
            <w:tcW w:w="961" w:type="dxa"/>
            <w:tcBorders>
              <w:top w:val="nil"/>
              <w:left w:val="single" w:sz="4" w:space="0" w:color="auto"/>
              <w:bottom w:val="single" w:sz="4" w:space="0" w:color="auto"/>
              <w:right w:val="single" w:sz="4" w:space="0" w:color="auto"/>
            </w:tcBorders>
            <w:shd w:val="clear" w:color="auto" w:fill="auto"/>
            <w:vAlign w:val="center"/>
          </w:tcPr>
          <w:p w14:paraId="332B6224" w14:textId="7C5A8819" w:rsidR="00BF43CA" w:rsidRDefault="00BF43CA" w:rsidP="00BF43CA">
            <w:pPr>
              <w:suppressAutoHyphens w:val="0"/>
              <w:jc w:val="both"/>
              <w:rPr>
                <w:rFonts w:ascii="Arial" w:hAnsi="Arial" w:cs="Arial"/>
                <w:color w:val="000000"/>
                <w:sz w:val="18"/>
                <w:szCs w:val="18"/>
                <w:lang w:eastAsia="cs-CZ"/>
              </w:rPr>
            </w:pPr>
            <w:r>
              <w:rPr>
                <w:rFonts w:ascii="Arial" w:hAnsi="Arial" w:cs="Arial"/>
                <w:color w:val="000000"/>
                <w:sz w:val="18"/>
                <w:szCs w:val="18"/>
                <w:lang w:eastAsia="cs-CZ"/>
              </w:rPr>
              <w:t>678</w:t>
            </w:r>
          </w:p>
        </w:tc>
        <w:tc>
          <w:tcPr>
            <w:tcW w:w="1061" w:type="dxa"/>
            <w:tcBorders>
              <w:top w:val="nil"/>
              <w:left w:val="nil"/>
              <w:bottom w:val="single" w:sz="4" w:space="0" w:color="auto"/>
              <w:right w:val="single" w:sz="4" w:space="0" w:color="auto"/>
            </w:tcBorders>
            <w:shd w:val="clear" w:color="auto" w:fill="auto"/>
            <w:noWrap/>
            <w:vAlign w:val="center"/>
          </w:tcPr>
          <w:p w14:paraId="2260D22D" w14:textId="3824257D" w:rsidR="00BF43C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8</w:t>
            </w:r>
          </w:p>
        </w:tc>
        <w:tc>
          <w:tcPr>
            <w:tcW w:w="1610" w:type="dxa"/>
            <w:tcBorders>
              <w:top w:val="nil"/>
              <w:left w:val="nil"/>
              <w:bottom w:val="single" w:sz="4" w:space="0" w:color="auto"/>
              <w:right w:val="single" w:sz="4" w:space="0" w:color="auto"/>
            </w:tcBorders>
            <w:shd w:val="clear" w:color="auto" w:fill="auto"/>
            <w:vAlign w:val="center"/>
          </w:tcPr>
          <w:p w14:paraId="776BCCAE" w14:textId="79791954"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tcPr>
          <w:p w14:paraId="7D982239" w14:textId="2701504E"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34N20/54</w:t>
            </w:r>
          </w:p>
        </w:tc>
        <w:tc>
          <w:tcPr>
            <w:tcW w:w="1647" w:type="dxa"/>
            <w:tcBorders>
              <w:top w:val="nil"/>
              <w:left w:val="nil"/>
              <w:bottom w:val="single" w:sz="4" w:space="0" w:color="auto"/>
              <w:right w:val="single" w:sz="4" w:space="0" w:color="auto"/>
            </w:tcBorders>
            <w:shd w:val="clear" w:color="auto" w:fill="auto"/>
          </w:tcPr>
          <w:p w14:paraId="5065DE04" w14:textId="74C44729" w:rsidR="00BF43CA" w:rsidRPr="00CB664A" w:rsidRDefault="00BF43CA" w:rsidP="00BF43CA">
            <w:pPr>
              <w:suppressAutoHyphens w:val="0"/>
              <w:rPr>
                <w:rFonts w:ascii="Arial" w:hAnsi="Arial" w:cs="Arial"/>
                <w:color w:val="000000"/>
                <w:sz w:val="18"/>
                <w:szCs w:val="18"/>
                <w:lang w:eastAsia="cs-CZ"/>
              </w:rPr>
            </w:pPr>
            <w:r w:rsidRPr="00BF07AD">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tcPr>
          <w:p w14:paraId="6F031C49" w14:textId="42865C54"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tcPr>
          <w:p w14:paraId="65611EBE" w14:textId="3A31F9D9"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BF43CA" w:rsidRPr="00CB664A" w14:paraId="1BBC4C85" w14:textId="77777777" w:rsidTr="003F1B82">
        <w:trPr>
          <w:trHeight w:val="288"/>
        </w:trPr>
        <w:tc>
          <w:tcPr>
            <w:tcW w:w="961" w:type="dxa"/>
            <w:tcBorders>
              <w:top w:val="nil"/>
              <w:left w:val="single" w:sz="4" w:space="0" w:color="auto"/>
              <w:bottom w:val="single" w:sz="4" w:space="0" w:color="auto"/>
              <w:right w:val="single" w:sz="4" w:space="0" w:color="auto"/>
            </w:tcBorders>
            <w:shd w:val="clear" w:color="auto" w:fill="auto"/>
            <w:vAlign w:val="center"/>
          </w:tcPr>
          <w:p w14:paraId="310D7F2E" w14:textId="6C0C2490" w:rsidR="00BF43CA" w:rsidRDefault="00BF43CA" w:rsidP="00BF43CA">
            <w:pPr>
              <w:suppressAutoHyphens w:val="0"/>
              <w:jc w:val="both"/>
              <w:rPr>
                <w:rFonts w:ascii="Arial" w:hAnsi="Arial" w:cs="Arial"/>
                <w:color w:val="000000"/>
                <w:sz w:val="18"/>
                <w:szCs w:val="18"/>
                <w:lang w:eastAsia="cs-CZ"/>
              </w:rPr>
            </w:pPr>
            <w:r>
              <w:rPr>
                <w:rFonts w:ascii="Arial" w:hAnsi="Arial" w:cs="Arial"/>
                <w:color w:val="000000"/>
                <w:sz w:val="18"/>
                <w:szCs w:val="18"/>
                <w:lang w:eastAsia="cs-CZ"/>
              </w:rPr>
              <w:t>698</w:t>
            </w:r>
          </w:p>
        </w:tc>
        <w:tc>
          <w:tcPr>
            <w:tcW w:w="1061" w:type="dxa"/>
            <w:tcBorders>
              <w:top w:val="nil"/>
              <w:left w:val="nil"/>
              <w:bottom w:val="single" w:sz="4" w:space="0" w:color="auto"/>
              <w:right w:val="single" w:sz="4" w:space="0" w:color="auto"/>
            </w:tcBorders>
            <w:shd w:val="clear" w:color="auto" w:fill="auto"/>
            <w:noWrap/>
            <w:vAlign w:val="center"/>
          </w:tcPr>
          <w:p w14:paraId="6DD4E0F3" w14:textId="28E3A838" w:rsidR="00BF43C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3</w:t>
            </w:r>
          </w:p>
        </w:tc>
        <w:tc>
          <w:tcPr>
            <w:tcW w:w="1610" w:type="dxa"/>
            <w:tcBorders>
              <w:top w:val="nil"/>
              <w:left w:val="nil"/>
              <w:bottom w:val="single" w:sz="4" w:space="0" w:color="auto"/>
              <w:right w:val="single" w:sz="4" w:space="0" w:color="auto"/>
            </w:tcBorders>
            <w:shd w:val="clear" w:color="auto" w:fill="auto"/>
            <w:vAlign w:val="center"/>
          </w:tcPr>
          <w:p w14:paraId="1AC6B0EF" w14:textId="33E6D5AB"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tcPr>
          <w:p w14:paraId="537E6E9B" w14:textId="2379CA20" w:rsidR="00BF43CA" w:rsidRPr="00CB664A" w:rsidRDefault="00BF43CA" w:rsidP="00BF43CA">
            <w:pPr>
              <w:suppressAutoHyphens w:val="0"/>
              <w:rPr>
                <w:rFonts w:ascii="Arial" w:hAnsi="Arial" w:cs="Arial"/>
                <w:color w:val="000000"/>
                <w:sz w:val="18"/>
                <w:szCs w:val="18"/>
                <w:lang w:eastAsia="cs-CZ"/>
              </w:rPr>
            </w:pPr>
            <w:r>
              <w:rPr>
                <w:rFonts w:ascii="Arial" w:hAnsi="Arial" w:cs="Arial"/>
                <w:color w:val="000000"/>
                <w:sz w:val="18"/>
                <w:szCs w:val="18"/>
                <w:lang w:eastAsia="cs-CZ"/>
              </w:rPr>
              <w:t>34N20/54</w:t>
            </w:r>
          </w:p>
        </w:tc>
        <w:tc>
          <w:tcPr>
            <w:tcW w:w="1647" w:type="dxa"/>
            <w:tcBorders>
              <w:top w:val="nil"/>
              <w:left w:val="nil"/>
              <w:bottom w:val="single" w:sz="4" w:space="0" w:color="auto"/>
              <w:right w:val="single" w:sz="4" w:space="0" w:color="auto"/>
            </w:tcBorders>
            <w:shd w:val="clear" w:color="auto" w:fill="auto"/>
          </w:tcPr>
          <w:p w14:paraId="34660979" w14:textId="592EF3A3" w:rsidR="00BF43CA" w:rsidRPr="00CB664A" w:rsidRDefault="00BF43CA" w:rsidP="00BF43CA">
            <w:pPr>
              <w:suppressAutoHyphens w:val="0"/>
              <w:rPr>
                <w:rFonts w:ascii="Arial" w:hAnsi="Arial" w:cs="Arial"/>
                <w:color w:val="000000"/>
                <w:sz w:val="18"/>
                <w:szCs w:val="18"/>
                <w:lang w:eastAsia="cs-CZ"/>
              </w:rPr>
            </w:pPr>
            <w:r w:rsidRPr="00BF07AD">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tcPr>
          <w:p w14:paraId="498646A4" w14:textId="461F5103"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tcPr>
          <w:p w14:paraId="3F50D9B2" w14:textId="533D9591"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7ED39837"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C6DA354"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970</w:t>
            </w:r>
          </w:p>
        </w:tc>
        <w:tc>
          <w:tcPr>
            <w:tcW w:w="1061" w:type="dxa"/>
            <w:tcBorders>
              <w:top w:val="nil"/>
              <w:left w:val="nil"/>
              <w:bottom w:val="single" w:sz="4" w:space="0" w:color="auto"/>
              <w:right w:val="single" w:sz="4" w:space="0" w:color="auto"/>
            </w:tcBorders>
            <w:shd w:val="clear" w:color="auto" w:fill="auto"/>
            <w:noWrap/>
            <w:vAlign w:val="center"/>
            <w:hideMark/>
          </w:tcPr>
          <w:p w14:paraId="351F8C3B"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41</w:t>
            </w:r>
          </w:p>
        </w:tc>
        <w:tc>
          <w:tcPr>
            <w:tcW w:w="1610" w:type="dxa"/>
            <w:tcBorders>
              <w:top w:val="nil"/>
              <w:left w:val="nil"/>
              <w:bottom w:val="single" w:sz="4" w:space="0" w:color="auto"/>
              <w:right w:val="single" w:sz="4" w:space="0" w:color="auto"/>
            </w:tcBorders>
            <w:shd w:val="clear" w:color="auto" w:fill="auto"/>
            <w:vAlign w:val="center"/>
            <w:hideMark/>
          </w:tcPr>
          <w:p w14:paraId="16538E8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1E9065E8"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24A22EF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7CF1016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44D01C1F"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D12E06" w:rsidRPr="00CB664A" w14:paraId="66489B08" w14:textId="77777777" w:rsidTr="00527A47">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168376B6" w14:textId="77777777" w:rsidR="00CB664A" w:rsidRPr="00CB664A" w:rsidRDefault="00CB664A" w:rsidP="00B217AC">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970</w:t>
            </w:r>
          </w:p>
        </w:tc>
        <w:tc>
          <w:tcPr>
            <w:tcW w:w="1061" w:type="dxa"/>
            <w:tcBorders>
              <w:top w:val="nil"/>
              <w:left w:val="nil"/>
              <w:bottom w:val="single" w:sz="4" w:space="0" w:color="auto"/>
              <w:right w:val="single" w:sz="4" w:space="0" w:color="auto"/>
            </w:tcBorders>
            <w:shd w:val="clear" w:color="auto" w:fill="auto"/>
            <w:noWrap/>
            <w:vAlign w:val="center"/>
            <w:hideMark/>
          </w:tcPr>
          <w:p w14:paraId="4C6DD9FD"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42</w:t>
            </w:r>
          </w:p>
        </w:tc>
        <w:tc>
          <w:tcPr>
            <w:tcW w:w="1610" w:type="dxa"/>
            <w:tcBorders>
              <w:top w:val="nil"/>
              <w:left w:val="nil"/>
              <w:bottom w:val="single" w:sz="4" w:space="0" w:color="auto"/>
              <w:right w:val="single" w:sz="4" w:space="0" w:color="auto"/>
            </w:tcBorders>
            <w:shd w:val="clear" w:color="auto" w:fill="auto"/>
            <w:vAlign w:val="center"/>
            <w:hideMark/>
          </w:tcPr>
          <w:p w14:paraId="2D50AFC1"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Špindlerův Mlýn</w:t>
            </w:r>
          </w:p>
        </w:tc>
        <w:tc>
          <w:tcPr>
            <w:tcW w:w="1741" w:type="dxa"/>
            <w:tcBorders>
              <w:top w:val="nil"/>
              <w:left w:val="nil"/>
              <w:bottom w:val="single" w:sz="4" w:space="0" w:color="auto"/>
              <w:right w:val="single" w:sz="4" w:space="0" w:color="auto"/>
            </w:tcBorders>
            <w:shd w:val="clear" w:color="auto" w:fill="auto"/>
            <w:vAlign w:val="center"/>
            <w:hideMark/>
          </w:tcPr>
          <w:p w14:paraId="0B7347B9"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647" w:type="dxa"/>
            <w:tcBorders>
              <w:top w:val="nil"/>
              <w:left w:val="nil"/>
              <w:bottom w:val="single" w:sz="4" w:space="0" w:color="auto"/>
              <w:right w:val="single" w:sz="4" w:space="0" w:color="auto"/>
            </w:tcBorders>
            <w:shd w:val="clear" w:color="auto" w:fill="auto"/>
            <w:vAlign w:val="center"/>
            <w:hideMark/>
          </w:tcPr>
          <w:p w14:paraId="6093380E"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118" w:type="dxa"/>
            <w:tcBorders>
              <w:top w:val="nil"/>
              <w:left w:val="nil"/>
              <w:bottom w:val="single" w:sz="4" w:space="0" w:color="auto"/>
              <w:right w:val="single" w:sz="4" w:space="0" w:color="auto"/>
            </w:tcBorders>
            <w:shd w:val="clear" w:color="auto" w:fill="auto"/>
            <w:vAlign w:val="center"/>
            <w:hideMark/>
          </w:tcPr>
          <w:p w14:paraId="0ADA659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43M03/54</w:t>
            </w:r>
          </w:p>
        </w:tc>
        <w:tc>
          <w:tcPr>
            <w:tcW w:w="1496" w:type="dxa"/>
            <w:tcBorders>
              <w:top w:val="nil"/>
              <w:left w:val="nil"/>
              <w:bottom w:val="single" w:sz="4" w:space="0" w:color="auto"/>
              <w:right w:val="single" w:sz="4" w:space="0" w:color="auto"/>
            </w:tcBorders>
            <w:shd w:val="clear" w:color="auto" w:fill="auto"/>
            <w:vAlign w:val="center"/>
            <w:hideMark/>
          </w:tcPr>
          <w:p w14:paraId="777889BA" w14:textId="77777777" w:rsidR="00CB664A" w:rsidRPr="00CB664A" w:rsidRDefault="00CB664A" w:rsidP="00B217AC">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Správa KRNAP</w:t>
            </w:r>
          </w:p>
        </w:tc>
      </w:tr>
      <w:tr w:rsidR="00BF43CA" w:rsidRPr="00CB664A" w14:paraId="2E67450A" w14:textId="77777777" w:rsidTr="0019784C">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4CFBEC05" w14:textId="77777777" w:rsidR="00BF43CA" w:rsidRPr="00CB664A" w:rsidRDefault="00BF43CA" w:rsidP="00BF43CA">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1040</w:t>
            </w:r>
          </w:p>
        </w:tc>
        <w:tc>
          <w:tcPr>
            <w:tcW w:w="1061" w:type="dxa"/>
            <w:tcBorders>
              <w:top w:val="nil"/>
              <w:left w:val="nil"/>
              <w:bottom w:val="single" w:sz="4" w:space="0" w:color="auto"/>
              <w:right w:val="single" w:sz="4" w:space="0" w:color="auto"/>
            </w:tcBorders>
            <w:shd w:val="clear" w:color="auto" w:fill="auto"/>
            <w:noWrap/>
            <w:vAlign w:val="center"/>
            <w:hideMark/>
          </w:tcPr>
          <w:p w14:paraId="779A51AE"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1</w:t>
            </w:r>
          </w:p>
        </w:tc>
        <w:tc>
          <w:tcPr>
            <w:tcW w:w="1610" w:type="dxa"/>
            <w:tcBorders>
              <w:top w:val="nil"/>
              <w:left w:val="nil"/>
              <w:bottom w:val="single" w:sz="4" w:space="0" w:color="auto"/>
              <w:right w:val="single" w:sz="4" w:space="0" w:color="auto"/>
            </w:tcBorders>
            <w:shd w:val="clear" w:color="auto" w:fill="auto"/>
            <w:vAlign w:val="center"/>
            <w:hideMark/>
          </w:tcPr>
          <w:p w14:paraId="763C868E"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Žacléř</w:t>
            </w:r>
          </w:p>
        </w:tc>
        <w:tc>
          <w:tcPr>
            <w:tcW w:w="1741" w:type="dxa"/>
            <w:tcBorders>
              <w:top w:val="nil"/>
              <w:left w:val="nil"/>
              <w:bottom w:val="single" w:sz="4" w:space="0" w:color="auto"/>
              <w:right w:val="single" w:sz="4" w:space="0" w:color="auto"/>
            </w:tcBorders>
            <w:shd w:val="clear" w:color="auto" w:fill="auto"/>
            <w:vAlign w:val="center"/>
            <w:hideMark/>
          </w:tcPr>
          <w:p w14:paraId="0B02E9A7"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4567N05/54</w:t>
            </w:r>
          </w:p>
        </w:tc>
        <w:tc>
          <w:tcPr>
            <w:tcW w:w="1647" w:type="dxa"/>
            <w:tcBorders>
              <w:top w:val="nil"/>
              <w:left w:val="nil"/>
              <w:bottom w:val="single" w:sz="4" w:space="0" w:color="auto"/>
              <w:right w:val="single" w:sz="4" w:space="0" w:color="auto"/>
            </w:tcBorders>
            <w:shd w:val="clear" w:color="auto" w:fill="auto"/>
            <w:hideMark/>
          </w:tcPr>
          <w:p w14:paraId="09CA6D16" w14:textId="11A6BB89" w:rsidR="00BF43CA" w:rsidRPr="00CB664A" w:rsidRDefault="00BF43CA" w:rsidP="00BF43CA">
            <w:pPr>
              <w:suppressAutoHyphens w:val="0"/>
              <w:rPr>
                <w:rFonts w:ascii="Arial" w:hAnsi="Arial" w:cs="Arial"/>
                <w:color w:val="000000"/>
                <w:sz w:val="18"/>
                <w:szCs w:val="18"/>
                <w:lang w:eastAsia="cs-CZ"/>
              </w:rPr>
            </w:pPr>
            <w:r w:rsidRPr="00366DA4">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35C7880F"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496" w:type="dxa"/>
            <w:tcBorders>
              <w:top w:val="nil"/>
              <w:left w:val="nil"/>
              <w:bottom w:val="single" w:sz="4" w:space="0" w:color="auto"/>
              <w:right w:val="single" w:sz="4" w:space="0" w:color="auto"/>
            </w:tcBorders>
            <w:shd w:val="clear" w:color="auto" w:fill="auto"/>
            <w:vAlign w:val="center"/>
            <w:hideMark/>
          </w:tcPr>
          <w:p w14:paraId="42BB8197"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r>
      <w:tr w:rsidR="00BF43CA" w:rsidRPr="00CB664A" w14:paraId="272133D5" w14:textId="77777777" w:rsidTr="0019784C">
        <w:trPr>
          <w:trHeight w:val="288"/>
        </w:trPr>
        <w:tc>
          <w:tcPr>
            <w:tcW w:w="961" w:type="dxa"/>
            <w:tcBorders>
              <w:top w:val="nil"/>
              <w:left w:val="single" w:sz="4" w:space="0" w:color="auto"/>
              <w:bottom w:val="single" w:sz="4" w:space="0" w:color="auto"/>
              <w:right w:val="single" w:sz="4" w:space="0" w:color="auto"/>
            </w:tcBorders>
            <w:shd w:val="clear" w:color="auto" w:fill="auto"/>
            <w:vAlign w:val="center"/>
            <w:hideMark/>
          </w:tcPr>
          <w:p w14:paraId="7E01F436" w14:textId="77777777" w:rsidR="00BF43CA" w:rsidRPr="00CB664A" w:rsidRDefault="00BF43CA" w:rsidP="00BF43CA">
            <w:pPr>
              <w:suppressAutoHyphens w:val="0"/>
              <w:jc w:val="both"/>
              <w:rPr>
                <w:rFonts w:ascii="Arial" w:hAnsi="Arial" w:cs="Arial"/>
                <w:color w:val="000000"/>
                <w:sz w:val="18"/>
                <w:szCs w:val="18"/>
                <w:lang w:eastAsia="cs-CZ"/>
              </w:rPr>
            </w:pPr>
            <w:r w:rsidRPr="00CB664A">
              <w:rPr>
                <w:rFonts w:ascii="Arial" w:hAnsi="Arial" w:cs="Arial"/>
                <w:color w:val="000000"/>
                <w:sz w:val="18"/>
                <w:szCs w:val="18"/>
                <w:lang w:eastAsia="cs-CZ"/>
              </w:rPr>
              <w:t>1068</w:t>
            </w:r>
          </w:p>
        </w:tc>
        <w:tc>
          <w:tcPr>
            <w:tcW w:w="1061" w:type="dxa"/>
            <w:tcBorders>
              <w:top w:val="nil"/>
              <w:left w:val="nil"/>
              <w:bottom w:val="single" w:sz="4" w:space="0" w:color="auto"/>
              <w:right w:val="single" w:sz="4" w:space="0" w:color="auto"/>
            </w:tcBorders>
            <w:shd w:val="clear" w:color="auto" w:fill="auto"/>
            <w:noWrap/>
            <w:vAlign w:val="center"/>
            <w:hideMark/>
          </w:tcPr>
          <w:p w14:paraId="2C02A651"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3</w:t>
            </w:r>
          </w:p>
        </w:tc>
        <w:tc>
          <w:tcPr>
            <w:tcW w:w="1610" w:type="dxa"/>
            <w:tcBorders>
              <w:top w:val="nil"/>
              <w:left w:val="nil"/>
              <w:bottom w:val="single" w:sz="4" w:space="0" w:color="auto"/>
              <w:right w:val="single" w:sz="4" w:space="0" w:color="auto"/>
            </w:tcBorders>
            <w:shd w:val="clear" w:color="auto" w:fill="auto"/>
            <w:vAlign w:val="center"/>
            <w:hideMark/>
          </w:tcPr>
          <w:p w14:paraId="7CB33E13"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Žacléř</w:t>
            </w:r>
          </w:p>
        </w:tc>
        <w:tc>
          <w:tcPr>
            <w:tcW w:w="1741" w:type="dxa"/>
            <w:tcBorders>
              <w:top w:val="nil"/>
              <w:left w:val="nil"/>
              <w:bottom w:val="single" w:sz="4" w:space="0" w:color="auto"/>
              <w:right w:val="single" w:sz="4" w:space="0" w:color="auto"/>
            </w:tcBorders>
            <w:shd w:val="clear" w:color="auto" w:fill="auto"/>
            <w:vAlign w:val="center"/>
            <w:hideMark/>
          </w:tcPr>
          <w:p w14:paraId="03615824"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2N21/54</w:t>
            </w:r>
          </w:p>
        </w:tc>
        <w:tc>
          <w:tcPr>
            <w:tcW w:w="1647" w:type="dxa"/>
            <w:tcBorders>
              <w:top w:val="nil"/>
              <w:left w:val="nil"/>
              <w:bottom w:val="single" w:sz="4" w:space="0" w:color="auto"/>
              <w:right w:val="single" w:sz="4" w:space="0" w:color="auto"/>
            </w:tcBorders>
            <w:shd w:val="clear" w:color="auto" w:fill="auto"/>
            <w:hideMark/>
          </w:tcPr>
          <w:p w14:paraId="487F0CA8" w14:textId="5E472008" w:rsidR="00BF43CA" w:rsidRPr="00CB664A" w:rsidRDefault="00BF43CA" w:rsidP="00BF43CA">
            <w:pPr>
              <w:suppressAutoHyphens w:val="0"/>
              <w:rPr>
                <w:rFonts w:ascii="Arial" w:hAnsi="Arial" w:cs="Arial"/>
                <w:color w:val="000000"/>
                <w:sz w:val="18"/>
                <w:szCs w:val="18"/>
                <w:lang w:eastAsia="cs-CZ"/>
              </w:rPr>
            </w:pPr>
            <w:r w:rsidRPr="00366DA4">
              <w:rPr>
                <w:rFonts w:ascii="Arial" w:hAnsi="Arial" w:cs="Arial"/>
                <w:color w:val="000000"/>
                <w:sz w:val="18"/>
                <w:szCs w:val="18"/>
                <w:lang w:eastAsia="cs-CZ"/>
              </w:rPr>
              <w:t>XXXXXXXXXXX</w:t>
            </w:r>
          </w:p>
        </w:tc>
        <w:tc>
          <w:tcPr>
            <w:tcW w:w="1118" w:type="dxa"/>
            <w:tcBorders>
              <w:top w:val="nil"/>
              <w:left w:val="nil"/>
              <w:bottom w:val="single" w:sz="4" w:space="0" w:color="auto"/>
              <w:right w:val="single" w:sz="4" w:space="0" w:color="auto"/>
            </w:tcBorders>
            <w:shd w:val="clear" w:color="auto" w:fill="auto"/>
            <w:vAlign w:val="center"/>
            <w:hideMark/>
          </w:tcPr>
          <w:p w14:paraId="4D156FFB"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c>
          <w:tcPr>
            <w:tcW w:w="1496" w:type="dxa"/>
            <w:tcBorders>
              <w:top w:val="nil"/>
              <w:left w:val="nil"/>
              <w:bottom w:val="single" w:sz="4" w:space="0" w:color="auto"/>
              <w:right w:val="single" w:sz="4" w:space="0" w:color="auto"/>
            </w:tcBorders>
            <w:shd w:val="clear" w:color="auto" w:fill="auto"/>
            <w:vAlign w:val="center"/>
            <w:hideMark/>
          </w:tcPr>
          <w:p w14:paraId="4A75E00D" w14:textId="77777777" w:rsidR="00BF43CA" w:rsidRPr="00CB664A" w:rsidRDefault="00BF43CA" w:rsidP="00BF43CA">
            <w:pPr>
              <w:suppressAutoHyphens w:val="0"/>
              <w:rPr>
                <w:rFonts w:ascii="Arial" w:hAnsi="Arial" w:cs="Arial"/>
                <w:color w:val="000000"/>
                <w:sz w:val="18"/>
                <w:szCs w:val="18"/>
                <w:lang w:eastAsia="cs-CZ"/>
              </w:rPr>
            </w:pPr>
            <w:r w:rsidRPr="00CB664A">
              <w:rPr>
                <w:rFonts w:ascii="Arial" w:hAnsi="Arial" w:cs="Arial"/>
                <w:color w:val="000000"/>
                <w:sz w:val="18"/>
                <w:szCs w:val="18"/>
                <w:lang w:eastAsia="cs-CZ"/>
              </w:rPr>
              <w:t> </w:t>
            </w:r>
          </w:p>
        </w:tc>
      </w:tr>
    </w:tbl>
    <w:p w14:paraId="07C1775F" w14:textId="14881FD4" w:rsidR="0037157C" w:rsidRDefault="0037157C" w:rsidP="002C4F4E">
      <w:pPr>
        <w:pStyle w:val="VnitrniText"/>
        <w:ind w:firstLine="0"/>
      </w:pPr>
    </w:p>
    <w:p w14:paraId="18603D59" w14:textId="77777777" w:rsidR="007B79BB" w:rsidRDefault="007B79BB" w:rsidP="006069E5">
      <w:pPr>
        <w:pStyle w:val="para"/>
        <w:rPr>
          <w:rFonts w:ascii="Arial" w:hAnsi="Arial" w:cs="Arial"/>
          <w:sz w:val="20"/>
        </w:rPr>
      </w:pPr>
    </w:p>
    <w:p w14:paraId="48AEF9C0" w14:textId="77777777" w:rsidR="00A8764C" w:rsidRDefault="00A8764C" w:rsidP="006069E5">
      <w:pPr>
        <w:pStyle w:val="para"/>
        <w:rPr>
          <w:rFonts w:ascii="Arial" w:hAnsi="Arial" w:cs="Arial"/>
          <w:sz w:val="20"/>
        </w:rPr>
      </w:pPr>
    </w:p>
    <w:p w14:paraId="2B30BB50" w14:textId="062A1B26"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078EB38C" w14:textId="77777777" w:rsidR="00E43A39"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po uveřejnění této smlouvy </w:t>
      </w:r>
      <w:r>
        <w:t>v registru smluv dle zákona č. 340/2015 Sb., o zvláštních podmínkách účinnosti některých smluv, uveřejňování těchto smluv a o registru smluv,</w:t>
      </w:r>
      <w:r w:rsidRPr="00411D56">
        <w:t xml:space="preserve"> a to do 60 dnů ode dne udělení schvalovací doložky zřizovatele přejímajícího.</w:t>
      </w:r>
    </w:p>
    <w:p w14:paraId="088AC047" w14:textId="77777777" w:rsidR="00D4325F" w:rsidRPr="00D06D0F" w:rsidRDefault="00D4325F" w:rsidP="00D4325F"/>
    <w:p w14:paraId="4DFF2308" w14:textId="77777777"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14:paraId="4FEFCF6F"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3DF5B3E2" w14:textId="77777777" w:rsidR="00797D70" w:rsidRPr="0022782E" w:rsidRDefault="00797D70" w:rsidP="00E43A39">
      <w:pPr>
        <w:pStyle w:val="VnitrniText"/>
      </w:pPr>
    </w:p>
    <w:p w14:paraId="1602C7C9" w14:textId="77777777" w:rsidR="00E43A39" w:rsidRDefault="00E43A39" w:rsidP="00E43A39">
      <w:pPr>
        <w:pStyle w:val="VnitrniText"/>
      </w:pPr>
      <w:r>
        <w:t xml:space="preserve">2. </w:t>
      </w:r>
      <w:r w:rsidRPr="00396674">
        <w:t>Tato smlouva je vyhotovena ve čtyřech stejnopisech, z nichž jeden je určen pro předávajícího, jeden pro přejímajícího, jeden pro zřizovatele přejímajícího a jeden pro příslušný katastrální úřad.</w:t>
      </w:r>
    </w:p>
    <w:p w14:paraId="03B725F7" w14:textId="77777777" w:rsidR="00797D70" w:rsidRDefault="00797D70" w:rsidP="00E43A39">
      <w:pPr>
        <w:pStyle w:val="VnitrniText"/>
      </w:pPr>
    </w:p>
    <w:p w14:paraId="1BB6501B" w14:textId="77777777" w:rsidR="00714725" w:rsidRDefault="00E43A39" w:rsidP="00714725">
      <w:pPr>
        <w:pStyle w:val="VnitrniText"/>
      </w:pPr>
      <w:r w:rsidRPr="00A4006E">
        <w:t>3.</w:t>
      </w:r>
      <w:r w:rsidR="001D7A48">
        <w:t xml:space="preserve"> </w:t>
      </w:r>
      <w:r w:rsidRPr="00A4006E">
        <w:t xml:space="preserve"> </w:t>
      </w:r>
      <w:r w:rsidR="00714725">
        <w:t>Tato smlouva nabývá platnosti dnem jejího schválení zřizovatelem přejímajícího Ministerstvem životního prostředí dle § 17 odst. 1 vyhlášky č. 62/2001 Sb., o hospodaření organizačních složek státu a státních organizací s majetkem státu a účinnosti dnem uveřejnění v registru smluv dle § 6 odst. 1 zákona č. 340/2015 Sb., o zvláštních podmínkách účinnosti některých smluv, uveřejňování těchto smluv a o registru smluv (zákon o registru smluv). Předávající zašle tuto smlouvu správci registru smluv k uveřejnění bez zbytečného odkladu, nejpozději však do 30 dnů od schválení smlouvy Ministerstvem životního prostředí. Předávající předá přejímajícímu doklad o uveřejnění smlouvy v registru smluv podle § 5 odst. 4 zákona o registru smluv, jako potvrzení skutečnosti, že smlouva byla zveřejněna.</w:t>
      </w:r>
    </w:p>
    <w:p w14:paraId="3C2BCCE3" w14:textId="77777777" w:rsidR="00714725" w:rsidRDefault="00714725" w:rsidP="00714725">
      <w:pPr>
        <w:pStyle w:val="VnitrniText"/>
      </w:pPr>
      <w:r>
        <w:t>Pro účely uveřejnění v registru smluv smluvní strany navzájem prohlašují, že smlouva neobsahuje žádné obchodní tajemství.</w:t>
      </w:r>
    </w:p>
    <w:p w14:paraId="1A108D15" w14:textId="775FF954" w:rsidR="001D7A48" w:rsidRDefault="001D7A48" w:rsidP="00714725">
      <w:pPr>
        <w:pStyle w:val="VnitrniText"/>
        <w:rPr>
          <w:lang w:val="en-US"/>
        </w:rPr>
      </w:pPr>
    </w:p>
    <w:p w14:paraId="08011003" w14:textId="77777777" w:rsidR="00502D7D" w:rsidRDefault="00502D7D" w:rsidP="00502D7D">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BCFEB1A" w14:textId="06ED1660" w:rsidR="00502D7D" w:rsidRDefault="00712683" w:rsidP="00502D7D">
      <w:pPr>
        <w:pStyle w:val="VnitrniText"/>
      </w:pPr>
      <w:r>
        <w:t>Smluvní strany</w:t>
      </w:r>
      <w:r w:rsidR="00502D7D">
        <w:t xml:space="preserve"> se zavazují, že budou postupovat </w:t>
      </w:r>
      <w:r w:rsidR="001F5632">
        <w:t>v souladu</w:t>
      </w:r>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627B1E22" w14:textId="77777777" w:rsidR="00E43A39" w:rsidRPr="0022782E" w:rsidRDefault="00E43A39" w:rsidP="00E43A39"/>
    <w:p w14:paraId="36C56569"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4DD03A9F"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865B88F" w14:textId="77777777" w:rsidR="00230457" w:rsidRDefault="00230457" w:rsidP="003D6A83"/>
    <w:p w14:paraId="016614C7" w14:textId="77777777" w:rsidR="003D6A83" w:rsidRPr="00D06D0F" w:rsidRDefault="003D6A83" w:rsidP="003D6A83">
      <w:r w:rsidRPr="00D06D0F">
        <w:t xml:space="preserve"> </w:t>
      </w:r>
    </w:p>
    <w:p w14:paraId="4437CD11" w14:textId="77777777"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9"/>
        <w:gridCol w:w="4818"/>
      </w:tblGrid>
      <w:tr w:rsidR="00864DBA" w14:paraId="5D1AA995" w14:textId="77777777">
        <w:tc>
          <w:tcPr>
            <w:tcW w:w="4888" w:type="dxa"/>
            <w:shd w:val="clear" w:color="auto" w:fill="auto"/>
            <w:hideMark/>
          </w:tcPr>
          <w:p w14:paraId="2BC2D68D" w14:textId="2020A09E" w:rsidR="00864DBA" w:rsidRDefault="00864DBA">
            <w:pPr>
              <w:pStyle w:val="VnitrniText"/>
              <w:ind w:firstLine="0"/>
            </w:pPr>
            <w:r>
              <w:t xml:space="preserve">V Hradci Králové dne </w:t>
            </w:r>
            <w:r w:rsidR="0012643C">
              <w:t>29.5.2023</w:t>
            </w:r>
          </w:p>
        </w:tc>
        <w:tc>
          <w:tcPr>
            <w:tcW w:w="4889" w:type="dxa"/>
            <w:shd w:val="clear" w:color="auto" w:fill="auto"/>
            <w:hideMark/>
          </w:tcPr>
          <w:p w14:paraId="6CADA833" w14:textId="79910248" w:rsidR="00864DBA" w:rsidRDefault="00864DBA">
            <w:pPr>
              <w:pStyle w:val="VnitrniText"/>
              <w:tabs>
                <w:tab w:val="left" w:pos="4820"/>
              </w:tabs>
              <w:ind w:firstLine="0"/>
            </w:pPr>
            <w:r>
              <w:t>V</w:t>
            </w:r>
            <w:r w:rsidR="00E41C91">
              <w:t>e Vrchlabí</w:t>
            </w:r>
            <w:r>
              <w:t xml:space="preserve"> dne </w:t>
            </w:r>
            <w:r w:rsidR="00E41C91">
              <w:t>5.6.2023</w:t>
            </w:r>
          </w:p>
        </w:tc>
      </w:tr>
    </w:tbl>
    <w:p w14:paraId="62E8991C" w14:textId="77777777" w:rsidR="00864DBA" w:rsidRDefault="00864DBA" w:rsidP="00864DBA">
      <w:pPr>
        <w:pStyle w:val="VnitrniText"/>
        <w:tabs>
          <w:tab w:val="left" w:pos="4820"/>
        </w:tabs>
        <w:ind w:firstLine="142"/>
      </w:pPr>
      <w:r>
        <w:tab/>
      </w:r>
    </w:p>
    <w:p w14:paraId="1046BB2A" w14:textId="77777777" w:rsidR="00864DBA" w:rsidRDefault="00864DBA" w:rsidP="00864DBA">
      <w:pPr>
        <w:pStyle w:val="VnitrniText"/>
        <w:tabs>
          <w:tab w:val="left" w:pos="5103"/>
        </w:tabs>
        <w:ind w:firstLine="142"/>
      </w:pPr>
    </w:p>
    <w:p w14:paraId="53224E8A" w14:textId="77777777" w:rsidR="00F22A61" w:rsidRDefault="00F22A61" w:rsidP="00864DBA">
      <w:pPr>
        <w:pStyle w:val="VnitrniText"/>
        <w:tabs>
          <w:tab w:val="left" w:pos="5103"/>
        </w:tabs>
        <w:ind w:firstLine="142"/>
      </w:pPr>
    </w:p>
    <w:p w14:paraId="0486F4A2" w14:textId="77777777" w:rsidR="00864DBA" w:rsidRDefault="00864DBA" w:rsidP="00864DB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864DBA" w14:paraId="47EB92ED" w14:textId="77777777">
        <w:tc>
          <w:tcPr>
            <w:tcW w:w="4888" w:type="dxa"/>
            <w:shd w:val="clear" w:color="auto" w:fill="auto"/>
          </w:tcPr>
          <w:p w14:paraId="48638B12" w14:textId="77777777" w:rsidR="00864DBA" w:rsidRDefault="00864DBA">
            <w:pPr>
              <w:pStyle w:val="VnitrniText"/>
              <w:ind w:firstLine="0"/>
            </w:pPr>
          </w:p>
        </w:tc>
        <w:tc>
          <w:tcPr>
            <w:tcW w:w="4889" w:type="dxa"/>
            <w:shd w:val="clear" w:color="auto" w:fill="auto"/>
          </w:tcPr>
          <w:p w14:paraId="2DDB0F6D" w14:textId="77777777" w:rsidR="00864DBA" w:rsidRDefault="00864DBA">
            <w:pPr>
              <w:pStyle w:val="VnitrniText"/>
              <w:tabs>
                <w:tab w:val="left" w:pos="5103"/>
              </w:tabs>
              <w:ind w:firstLine="0"/>
            </w:pPr>
          </w:p>
        </w:tc>
      </w:tr>
      <w:tr w:rsidR="00864DBA" w14:paraId="4C4A0DD1" w14:textId="77777777">
        <w:tc>
          <w:tcPr>
            <w:tcW w:w="4888" w:type="dxa"/>
            <w:shd w:val="clear" w:color="auto" w:fill="auto"/>
          </w:tcPr>
          <w:p w14:paraId="33706F22" w14:textId="77777777" w:rsidR="00864DBA" w:rsidRDefault="00864DBA">
            <w:pPr>
              <w:pStyle w:val="VnitrniText"/>
              <w:tabs>
                <w:tab w:val="left" w:pos="5103"/>
              </w:tabs>
              <w:ind w:firstLine="0"/>
              <w:jc w:val="left"/>
            </w:pPr>
            <w:r>
              <w:t>............................................</w:t>
            </w:r>
          </w:p>
        </w:tc>
        <w:tc>
          <w:tcPr>
            <w:tcW w:w="4889" w:type="dxa"/>
            <w:shd w:val="clear" w:color="auto" w:fill="auto"/>
          </w:tcPr>
          <w:p w14:paraId="7B642771" w14:textId="77777777" w:rsidR="00864DBA" w:rsidRDefault="00864DBA">
            <w:pPr>
              <w:pStyle w:val="VnitrniText"/>
              <w:tabs>
                <w:tab w:val="left" w:pos="5103"/>
              </w:tabs>
              <w:ind w:firstLine="0"/>
              <w:jc w:val="left"/>
            </w:pPr>
            <w:r>
              <w:t>............................................</w:t>
            </w:r>
          </w:p>
        </w:tc>
      </w:tr>
      <w:tr w:rsidR="002C0A28" w14:paraId="327FEF1A" w14:textId="77777777">
        <w:tc>
          <w:tcPr>
            <w:tcW w:w="4888" w:type="dxa"/>
            <w:shd w:val="clear" w:color="auto" w:fill="auto"/>
          </w:tcPr>
          <w:p w14:paraId="5000D6D4" w14:textId="77777777"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shd w:val="clear" w:color="auto" w:fill="auto"/>
          </w:tcPr>
          <w:p w14:paraId="4B3E5CEE" w14:textId="391D35D4"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 xml:space="preserve">Správa Krkonošského národního parku </w:t>
            </w:r>
          </w:p>
        </w:tc>
      </w:tr>
      <w:tr w:rsidR="002C0A28" w14:paraId="3D1B11EF" w14:textId="77777777">
        <w:tc>
          <w:tcPr>
            <w:tcW w:w="4888" w:type="dxa"/>
            <w:shd w:val="clear" w:color="auto" w:fill="auto"/>
          </w:tcPr>
          <w:p w14:paraId="71048DB6" w14:textId="77777777"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shd w:val="clear" w:color="auto" w:fill="auto"/>
          </w:tcPr>
          <w:p w14:paraId="56BD7414" w14:textId="0B515878"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 xml:space="preserve">PhDr. Robin </w:t>
            </w:r>
            <w:proofErr w:type="spellStart"/>
            <w:r>
              <w:rPr>
                <w:rFonts w:ascii="Arial" w:hAnsi="Arial" w:cs="Arial"/>
                <w:sz w:val="20"/>
                <w:szCs w:val="20"/>
              </w:rPr>
              <w:t>Böhnisch</w:t>
            </w:r>
            <w:proofErr w:type="spellEnd"/>
          </w:p>
        </w:tc>
      </w:tr>
      <w:tr w:rsidR="002C0A28" w14:paraId="13915D80" w14:textId="77777777">
        <w:tc>
          <w:tcPr>
            <w:tcW w:w="4888" w:type="dxa"/>
            <w:shd w:val="clear" w:color="auto" w:fill="auto"/>
          </w:tcPr>
          <w:p w14:paraId="528BE287" w14:textId="77777777"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Ing. Petr Lázňovský</w:t>
            </w:r>
          </w:p>
        </w:tc>
        <w:tc>
          <w:tcPr>
            <w:tcW w:w="4889" w:type="dxa"/>
            <w:shd w:val="clear" w:color="auto" w:fill="auto"/>
          </w:tcPr>
          <w:p w14:paraId="5B7E33AD" w14:textId="4ABBAC3D"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ředitel</w:t>
            </w:r>
          </w:p>
        </w:tc>
      </w:tr>
      <w:tr w:rsidR="002C0A28" w14:paraId="3CAB5AD2" w14:textId="77777777">
        <w:tc>
          <w:tcPr>
            <w:tcW w:w="4888" w:type="dxa"/>
            <w:shd w:val="clear" w:color="auto" w:fill="auto"/>
          </w:tcPr>
          <w:p w14:paraId="4ABCAF52" w14:textId="77777777"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shd w:val="clear" w:color="auto" w:fill="auto"/>
          </w:tcPr>
          <w:p w14:paraId="439EC2FE" w14:textId="1CCB864A" w:rsidR="002C0A28" w:rsidRDefault="002C0A28" w:rsidP="002C0A2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0471F76A" w14:textId="5952EEA7" w:rsidR="005354B5" w:rsidRDefault="005354B5" w:rsidP="008E0F46">
      <w:pPr>
        <w:spacing w:before="120"/>
        <w:jc w:val="both"/>
        <w:rPr>
          <w:rFonts w:ascii="Arial" w:hAnsi="Arial" w:cs="Arial"/>
          <w:sz w:val="20"/>
          <w:szCs w:val="20"/>
        </w:rPr>
      </w:pPr>
    </w:p>
    <w:p w14:paraId="5A71C301" w14:textId="5CB33EA5" w:rsidR="005354B5" w:rsidRDefault="005354B5" w:rsidP="005354B5">
      <w:pPr>
        <w:suppressAutoHyphens w:val="0"/>
        <w:rPr>
          <w:rFonts w:ascii="Arial" w:hAnsi="Arial" w:cs="Arial"/>
          <w:sz w:val="20"/>
          <w:szCs w:val="20"/>
        </w:rPr>
      </w:pPr>
      <w:r>
        <w:rPr>
          <w:rFonts w:ascii="Arial" w:hAnsi="Arial" w:cs="Arial"/>
          <w:sz w:val="20"/>
          <w:szCs w:val="20"/>
        </w:rPr>
        <w:br w:type="page"/>
      </w:r>
    </w:p>
    <w:p w14:paraId="3CBA8774" w14:textId="3D60AEC9"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5AEB4BEC"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0FCC9453"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3662E3BC"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0AC763E3"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E4FC4F9" w14:textId="77777777" w:rsidR="008E0F46" w:rsidRPr="00A87810" w:rsidRDefault="008E0F46" w:rsidP="008E0F46">
      <w:pPr>
        <w:spacing w:before="120"/>
        <w:jc w:val="both"/>
        <w:rPr>
          <w:rFonts w:ascii="Arial" w:hAnsi="Arial" w:cs="Arial"/>
          <w:sz w:val="20"/>
          <w:szCs w:val="20"/>
        </w:rPr>
      </w:pPr>
    </w:p>
    <w:p w14:paraId="75443F33"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63970F3"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4AF09FE" w14:textId="77777777" w:rsidR="008E0F46" w:rsidRPr="00D06D0F" w:rsidRDefault="008E0F46" w:rsidP="008E0F46">
      <w:pPr>
        <w:pStyle w:val="VnitrniText"/>
        <w:ind w:firstLine="0"/>
      </w:pPr>
    </w:p>
    <w:p w14:paraId="7A1F4ECE" w14:textId="77777777" w:rsidR="00F66E72" w:rsidRDefault="00F66E72" w:rsidP="000B0AA7">
      <w:pPr>
        <w:pStyle w:val="VnitrniText"/>
        <w:ind w:firstLine="0"/>
      </w:pPr>
    </w:p>
    <w:p w14:paraId="6E273CAB" w14:textId="77777777" w:rsidR="005354B5" w:rsidRDefault="005354B5" w:rsidP="000B0AA7">
      <w:pPr>
        <w:pStyle w:val="VnitrniText"/>
        <w:ind w:firstLine="0"/>
      </w:pPr>
    </w:p>
    <w:p w14:paraId="6760F2EC" w14:textId="77777777" w:rsidR="005354B5" w:rsidRPr="00D06D0F" w:rsidRDefault="005354B5" w:rsidP="000B0AA7">
      <w:pPr>
        <w:pStyle w:val="VnitrniText"/>
        <w:ind w:firstLine="0"/>
      </w:pPr>
    </w:p>
    <w:p w14:paraId="1E1F26A8"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Královéhradecký kraj</w:t>
      </w:r>
    </w:p>
    <w:p w14:paraId="2C1AAB36" w14:textId="77777777" w:rsidR="0026235E" w:rsidRPr="0026235E" w:rsidRDefault="0026235E" w:rsidP="0026235E">
      <w:pPr>
        <w:pStyle w:val="VnitrniText"/>
        <w:ind w:firstLine="0"/>
      </w:pPr>
      <w:r w:rsidRPr="0026235E">
        <w:t>Ing. Jolana Miškářová</w:t>
      </w:r>
    </w:p>
    <w:p w14:paraId="16270897" w14:textId="77777777" w:rsidR="0026235E" w:rsidRDefault="0026235E" w:rsidP="000B0AA7">
      <w:pPr>
        <w:pStyle w:val="VnitrniText"/>
        <w:ind w:firstLine="0"/>
      </w:pPr>
    </w:p>
    <w:p w14:paraId="728157C1" w14:textId="77777777" w:rsidR="00C845A8" w:rsidRDefault="00C845A8" w:rsidP="00C845A8">
      <w:pPr>
        <w:pStyle w:val="VnitrniText"/>
        <w:ind w:firstLine="0"/>
      </w:pPr>
    </w:p>
    <w:p w14:paraId="67106B37" w14:textId="77777777" w:rsidR="00C845A8" w:rsidRDefault="00C845A8" w:rsidP="00C845A8">
      <w:pPr>
        <w:pStyle w:val="VnitrniText"/>
        <w:ind w:firstLine="0"/>
      </w:pPr>
    </w:p>
    <w:p w14:paraId="70D507D8" w14:textId="77777777" w:rsidR="005354B5" w:rsidRDefault="005354B5" w:rsidP="00C845A8">
      <w:pPr>
        <w:pStyle w:val="VnitrniText"/>
        <w:ind w:firstLine="0"/>
      </w:pPr>
    </w:p>
    <w:p w14:paraId="7BEE1097" w14:textId="77777777" w:rsidR="00C845A8" w:rsidRDefault="00C845A8" w:rsidP="00C845A8">
      <w:pPr>
        <w:pStyle w:val="VnitrniText"/>
        <w:ind w:firstLine="0"/>
      </w:pPr>
    </w:p>
    <w:p w14:paraId="76FF7B78" w14:textId="77777777" w:rsidR="00C845A8" w:rsidRDefault="00C845A8" w:rsidP="00C845A8">
      <w:pPr>
        <w:pStyle w:val="VnitrniText"/>
        <w:ind w:firstLine="0"/>
      </w:pPr>
      <w:r>
        <w:t>.................................................</w:t>
      </w:r>
    </w:p>
    <w:p w14:paraId="4230AC4B" w14:textId="77777777" w:rsidR="00C845A8" w:rsidRDefault="00C845A8" w:rsidP="00C845A8">
      <w:pPr>
        <w:pStyle w:val="VnitrniText"/>
        <w:ind w:firstLine="0"/>
      </w:pPr>
      <w:r>
        <w:tab/>
        <w:t>podpis</w:t>
      </w:r>
    </w:p>
    <w:p w14:paraId="604EA345" w14:textId="77777777" w:rsidR="00C845A8" w:rsidRDefault="00C845A8" w:rsidP="00C845A8">
      <w:pPr>
        <w:pStyle w:val="VnitrniText"/>
        <w:ind w:firstLine="0"/>
      </w:pPr>
    </w:p>
    <w:p w14:paraId="4E0031DA" w14:textId="77777777" w:rsidR="005354B5" w:rsidRDefault="005354B5" w:rsidP="00C845A8">
      <w:pPr>
        <w:pStyle w:val="VnitrniText"/>
        <w:ind w:firstLine="0"/>
      </w:pPr>
    </w:p>
    <w:p w14:paraId="43DA68BB" w14:textId="77777777" w:rsidR="00C845A8" w:rsidRDefault="00C845A8" w:rsidP="00C845A8">
      <w:pPr>
        <w:pStyle w:val="VnitrniText"/>
        <w:ind w:firstLine="0"/>
      </w:pPr>
    </w:p>
    <w:p w14:paraId="68A94707" w14:textId="08A4F987" w:rsidR="00A8764C" w:rsidRDefault="00C845A8" w:rsidP="00C845A8">
      <w:pPr>
        <w:pStyle w:val="VnitrniText"/>
        <w:ind w:firstLine="0"/>
      </w:pPr>
      <w:r>
        <w:t>Za správnost KPÚ: Vojtěch Hruška DiS.</w:t>
      </w:r>
      <w:r w:rsidR="00422843">
        <w:tab/>
      </w:r>
      <w:r w:rsidR="00422843">
        <w:tab/>
      </w:r>
      <w:r>
        <w:t>.................................................</w:t>
      </w:r>
    </w:p>
    <w:p w14:paraId="12823EA8" w14:textId="469BD947" w:rsidR="00F04D73" w:rsidRDefault="00C845A8" w:rsidP="00F04D73">
      <w:pPr>
        <w:pStyle w:val="VnitrniText"/>
        <w:ind w:firstLine="0"/>
      </w:pPr>
      <w:r>
        <w:tab/>
      </w:r>
      <w:r w:rsidR="00422843">
        <w:tab/>
      </w:r>
      <w:r w:rsidR="00422843">
        <w:tab/>
      </w:r>
      <w:r w:rsidR="00422843">
        <w:tab/>
      </w:r>
      <w:r w:rsidR="00422843">
        <w:tab/>
      </w:r>
      <w:r w:rsidR="00422843">
        <w:tab/>
      </w:r>
      <w:r w:rsidR="00422843">
        <w:tab/>
        <w:t xml:space="preserve">     </w:t>
      </w:r>
      <w:r w:rsidR="00A8764C">
        <w:t>P</w:t>
      </w:r>
      <w:r>
        <w:t>odpis</w:t>
      </w:r>
    </w:p>
    <w:p w14:paraId="56C23788" w14:textId="77777777" w:rsidR="00F04D73" w:rsidRDefault="00F04D73" w:rsidP="00F04D73">
      <w:pPr>
        <w:pStyle w:val="VnitrniText"/>
        <w:ind w:firstLine="0"/>
      </w:pPr>
    </w:p>
    <w:p w14:paraId="6E3109FF" w14:textId="77777777" w:rsidR="00F04D73" w:rsidRDefault="00F04D73" w:rsidP="00F04D73">
      <w:pPr>
        <w:pStyle w:val="VnitrniText"/>
        <w:ind w:firstLine="0"/>
      </w:pPr>
    </w:p>
    <w:p w14:paraId="04F983FA" w14:textId="77777777" w:rsidR="00F04D73" w:rsidRDefault="00F04D73" w:rsidP="00F04D73">
      <w:pPr>
        <w:pStyle w:val="VnitrniText"/>
        <w:ind w:firstLine="0"/>
      </w:pPr>
    </w:p>
    <w:p w14:paraId="4B851740" w14:textId="77777777" w:rsidR="00F04D73" w:rsidRDefault="00F04D73" w:rsidP="00F04D73">
      <w:pPr>
        <w:pStyle w:val="VnitrniText"/>
        <w:ind w:firstLine="0"/>
      </w:pPr>
    </w:p>
    <w:p w14:paraId="0090BC56" w14:textId="77777777" w:rsidR="00F04D73" w:rsidRDefault="00F04D73" w:rsidP="00F04D73">
      <w:pPr>
        <w:pStyle w:val="VnitrniText"/>
        <w:ind w:firstLine="0"/>
      </w:pPr>
    </w:p>
    <w:p w14:paraId="521BA803" w14:textId="77777777" w:rsidR="00F04D73" w:rsidRDefault="00F04D73" w:rsidP="00F04D73">
      <w:pPr>
        <w:pStyle w:val="VnitrniText"/>
        <w:ind w:firstLine="0"/>
      </w:pPr>
    </w:p>
    <w:p w14:paraId="2678B8B1" w14:textId="77777777" w:rsidR="00F04D73" w:rsidRDefault="00F04D73" w:rsidP="00F04D73">
      <w:pPr>
        <w:pStyle w:val="VnitrniText"/>
        <w:ind w:firstLine="0"/>
      </w:pPr>
    </w:p>
    <w:p w14:paraId="68CB6217" w14:textId="77777777" w:rsidR="00F04D73" w:rsidRDefault="00F04D73" w:rsidP="00F04D73">
      <w:pPr>
        <w:pStyle w:val="VnitrniText"/>
        <w:ind w:firstLine="0"/>
      </w:pPr>
    </w:p>
    <w:p w14:paraId="6BF82230" w14:textId="77777777" w:rsidR="00F04D73" w:rsidRDefault="00F04D73" w:rsidP="00F04D73">
      <w:pPr>
        <w:pStyle w:val="VnitrniText"/>
        <w:ind w:firstLine="0"/>
      </w:pPr>
    </w:p>
    <w:p w14:paraId="456607A2" w14:textId="77777777" w:rsidR="00F04D73" w:rsidRDefault="00F04D73" w:rsidP="00F04D73">
      <w:pPr>
        <w:pStyle w:val="VnitrniText"/>
        <w:ind w:firstLine="0"/>
      </w:pPr>
    </w:p>
    <w:p w14:paraId="03E11485" w14:textId="77777777" w:rsidR="00F04D73" w:rsidRDefault="00F04D73" w:rsidP="00F04D73">
      <w:pPr>
        <w:pStyle w:val="VnitrniText"/>
        <w:ind w:firstLine="0"/>
      </w:pPr>
    </w:p>
    <w:p w14:paraId="711DB1C7" w14:textId="77777777" w:rsidR="00F04D73" w:rsidRDefault="00F04D73" w:rsidP="00F04D73">
      <w:pPr>
        <w:pStyle w:val="VnitrniText"/>
        <w:ind w:firstLine="0"/>
      </w:pPr>
    </w:p>
    <w:p w14:paraId="1E952B5F" w14:textId="77777777" w:rsidR="00F04D73" w:rsidRDefault="00F04D73" w:rsidP="00F04D73">
      <w:pPr>
        <w:pStyle w:val="VnitrniText"/>
        <w:ind w:firstLine="0"/>
      </w:pPr>
    </w:p>
    <w:p w14:paraId="2D7B6443" w14:textId="77777777" w:rsidR="00F04D73" w:rsidRDefault="00F04D73" w:rsidP="00F04D73">
      <w:pPr>
        <w:pStyle w:val="VnitrniText"/>
        <w:ind w:firstLine="0"/>
      </w:pPr>
    </w:p>
    <w:p w14:paraId="4281F36D" w14:textId="77777777" w:rsidR="00F04D73" w:rsidRDefault="00F04D73" w:rsidP="00F04D73">
      <w:pPr>
        <w:pStyle w:val="VnitrniText"/>
        <w:ind w:firstLine="0"/>
      </w:pPr>
    </w:p>
    <w:p w14:paraId="4028EC76" w14:textId="77777777" w:rsidR="00F04D73" w:rsidRDefault="00F04D73" w:rsidP="00F04D73">
      <w:pPr>
        <w:pStyle w:val="VnitrniText"/>
        <w:ind w:firstLine="0"/>
      </w:pPr>
    </w:p>
    <w:p w14:paraId="2867DE72" w14:textId="77777777" w:rsidR="00F04D73" w:rsidRDefault="00F04D73" w:rsidP="00F04D73">
      <w:pPr>
        <w:pStyle w:val="VnitrniText"/>
        <w:ind w:firstLine="0"/>
      </w:pPr>
    </w:p>
    <w:p w14:paraId="6C37E615" w14:textId="77777777" w:rsidR="00F04D73" w:rsidRDefault="00F04D73" w:rsidP="00F04D73">
      <w:pPr>
        <w:pStyle w:val="VnitrniText"/>
        <w:ind w:firstLine="0"/>
      </w:pPr>
    </w:p>
    <w:p w14:paraId="2A5C9998" w14:textId="77777777" w:rsidR="00F04D73" w:rsidRDefault="00F04D73" w:rsidP="00F04D73">
      <w:pPr>
        <w:pStyle w:val="VnitrniText"/>
        <w:ind w:firstLine="0"/>
      </w:pPr>
    </w:p>
    <w:p w14:paraId="07928EFF" w14:textId="77777777" w:rsidR="00F04D73" w:rsidRDefault="00F04D73" w:rsidP="00F04D73">
      <w:pPr>
        <w:pStyle w:val="VnitrniText"/>
        <w:ind w:firstLine="0"/>
      </w:pPr>
    </w:p>
    <w:p w14:paraId="21845219" w14:textId="77777777" w:rsidR="00F04D73" w:rsidRDefault="00F04D73" w:rsidP="00F04D73">
      <w:pPr>
        <w:pStyle w:val="VnitrniText"/>
        <w:ind w:firstLine="0"/>
      </w:pPr>
    </w:p>
    <w:p w14:paraId="139247CD" w14:textId="77777777" w:rsidR="00F04D73" w:rsidRDefault="00F04D73" w:rsidP="00F04D73">
      <w:pPr>
        <w:pStyle w:val="VnitrniText"/>
        <w:ind w:firstLine="0"/>
      </w:pPr>
    </w:p>
    <w:p w14:paraId="4276CA6E" w14:textId="77777777" w:rsidR="00F04D73" w:rsidRDefault="00F04D73" w:rsidP="00F04D73">
      <w:pPr>
        <w:pStyle w:val="VnitrniText"/>
        <w:ind w:firstLine="0"/>
      </w:pPr>
    </w:p>
    <w:p w14:paraId="686D7E6B" w14:textId="77777777" w:rsidR="00F04D73" w:rsidRDefault="00F04D73" w:rsidP="00F04D73">
      <w:pPr>
        <w:pStyle w:val="VnitrniText"/>
        <w:ind w:firstLine="0"/>
      </w:pPr>
    </w:p>
    <w:p w14:paraId="16804527" w14:textId="77777777" w:rsidR="00F04D73" w:rsidRDefault="00F04D73" w:rsidP="00F04D73">
      <w:pPr>
        <w:pStyle w:val="VnitrniText"/>
        <w:ind w:firstLine="0"/>
      </w:pPr>
    </w:p>
    <w:p w14:paraId="095C40EE" w14:textId="77777777" w:rsidR="00F04D73" w:rsidRDefault="00F04D73" w:rsidP="00F04D73">
      <w:pPr>
        <w:pStyle w:val="VnitrniText"/>
        <w:ind w:firstLine="0"/>
      </w:pPr>
    </w:p>
    <w:p w14:paraId="5CA6A439" w14:textId="77777777" w:rsidR="00F04D73" w:rsidRDefault="00F04D73" w:rsidP="00F04D73">
      <w:pPr>
        <w:pStyle w:val="VnitrniText"/>
        <w:ind w:firstLine="0"/>
      </w:pPr>
    </w:p>
    <w:p w14:paraId="420E547F" w14:textId="77777777" w:rsidR="00F04D73" w:rsidRDefault="00F04D73" w:rsidP="00F04D73">
      <w:pPr>
        <w:pStyle w:val="VnitrniText"/>
        <w:ind w:firstLine="0"/>
      </w:pPr>
    </w:p>
    <w:p w14:paraId="4C8E0F38" w14:textId="77777777" w:rsidR="00F04D73" w:rsidRDefault="00F04D73" w:rsidP="00F04D73">
      <w:pPr>
        <w:pStyle w:val="VnitrniText"/>
        <w:ind w:firstLine="0"/>
      </w:pPr>
    </w:p>
    <w:p w14:paraId="46CFE76B" w14:textId="77777777" w:rsidR="00F04D73" w:rsidRDefault="00F04D73" w:rsidP="00F04D73">
      <w:pPr>
        <w:pStyle w:val="VnitrniText"/>
        <w:ind w:firstLine="0"/>
      </w:pPr>
    </w:p>
    <w:p w14:paraId="6CF87F1A" w14:textId="77777777" w:rsidR="00F04D73" w:rsidRDefault="00F04D73" w:rsidP="00F04D73">
      <w:pPr>
        <w:pStyle w:val="VnitrniText"/>
        <w:ind w:firstLine="0"/>
      </w:pPr>
    </w:p>
    <w:p w14:paraId="779DB2E8" w14:textId="77777777" w:rsidR="00F04D73" w:rsidRPr="00F04D73" w:rsidRDefault="00F04D73" w:rsidP="00F04D73">
      <w:pPr>
        <w:pStyle w:val="VnitrniText"/>
        <w:ind w:firstLine="0"/>
      </w:pPr>
    </w:p>
    <w:p w14:paraId="49042319" w14:textId="738C0651" w:rsidR="008A3B5D" w:rsidRPr="00A8764C" w:rsidRDefault="008A3B5D" w:rsidP="00F04D73">
      <w:pPr>
        <w:spacing w:line="276" w:lineRule="auto"/>
        <w:ind w:left="-284"/>
        <w:jc w:val="both"/>
        <w:rPr>
          <w:rFonts w:ascii="Arial" w:hAnsi="Arial" w:cs="Arial"/>
          <w:sz w:val="20"/>
          <w:szCs w:val="20"/>
          <w:u w:val="single"/>
        </w:rPr>
      </w:pPr>
      <w:r w:rsidRPr="00A8764C">
        <w:rPr>
          <w:rFonts w:ascii="Arial" w:hAnsi="Arial" w:cs="Arial"/>
          <w:sz w:val="20"/>
          <w:szCs w:val="20"/>
          <w:u w:val="single"/>
        </w:rPr>
        <w:lastRenderedPageBreak/>
        <w:t>Před právním jednáním:</w:t>
      </w:r>
    </w:p>
    <w:p w14:paraId="76AADBA9" w14:textId="77777777" w:rsidR="005354B5" w:rsidRDefault="005354B5" w:rsidP="008A3B5D">
      <w:pPr>
        <w:spacing w:line="276" w:lineRule="auto"/>
        <w:ind w:left="-284"/>
        <w:jc w:val="both"/>
        <w:rPr>
          <w:rFonts w:ascii="Arial" w:hAnsi="Arial" w:cs="Arial"/>
          <w:sz w:val="20"/>
          <w:szCs w:val="20"/>
        </w:rPr>
      </w:pPr>
    </w:p>
    <w:p w14:paraId="6482120E" w14:textId="3ADE2128" w:rsidR="008A3B5D" w:rsidRDefault="008A3B5D" w:rsidP="008A3B5D">
      <w:pPr>
        <w:spacing w:line="276" w:lineRule="auto"/>
        <w:ind w:left="-284"/>
        <w:jc w:val="both"/>
        <w:rPr>
          <w:rFonts w:ascii="Arial" w:hAnsi="Arial" w:cs="Arial"/>
          <w:sz w:val="20"/>
          <w:szCs w:val="20"/>
        </w:rPr>
      </w:pPr>
      <w:r>
        <w:rPr>
          <w:rFonts w:ascii="Arial" w:hAnsi="Arial" w:cs="Arial"/>
          <w:sz w:val="20"/>
          <w:szCs w:val="20"/>
        </w:rPr>
        <w:t>Příkazce operace potvrzuje, že operaci prověřil dle § 13 odst. 2 vyhlášky č. 416/2004 Sb., kterou se provádí zákon o finanční kontrole.</w:t>
      </w:r>
    </w:p>
    <w:p w14:paraId="6CFB7C66" w14:textId="77777777" w:rsidR="008A3B5D" w:rsidRDefault="008A3B5D" w:rsidP="008A3B5D">
      <w:pPr>
        <w:spacing w:line="276" w:lineRule="auto"/>
        <w:ind w:left="-284"/>
        <w:jc w:val="both"/>
        <w:rPr>
          <w:rFonts w:ascii="Arial" w:hAnsi="Arial" w:cs="Arial"/>
          <w:sz w:val="20"/>
          <w:szCs w:val="20"/>
        </w:rPr>
      </w:pPr>
    </w:p>
    <w:p w14:paraId="06E042AE" w14:textId="63C1133E" w:rsidR="008A3B5D" w:rsidRDefault="008A3B5D" w:rsidP="008A3B5D">
      <w:pPr>
        <w:spacing w:line="276" w:lineRule="auto"/>
        <w:ind w:left="-284"/>
        <w:jc w:val="both"/>
        <w:rPr>
          <w:rFonts w:ascii="Arial" w:hAnsi="Arial" w:cs="Arial"/>
          <w:i/>
          <w:sz w:val="20"/>
          <w:szCs w:val="20"/>
        </w:rPr>
      </w:pPr>
      <w:r>
        <w:rPr>
          <w:rFonts w:ascii="Arial" w:hAnsi="Arial" w:cs="Arial"/>
          <w:sz w:val="20"/>
          <w:szCs w:val="20"/>
        </w:rPr>
        <w:t>Datum:</w:t>
      </w:r>
      <w:r w:rsidR="00E41C91">
        <w:rPr>
          <w:rFonts w:ascii="Arial" w:hAnsi="Arial" w:cs="Arial"/>
          <w:sz w:val="20"/>
          <w:szCs w:val="20"/>
        </w:rPr>
        <w:t xml:space="preserve"> 26.5.</w:t>
      </w:r>
      <w:r w:rsidR="00003414">
        <w:rPr>
          <w:rFonts w:ascii="Arial" w:hAnsi="Arial" w:cs="Arial"/>
          <w:sz w:val="20"/>
          <w:szCs w:val="20"/>
        </w:rPr>
        <w:t>2023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46AB6CB" w14:textId="77777777" w:rsidR="008A3B5D" w:rsidRDefault="008A3B5D" w:rsidP="008A3B5D">
      <w:pPr>
        <w:spacing w:line="276" w:lineRule="auto"/>
        <w:ind w:left="-284"/>
        <w:jc w:val="both"/>
        <w:rPr>
          <w:rFonts w:ascii="Arial" w:hAnsi="Arial" w:cs="Arial"/>
          <w:i/>
          <w:sz w:val="20"/>
          <w:szCs w:val="20"/>
        </w:rPr>
      </w:pPr>
    </w:p>
    <w:p w14:paraId="6CF382AE" w14:textId="77777777" w:rsidR="008A3B5D" w:rsidRDefault="008A3B5D" w:rsidP="008A3B5D">
      <w:pPr>
        <w:spacing w:line="276" w:lineRule="auto"/>
        <w:ind w:left="-284"/>
        <w:jc w:val="both"/>
        <w:rPr>
          <w:rFonts w:ascii="Arial" w:hAnsi="Arial" w:cs="Arial"/>
          <w:sz w:val="20"/>
          <w:szCs w:val="20"/>
        </w:rPr>
      </w:pPr>
    </w:p>
    <w:p w14:paraId="54E92D7E" w14:textId="77777777" w:rsidR="008A3B5D" w:rsidRDefault="008A3B5D" w:rsidP="008A3B5D">
      <w:pPr>
        <w:spacing w:line="276" w:lineRule="auto"/>
        <w:ind w:left="-284"/>
        <w:jc w:val="both"/>
        <w:rPr>
          <w:rFonts w:ascii="Arial" w:hAnsi="Arial" w:cs="Arial"/>
          <w:sz w:val="20"/>
          <w:szCs w:val="20"/>
        </w:rPr>
      </w:pPr>
    </w:p>
    <w:p w14:paraId="1083245A" w14:textId="77777777" w:rsidR="008A3B5D" w:rsidRDefault="008A3B5D" w:rsidP="008A3B5D">
      <w:pPr>
        <w:spacing w:line="276" w:lineRule="auto"/>
        <w:ind w:left="-284"/>
        <w:jc w:val="both"/>
        <w:rPr>
          <w:rFonts w:ascii="Arial" w:hAnsi="Arial" w:cs="Arial"/>
          <w:sz w:val="20"/>
          <w:szCs w:val="20"/>
        </w:rPr>
      </w:pPr>
    </w:p>
    <w:p w14:paraId="1216418D" w14:textId="77777777" w:rsidR="008A3B5D" w:rsidRDefault="008A3B5D" w:rsidP="008A3B5D">
      <w:pPr>
        <w:spacing w:line="276" w:lineRule="auto"/>
        <w:ind w:left="-284"/>
        <w:jc w:val="both"/>
        <w:rPr>
          <w:rFonts w:ascii="Arial" w:hAnsi="Arial" w:cs="Arial"/>
          <w:sz w:val="20"/>
          <w:szCs w:val="20"/>
        </w:rPr>
      </w:pPr>
    </w:p>
    <w:p w14:paraId="7ADD822E"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w:t>
      </w:r>
    </w:p>
    <w:p w14:paraId="1ED81540"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Příkazce operace</w:t>
      </w:r>
    </w:p>
    <w:p w14:paraId="62B3F983"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Ing. Petr Lázňovský</w:t>
      </w:r>
    </w:p>
    <w:p w14:paraId="2D77F873" w14:textId="77777777" w:rsidR="008A3B5D" w:rsidRDefault="008A3B5D" w:rsidP="008A3B5D">
      <w:pPr>
        <w:spacing w:line="276" w:lineRule="auto"/>
        <w:ind w:left="-284"/>
        <w:jc w:val="both"/>
        <w:rPr>
          <w:rFonts w:ascii="Arial" w:hAnsi="Arial" w:cs="Arial"/>
          <w:sz w:val="20"/>
          <w:szCs w:val="20"/>
        </w:rPr>
      </w:pPr>
    </w:p>
    <w:p w14:paraId="6E830FCB" w14:textId="77777777" w:rsidR="008A3B5D" w:rsidRDefault="008A3B5D" w:rsidP="008A3B5D">
      <w:pPr>
        <w:spacing w:line="276" w:lineRule="auto"/>
        <w:ind w:left="-284"/>
        <w:jc w:val="both"/>
        <w:rPr>
          <w:rFonts w:ascii="Arial" w:hAnsi="Arial" w:cs="Arial"/>
          <w:sz w:val="20"/>
          <w:szCs w:val="20"/>
        </w:rPr>
      </w:pPr>
    </w:p>
    <w:p w14:paraId="3501CB8B" w14:textId="77777777" w:rsidR="008A3B5D" w:rsidRDefault="008A3B5D" w:rsidP="008A3B5D">
      <w:pPr>
        <w:spacing w:line="276" w:lineRule="auto"/>
        <w:ind w:left="-284"/>
        <w:jc w:val="both"/>
        <w:rPr>
          <w:rFonts w:ascii="Arial" w:hAnsi="Arial" w:cs="Arial"/>
          <w:sz w:val="20"/>
          <w:szCs w:val="20"/>
        </w:rPr>
      </w:pPr>
    </w:p>
    <w:p w14:paraId="20EA6372" w14:textId="77777777" w:rsidR="008A3B5D" w:rsidRDefault="008A3B5D" w:rsidP="008A3B5D">
      <w:pPr>
        <w:spacing w:line="276" w:lineRule="auto"/>
        <w:ind w:left="-284"/>
        <w:jc w:val="both"/>
        <w:rPr>
          <w:rFonts w:ascii="Arial" w:hAnsi="Arial" w:cs="Arial"/>
          <w:sz w:val="20"/>
          <w:szCs w:val="20"/>
        </w:rPr>
      </w:pPr>
    </w:p>
    <w:p w14:paraId="5AF5DEFC" w14:textId="77777777" w:rsidR="008A3B5D" w:rsidRDefault="008A3B5D" w:rsidP="008A3B5D">
      <w:pPr>
        <w:spacing w:line="276" w:lineRule="auto"/>
        <w:ind w:left="-284"/>
        <w:jc w:val="both"/>
        <w:rPr>
          <w:rFonts w:ascii="Arial" w:hAnsi="Arial" w:cs="Arial"/>
          <w:sz w:val="20"/>
          <w:szCs w:val="20"/>
          <w:u w:val="single"/>
        </w:rPr>
      </w:pPr>
      <w:r>
        <w:rPr>
          <w:rFonts w:ascii="Arial" w:hAnsi="Arial" w:cs="Arial"/>
          <w:sz w:val="20"/>
          <w:szCs w:val="20"/>
          <w:u w:val="single"/>
        </w:rPr>
        <w:t>Po právním jednání:</w:t>
      </w:r>
    </w:p>
    <w:p w14:paraId="257849D5" w14:textId="77777777" w:rsidR="008A3B5D" w:rsidRDefault="008A3B5D" w:rsidP="008A3B5D">
      <w:pPr>
        <w:spacing w:line="276" w:lineRule="auto"/>
        <w:ind w:left="-284"/>
        <w:jc w:val="both"/>
        <w:rPr>
          <w:rFonts w:ascii="Arial" w:hAnsi="Arial" w:cs="Arial"/>
          <w:sz w:val="20"/>
          <w:szCs w:val="20"/>
          <w:u w:val="single"/>
        </w:rPr>
      </w:pPr>
    </w:p>
    <w:p w14:paraId="12B53385"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Příkazce operace potvrzuje, že prověřil správnost dle § 14 odst. 2 vyhlášky č. 416/2004 Sb., kterou se provádí zákon o finanční kontrole.</w:t>
      </w:r>
    </w:p>
    <w:p w14:paraId="4C861F33" w14:textId="77777777" w:rsidR="008A3B5D" w:rsidRDefault="008A3B5D" w:rsidP="008A3B5D">
      <w:pPr>
        <w:spacing w:line="276" w:lineRule="auto"/>
        <w:ind w:left="-284"/>
        <w:jc w:val="both"/>
        <w:rPr>
          <w:rFonts w:ascii="Arial" w:hAnsi="Arial" w:cs="Arial"/>
          <w:sz w:val="20"/>
          <w:szCs w:val="20"/>
        </w:rPr>
      </w:pPr>
    </w:p>
    <w:p w14:paraId="5067D5F9" w14:textId="62FC74E8" w:rsidR="008A3B5D" w:rsidRDefault="008A3B5D" w:rsidP="008A3B5D">
      <w:pPr>
        <w:spacing w:line="276" w:lineRule="auto"/>
        <w:ind w:left="-284"/>
        <w:jc w:val="both"/>
        <w:rPr>
          <w:rFonts w:ascii="Arial" w:hAnsi="Arial" w:cs="Arial"/>
          <w:sz w:val="20"/>
          <w:szCs w:val="20"/>
        </w:rPr>
      </w:pPr>
      <w:r>
        <w:rPr>
          <w:rFonts w:ascii="Arial" w:hAnsi="Arial" w:cs="Arial"/>
          <w:sz w:val="20"/>
          <w:szCs w:val="20"/>
        </w:rPr>
        <w:t>Datum:</w:t>
      </w:r>
      <w:r w:rsidR="00003414">
        <w:rPr>
          <w:rFonts w:ascii="Arial" w:hAnsi="Arial" w:cs="Arial"/>
          <w:sz w:val="20"/>
          <w:szCs w:val="20"/>
        </w:rPr>
        <w:t xml:space="preserve"> 27.6.2023</w:t>
      </w:r>
    </w:p>
    <w:p w14:paraId="3A888142" w14:textId="77777777" w:rsidR="008A3B5D" w:rsidRDefault="008A3B5D" w:rsidP="008A3B5D">
      <w:pPr>
        <w:spacing w:line="276" w:lineRule="auto"/>
        <w:ind w:left="-284"/>
        <w:jc w:val="both"/>
        <w:rPr>
          <w:rFonts w:ascii="Arial" w:hAnsi="Arial" w:cs="Arial"/>
          <w:sz w:val="20"/>
          <w:szCs w:val="20"/>
        </w:rPr>
      </w:pPr>
    </w:p>
    <w:p w14:paraId="21D3859D" w14:textId="77777777" w:rsidR="008A3B5D" w:rsidRDefault="008A3B5D" w:rsidP="008A3B5D">
      <w:pPr>
        <w:spacing w:line="276" w:lineRule="auto"/>
        <w:ind w:left="-284"/>
        <w:jc w:val="both"/>
        <w:rPr>
          <w:rFonts w:ascii="Arial" w:hAnsi="Arial" w:cs="Arial"/>
          <w:sz w:val="20"/>
          <w:szCs w:val="20"/>
        </w:rPr>
      </w:pPr>
    </w:p>
    <w:p w14:paraId="10F07B7D" w14:textId="77777777" w:rsidR="009F5B68" w:rsidRDefault="009F5B68" w:rsidP="008A3B5D">
      <w:pPr>
        <w:spacing w:line="276" w:lineRule="auto"/>
        <w:ind w:left="-284"/>
        <w:jc w:val="both"/>
        <w:rPr>
          <w:rFonts w:ascii="Arial" w:hAnsi="Arial" w:cs="Arial"/>
          <w:sz w:val="20"/>
          <w:szCs w:val="20"/>
        </w:rPr>
      </w:pPr>
    </w:p>
    <w:p w14:paraId="4D5D58EA" w14:textId="77777777" w:rsidR="008A3B5D" w:rsidRDefault="008A3B5D" w:rsidP="008A3B5D">
      <w:pPr>
        <w:spacing w:line="276" w:lineRule="auto"/>
        <w:ind w:left="-284"/>
        <w:jc w:val="both"/>
        <w:rPr>
          <w:rFonts w:ascii="Arial" w:hAnsi="Arial" w:cs="Arial"/>
          <w:sz w:val="20"/>
          <w:szCs w:val="20"/>
        </w:rPr>
      </w:pPr>
    </w:p>
    <w:p w14:paraId="1128E04D" w14:textId="77777777" w:rsidR="008A3B5D" w:rsidRDefault="008A3B5D" w:rsidP="008A3B5D">
      <w:pPr>
        <w:spacing w:line="276" w:lineRule="auto"/>
        <w:ind w:left="-284"/>
        <w:jc w:val="both"/>
        <w:rPr>
          <w:rFonts w:ascii="Arial" w:hAnsi="Arial" w:cs="Arial"/>
          <w:sz w:val="20"/>
          <w:szCs w:val="20"/>
        </w:rPr>
      </w:pPr>
    </w:p>
    <w:p w14:paraId="6831B4E6"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w:t>
      </w:r>
    </w:p>
    <w:p w14:paraId="55F5CDF8" w14:textId="77777777" w:rsidR="008A3B5D" w:rsidRDefault="008A3B5D" w:rsidP="008A3B5D">
      <w:pPr>
        <w:spacing w:line="276" w:lineRule="auto"/>
        <w:ind w:left="-284"/>
        <w:jc w:val="both"/>
        <w:rPr>
          <w:rFonts w:ascii="Arial" w:hAnsi="Arial" w:cs="Arial"/>
          <w:sz w:val="20"/>
          <w:szCs w:val="20"/>
        </w:rPr>
      </w:pPr>
      <w:r>
        <w:rPr>
          <w:rFonts w:ascii="Arial" w:hAnsi="Arial" w:cs="Arial"/>
          <w:sz w:val="20"/>
          <w:szCs w:val="20"/>
        </w:rPr>
        <w:t>Příkazce operace</w:t>
      </w:r>
    </w:p>
    <w:p w14:paraId="543E3650" w14:textId="1E409291" w:rsidR="008A3B5D" w:rsidRDefault="008A3B5D" w:rsidP="008A3B5D">
      <w:pPr>
        <w:spacing w:line="276" w:lineRule="auto"/>
        <w:ind w:left="-284"/>
        <w:jc w:val="both"/>
        <w:rPr>
          <w:rFonts w:ascii="Arial" w:hAnsi="Arial" w:cs="Arial"/>
          <w:sz w:val="20"/>
          <w:szCs w:val="20"/>
        </w:rPr>
      </w:pPr>
      <w:r>
        <w:rPr>
          <w:rFonts w:ascii="Arial" w:hAnsi="Arial" w:cs="Arial"/>
          <w:sz w:val="20"/>
          <w:szCs w:val="20"/>
        </w:rPr>
        <w:t>Ing. Petr Lázňovský</w:t>
      </w:r>
    </w:p>
    <w:p w14:paraId="2C14315C" w14:textId="1DB64F98" w:rsidR="00634060" w:rsidRDefault="00634060">
      <w:pPr>
        <w:suppressAutoHyphens w:val="0"/>
        <w:rPr>
          <w:rFonts w:ascii="Arial" w:hAnsi="Arial" w:cs="Arial"/>
          <w:sz w:val="20"/>
          <w:szCs w:val="20"/>
        </w:rPr>
      </w:pPr>
      <w:r>
        <w:rPr>
          <w:rFonts w:ascii="Arial" w:hAnsi="Arial" w:cs="Arial"/>
          <w:sz w:val="20"/>
          <w:szCs w:val="20"/>
        </w:rPr>
        <w:br w:type="page"/>
      </w:r>
    </w:p>
    <w:p w14:paraId="1C04D027" w14:textId="77777777" w:rsidR="00634060" w:rsidRDefault="00634060" w:rsidP="00634060">
      <w:pPr>
        <w:pStyle w:val="Style2"/>
        <w:keepNext/>
        <w:keepLines/>
        <w:shd w:val="clear" w:color="auto" w:fill="auto"/>
      </w:pPr>
      <w:bookmarkStart w:id="0" w:name="bookmark0"/>
      <w:r>
        <w:rPr>
          <w:color w:val="000000"/>
          <w:lang w:bidi="cs-CZ"/>
        </w:rPr>
        <w:lastRenderedPageBreak/>
        <w:t>Ministerstvo životního prostředí</w:t>
      </w:r>
      <w:bookmarkEnd w:id="0"/>
    </w:p>
    <w:p w14:paraId="7FB22C93" w14:textId="77777777" w:rsidR="00634060" w:rsidRDefault="00634060" w:rsidP="00634060">
      <w:pPr>
        <w:pStyle w:val="Style4"/>
        <w:shd w:val="clear" w:color="auto" w:fill="auto"/>
        <w:spacing w:after="1240"/>
      </w:pPr>
      <w:r>
        <w:rPr>
          <w:color w:val="000000"/>
          <w:sz w:val="24"/>
          <w:szCs w:val="24"/>
          <w:lang w:bidi="cs-CZ"/>
        </w:rPr>
        <w:t>odbor majetku, provozu a veřejných zakázek</w:t>
      </w:r>
    </w:p>
    <w:p w14:paraId="0734FAA8" w14:textId="77777777" w:rsidR="00C171FC" w:rsidRPr="00C171FC" w:rsidRDefault="00C171FC" w:rsidP="00C171FC">
      <w:pPr>
        <w:pStyle w:val="Style6"/>
        <w:shd w:val="clear" w:color="auto" w:fill="auto"/>
        <w:spacing w:before="0" w:after="1147"/>
        <w:ind w:left="5520" w:right="860"/>
        <w:rPr>
          <w:sz w:val="24"/>
          <w:szCs w:val="24"/>
        </w:rPr>
      </w:pPr>
      <w:bookmarkStart w:id="1" w:name="bookmark1"/>
      <w:r w:rsidRPr="00C171FC">
        <w:rPr>
          <w:sz w:val="24"/>
          <w:szCs w:val="24"/>
        </w:rPr>
        <w:t xml:space="preserve">V Praze </w:t>
      </w:r>
      <w:proofErr w:type="gramStart"/>
      <w:r w:rsidRPr="00C171FC">
        <w:rPr>
          <w:sz w:val="24"/>
          <w:szCs w:val="24"/>
        </w:rPr>
        <w:t>dne .</w:t>
      </w:r>
      <w:proofErr w:type="gramEnd"/>
      <w:r w:rsidRPr="00C171FC">
        <w:rPr>
          <w:sz w:val="24"/>
          <w:szCs w:val="24"/>
        </w:rPr>
        <w:t xml:space="preserve"> : 15.6.2023            Č.j.: MZP/2023/130/2042</w:t>
      </w:r>
    </w:p>
    <w:p w14:paraId="4A598DB7" w14:textId="77777777" w:rsidR="00634060" w:rsidRPr="00634060" w:rsidRDefault="00634060" w:rsidP="00634060">
      <w:pPr>
        <w:pStyle w:val="Style10"/>
        <w:keepNext/>
        <w:keepLines/>
        <w:shd w:val="clear" w:color="auto" w:fill="auto"/>
        <w:spacing w:before="0" w:after="1264"/>
        <w:rPr>
          <w:b w:val="0"/>
          <w:bCs w:val="0"/>
        </w:rPr>
      </w:pPr>
      <w:r w:rsidRPr="00634060">
        <w:rPr>
          <w:rStyle w:val="CharStyle12"/>
          <w:b/>
          <w:bCs/>
        </w:rPr>
        <w:t>Schvalovací doložka</w:t>
      </w:r>
      <w:bookmarkEnd w:id="1"/>
    </w:p>
    <w:p w14:paraId="689E7BB9" w14:textId="77777777" w:rsidR="00634060" w:rsidRDefault="00634060" w:rsidP="00634060">
      <w:pPr>
        <w:pStyle w:val="Style6"/>
        <w:shd w:val="clear" w:color="auto" w:fill="auto"/>
        <w:spacing w:before="0" w:after="0" w:line="274" w:lineRule="exact"/>
        <w:jc w:val="both"/>
      </w:pPr>
      <w:r>
        <w:rPr>
          <w:color w:val="000000"/>
          <w:sz w:val="24"/>
          <w:szCs w:val="24"/>
          <w:lang w:bidi="cs-CZ"/>
        </w:rPr>
        <w:t xml:space="preserve">Ministerstvo životního prostředí, zřizovatel státní </w:t>
      </w:r>
      <w:proofErr w:type="gramStart"/>
      <w:r>
        <w:rPr>
          <w:color w:val="000000"/>
          <w:sz w:val="24"/>
          <w:szCs w:val="24"/>
          <w:lang w:bidi="cs-CZ"/>
        </w:rPr>
        <w:t>organizace - Správy</w:t>
      </w:r>
      <w:proofErr w:type="gramEnd"/>
      <w:r>
        <w:rPr>
          <w:color w:val="000000"/>
          <w:sz w:val="24"/>
          <w:szCs w:val="24"/>
          <w:lang w:bidi="cs-CZ"/>
        </w:rPr>
        <w:t xml:space="preserve"> Krkonošského národního parku, na základě § 17 vyhlášky č. 62/2001 Sb., o hospodaření organizačních složek státu a státních organizací s majetkem státu, v platném znění,</w:t>
      </w:r>
    </w:p>
    <w:p w14:paraId="22FD44AC" w14:textId="77777777" w:rsidR="00634060" w:rsidRDefault="00634060" w:rsidP="00634060">
      <w:pPr>
        <w:pStyle w:val="Style13"/>
        <w:shd w:val="clear" w:color="auto" w:fill="auto"/>
      </w:pPr>
      <w:r>
        <w:rPr>
          <w:color w:val="000000"/>
          <w:sz w:val="24"/>
          <w:szCs w:val="24"/>
          <w:lang w:bidi="cs-CZ"/>
        </w:rPr>
        <w:t>schvaluje smlouvu o předání majetku státu a o změně příslušnosti hospodařit s tímto majetkem č. 1014H22/54 podepsanou smluvními stranami dne 29. 05. 2023 a dne 5. 06. 2023.</w:t>
      </w:r>
    </w:p>
    <w:p w14:paraId="69403381" w14:textId="77777777" w:rsidR="00634060" w:rsidRDefault="00634060" w:rsidP="00634060">
      <w:pPr>
        <w:pStyle w:val="Style13"/>
        <w:shd w:val="clear" w:color="auto" w:fill="auto"/>
      </w:pPr>
    </w:p>
    <w:p w14:paraId="5F04BE78" w14:textId="77777777" w:rsidR="00634060" w:rsidRDefault="00634060" w:rsidP="00634060">
      <w:pPr>
        <w:pStyle w:val="Style13"/>
        <w:shd w:val="clear" w:color="auto" w:fill="auto"/>
      </w:pPr>
      <w:r>
        <w:tab/>
      </w:r>
      <w:r>
        <w:tab/>
      </w:r>
      <w:r>
        <w:tab/>
      </w:r>
      <w:r>
        <w:tab/>
      </w:r>
      <w:r>
        <w:tab/>
      </w:r>
      <w:r>
        <w:tab/>
      </w:r>
      <w:r>
        <w:tab/>
      </w:r>
    </w:p>
    <w:p w14:paraId="540BDCEE" w14:textId="77777777" w:rsidR="00634060" w:rsidRDefault="00634060" w:rsidP="00634060">
      <w:pPr>
        <w:pStyle w:val="Style13"/>
        <w:shd w:val="clear" w:color="auto" w:fill="auto"/>
      </w:pPr>
    </w:p>
    <w:p w14:paraId="66278068" w14:textId="77777777" w:rsidR="00634060" w:rsidRDefault="00634060" w:rsidP="00634060">
      <w:pPr>
        <w:pStyle w:val="Style13"/>
        <w:shd w:val="clear" w:color="auto" w:fill="auto"/>
      </w:pPr>
    </w:p>
    <w:p w14:paraId="14760FD8" w14:textId="77777777" w:rsidR="00634060" w:rsidRDefault="00634060" w:rsidP="00634060">
      <w:pPr>
        <w:rPr>
          <w:rFonts w:ascii="Arial" w:hAnsi="Arial" w:cs="Arial"/>
        </w:rPr>
      </w:pPr>
      <w:r>
        <w:tab/>
      </w:r>
      <w:r>
        <w:tab/>
      </w:r>
      <w:r>
        <w:tab/>
      </w:r>
      <w:r>
        <w:tab/>
      </w:r>
      <w:r>
        <w:tab/>
      </w:r>
      <w:r>
        <w:tab/>
      </w:r>
      <w:r>
        <w:tab/>
      </w:r>
      <w:r>
        <w:tab/>
      </w:r>
      <w:r>
        <w:rPr>
          <w:rFonts w:ascii="Arial" w:hAnsi="Arial" w:cs="Arial"/>
        </w:rPr>
        <w:t>Ing. Pavol Pecha</w:t>
      </w:r>
    </w:p>
    <w:p w14:paraId="104A80D4" w14:textId="77777777" w:rsidR="00634060" w:rsidRDefault="00634060" w:rsidP="00634060">
      <w:pPr>
        <w:ind w:left="4956" w:firstLine="708"/>
        <w:rPr>
          <w:rFonts w:ascii="Arial" w:hAnsi="Arial" w:cs="Arial"/>
        </w:rPr>
      </w:pPr>
      <w:r>
        <w:rPr>
          <w:rFonts w:ascii="Arial" w:hAnsi="Arial" w:cs="Arial"/>
        </w:rPr>
        <w:t xml:space="preserve">ředitel odboru majetku, </w:t>
      </w:r>
    </w:p>
    <w:p w14:paraId="153CF0B4" w14:textId="77777777" w:rsidR="00634060" w:rsidRPr="00F75437" w:rsidRDefault="00634060" w:rsidP="00634060">
      <w:pPr>
        <w:ind w:left="5664"/>
        <w:rPr>
          <w:rFonts w:ascii="Arial" w:hAnsi="Arial" w:cs="Arial"/>
        </w:rPr>
      </w:pPr>
      <w:r>
        <w:rPr>
          <w:rFonts w:ascii="Arial" w:hAnsi="Arial" w:cs="Arial"/>
        </w:rPr>
        <w:t>provozu a veřejných zakázek</w:t>
      </w:r>
    </w:p>
    <w:p w14:paraId="76184465" w14:textId="77777777" w:rsidR="00634060" w:rsidRDefault="00634060" w:rsidP="008A3B5D">
      <w:pPr>
        <w:spacing w:line="276" w:lineRule="auto"/>
        <w:ind w:left="-284"/>
        <w:jc w:val="both"/>
        <w:rPr>
          <w:rFonts w:ascii="Arial" w:hAnsi="Arial" w:cs="Arial"/>
          <w:sz w:val="20"/>
          <w:szCs w:val="20"/>
        </w:rPr>
      </w:pPr>
    </w:p>
    <w:sectPr w:rsidR="0063406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066B" w14:textId="77777777" w:rsidR="00672A98" w:rsidRDefault="00672A98">
      <w:r>
        <w:separator/>
      </w:r>
    </w:p>
  </w:endnote>
  <w:endnote w:type="continuationSeparator" w:id="0">
    <w:p w14:paraId="04318C86" w14:textId="77777777" w:rsidR="00672A98" w:rsidRDefault="0067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B08F" w14:textId="77777777" w:rsidR="00672A98" w:rsidRDefault="00672A98">
      <w:r>
        <w:separator/>
      </w:r>
    </w:p>
  </w:footnote>
  <w:footnote w:type="continuationSeparator" w:id="0">
    <w:p w14:paraId="38B94E1F" w14:textId="77777777" w:rsidR="00672A98" w:rsidRDefault="00672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40065624">
    <w:abstractNumId w:val="0"/>
  </w:num>
  <w:num w:numId="2" w16cid:durableId="607663564">
    <w:abstractNumId w:val="1"/>
  </w:num>
  <w:num w:numId="3" w16cid:durableId="2128501560">
    <w:abstractNumId w:val="2"/>
  </w:num>
  <w:num w:numId="4" w16cid:durableId="1285888579">
    <w:abstractNumId w:val="3"/>
  </w:num>
  <w:num w:numId="5" w16cid:durableId="582105163">
    <w:abstractNumId w:val="4"/>
  </w:num>
  <w:num w:numId="6" w16cid:durableId="1657493737">
    <w:abstractNumId w:val="5"/>
  </w:num>
  <w:num w:numId="7" w16cid:durableId="102105198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302318">
    <w:abstractNumId w:val="11"/>
  </w:num>
  <w:num w:numId="9" w16cid:durableId="882136063">
    <w:abstractNumId w:val="6"/>
  </w:num>
  <w:num w:numId="10" w16cid:durableId="483739071">
    <w:abstractNumId w:val="8"/>
  </w:num>
  <w:num w:numId="11" w16cid:durableId="1898861672">
    <w:abstractNumId w:val="12"/>
  </w:num>
  <w:num w:numId="12" w16cid:durableId="1817990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4324554">
    <w:abstractNumId w:val="7"/>
  </w:num>
  <w:num w:numId="14" w16cid:durableId="2135441652">
    <w:abstractNumId w:val="9"/>
  </w:num>
  <w:num w:numId="15" w16cid:durableId="409500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3414"/>
    <w:rsid w:val="00007709"/>
    <w:rsid w:val="0001105F"/>
    <w:rsid w:val="00011A73"/>
    <w:rsid w:val="00014CB4"/>
    <w:rsid w:val="000249BB"/>
    <w:rsid w:val="00030C15"/>
    <w:rsid w:val="00030F9C"/>
    <w:rsid w:val="00045D9F"/>
    <w:rsid w:val="00046E14"/>
    <w:rsid w:val="000528C7"/>
    <w:rsid w:val="00057863"/>
    <w:rsid w:val="00057CBA"/>
    <w:rsid w:val="00060CE4"/>
    <w:rsid w:val="00070DFF"/>
    <w:rsid w:val="000713C9"/>
    <w:rsid w:val="000738A5"/>
    <w:rsid w:val="00075977"/>
    <w:rsid w:val="00075E44"/>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0F3F7F"/>
    <w:rsid w:val="00100347"/>
    <w:rsid w:val="00101C6D"/>
    <w:rsid w:val="00103375"/>
    <w:rsid w:val="00111303"/>
    <w:rsid w:val="00112F3C"/>
    <w:rsid w:val="00122D7B"/>
    <w:rsid w:val="0012643C"/>
    <w:rsid w:val="00126EEB"/>
    <w:rsid w:val="001274AE"/>
    <w:rsid w:val="00132361"/>
    <w:rsid w:val="00134553"/>
    <w:rsid w:val="00136F17"/>
    <w:rsid w:val="00140462"/>
    <w:rsid w:val="00143674"/>
    <w:rsid w:val="00152E60"/>
    <w:rsid w:val="00170A4E"/>
    <w:rsid w:val="00181A52"/>
    <w:rsid w:val="00182C85"/>
    <w:rsid w:val="0018318A"/>
    <w:rsid w:val="00184598"/>
    <w:rsid w:val="001859C0"/>
    <w:rsid w:val="00190EA1"/>
    <w:rsid w:val="001919D3"/>
    <w:rsid w:val="00193683"/>
    <w:rsid w:val="00195486"/>
    <w:rsid w:val="0019777F"/>
    <w:rsid w:val="001A00D9"/>
    <w:rsid w:val="001B3566"/>
    <w:rsid w:val="001B4110"/>
    <w:rsid w:val="001C0D55"/>
    <w:rsid w:val="001C387A"/>
    <w:rsid w:val="001C6B2B"/>
    <w:rsid w:val="001D73FD"/>
    <w:rsid w:val="001D7A48"/>
    <w:rsid w:val="001E1CF7"/>
    <w:rsid w:val="001E3450"/>
    <w:rsid w:val="001F1A58"/>
    <w:rsid w:val="001F2D27"/>
    <w:rsid w:val="001F347C"/>
    <w:rsid w:val="001F5632"/>
    <w:rsid w:val="001F7372"/>
    <w:rsid w:val="00200772"/>
    <w:rsid w:val="00201A1E"/>
    <w:rsid w:val="002029BF"/>
    <w:rsid w:val="00206BEA"/>
    <w:rsid w:val="00216A7A"/>
    <w:rsid w:val="002242C8"/>
    <w:rsid w:val="00224905"/>
    <w:rsid w:val="0022597E"/>
    <w:rsid w:val="00227370"/>
    <w:rsid w:val="0022782E"/>
    <w:rsid w:val="00227CC5"/>
    <w:rsid w:val="00230457"/>
    <w:rsid w:val="00232E62"/>
    <w:rsid w:val="002332DE"/>
    <w:rsid w:val="002350B4"/>
    <w:rsid w:val="00235E99"/>
    <w:rsid w:val="0023665E"/>
    <w:rsid w:val="00240F1B"/>
    <w:rsid w:val="0024450A"/>
    <w:rsid w:val="00244ED7"/>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A28"/>
    <w:rsid w:val="002C0E97"/>
    <w:rsid w:val="002C4372"/>
    <w:rsid w:val="002C4C46"/>
    <w:rsid w:val="002C4F4E"/>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808D2"/>
    <w:rsid w:val="00381FB6"/>
    <w:rsid w:val="00384982"/>
    <w:rsid w:val="00390A13"/>
    <w:rsid w:val="00391BFD"/>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2843"/>
    <w:rsid w:val="004243BC"/>
    <w:rsid w:val="00425A7B"/>
    <w:rsid w:val="00425E6C"/>
    <w:rsid w:val="004316D8"/>
    <w:rsid w:val="0043238D"/>
    <w:rsid w:val="00460D12"/>
    <w:rsid w:val="00464535"/>
    <w:rsid w:val="004771CE"/>
    <w:rsid w:val="00490A8A"/>
    <w:rsid w:val="0049432A"/>
    <w:rsid w:val="004A0B34"/>
    <w:rsid w:val="004A3F22"/>
    <w:rsid w:val="004A5163"/>
    <w:rsid w:val="004A5A92"/>
    <w:rsid w:val="004C0158"/>
    <w:rsid w:val="004E11C1"/>
    <w:rsid w:val="004E368B"/>
    <w:rsid w:val="004E6319"/>
    <w:rsid w:val="004F639C"/>
    <w:rsid w:val="00502D7D"/>
    <w:rsid w:val="00503D12"/>
    <w:rsid w:val="0051238E"/>
    <w:rsid w:val="005211F0"/>
    <w:rsid w:val="00523DF8"/>
    <w:rsid w:val="00526280"/>
    <w:rsid w:val="00527A47"/>
    <w:rsid w:val="005354B5"/>
    <w:rsid w:val="00540B3F"/>
    <w:rsid w:val="005426D4"/>
    <w:rsid w:val="00556316"/>
    <w:rsid w:val="0056100E"/>
    <w:rsid w:val="00565DF2"/>
    <w:rsid w:val="00576EE6"/>
    <w:rsid w:val="00583F66"/>
    <w:rsid w:val="005C5AF6"/>
    <w:rsid w:val="005D1D35"/>
    <w:rsid w:val="005D7048"/>
    <w:rsid w:val="005F6AE4"/>
    <w:rsid w:val="005F70A8"/>
    <w:rsid w:val="006069E5"/>
    <w:rsid w:val="00614963"/>
    <w:rsid w:val="006178AD"/>
    <w:rsid w:val="00634060"/>
    <w:rsid w:val="00634DC7"/>
    <w:rsid w:val="00637E47"/>
    <w:rsid w:val="006479E9"/>
    <w:rsid w:val="00650C0E"/>
    <w:rsid w:val="006514C7"/>
    <w:rsid w:val="00651DC0"/>
    <w:rsid w:val="006536BE"/>
    <w:rsid w:val="00663B0B"/>
    <w:rsid w:val="00672A98"/>
    <w:rsid w:val="00676CFF"/>
    <w:rsid w:val="006856AD"/>
    <w:rsid w:val="00694A0D"/>
    <w:rsid w:val="006A6C71"/>
    <w:rsid w:val="006B0F95"/>
    <w:rsid w:val="006B2C24"/>
    <w:rsid w:val="006B51FD"/>
    <w:rsid w:val="006D086F"/>
    <w:rsid w:val="006D0D71"/>
    <w:rsid w:val="006D5D8D"/>
    <w:rsid w:val="006D7824"/>
    <w:rsid w:val="006E336F"/>
    <w:rsid w:val="006E33CA"/>
    <w:rsid w:val="006E59C4"/>
    <w:rsid w:val="006F29C4"/>
    <w:rsid w:val="006F4EE7"/>
    <w:rsid w:val="006F584B"/>
    <w:rsid w:val="006F6A1B"/>
    <w:rsid w:val="006F6CCC"/>
    <w:rsid w:val="006F7818"/>
    <w:rsid w:val="007057A6"/>
    <w:rsid w:val="0070591A"/>
    <w:rsid w:val="00712683"/>
    <w:rsid w:val="00714725"/>
    <w:rsid w:val="0071659D"/>
    <w:rsid w:val="00722843"/>
    <w:rsid w:val="00722C9B"/>
    <w:rsid w:val="00737777"/>
    <w:rsid w:val="007431BA"/>
    <w:rsid w:val="007537E0"/>
    <w:rsid w:val="0076112C"/>
    <w:rsid w:val="00761B51"/>
    <w:rsid w:val="007633D3"/>
    <w:rsid w:val="00782107"/>
    <w:rsid w:val="007903BC"/>
    <w:rsid w:val="0079412E"/>
    <w:rsid w:val="007941B7"/>
    <w:rsid w:val="00797D70"/>
    <w:rsid w:val="007A0E22"/>
    <w:rsid w:val="007B15D9"/>
    <w:rsid w:val="007B4969"/>
    <w:rsid w:val="007B79BB"/>
    <w:rsid w:val="007D2608"/>
    <w:rsid w:val="007F0181"/>
    <w:rsid w:val="007F1B83"/>
    <w:rsid w:val="007F5D6F"/>
    <w:rsid w:val="008173E3"/>
    <w:rsid w:val="0082535B"/>
    <w:rsid w:val="00826491"/>
    <w:rsid w:val="00830569"/>
    <w:rsid w:val="008345B3"/>
    <w:rsid w:val="008457AF"/>
    <w:rsid w:val="008505AD"/>
    <w:rsid w:val="0085382B"/>
    <w:rsid w:val="00864B6B"/>
    <w:rsid w:val="00864DBA"/>
    <w:rsid w:val="008824E1"/>
    <w:rsid w:val="008851FA"/>
    <w:rsid w:val="00886CA8"/>
    <w:rsid w:val="00895CF0"/>
    <w:rsid w:val="008A3B5D"/>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1772"/>
    <w:rsid w:val="00905096"/>
    <w:rsid w:val="009141B1"/>
    <w:rsid w:val="00914C8D"/>
    <w:rsid w:val="00916F06"/>
    <w:rsid w:val="0092090F"/>
    <w:rsid w:val="00930423"/>
    <w:rsid w:val="009515DE"/>
    <w:rsid w:val="00957808"/>
    <w:rsid w:val="009579A9"/>
    <w:rsid w:val="009603E5"/>
    <w:rsid w:val="00961005"/>
    <w:rsid w:val="00961D10"/>
    <w:rsid w:val="00970C02"/>
    <w:rsid w:val="00970EE4"/>
    <w:rsid w:val="00971877"/>
    <w:rsid w:val="00971DFB"/>
    <w:rsid w:val="009835B9"/>
    <w:rsid w:val="009861B2"/>
    <w:rsid w:val="009966F4"/>
    <w:rsid w:val="009A0B5F"/>
    <w:rsid w:val="009A30E2"/>
    <w:rsid w:val="009B300A"/>
    <w:rsid w:val="009B7782"/>
    <w:rsid w:val="009C2C86"/>
    <w:rsid w:val="009C6747"/>
    <w:rsid w:val="009C6A18"/>
    <w:rsid w:val="009D0DDC"/>
    <w:rsid w:val="009D1A88"/>
    <w:rsid w:val="009D2F14"/>
    <w:rsid w:val="009D4580"/>
    <w:rsid w:val="009E10A3"/>
    <w:rsid w:val="009E2AED"/>
    <w:rsid w:val="009F1EB1"/>
    <w:rsid w:val="009F5B68"/>
    <w:rsid w:val="00A01666"/>
    <w:rsid w:val="00A07F0F"/>
    <w:rsid w:val="00A111A6"/>
    <w:rsid w:val="00A1698F"/>
    <w:rsid w:val="00A21E6E"/>
    <w:rsid w:val="00A254FA"/>
    <w:rsid w:val="00A3392F"/>
    <w:rsid w:val="00A34803"/>
    <w:rsid w:val="00A35A72"/>
    <w:rsid w:val="00A4006E"/>
    <w:rsid w:val="00A4751B"/>
    <w:rsid w:val="00A621EF"/>
    <w:rsid w:val="00A66E77"/>
    <w:rsid w:val="00A677FE"/>
    <w:rsid w:val="00A70D74"/>
    <w:rsid w:val="00A73D4E"/>
    <w:rsid w:val="00A74BA3"/>
    <w:rsid w:val="00A7544F"/>
    <w:rsid w:val="00A7577B"/>
    <w:rsid w:val="00A776E6"/>
    <w:rsid w:val="00A82705"/>
    <w:rsid w:val="00A84636"/>
    <w:rsid w:val="00A8764C"/>
    <w:rsid w:val="00A87810"/>
    <w:rsid w:val="00A90C60"/>
    <w:rsid w:val="00A93055"/>
    <w:rsid w:val="00A93619"/>
    <w:rsid w:val="00AA67BF"/>
    <w:rsid w:val="00AA686A"/>
    <w:rsid w:val="00AC1FD6"/>
    <w:rsid w:val="00AC3EC5"/>
    <w:rsid w:val="00AD27BC"/>
    <w:rsid w:val="00AD7AB6"/>
    <w:rsid w:val="00AE18A9"/>
    <w:rsid w:val="00AE38E1"/>
    <w:rsid w:val="00AF0382"/>
    <w:rsid w:val="00AF03B3"/>
    <w:rsid w:val="00AF2149"/>
    <w:rsid w:val="00AF5FDA"/>
    <w:rsid w:val="00B042AF"/>
    <w:rsid w:val="00B10575"/>
    <w:rsid w:val="00B211B3"/>
    <w:rsid w:val="00B217AC"/>
    <w:rsid w:val="00B23058"/>
    <w:rsid w:val="00B27B5C"/>
    <w:rsid w:val="00B42E23"/>
    <w:rsid w:val="00B43311"/>
    <w:rsid w:val="00B47C55"/>
    <w:rsid w:val="00B6447E"/>
    <w:rsid w:val="00B757A7"/>
    <w:rsid w:val="00B9043A"/>
    <w:rsid w:val="00B9324E"/>
    <w:rsid w:val="00BA3C66"/>
    <w:rsid w:val="00BB37D9"/>
    <w:rsid w:val="00BB6A7B"/>
    <w:rsid w:val="00BC17A6"/>
    <w:rsid w:val="00BC66CD"/>
    <w:rsid w:val="00BD1BBC"/>
    <w:rsid w:val="00BD2928"/>
    <w:rsid w:val="00BE6CE6"/>
    <w:rsid w:val="00BF43CA"/>
    <w:rsid w:val="00C05330"/>
    <w:rsid w:val="00C10AEE"/>
    <w:rsid w:val="00C15812"/>
    <w:rsid w:val="00C171FC"/>
    <w:rsid w:val="00C212DA"/>
    <w:rsid w:val="00C30794"/>
    <w:rsid w:val="00C31774"/>
    <w:rsid w:val="00C37A15"/>
    <w:rsid w:val="00C5272C"/>
    <w:rsid w:val="00C6608F"/>
    <w:rsid w:val="00C6727E"/>
    <w:rsid w:val="00C75CFA"/>
    <w:rsid w:val="00C845A8"/>
    <w:rsid w:val="00C8663B"/>
    <w:rsid w:val="00C9018E"/>
    <w:rsid w:val="00CA5922"/>
    <w:rsid w:val="00CB35F4"/>
    <w:rsid w:val="00CB5F51"/>
    <w:rsid w:val="00CB664A"/>
    <w:rsid w:val="00CB7800"/>
    <w:rsid w:val="00CC049F"/>
    <w:rsid w:val="00CC1097"/>
    <w:rsid w:val="00CC44B4"/>
    <w:rsid w:val="00CC4CBF"/>
    <w:rsid w:val="00CC5483"/>
    <w:rsid w:val="00CD194E"/>
    <w:rsid w:val="00CD348C"/>
    <w:rsid w:val="00CD480F"/>
    <w:rsid w:val="00CE10CA"/>
    <w:rsid w:val="00CE2E85"/>
    <w:rsid w:val="00CE6DCE"/>
    <w:rsid w:val="00CF17C0"/>
    <w:rsid w:val="00CF1CED"/>
    <w:rsid w:val="00CF3AA2"/>
    <w:rsid w:val="00D010C4"/>
    <w:rsid w:val="00D02FD6"/>
    <w:rsid w:val="00D06C1F"/>
    <w:rsid w:val="00D06D0F"/>
    <w:rsid w:val="00D12D2D"/>
    <w:rsid w:val="00D12E06"/>
    <w:rsid w:val="00D24258"/>
    <w:rsid w:val="00D25E5C"/>
    <w:rsid w:val="00D36269"/>
    <w:rsid w:val="00D4325F"/>
    <w:rsid w:val="00D43C07"/>
    <w:rsid w:val="00D4409F"/>
    <w:rsid w:val="00D45704"/>
    <w:rsid w:val="00D471AC"/>
    <w:rsid w:val="00D5081D"/>
    <w:rsid w:val="00D51881"/>
    <w:rsid w:val="00D51A2A"/>
    <w:rsid w:val="00D536D6"/>
    <w:rsid w:val="00D53A35"/>
    <w:rsid w:val="00DA6E53"/>
    <w:rsid w:val="00DB4B6D"/>
    <w:rsid w:val="00DB57EC"/>
    <w:rsid w:val="00DB6620"/>
    <w:rsid w:val="00DC7E37"/>
    <w:rsid w:val="00DD1E59"/>
    <w:rsid w:val="00DD5FE3"/>
    <w:rsid w:val="00DD691A"/>
    <w:rsid w:val="00DE0D0A"/>
    <w:rsid w:val="00DE2D14"/>
    <w:rsid w:val="00DE5EC4"/>
    <w:rsid w:val="00DE7A8E"/>
    <w:rsid w:val="00E16933"/>
    <w:rsid w:val="00E16B45"/>
    <w:rsid w:val="00E17700"/>
    <w:rsid w:val="00E227E9"/>
    <w:rsid w:val="00E30007"/>
    <w:rsid w:val="00E338F0"/>
    <w:rsid w:val="00E41C91"/>
    <w:rsid w:val="00E43A39"/>
    <w:rsid w:val="00E43C2F"/>
    <w:rsid w:val="00E46414"/>
    <w:rsid w:val="00E503CF"/>
    <w:rsid w:val="00E60971"/>
    <w:rsid w:val="00E61F91"/>
    <w:rsid w:val="00E63A04"/>
    <w:rsid w:val="00E654EC"/>
    <w:rsid w:val="00E71AA8"/>
    <w:rsid w:val="00E75539"/>
    <w:rsid w:val="00E85F55"/>
    <w:rsid w:val="00E92626"/>
    <w:rsid w:val="00EA19FB"/>
    <w:rsid w:val="00EA402E"/>
    <w:rsid w:val="00EB6C54"/>
    <w:rsid w:val="00EC467B"/>
    <w:rsid w:val="00ED43D6"/>
    <w:rsid w:val="00EE2F9A"/>
    <w:rsid w:val="00EE4E00"/>
    <w:rsid w:val="00EE55DE"/>
    <w:rsid w:val="00EE7422"/>
    <w:rsid w:val="00EF1930"/>
    <w:rsid w:val="00EF2483"/>
    <w:rsid w:val="00F02239"/>
    <w:rsid w:val="00F02A82"/>
    <w:rsid w:val="00F04D73"/>
    <w:rsid w:val="00F06757"/>
    <w:rsid w:val="00F126D3"/>
    <w:rsid w:val="00F13881"/>
    <w:rsid w:val="00F1479D"/>
    <w:rsid w:val="00F1538A"/>
    <w:rsid w:val="00F2225C"/>
    <w:rsid w:val="00F22A61"/>
    <w:rsid w:val="00F23993"/>
    <w:rsid w:val="00F26A5F"/>
    <w:rsid w:val="00F4214B"/>
    <w:rsid w:val="00F4287B"/>
    <w:rsid w:val="00F500AD"/>
    <w:rsid w:val="00F53CEF"/>
    <w:rsid w:val="00F61148"/>
    <w:rsid w:val="00F65859"/>
    <w:rsid w:val="00F66559"/>
    <w:rsid w:val="00F66E72"/>
    <w:rsid w:val="00F777A9"/>
    <w:rsid w:val="00F84387"/>
    <w:rsid w:val="00F85DD1"/>
    <w:rsid w:val="00FA091E"/>
    <w:rsid w:val="00FA1CE3"/>
    <w:rsid w:val="00FA41FA"/>
    <w:rsid w:val="00FA7FF5"/>
    <w:rsid w:val="00FB6E4E"/>
    <w:rsid w:val="00FE31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90724"/>
  <w14:defaultImageDpi w14:val="0"/>
  <w15:docId w15:val="{5EDDC357-D334-4D51-86FF-6E38606DA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2C4F4E"/>
    <w:rPr>
      <w:color w:val="0000FF"/>
      <w:u w:val="single"/>
    </w:rPr>
  </w:style>
  <w:style w:type="character" w:customStyle="1" w:styleId="CharStyle3">
    <w:name w:val="Char Style 3"/>
    <w:basedOn w:val="Standardnpsmoodstavce"/>
    <w:link w:val="Style2"/>
    <w:rsid w:val="00634060"/>
    <w:rPr>
      <w:b/>
      <w:bCs/>
      <w:sz w:val="32"/>
      <w:szCs w:val="32"/>
      <w:shd w:val="clear" w:color="auto" w:fill="FFFFFF"/>
    </w:rPr>
  </w:style>
  <w:style w:type="character" w:customStyle="1" w:styleId="CharStyle5">
    <w:name w:val="Char Style 5"/>
    <w:basedOn w:val="Standardnpsmoodstavce"/>
    <w:link w:val="Style4"/>
    <w:rsid w:val="00634060"/>
    <w:rPr>
      <w:rFonts w:ascii="Arial" w:eastAsia="Arial" w:hAnsi="Arial" w:cs="Arial"/>
      <w:b/>
      <w:bCs/>
      <w:shd w:val="clear" w:color="auto" w:fill="FFFFFF"/>
    </w:rPr>
  </w:style>
  <w:style w:type="character" w:customStyle="1" w:styleId="CharStyle7">
    <w:name w:val="Char Style 7"/>
    <w:basedOn w:val="Standardnpsmoodstavce"/>
    <w:link w:val="Style6"/>
    <w:rsid w:val="00634060"/>
    <w:rPr>
      <w:rFonts w:ascii="Arial" w:eastAsia="Arial" w:hAnsi="Arial" w:cs="Arial"/>
      <w:shd w:val="clear" w:color="auto" w:fill="FFFFFF"/>
    </w:rPr>
  </w:style>
  <w:style w:type="character" w:customStyle="1" w:styleId="CharStyle8">
    <w:name w:val="Char Style 8"/>
    <w:basedOn w:val="CharStyle7"/>
    <w:rsid w:val="00634060"/>
    <w:rPr>
      <w:rFonts w:ascii="Arial" w:eastAsia="Arial" w:hAnsi="Arial" w:cs="Arial"/>
      <w:b/>
      <w:bCs/>
      <w:color w:val="000000"/>
      <w:spacing w:val="20"/>
      <w:w w:val="66"/>
      <w:position w:val="0"/>
      <w:sz w:val="26"/>
      <w:szCs w:val="26"/>
      <w:shd w:val="clear" w:color="auto" w:fill="FFFFFF"/>
      <w:lang w:val="cs-CZ" w:eastAsia="cs-CZ" w:bidi="cs-CZ"/>
    </w:rPr>
  </w:style>
  <w:style w:type="character" w:customStyle="1" w:styleId="CharStyle9">
    <w:name w:val="Char Style 9"/>
    <w:basedOn w:val="CharStyle7"/>
    <w:rsid w:val="00634060"/>
    <w:rPr>
      <w:rFonts w:ascii="Arial" w:eastAsia="Arial" w:hAnsi="Arial" w:cs="Arial"/>
      <w:color w:val="000000"/>
      <w:spacing w:val="0"/>
      <w:w w:val="100"/>
      <w:position w:val="0"/>
      <w:sz w:val="26"/>
      <w:szCs w:val="26"/>
      <w:shd w:val="clear" w:color="auto" w:fill="FFFFFF"/>
      <w:lang w:val="cs-CZ" w:eastAsia="cs-CZ" w:bidi="cs-CZ"/>
    </w:rPr>
  </w:style>
  <w:style w:type="character" w:customStyle="1" w:styleId="CharStyle11">
    <w:name w:val="Char Style 11"/>
    <w:basedOn w:val="Standardnpsmoodstavce"/>
    <w:link w:val="Style10"/>
    <w:rsid w:val="00634060"/>
    <w:rPr>
      <w:b/>
      <w:bCs/>
      <w:sz w:val="32"/>
      <w:szCs w:val="32"/>
      <w:shd w:val="clear" w:color="auto" w:fill="FFFFFF"/>
    </w:rPr>
  </w:style>
  <w:style w:type="character" w:customStyle="1" w:styleId="CharStyle12">
    <w:name w:val="Char Style 12"/>
    <w:basedOn w:val="CharStyle11"/>
    <w:rsid w:val="00634060"/>
    <w:rPr>
      <w:rFonts w:ascii="Times New Roman" w:eastAsia="Times New Roman" w:hAnsi="Times New Roman" w:cs="Times New Roman"/>
      <w:b/>
      <w:bCs/>
      <w:color w:val="000000"/>
      <w:spacing w:val="100"/>
      <w:w w:val="100"/>
      <w:position w:val="0"/>
      <w:sz w:val="32"/>
      <w:szCs w:val="32"/>
      <w:shd w:val="clear" w:color="auto" w:fill="FFFFFF"/>
      <w:lang w:val="cs-CZ" w:eastAsia="cs-CZ" w:bidi="cs-CZ"/>
    </w:rPr>
  </w:style>
  <w:style w:type="character" w:customStyle="1" w:styleId="CharStyle14">
    <w:name w:val="Char Style 14"/>
    <w:basedOn w:val="Standardnpsmoodstavce"/>
    <w:link w:val="Style13"/>
    <w:rsid w:val="00634060"/>
    <w:rPr>
      <w:rFonts w:ascii="Arial" w:eastAsia="Arial" w:hAnsi="Arial" w:cs="Arial"/>
      <w:b/>
      <w:bCs/>
      <w:shd w:val="clear" w:color="auto" w:fill="FFFFFF"/>
    </w:rPr>
  </w:style>
  <w:style w:type="paragraph" w:customStyle="1" w:styleId="Style2">
    <w:name w:val="Style 2"/>
    <w:basedOn w:val="Normln"/>
    <w:link w:val="CharStyle3"/>
    <w:rsid w:val="00634060"/>
    <w:pPr>
      <w:widowControl w:val="0"/>
      <w:shd w:val="clear" w:color="auto" w:fill="FFFFFF"/>
      <w:suppressAutoHyphens w:val="0"/>
      <w:spacing w:line="338" w:lineRule="exact"/>
      <w:jc w:val="both"/>
      <w:outlineLvl w:val="1"/>
    </w:pPr>
    <w:rPr>
      <w:b/>
      <w:bCs/>
      <w:sz w:val="32"/>
      <w:szCs w:val="32"/>
      <w:lang w:eastAsia="cs-CZ"/>
    </w:rPr>
  </w:style>
  <w:style w:type="paragraph" w:customStyle="1" w:styleId="Style4">
    <w:name w:val="Style 4"/>
    <w:basedOn w:val="Normln"/>
    <w:link w:val="CharStyle5"/>
    <w:rsid w:val="00634060"/>
    <w:pPr>
      <w:widowControl w:val="0"/>
      <w:shd w:val="clear" w:color="auto" w:fill="FFFFFF"/>
      <w:suppressAutoHyphens w:val="0"/>
      <w:spacing w:after="1200" w:line="338" w:lineRule="exact"/>
      <w:jc w:val="both"/>
    </w:pPr>
    <w:rPr>
      <w:rFonts w:ascii="Arial" w:eastAsia="Arial" w:hAnsi="Arial" w:cs="Arial"/>
      <w:b/>
      <w:bCs/>
      <w:sz w:val="20"/>
      <w:szCs w:val="20"/>
      <w:lang w:eastAsia="cs-CZ"/>
    </w:rPr>
  </w:style>
  <w:style w:type="paragraph" w:customStyle="1" w:styleId="Style6">
    <w:name w:val="Style 6"/>
    <w:basedOn w:val="Normln"/>
    <w:link w:val="CharStyle7"/>
    <w:rsid w:val="00634060"/>
    <w:pPr>
      <w:widowControl w:val="0"/>
      <w:shd w:val="clear" w:color="auto" w:fill="FFFFFF"/>
      <w:suppressAutoHyphens w:val="0"/>
      <w:spacing w:before="1200" w:after="1200" w:line="288" w:lineRule="exact"/>
    </w:pPr>
    <w:rPr>
      <w:rFonts w:ascii="Arial" w:eastAsia="Arial" w:hAnsi="Arial" w:cs="Arial"/>
      <w:sz w:val="20"/>
      <w:szCs w:val="20"/>
      <w:lang w:eastAsia="cs-CZ"/>
    </w:rPr>
  </w:style>
  <w:style w:type="paragraph" w:customStyle="1" w:styleId="Style10">
    <w:name w:val="Style 10"/>
    <w:basedOn w:val="Normln"/>
    <w:link w:val="CharStyle11"/>
    <w:rsid w:val="00634060"/>
    <w:pPr>
      <w:widowControl w:val="0"/>
      <w:shd w:val="clear" w:color="auto" w:fill="FFFFFF"/>
      <w:suppressAutoHyphens w:val="0"/>
      <w:spacing w:before="1200" w:after="1200" w:line="354" w:lineRule="exact"/>
      <w:jc w:val="center"/>
      <w:outlineLvl w:val="0"/>
    </w:pPr>
    <w:rPr>
      <w:b/>
      <w:bCs/>
      <w:sz w:val="32"/>
      <w:szCs w:val="32"/>
      <w:lang w:eastAsia="cs-CZ"/>
    </w:rPr>
  </w:style>
  <w:style w:type="paragraph" w:customStyle="1" w:styleId="Style13">
    <w:name w:val="Style 13"/>
    <w:basedOn w:val="Normln"/>
    <w:link w:val="CharStyle14"/>
    <w:rsid w:val="00634060"/>
    <w:pPr>
      <w:widowControl w:val="0"/>
      <w:shd w:val="clear" w:color="auto" w:fill="FFFFFF"/>
      <w:suppressAutoHyphens w:val="0"/>
      <w:spacing w:line="274" w:lineRule="exact"/>
      <w:jc w:val="both"/>
    </w:pPr>
    <w:rPr>
      <w:rFonts w:ascii="Arial" w:eastAsia="Arial" w:hAnsi="Arial"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1649">
      <w:bodyDiv w:val="1"/>
      <w:marLeft w:val="0"/>
      <w:marRight w:val="0"/>
      <w:marTop w:val="0"/>
      <w:marBottom w:val="0"/>
      <w:divBdr>
        <w:top w:val="none" w:sz="0" w:space="0" w:color="auto"/>
        <w:left w:val="none" w:sz="0" w:space="0" w:color="auto"/>
        <w:bottom w:val="none" w:sz="0" w:space="0" w:color="auto"/>
        <w:right w:val="none" w:sz="0" w:space="0" w:color="auto"/>
      </w:divBdr>
    </w:div>
    <w:div w:id="70585872">
      <w:bodyDiv w:val="1"/>
      <w:marLeft w:val="0"/>
      <w:marRight w:val="0"/>
      <w:marTop w:val="0"/>
      <w:marBottom w:val="0"/>
      <w:divBdr>
        <w:top w:val="none" w:sz="0" w:space="0" w:color="auto"/>
        <w:left w:val="none" w:sz="0" w:space="0" w:color="auto"/>
        <w:bottom w:val="none" w:sz="0" w:space="0" w:color="auto"/>
        <w:right w:val="none" w:sz="0" w:space="0" w:color="auto"/>
      </w:divBdr>
    </w:div>
    <w:div w:id="362245932">
      <w:bodyDiv w:val="1"/>
      <w:marLeft w:val="0"/>
      <w:marRight w:val="0"/>
      <w:marTop w:val="0"/>
      <w:marBottom w:val="0"/>
      <w:divBdr>
        <w:top w:val="none" w:sz="0" w:space="0" w:color="auto"/>
        <w:left w:val="none" w:sz="0" w:space="0" w:color="auto"/>
        <w:bottom w:val="none" w:sz="0" w:space="0" w:color="auto"/>
        <w:right w:val="none" w:sz="0" w:space="0" w:color="auto"/>
      </w:divBdr>
    </w:div>
    <w:div w:id="599216597">
      <w:bodyDiv w:val="1"/>
      <w:marLeft w:val="0"/>
      <w:marRight w:val="0"/>
      <w:marTop w:val="0"/>
      <w:marBottom w:val="0"/>
      <w:divBdr>
        <w:top w:val="none" w:sz="0" w:space="0" w:color="auto"/>
        <w:left w:val="none" w:sz="0" w:space="0" w:color="auto"/>
        <w:bottom w:val="none" w:sz="0" w:space="0" w:color="auto"/>
        <w:right w:val="none" w:sz="0" w:space="0" w:color="auto"/>
      </w:divBdr>
      <w:divsChild>
        <w:div w:id="923148796">
          <w:marLeft w:val="0"/>
          <w:marRight w:val="0"/>
          <w:marTop w:val="0"/>
          <w:marBottom w:val="0"/>
          <w:divBdr>
            <w:top w:val="none" w:sz="0" w:space="0" w:color="auto"/>
            <w:left w:val="none" w:sz="0" w:space="0" w:color="auto"/>
            <w:bottom w:val="none" w:sz="0" w:space="0" w:color="auto"/>
            <w:right w:val="none" w:sz="0" w:space="0" w:color="auto"/>
          </w:divBdr>
        </w:div>
      </w:divsChild>
    </w:div>
    <w:div w:id="792334252">
      <w:bodyDiv w:val="1"/>
      <w:marLeft w:val="0"/>
      <w:marRight w:val="0"/>
      <w:marTop w:val="0"/>
      <w:marBottom w:val="0"/>
      <w:divBdr>
        <w:top w:val="none" w:sz="0" w:space="0" w:color="auto"/>
        <w:left w:val="none" w:sz="0" w:space="0" w:color="auto"/>
        <w:bottom w:val="none" w:sz="0" w:space="0" w:color="auto"/>
        <w:right w:val="none" w:sz="0" w:space="0" w:color="auto"/>
      </w:divBdr>
    </w:div>
    <w:div w:id="1067069222">
      <w:bodyDiv w:val="1"/>
      <w:marLeft w:val="0"/>
      <w:marRight w:val="0"/>
      <w:marTop w:val="0"/>
      <w:marBottom w:val="0"/>
      <w:divBdr>
        <w:top w:val="none" w:sz="0" w:space="0" w:color="auto"/>
        <w:left w:val="none" w:sz="0" w:space="0" w:color="auto"/>
        <w:bottom w:val="none" w:sz="0" w:space="0" w:color="auto"/>
        <w:right w:val="none" w:sz="0" w:space="0" w:color="auto"/>
      </w:divBdr>
    </w:div>
    <w:div w:id="1164199398">
      <w:bodyDiv w:val="1"/>
      <w:marLeft w:val="0"/>
      <w:marRight w:val="0"/>
      <w:marTop w:val="0"/>
      <w:marBottom w:val="0"/>
      <w:divBdr>
        <w:top w:val="none" w:sz="0" w:space="0" w:color="auto"/>
        <w:left w:val="none" w:sz="0" w:space="0" w:color="auto"/>
        <w:bottom w:val="none" w:sz="0" w:space="0" w:color="auto"/>
        <w:right w:val="none" w:sz="0" w:space="0" w:color="auto"/>
      </w:divBdr>
    </w:div>
    <w:div w:id="1542354663">
      <w:bodyDiv w:val="1"/>
      <w:marLeft w:val="0"/>
      <w:marRight w:val="0"/>
      <w:marTop w:val="0"/>
      <w:marBottom w:val="0"/>
      <w:divBdr>
        <w:top w:val="none" w:sz="0" w:space="0" w:color="auto"/>
        <w:left w:val="none" w:sz="0" w:space="0" w:color="auto"/>
        <w:bottom w:val="none" w:sz="0" w:space="0" w:color="auto"/>
        <w:right w:val="none" w:sz="0" w:space="0" w:color="auto"/>
      </w:divBdr>
    </w:div>
    <w:div w:id="1633512728">
      <w:bodyDiv w:val="1"/>
      <w:marLeft w:val="0"/>
      <w:marRight w:val="0"/>
      <w:marTop w:val="0"/>
      <w:marBottom w:val="0"/>
      <w:divBdr>
        <w:top w:val="none" w:sz="0" w:space="0" w:color="auto"/>
        <w:left w:val="none" w:sz="0" w:space="0" w:color="auto"/>
        <w:bottom w:val="none" w:sz="0" w:space="0" w:color="auto"/>
        <w:right w:val="none" w:sz="0" w:space="0" w:color="auto"/>
      </w:divBdr>
    </w:div>
    <w:div w:id="1791626544">
      <w:bodyDiv w:val="1"/>
      <w:marLeft w:val="0"/>
      <w:marRight w:val="0"/>
      <w:marTop w:val="0"/>
      <w:marBottom w:val="0"/>
      <w:divBdr>
        <w:top w:val="none" w:sz="0" w:space="0" w:color="auto"/>
        <w:left w:val="none" w:sz="0" w:space="0" w:color="auto"/>
        <w:bottom w:val="none" w:sz="0" w:space="0" w:color="auto"/>
        <w:right w:val="none" w:sz="0" w:space="0" w:color="auto"/>
      </w:divBdr>
    </w:div>
    <w:div w:id="1930192549">
      <w:bodyDiv w:val="1"/>
      <w:marLeft w:val="0"/>
      <w:marRight w:val="0"/>
      <w:marTop w:val="0"/>
      <w:marBottom w:val="0"/>
      <w:divBdr>
        <w:top w:val="none" w:sz="0" w:space="0" w:color="auto"/>
        <w:left w:val="none" w:sz="0" w:space="0" w:color="auto"/>
        <w:bottom w:val="none" w:sz="0" w:space="0" w:color="auto"/>
        <w:right w:val="none" w:sz="0" w:space="0" w:color="auto"/>
      </w:divBdr>
    </w:div>
    <w:div w:id="2000576685">
      <w:marLeft w:val="0"/>
      <w:marRight w:val="0"/>
      <w:marTop w:val="0"/>
      <w:marBottom w:val="0"/>
      <w:divBdr>
        <w:top w:val="none" w:sz="0" w:space="0" w:color="auto"/>
        <w:left w:val="none" w:sz="0" w:space="0" w:color="auto"/>
        <w:bottom w:val="none" w:sz="0" w:space="0" w:color="auto"/>
        <w:right w:val="none" w:sz="0" w:space="0" w:color="auto"/>
      </w:divBdr>
    </w:div>
    <w:div w:id="2000576686">
      <w:marLeft w:val="0"/>
      <w:marRight w:val="0"/>
      <w:marTop w:val="0"/>
      <w:marBottom w:val="0"/>
      <w:divBdr>
        <w:top w:val="none" w:sz="0" w:space="0" w:color="auto"/>
        <w:left w:val="none" w:sz="0" w:space="0" w:color="auto"/>
        <w:bottom w:val="none" w:sz="0" w:space="0" w:color="auto"/>
        <w:right w:val="none" w:sz="0" w:space="0" w:color="auto"/>
      </w:divBdr>
    </w:div>
    <w:div w:id="2000576687">
      <w:marLeft w:val="0"/>
      <w:marRight w:val="0"/>
      <w:marTop w:val="0"/>
      <w:marBottom w:val="0"/>
      <w:divBdr>
        <w:top w:val="none" w:sz="0" w:space="0" w:color="auto"/>
        <w:left w:val="none" w:sz="0" w:space="0" w:color="auto"/>
        <w:bottom w:val="none" w:sz="0" w:space="0" w:color="auto"/>
        <w:right w:val="none" w:sz="0" w:space="0" w:color="auto"/>
      </w:divBdr>
    </w:div>
    <w:div w:id="2000576688">
      <w:marLeft w:val="0"/>
      <w:marRight w:val="0"/>
      <w:marTop w:val="0"/>
      <w:marBottom w:val="0"/>
      <w:divBdr>
        <w:top w:val="none" w:sz="0" w:space="0" w:color="auto"/>
        <w:left w:val="none" w:sz="0" w:space="0" w:color="auto"/>
        <w:bottom w:val="none" w:sz="0" w:space="0" w:color="auto"/>
        <w:right w:val="none" w:sz="0" w:space="0" w:color="auto"/>
      </w:divBdr>
    </w:div>
    <w:div w:id="2000576689">
      <w:marLeft w:val="0"/>
      <w:marRight w:val="0"/>
      <w:marTop w:val="0"/>
      <w:marBottom w:val="0"/>
      <w:divBdr>
        <w:top w:val="none" w:sz="0" w:space="0" w:color="auto"/>
        <w:left w:val="none" w:sz="0" w:space="0" w:color="auto"/>
        <w:bottom w:val="none" w:sz="0" w:space="0" w:color="auto"/>
        <w:right w:val="none" w:sz="0" w:space="0" w:color="auto"/>
      </w:divBdr>
    </w:div>
    <w:div w:id="2000576690">
      <w:marLeft w:val="0"/>
      <w:marRight w:val="0"/>
      <w:marTop w:val="0"/>
      <w:marBottom w:val="0"/>
      <w:divBdr>
        <w:top w:val="none" w:sz="0" w:space="0" w:color="auto"/>
        <w:left w:val="none" w:sz="0" w:space="0" w:color="auto"/>
        <w:bottom w:val="none" w:sz="0" w:space="0" w:color="auto"/>
        <w:right w:val="none" w:sz="0" w:space="0" w:color="auto"/>
      </w:divBdr>
    </w:div>
    <w:div w:id="2000576691">
      <w:marLeft w:val="0"/>
      <w:marRight w:val="0"/>
      <w:marTop w:val="0"/>
      <w:marBottom w:val="0"/>
      <w:divBdr>
        <w:top w:val="none" w:sz="0" w:space="0" w:color="auto"/>
        <w:left w:val="none" w:sz="0" w:space="0" w:color="auto"/>
        <w:bottom w:val="none" w:sz="0" w:space="0" w:color="auto"/>
        <w:right w:val="none" w:sz="0" w:space="0" w:color="auto"/>
      </w:divBdr>
    </w:div>
    <w:div w:id="2000576692">
      <w:marLeft w:val="0"/>
      <w:marRight w:val="0"/>
      <w:marTop w:val="0"/>
      <w:marBottom w:val="0"/>
      <w:divBdr>
        <w:top w:val="none" w:sz="0" w:space="0" w:color="auto"/>
        <w:left w:val="none" w:sz="0" w:space="0" w:color="auto"/>
        <w:bottom w:val="none" w:sz="0" w:space="0" w:color="auto"/>
        <w:right w:val="none" w:sz="0" w:space="0" w:color="auto"/>
      </w:divBdr>
    </w:div>
    <w:div w:id="2000576693">
      <w:marLeft w:val="0"/>
      <w:marRight w:val="0"/>
      <w:marTop w:val="0"/>
      <w:marBottom w:val="0"/>
      <w:divBdr>
        <w:top w:val="none" w:sz="0" w:space="0" w:color="auto"/>
        <w:left w:val="none" w:sz="0" w:space="0" w:color="auto"/>
        <w:bottom w:val="none" w:sz="0" w:space="0" w:color="auto"/>
        <w:right w:val="none" w:sz="0" w:space="0" w:color="auto"/>
      </w:divBdr>
    </w:div>
    <w:div w:id="2000576694">
      <w:marLeft w:val="0"/>
      <w:marRight w:val="0"/>
      <w:marTop w:val="0"/>
      <w:marBottom w:val="0"/>
      <w:divBdr>
        <w:top w:val="none" w:sz="0" w:space="0" w:color="auto"/>
        <w:left w:val="none" w:sz="0" w:space="0" w:color="auto"/>
        <w:bottom w:val="none" w:sz="0" w:space="0" w:color="auto"/>
        <w:right w:val="none" w:sz="0" w:space="0" w:color="auto"/>
      </w:divBdr>
    </w:div>
    <w:div w:id="2000576695">
      <w:marLeft w:val="0"/>
      <w:marRight w:val="0"/>
      <w:marTop w:val="0"/>
      <w:marBottom w:val="0"/>
      <w:divBdr>
        <w:top w:val="none" w:sz="0" w:space="0" w:color="auto"/>
        <w:left w:val="none" w:sz="0" w:space="0" w:color="auto"/>
        <w:bottom w:val="none" w:sz="0" w:space="0" w:color="auto"/>
        <w:right w:val="none" w:sz="0" w:space="0" w:color="auto"/>
      </w:divBdr>
    </w:div>
    <w:div w:id="2000576696">
      <w:marLeft w:val="0"/>
      <w:marRight w:val="0"/>
      <w:marTop w:val="0"/>
      <w:marBottom w:val="0"/>
      <w:divBdr>
        <w:top w:val="none" w:sz="0" w:space="0" w:color="auto"/>
        <w:left w:val="none" w:sz="0" w:space="0" w:color="auto"/>
        <w:bottom w:val="none" w:sz="0" w:space="0" w:color="auto"/>
        <w:right w:val="none" w:sz="0" w:space="0" w:color="auto"/>
      </w:divBdr>
    </w:div>
    <w:div w:id="2000576697">
      <w:marLeft w:val="0"/>
      <w:marRight w:val="0"/>
      <w:marTop w:val="0"/>
      <w:marBottom w:val="0"/>
      <w:divBdr>
        <w:top w:val="none" w:sz="0" w:space="0" w:color="auto"/>
        <w:left w:val="none" w:sz="0" w:space="0" w:color="auto"/>
        <w:bottom w:val="none" w:sz="0" w:space="0" w:color="auto"/>
        <w:right w:val="none" w:sz="0" w:space="0" w:color="auto"/>
      </w:divBdr>
    </w:div>
    <w:div w:id="2000576698">
      <w:marLeft w:val="0"/>
      <w:marRight w:val="0"/>
      <w:marTop w:val="0"/>
      <w:marBottom w:val="0"/>
      <w:divBdr>
        <w:top w:val="none" w:sz="0" w:space="0" w:color="auto"/>
        <w:left w:val="none" w:sz="0" w:space="0" w:color="auto"/>
        <w:bottom w:val="none" w:sz="0" w:space="0" w:color="auto"/>
        <w:right w:val="none" w:sz="0" w:space="0" w:color="auto"/>
      </w:divBdr>
    </w:div>
    <w:div w:id="2000576699">
      <w:marLeft w:val="0"/>
      <w:marRight w:val="0"/>
      <w:marTop w:val="0"/>
      <w:marBottom w:val="0"/>
      <w:divBdr>
        <w:top w:val="none" w:sz="0" w:space="0" w:color="auto"/>
        <w:left w:val="none" w:sz="0" w:space="0" w:color="auto"/>
        <w:bottom w:val="none" w:sz="0" w:space="0" w:color="auto"/>
        <w:right w:val="none" w:sz="0" w:space="0" w:color="auto"/>
      </w:divBdr>
    </w:div>
    <w:div w:id="2000576700">
      <w:marLeft w:val="0"/>
      <w:marRight w:val="0"/>
      <w:marTop w:val="0"/>
      <w:marBottom w:val="0"/>
      <w:divBdr>
        <w:top w:val="none" w:sz="0" w:space="0" w:color="auto"/>
        <w:left w:val="none" w:sz="0" w:space="0" w:color="auto"/>
        <w:bottom w:val="none" w:sz="0" w:space="0" w:color="auto"/>
        <w:right w:val="none" w:sz="0" w:space="0" w:color="auto"/>
      </w:divBdr>
    </w:div>
    <w:div w:id="2000576701">
      <w:marLeft w:val="0"/>
      <w:marRight w:val="0"/>
      <w:marTop w:val="0"/>
      <w:marBottom w:val="0"/>
      <w:divBdr>
        <w:top w:val="none" w:sz="0" w:space="0" w:color="auto"/>
        <w:left w:val="none" w:sz="0" w:space="0" w:color="auto"/>
        <w:bottom w:val="none" w:sz="0" w:space="0" w:color="auto"/>
        <w:right w:val="none" w:sz="0" w:space="0" w:color="auto"/>
      </w:divBdr>
    </w:div>
    <w:div w:id="2000576702">
      <w:marLeft w:val="0"/>
      <w:marRight w:val="0"/>
      <w:marTop w:val="0"/>
      <w:marBottom w:val="0"/>
      <w:divBdr>
        <w:top w:val="none" w:sz="0" w:space="0" w:color="auto"/>
        <w:left w:val="none" w:sz="0" w:space="0" w:color="auto"/>
        <w:bottom w:val="none" w:sz="0" w:space="0" w:color="auto"/>
        <w:right w:val="none" w:sz="0" w:space="0" w:color="auto"/>
      </w:divBdr>
    </w:div>
    <w:div w:id="2000576703">
      <w:marLeft w:val="0"/>
      <w:marRight w:val="0"/>
      <w:marTop w:val="0"/>
      <w:marBottom w:val="0"/>
      <w:divBdr>
        <w:top w:val="none" w:sz="0" w:space="0" w:color="auto"/>
        <w:left w:val="none" w:sz="0" w:space="0" w:color="auto"/>
        <w:bottom w:val="none" w:sz="0" w:space="0" w:color="auto"/>
        <w:right w:val="none" w:sz="0" w:space="0" w:color="auto"/>
      </w:divBdr>
    </w:div>
    <w:div w:id="2000576704">
      <w:marLeft w:val="0"/>
      <w:marRight w:val="0"/>
      <w:marTop w:val="0"/>
      <w:marBottom w:val="0"/>
      <w:divBdr>
        <w:top w:val="none" w:sz="0" w:space="0" w:color="auto"/>
        <w:left w:val="none" w:sz="0" w:space="0" w:color="auto"/>
        <w:bottom w:val="none" w:sz="0" w:space="0" w:color="auto"/>
        <w:right w:val="none" w:sz="0" w:space="0" w:color="auto"/>
      </w:divBdr>
    </w:div>
    <w:div w:id="2000576705">
      <w:marLeft w:val="0"/>
      <w:marRight w:val="0"/>
      <w:marTop w:val="0"/>
      <w:marBottom w:val="0"/>
      <w:divBdr>
        <w:top w:val="none" w:sz="0" w:space="0" w:color="auto"/>
        <w:left w:val="none" w:sz="0" w:space="0" w:color="auto"/>
        <w:bottom w:val="none" w:sz="0" w:space="0" w:color="auto"/>
        <w:right w:val="none" w:sz="0" w:space="0" w:color="auto"/>
      </w:divBdr>
    </w:div>
    <w:div w:id="2006399056">
      <w:bodyDiv w:val="1"/>
      <w:marLeft w:val="0"/>
      <w:marRight w:val="0"/>
      <w:marTop w:val="0"/>
      <w:marBottom w:val="0"/>
      <w:divBdr>
        <w:top w:val="none" w:sz="0" w:space="0" w:color="auto"/>
        <w:left w:val="none" w:sz="0" w:space="0" w:color="auto"/>
        <w:bottom w:val="none" w:sz="0" w:space="0" w:color="auto"/>
        <w:right w:val="none" w:sz="0" w:space="0" w:color="auto"/>
      </w:divBdr>
    </w:div>
    <w:div w:id="206040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24A75-BB17-4961-9250-91093FCC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2658</Words>
  <Characters>15687</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Hruška Vojtěch DiS.</dc:creator>
  <cp:keywords/>
  <dc:description/>
  <cp:lastModifiedBy>Hruška Vojtěch DiS.</cp:lastModifiedBy>
  <cp:revision>14</cp:revision>
  <cp:lastPrinted>2004-12-15T14:06:00Z</cp:lastPrinted>
  <dcterms:created xsi:type="dcterms:W3CDTF">2023-05-10T10:22:00Z</dcterms:created>
  <dcterms:modified xsi:type="dcterms:W3CDTF">2023-06-28T07:03:00Z</dcterms:modified>
</cp:coreProperties>
</file>